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607"/>
        <w:gridCol w:w="1607"/>
        <w:gridCol w:w="1607"/>
      </w:tblGrid>
      <w:tr w:rsidR="00422FAF" w14:paraId="2148179A" w14:textId="77777777" w:rsidTr="008D0859">
        <w:trPr>
          <w:trHeight w:val="699"/>
        </w:trPr>
        <w:tc>
          <w:tcPr>
            <w:tcW w:w="1606" w:type="dxa"/>
          </w:tcPr>
          <w:p w14:paraId="4D39C77F" w14:textId="77777777" w:rsidR="00422FAF" w:rsidRDefault="00422FAF"/>
        </w:tc>
        <w:tc>
          <w:tcPr>
            <w:tcW w:w="1607" w:type="dxa"/>
          </w:tcPr>
          <w:p w14:paraId="3CA736F1" w14:textId="77777777" w:rsidR="00422FAF" w:rsidRPr="008D0859" w:rsidRDefault="00422FAF">
            <w:pPr>
              <w:rPr>
                <w:b/>
                <w:bCs/>
                <w:sz w:val="28"/>
                <w:szCs w:val="28"/>
              </w:rPr>
            </w:pPr>
            <w:r w:rsidRPr="008D0859">
              <w:rPr>
                <w:b/>
                <w:bCs/>
                <w:sz w:val="28"/>
                <w:szCs w:val="28"/>
              </w:rPr>
              <w:t>Copper</w:t>
            </w:r>
          </w:p>
        </w:tc>
        <w:tc>
          <w:tcPr>
            <w:tcW w:w="1607" w:type="dxa"/>
          </w:tcPr>
          <w:p w14:paraId="75F3934A" w14:textId="77777777" w:rsidR="00422FAF" w:rsidRPr="008D0859" w:rsidRDefault="00422FAF">
            <w:pPr>
              <w:rPr>
                <w:b/>
                <w:bCs/>
                <w:sz w:val="28"/>
                <w:szCs w:val="28"/>
              </w:rPr>
            </w:pPr>
            <w:r w:rsidRPr="008D0859">
              <w:rPr>
                <w:b/>
                <w:bCs/>
                <w:sz w:val="28"/>
                <w:szCs w:val="28"/>
              </w:rPr>
              <w:t xml:space="preserve">Fibre </w:t>
            </w:r>
          </w:p>
        </w:tc>
        <w:tc>
          <w:tcPr>
            <w:tcW w:w="1607" w:type="dxa"/>
          </w:tcPr>
          <w:p w14:paraId="1C6672A0" w14:textId="77777777" w:rsidR="00422FAF" w:rsidRPr="008D0859" w:rsidRDefault="00422FAF">
            <w:pPr>
              <w:rPr>
                <w:b/>
                <w:bCs/>
                <w:sz w:val="28"/>
                <w:szCs w:val="28"/>
              </w:rPr>
            </w:pPr>
            <w:r w:rsidRPr="008D0859">
              <w:rPr>
                <w:b/>
                <w:bCs/>
                <w:sz w:val="28"/>
                <w:szCs w:val="28"/>
              </w:rPr>
              <w:t>Wireless</w:t>
            </w:r>
          </w:p>
        </w:tc>
      </w:tr>
      <w:tr w:rsidR="00422FAF" w14:paraId="431AE6A6" w14:textId="77777777" w:rsidTr="00422FAF">
        <w:tc>
          <w:tcPr>
            <w:tcW w:w="1606" w:type="dxa"/>
          </w:tcPr>
          <w:p w14:paraId="65BE409D" w14:textId="77777777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Bandwidth</w:t>
            </w:r>
          </w:p>
        </w:tc>
        <w:tc>
          <w:tcPr>
            <w:tcW w:w="1607" w:type="dxa"/>
          </w:tcPr>
          <w:p w14:paraId="4EC1C6CA" w14:textId="77777777" w:rsidR="00422FAF" w:rsidRDefault="00422FAF">
            <w:r>
              <w:t>Fast</w:t>
            </w:r>
          </w:p>
        </w:tc>
        <w:tc>
          <w:tcPr>
            <w:tcW w:w="1607" w:type="dxa"/>
          </w:tcPr>
          <w:p w14:paraId="7AF4019B" w14:textId="77777777" w:rsidR="00422FAF" w:rsidRDefault="00422FAF">
            <w:r>
              <w:t>Fastest</w:t>
            </w:r>
          </w:p>
        </w:tc>
        <w:tc>
          <w:tcPr>
            <w:tcW w:w="1607" w:type="dxa"/>
          </w:tcPr>
          <w:p w14:paraId="7DEE896C" w14:textId="77777777" w:rsidR="00422FAF" w:rsidRDefault="00422FAF">
            <w:r>
              <w:t xml:space="preserve">Slower </w:t>
            </w:r>
          </w:p>
        </w:tc>
      </w:tr>
      <w:tr w:rsidR="00422FAF" w14:paraId="36A01535" w14:textId="77777777" w:rsidTr="00422FAF">
        <w:tc>
          <w:tcPr>
            <w:tcW w:w="1606" w:type="dxa"/>
          </w:tcPr>
          <w:p w14:paraId="7A0F563A" w14:textId="77777777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Security</w:t>
            </w:r>
          </w:p>
        </w:tc>
        <w:tc>
          <w:tcPr>
            <w:tcW w:w="1607" w:type="dxa"/>
          </w:tcPr>
          <w:p w14:paraId="396BECCD" w14:textId="77777777" w:rsidR="00422FAF" w:rsidRDefault="00422FAF">
            <w:r>
              <w:t>Can be tapped</w:t>
            </w:r>
          </w:p>
        </w:tc>
        <w:tc>
          <w:tcPr>
            <w:tcW w:w="1607" w:type="dxa"/>
          </w:tcPr>
          <w:p w14:paraId="7C684684" w14:textId="77777777" w:rsidR="00422FAF" w:rsidRDefault="00422FAF">
            <w:r>
              <w:t>Almost impossible to tap</w:t>
            </w:r>
          </w:p>
        </w:tc>
        <w:tc>
          <w:tcPr>
            <w:tcW w:w="1607" w:type="dxa"/>
          </w:tcPr>
          <w:p w14:paraId="4766322F" w14:textId="77777777" w:rsidR="00422FAF" w:rsidRDefault="00422FAF">
            <w:r>
              <w:t>Can be tapped</w:t>
            </w:r>
          </w:p>
        </w:tc>
      </w:tr>
      <w:tr w:rsidR="00422FAF" w14:paraId="49178FC7" w14:textId="77777777" w:rsidTr="00422FAF">
        <w:tc>
          <w:tcPr>
            <w:tcW w:w="1606" w:type="dxa"/>
          </w:tcPr>
          <w:p w14:paraId="365A6DD1" w14:textId="77777777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External factors</w:t>
            </w:r>
          </w:p>
        </w:tc>
        <w:tc>
          <w:tcPr>
            <w:tcW w:w="1607" w:type="dxa"/>
          </w:tcPr>
          <w:p w14:paraId="4633C36B" w14:textId="77777777" w:rsidR="00422FAF" w:rsidRDefault="00422FAF">
            <w:r>
              <w:t>Affected by external factors</w:t>
            </w:r>
          </w:p>
        </w:tc>
        <w:tc>
          <w:tcPr>
            <w:tcW w:w="1607" w:type="dxa"/>
          </w:tcPr>
          <w:p w14:paraId="4ADCA734" w14:textId="77777777" w:rsidR="00422FAF" w:rsidRDefault="00422FAF">
            <w:r>
              <w:t>Not Affected</w:t>
            </w:r>
          </w:p>
        </w:tc>
        <w:tc>
          <w:tcPr>
            <w:tcW w:w="1607" w:type="dxa"/>
          </w:tcPr>
          <w:p w14:paraId="0E074CBC" w14:textId="77777777" w:rsidR="00422FAF" w:rsidRDefault="00422FAF">
            <w:r>
              <w:t>Affected by external factors</w:t>
            </w:r>
          </w:p>
        </w:tc>
      </w:tr>
      <w:tr w:rsidR="00422FAF" w14:paraId="303ABB55" w14:textId="77777777" w:rsidTr="00422FAF">
        <w:tc>
          <w:tcPr>
            <w:tcW w:w="1606" w:type="dxa"/>
          </w:tcPr>
          <w:p w14:paraId="27F3AA13" w14:textId="66A43DD3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Attenuation</w:t>
            </w:r>
          </w:p>
        </w:tc>
        <w:tc>
          <w:tcPr>
            <w:tcW w:w="1607" w:type="dxa"/>
          </w:tcPr>
          <w:p w14:paraId="49D05A24" w14:textId="72BC7A96" w:rsidR="00422FAF" w:rsidRDefault="00422FAF">
            <w:r>
              <w:t>Suffers from attenuation</w:t>
            </w:r>
          </w:p>
        </w:tc>
        <w:tc>
          <w:tcPr>
            <w:tcW w:w="1607" w:type="dxa"/>
          </w:tcPr>
          <w:p w14:paraId="591EFC9B" w14:textId="210B3676" w:rsidR="00422FAF" w:rsidRDefault="00422FAF">
            <w:r>
              <w:t>Least attenuation</w:t>
            </w:r>
          </w:p>
        </w:tc>
        <w:tc>
          <w:tcPr>
            <w:tcW w:w="1607" w:type="dxa"/>
          </w:tcPr>
          <w:p w14:paraId="14CDA4DF" w14:textId="13FDFA1A" w:rsidR="00422FAF" w:rsidRDefault="00422FAF">
            <w:r>
              <w:t xml:space="preserve">Suffers from </w:t>
            </w:r>
            <w:r w:rsidR="008D0859">
              <w:t xml:space="preserve">the most </w:t>
            </w:r>
            <w:r>
              <w:t>attenuation</w:t>
            </w:r>
          </w:p>
        </w:tc>
      </w:tr>
      <w:tr w:rsidR="00422FAF" w14:paraId="0BE5956F" w14:textId="77777777" w:rsidTr="00422FAF">
        <w:tc>
          <w:tcPr>
            <w:tcW w:w="1606" w:type="dxa"/>
          </w:tcPr>
          <w:p w14:paraId="583167D2" w14:textId="2B04C2F9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Cost</w:t>
            </w:r>
          </w:p>
        </w:tc>
        <w:tc>
          <w:tcPr>
            <w:tcW w:w="1607" w:type="dxa"/>
          </w:tcPr>
          <w:p w14:paraId="7A68C91D" w14:textId="4F7F2A0C" w:rsidR="00422FAF" w:rsidRDefault="00422FAF">
            <w:r>
              <w:t xml:space="preserve">Cheaper </w:t>
            </w:r>
          </w:p>
        </w:tc>
        <w:tc>
          <w:tcPr>
            <w:tcW w:w="1607" w:type="dxa"/>
          </w:tcPr>
          <w:p w14:paraId="20F857F8" w14:textId="27DDCF19" w:rsidR="00422FAF" w:rsidRDefault="00422FAF">
            <w:r>
              <w:t>Expensive</w:t>
            </w:r>
          </w:p>
        </w:tc>
        <w:tc>
          <w:tcPr>
            <w:tcW w:w="1607" w:type="dxa"/>
          </w:tcPr>
          <w:p w14:paraId="72539770" w14:textId="7474D1E8" w:rsidR="00422FAF" w:rsidRDefault="00422FAF">
            <w:r>
              <w:t>Cheapest</w:t>
            </w:r>
          </w:p>
        </w:tc>
      </w:tr>
      <w:tr w:rsidR="00422FAF" w14:paraId="01E58FC2" w14:textId="77777777" w:rsidTr="00422FAF">
        <w:tc>
          <w:tcPr>
            <w:tcW w:w="1606" w:type="dxa"/>
          </w:tcPr>
          <w:p w14:paraId="011673DF" w14:textId="5F59D6FD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Breaking (Physical)</w:t>
            </w:r>
          </w:p>
        </w:tc>
        <w:tc>
          <w:tcPr>
            <w:tcW w:w="1607" w:type="dxa"/>
          </w:tcPr>
          <w:p w14:paraId="5567F2F9" w14:textId="623925D0" w:rsidR="00422FAF" w:rsidRDefault="00422FAF">
            <w:r>
              <w:t>Break easily</w:t>
            </w:r>
          </w:p>
        </w:tc>
        <w:tc>
          <w:tcPr>
            <w:tcW w:w="1607" w:type="dxa"/>
          </w:tcPr>
          <w:p w14:paraId="0FE126CF" w14:textId="7C65BD5E" w:rsidR="00422FAF" w:rsidRDefault="00422FAF">
            <w:r>
              <w:t>Does not break so easily</w:t>
            </w:r>
          </w:p>
        </w:tc>
        <w:tc>
          <w:tcPr>
            <w:tcW w:w="1607" w:type="dxa"/>
          </w:tcPr>
          <w:p w14:paraId="4B9A84CD" w14:textId="772179F6" w:rsidR="00422FAF" w:rsidRDefault="00422FAF">
            <w:r>
              <w:t>Does not break</w:t>
            </w:r>
            <w:r w:rsidR="008D0859">
              <w:t xml:space="preserve"> || N/A</w:t>
            </w:r>
          </w:p>
        </w:tc>
      </w:tr>
      <w:tr w:rsidR="00422FAF" w14:paraId="28A1F7B7" w14:textId="77777777" w:rsidTr="00422FAF">
        <w:tc>
          <w:tcPr>
            <w:tcW w:w="1606" w:type="dxa"/>
          </w:tcPr>
          <w:p w14:paraId="5EC8AC70" w14:textId="7360F9DE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Medium</w:t>
            </w:r>
          </w:p>
        </w:tc>
        <w:tc>
          <w:tcPr>
            <w:tcW w:w="1607" w:type="dxa"/>
          </w:tcPr>
          <w:p w14:paraId="538C2FE9" w14:textId="24B0578A" w:rsidR="00422FAF" w:rsidRDefault="00422FAF">
            <w:r>
              <w:t>Uses electricity to transmit</w:t>
            </w:r>
          </w:p>
        </w:tc>
        <w:tc>
          <w:tcPr>
            <w:tcW w:w="1607" w:type="dxa"/>
          </w:tcPr>
          <w:p w14:paraId="4416EBB7" w14:textId="61EADAEA" w:rsidR="00422FAF" w:rsidRDefault="00422FAF">
            <w:r>
              <w:t>Uses light to transmit</w:t>
            </w:r>
          </w:p>
        </w:tc>
        <w:tc>
          <w:tcPr>
            <w:tcW w:w="1607" w:type="dxa"/>
          </w:tcPr>
          <w:p w14:paraId="3E5D9ECD" w14:textId="56CF1494" w:rsidR="00422FAF" w:rsidRDefault="00422FAF">
            <w:r>
              <w:t>Uses radio waves to transmit</w:t>
            </w:r>
          </w:p>
        </w:tc>
      </w:tr>
      <w:tr w:rsidR="00422FAF" w14:paraId="40D77FE4" w14:textId="77777777" w:rsidTr="00422FAF">
        <w:tc>
          <w:tcPr>
            <w:tcW w:w="1606" w:type="dxa"/>
          </w:tcPr>
          <w:p w14:paraId="68A8E7C4" w14:textId="05AF0BA7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Convenient</w:t>
            </w:r>
          </w:p>
        </w:tc>
        <w:tc>
          <w:tcPr>
            <w:tcW w:w="1607" w:type="dxa"/>
          </w:tcPr>
          <w:p w14:paraId="32D04490" w14:textId="2035BD1D" w:rsidR="00422FAF" w:rsidRDefault="00422FAF">
            <w:r>
              <w:t>Wired</w:t>
            </w:r>
          </w:p>
        </w:tc>
        <w:tc>
          <w:tcPr>
            <w:tcW w:w="1607" w:type="dxa"/>
          </w:tcPr>
          <w:p w14:paraId="7AE3138A" w14:textId="48B88043" w:rsidR="00422FAF" w:rsidRDefault="00422FAF">
            <w:r>
              <w:t>Wired</w:t>
            </w:r>
          </w:p>
        </w:tc>
        <w:tc>
          <w:tcPr>
            <w:tcW w:w="1607" w:type="dxa"/>
          </w:tcPr>
          <w:p w14:paraId="74717D0E" w14:textId="2A63E201" w:rsidR="00422FAF" w:rsidRDefault="00422FAF">
            <w:r>
              <w:t>Wireless, so most convenient to use</w:t>
            </w:r>
          </w:p>
        </w:tc>
      </w:tr>
      <w:tr w:rsidR="00422FAF" w14:paraId="7FC778BA" w14:textId="77777777" w:rsidTr="00422FAF">
        <w:tc>
          <w:tcPr>
            <w:tcW w:w="1606" w:type="dxa"/>
          </w:tcPr>
          <w:p w14:paraId="002081C8" w14:textId="45104F15" w:rsidR="00422FAF" w:rsidRPr="008D0859" w:rsidRDefault="00422FAF">
            <w:pPr>
              <w:rPr>
                <w:b/>
                <w:bCs/>
              </w:rPr>
            </w:pPr>
            <w:r w:rsidRPr="008D0859">
              <w:rPr>
                <w:b/>
                <w:bCs/>
              </w:rPr>
              <w:t>Bend radius</w:t>
            </w:r>
          </w:p>
        </w:tc>
        <w:tc>
          <w:tcPr>
            <w:tcW w:w="1607" w:type="dxa"/>
          </w:tcPr>
          <w:p w14:paraId="7A1F8648" w14:textId="3414C3C7" w:rsidR="00422FAF" w:rsidRDefault="00422FAF">
            <w:r>
              <w:t>Large bend radius</w:t>
            </w:r>
          </w:p>
        </w:tc>
        <w:tc>
          <w:tcPr>
            <w:tcW w:w="1607" w:type="dxa"/>
          </w:tcPr>
          <w:p w14:paraId="266F73F1" w14:textId="4E47B985" w:rsidR="00422FAF" w:rsidRDefault="00422FAF">
            <w:r>
              <w:t>Smaller bend radius</w:t>
            </w:r>
          </w:p>
        </w:tc>
        <w:tc>
          <w:tcPr>
            <w:tcW w:w="1607" w:type="dxa"/>
          </w:tcPr>
          <w:p w14:paraId="1CBFA91D" w14:textId="3F94D6E3" w:rsidR="00422FAF" w:rsidRDefault="00422FAF">
            <w:r>
              <w:t>N/A</w:t>
            </w:r>
          </w:p>
        </w:tc>
      </w:tr>
      <w:tr w:rsidR="00422FAF" w14:paraId="57790459" w14:textId="77777777" w:rsidTr="00422FAF">
        <w:tc>
          <w:tcPr>
            <w:tcW w:w="1606" w:type="dxa"/>
          </w:tcPr>
          <w:p w14:paraId="226F6471" w14:textId="77777777" w:rsidR="00422FAF" w:rsidRDefault="00422FAF"/>
        </w:tc>
        <w:tc>
          <w:tcPr>
            <w:tcW w:w="1607" w:type="dxa"/>
          </w:tcPr>
          <w:p w14:paraId="266D1A0B" w14:textId="2A893160" w:rsidR="00422FAF" w:rsidRDefault="00F94690" w:rsidP="00F94690">
            <w:r w:rsidRPr="00F94690">
              <w:t xml:space="preserve">Although copper is perfectly adequate for a voice signal, it has very limited </w:t>
            </w:r>
          </w:p>
        </w:tc>
        <w:tc>
          <w:tcPr>
            <w:tcW w:w="1607" w:type="dxa"/>
          </w:tcPr>
          <w:p w14:paraId="6C37FFAC" w14:textId="77777777" w:rsidR="00F94690" w:rsidRPr="00F94690" w:rsidRDefault="00F94690" w:rsidP="00F94690">
            <w:r w:rsidRPr="00F94690">
              <w:t xml:space="preserve">bandwidth – while </w:t>
            </w:r>
            <w:proofErr w:type="spellStart"/>
            <w:r w:rsidRPr="00F94690">
              <w:t>fiber</w:t>
            </w:r>
            <w:proofErr w:type="spellEnd"/>
            <w:r w:rsidRPr="00F94690">
              <w:t xml:space="preserve"> provides standardized performance up to 10 Gbps and beyond.</w:t>
            </w:r>
          </w:p>
          <w:p w14:paraId="428CED6A" w14:textId="77777777" w:rsidR="00422FAF" w:rsidRDefault="00422FAF"/>
        </w:tc>
        <w:tc>
          <w:tcPr>
            <w:tcW w:w="1607" w:type="dxa"/>
          </w:tcPr>
          <w:p w14:paraId="337CD80C" w14:textId="77777777" w:rsidR="00422FAF" w:rsidRDefault="00422FAF"/>
        </w:tc>
      </w:tr>
      <w:tr w:rsidR="00422FAF" w14:paraId="32843380" w14:textId="77777777" w:rsidTr="00422FAF">
        <w:tc>
          <w:tcPr>
            <w:tcW w:w="1606" w:type="dxa"/>
          </w:tcPr>
          <w:p w14:paraId="58A8A8D1" w14:textId="77777777" w:rsidR="00422FAF" w:rsidRDefault="00422FAF"/>
        </w:tc>
        <w:tc>
          <w:tcPr>
            <w:tcW w:w="1607" w:type="dxa"/>
          </w:tcPr>
          <w:p w14:paraId="596135A3" w14:textId="77777777" w:rsidR="00422FAF" w:rsidRDefault="00422FAF"/>
        </w:tc>
        <w:tc>
          <w:tcPr>
            <w:tcW w:w="1607" w:type="dxa"/>
          </w:tcPr>
          <w:p w14:paraId="015394A5" w14:textId="77777777" w:rsidR="00422FAF" w:rsidRDefault="00422FAF"/>
        </w:tc>
        <w:tc>
          <w:tcPr>
            <w:tcW w:w="1607" w:type="dxa"/>
          </w:tcPr>
          <w:p w14:paraId="7E7A3D07" w14:textId="77777777" w:rsidR="00422FAF" w:rsidRDefault="00422FAF"/>
        </w:tc>
      </w:tr>
      <w:tr w:rsidR="00422FAF" w14:paraId="477289D4" w14:textId="77777777" w:rsidTr="00422FAF">
        <w:tc>
          <w:tcPr>
            <w:tcW w:w="1606" w:type="dxa"/>
          </w:tcPr>
          <w:p w14:paraId="14B8818E" w14:textId="77777777" w:rsidR="00422FAF" w:rsidRDefault="00422FAF"/>
        </w:tc>
        <w:tc>
          <w:tcPr>
            <w:tcW w:w="1607" w:type="dxa"/>
          </w:tcPr>
          <w:p w14:paraId="054EE614" w14:textId="77777777" w:rsidR="00422FAF" w:rsidRDefault="00422FAF"/>
        </w:tc>
        <w:tc>
          <w:tcPr>
            <w:tcW w:w="1607" w:type="dxa"/>
          </w:tcPr>
          <w:p w14:paraId="3EDD374D" w14:textId="77777777" w:rsidR="00422FAF" w:rsidRDefault="00422FAF"/>
        </w:tc>
        <w:tc>
          <w:tcPr>
            <w:tcW w:w="1607" w:type="dxa"/>
          </w:tcPr>
          <w:p w14:paraId="479F5AFD" w14:textId="77777777" w:rsidR="00422FAF" w:rsidRDefault="00422FAF"/>
        </w:tc>
      </w:tr>
    </w:tbl>
    <w:p w14:paraId="01A26C9D" w14:textId="77777777" w:rsidR="00536C7C" w:rsidRDefault="00536C7C"/>
    <w:sectPr w:rsidR="0053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AF"/>
    <w:rsid w:val="00422FAF"/>
    <w:rsid w:val="00536C7C"/>
    <w:rsid w:val="008D0859"/>
    <w:rsid w:val="00BF482B"/>
    <w:rsid w:val="00E23918"/>
    <w:rsid w:val="00F9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578"/>
  <w15:chartTrackingRefBased/>
  <w15:docId w15:val="{0774882A-D17C-46B2-B5CB-FBF8243C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F0A951A4D5446975CB49DCECCAFE5" ma:contentTypeVersion="9" ma:contentTypeDescription="Create a new document." ma:contentTypeScope="" ma:versionID="cae3857bdce036dea4d1f966014c390d">
  <xsd:schema xmlns:xsd="http://www.w3.org/2001/XMLSchema" xmlns:xs="http://www.w3.org/2001/XMLSchema" xmlns:p="http://schemas.microsoft.com/office/2006/metadata/properties" xmlns:ns3="deeeecab-155e-4273-81ab-5e0d920c5766" targetNamespace="http://schemas.microsoft.com/office/2006/metadata/properties" ma:root="true" ma:fieldsID="e3eebf2786ec01d7e040813311b20709" ns3:_="">
    <xsd:import namespace="deeeecab-155e-4273-81ab-5e0d920c5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eecab-155e-4273-81ab-5e0d920c5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2403B-6EF6-4B3E-94E2-56DE9644E9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A8811D-C11E-4378-8053-C423B7E50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eecab-155e-4273-81ab-5e0d920c5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F2D7C-D08C-4623-81EC-C454C2BAC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 KAUSHIK</dc:creator>
  <cp:keywords/>
  <dc:description/>
  <cp:lastModifiedBy>Naman Garg</cp:lastModifiedBy>
  <cp:revision>2</cp:revision>
  <dcterms:created xsi:type="dcterms:W3CDTF">2020-07-22T12:39:00Z</dcterms:created>
  <dcterms:modified xsi:type="dcterms:W3CDTF">2020-07-22T12:39:00Z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0x010100AD7F0A951A4D5446975CB49DCECCAFE5</vt:lpwstr>
  </property>
</Properties>
</file>