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EastAsia" w:hAnsi="Arial" w:cs="Arial"/>
          <w:color w:val="auto"/>
          <w:kern w:val="2"/>
          <w:sz w:val="24"/>
          <w:szCs w:val="22"/>
          <w:lang w:val="zh-TW"/>
        </w:rPr>
        <w:id w:val="2005309648"/>
        <w:docPartObj>
          <w:docPartGallery w:val="Table of Contents"/>
          <w:docPartUnique/>
        </w:docPartObj>
      </w:sdtPr>
      <w:sdtEndPr>
        <w:rPr>
          <w:b/>
          <w:bCs/>
        </w:rPr>
      </w:sdtEndPr>
      <w:sdtContent>
        <w:p w14:paraId="50A10AED" w14:textId="1A6DFBB3" w:rsidR="00BF6BA7" w:rsidRPr="0039329E" w:rsidRDefault="00BF6BA7" w:rsidP="00BF6BA7">
          <w:pPr>
            <w:pStyle w:val="a8"/>
            <w:jc w:val="center"/>
            <w:rPr>
              <w:rFonts w:ascii="Arial" w:hAnsi="Arial" w:cs="Arial"/>
              <w:color w:val="auto"/>
              <w:sz w:val="24"/>
              <w:szCs w:val="24"/>
            </w:rPr>
          </w:pPr>
          <w:r w:rsidRPr="0039329E">
            <w:rPr>
              <w:rFonts w:ascii="Arial" w:hAnsi="Arial" w:cs="Arial"/>
              <w:color w:val="auto"/>
              <w:sz w:val="24"/>
              <w:szCs w:val="24"/>
              <w:lang w:val="zh-TW"/>
            </w:rPr>
            <w:t>Table of Contents</w:t>
          </w:r>
        </w:p>
        <w:p w14:paraId="159C5288" w14:textId="162C3537" w:rsidR="0039329E" w:rsidRDefault="00BF6BA7">
          <w:pPr>
            <w:pStyle w:val="11"/>
            <w:tabs>
              <w:tab w:val="right" w:leader="dot" w:pos="8296"/>
            </w:tabs>
            <w:rPr>
              <w:noProof/>
              <w:szCs w:val="24"/>
              <w14:ligatures w14:val="standardContextual"/>
            </w:rPr>
          </w:pPr>
          <w:r w:rsidRPr="0039329E">
            <w:rPr>
              <w:rFonts w:ascii="Arial" w:hAnsi="Arial" w:cs="Arial"/>
            </w:rPr>
            <w:fldChar w:fldCharType="begin"/>
          </w:r>
          <w:r w:rsidRPr="0039329E">
            <w:rPr>
              <w:rFonts w:ascii="Arial" w:hAnsi="Arial" w:cs="Arial"/>
            </w:rPr>
            <w:instrText xml:space="preserve"> TOC \o "1-3" \h \z \u </w:instrText>
          </w:r>
          <w:r w:rsidRPr="0039329E">
            <w:rPr>
              <w:rFonts w:ascii="Arial" w:hAnsi="Arial" w:cs="Arial"/>
            </w:rPr>
            <w:fldChar w:fldCharType="separate"/>
          </w:r>
          <w:hyperlink w:anchor="_Toc231735786" w:history="1">
            <w:r w:rsidR="0039329E" w:rsidRPr="007F6D76">
              <w:rPr>
                <w:rStyle w:val="a9"/>
                <w:rFonts w:ascii="Arial" w:eastAsia="新細明體" w:hAnsi="Arial" w:cs="Arial"/>
                <w:noProof/>
                <w:kern w:val="0"/>
              </w:rPr>
              <w:t>1.Background</w:t>
            </w:r>
            <w:r w:rsidR="0039329E">
              <w:rPr>
                <w:noProof/>
                <w:webHidden/>
              </w:rPr>
              <w:tab/>
            </w:r>
            <w:r w:rsidR="0039329E">
              <w:rPr>
                <w:noProof/>
                <w:webHidden/>
              </w:rPr>
              <w:fldChar w:fldCharType="begin"/>
            </w:r>
            <w:r w:rsidR="0039329E">
              <w:rPr>
                <w:noProof/>
                <w:webHidden/>
              </w:rPr>
              <w:instrText xml:space="preserve"> PAGEREF _Toc231735786 \h </w:instrText>
            </w:r>
            <w:r w:rsidR="0039329E">
              <w:rPr>
                <w:noProof/>
                <w:webHidden/>
              </w:rPr>
            </w:r>
            <w:r w:rsidR="0039329E">
              <w:rPr>
                <w:noProof/>
                <w:webHidden/>
              </w:rPr>
              <w:fldChar w:fldCharType="separate"/>
            </w:r>
            <w:r w:rsidR="0039329E">
              <w:rPr>
                <w:noProof/>
                <w:webHidden/>
              </w:rPr>
              <w:t>3</w:t>
            </w:r>
            <w:r w:rsidR="0039329E">
              <w:rPr>
                <w:noProof/>
                <w:webHidden/>
              </w:rPr>
              <w:fldChar w:fldCharType="end"/>
            </w:r>
          </w:hyperlink>
        </w:p>
        <w:p w14:paraId="2916DD16" w14:textId="23F1E8B4" w:rsidR="0039329E" w:rsidRDefault="0039329E">
          <w:pPr>
            <w:pStyle w:val="2"/>
            <w:tabs>
              <w:tab w:val="right" w:leader="dot" w:pos="8296"/>
            </w:tabs>
            <w:rPr>
              <w:noProof/>
              <w:szCs w:val="24"/>
              <w14:ligatures w14:val="standardContextual"/>
            </w:rPr>
          </w:pPr>
          <w:hyperlink w:anchor="_Toc231735787" w:history="1">
            <w:r w:rsidRPr="007F6D76">
              <w:rPr>
                <w:rStyle w:val="a9"/>
                <w:rFonts w:ascii="Arial" w:eastAsia="新細明體" w:hAnsi="Arial" w:cs="Arial"/>
                <w:noProof/>
                <w:kern w:val="0"/>
              </w:rPr>
              <w:t>1.1 Project Goals &amp; Results Summary</w:t>
            </w:r>
            <w:r>
              <w:rPr>
                <w:noProof/>
                <w:webHidden/>
              </w:rPr>
              <w:tab/>
            </w:r>
            <w:r>
              <w:rPr>
                <w:noProof/>
                <w:webHidden/>
              </w:rPr>
              <w:fldChar w:fldCharType="begin"/>
            </w:r>
            <w:r>
              <w:rPr>
                <w:noProof/>
                <w:webHidden/>
              </w:rPr>
              <w:instrText xml:space="preserve"> PAGEREF _Toc231735787 \h </w:instrText>
            </w:r>
            <w:r>
              <w:rPr>
                <w:noProof/>
                <w:webHidden/>
              </w:rPr>
            </w:r>
            <w:r>
              <w:rPr>
                <w:noProof/>
                <w:webHidden/>
              </w:rPr>
              <w:fldChar w:fldCharType="separate"/>
            </w:r>
            <w:r>
              <w:rPr>
                <w:noProof/>
                <w:webHidden/>
              </w:rPr>
              <w:t>3</w:t>
            </w:r>
            <w:r>
              <w:rPr>
                <w:noProof/>
                <w:webHidden/>
              </w:rPr>
              <w:fldChar w:fldCharType="end"/>
            </w:r>
          </w:hyperlink>
        </w:p>
        <w:p w14:paraId="6D2C58E0" w14:textId="49A3A8CA" w:rsidR="0039329E" w:rsidRDefault="0039329E">
          <w:pPr>
            <w:pStyle w:val="2"/>
            <w:tabs>
              <w:tab w:val="right" w:leader="dot" w:pos="8296"/>
            </w:tabs>
            <w:rPr>
              <w:noProof/>
              <w:szCs w:val="24"/>
              <w14:ligatures w14:val="standardContextual"/>
            </w:rPr>
          </w:pPr>
          <w:hyperlink w:anchor="_Toc231735788" w:history="1">
            <w:r w:rsidRPr="007F6D76">
              <w:rPr>
                <w:rStyle w:val="a9"/>
                <w:rFonts w:ascii="Arial" w:eastAsia="新細明體" w:hAnsi="Arial" w:cs="Arial"/>
                <w:noProof/>
                <w:kern w:val="0"/>
              </w:rPr>
              <w:t>1.2 Million Song Dataset Introduction</w:t>
            </w:r>
            <w:r>
              <w:rPr>
                <w:noProof/>
                <w:webHidden/>
              </w:rPr>
              <w:tab/>
            </w:r>
            <w:r>
              <w:rPr>
                <w:noProof/>
                <w:webHidden/>
              </w:rPr>
              <w:fldChar w:fldCharType="begin"/>
            </w:r>
            <w:r>
              <w:rPr>
                <w:noProof/>
                <w:webHidden/>
              </w:rPr>
              <w:instrText xml:space="preserve"> PAGEREF _Toc231735788 \h </w:instrText>
            </w:r>
            <w:r>
              <w:rPr>
                <w:noProof/>
                <w:webHidden/>
              </w:rPr>
            </w:r>
            <w:r>
              <w:rPr>
                <w:noProof/>
                <w:webHidden/>
              </w:rPr>
              <w:fldChar w:fldCharType="separate"/>
            </w:r>
            <w:r>
              <w:rPr>
                <w:noProof/>
                <w:webHidden/>
              </w:rPr>
              <w:t>3</w:t>
            </w:r>
            <w:r>
              <w:rPr>
                <w:noProof/>
                <w:webHidden/>
              </w:rPr>
              <w:fldChar w:fldCharType="end"/>
            </w:r>
          </w:hyperlink>
        </w:p>
        <w:p w14:paraId="595A78F1" w14:textId="5BFD7198" w:rsidR="0039329E" w:rsidRDefault="0039329E">
          <w:pPr>
            <w:pStyle w:val="11"/>
            <w:tabs>
              <w:tab w:val="right" w:leader="dot" w:pos="8296"/>
            </w:tabs>
            <w:rPr>
              <w:noProof/>
              <w:szCs w:val="24"/>
              <w14:ligatures w14:val="standardContextual"/>
            </w:rPr>
          </w:pPr>
          <w:hyperlink w:anchor="_Toc231735789" w:history="1">
            <w:r w:rsidRPr="007F6D76">
              <w:rPr>
                <w:rStyle w:val="a9"/>
                <w:rFonts w:ascii="Arial" w:hAnsi="Arial" w:cs="Arial"/>
                <w:noProof/>
              </w:rPr>
              <w:t>2. Distributed Data Processing</w:t>
            </w:r>
            <w:r>
              <w:rPr>
                <w:noProof/>
                <w:webHidden/>
              </w:rPr>
              <w:tab/>
            </w:r>
            <w:r>
              <w:rPr>
                <w:noProof/>
                <w:webHidden/>
              </w:rPr>
              <w:fldChar w:fldCharType="begin"/>
            </w:r>
            <w:r>
              <w:rPr>
                <w:noProof/>
                <w:webHidden/>
              </w:rPr>
              <w:instrText xml:space="preserve"> PAGEREF _Toc231735789 \h </w:instrText>
            </w:r>
            <w:r>
              <w:rPr>
                <w:noProof/>
                <w:webHidden/>
              </w:rPr>
            </w:r>
            <w:r>
              <w:rPr>
                <w:noProof/>
                <w:webHidden/>
              </w:rPr>
              <w:fldChar w:fldCharType="separate"/>
            </w:r>
            <w:r>
              <w:rPr>
                <w:noProof/>
                <w:webHidden/>
              </w:rPr>
              <w:t>4</w:t>
            </w:r>
            <w:r>
              <w:rPr>
                <w:noProof/>
                <w:webHidden/>
              </w:rPr>
              <w:fldChar w:fldCharType="end"/>
            </w:r>
          </w:hyperlink>
        </w:p>
        <w:p w14:paraId="7EDEA138" w14:textId="690BC7B1" w:rsidR="0039329E" w:rsidRDefault="0039329E">
          <w:pPr>
            <w:pStyle w:val="2"/>
            <w:tabs>
              <w:tab w:val="right" w:leader="dot" w:pos="8296"/>
            </w:tabs>
            <w:rPr>
              <w:noProof/>
              <w:szCs w:val="24"/>
              <w14:ligatures w14:val="standardContextual"/>
            </w:rPr>
          </w:pPr>
          <w:hyperlink w:anchor="_Toc231735790" w:history="1">
            <w:r w:rsidRPr="007F6D76">
              <w:rPr>
                <w:rStyle w:val="a9"/>
                <w:rFonts w:ascii="Arial" w:hAnsi="Arial" w:cs="Arial"/>
                <w:noProof/>
              </w:rPr>
              <w:t>Q1: Exploratory Data Analysis and Dataset Profiling</w:t>
            </w:r>
            <w:r>
              <w:rPr>
                <w:noProof/>
                <w:webHidden/>
              </w:rPr>
              <w:tab/>
            </w:r>
            <w:r>
              <w:rPr>
                <w:noProof/>
                <w:webHidden/>
              </w:rPr>
              <w:fldChar w:fldCharType="begin"/>
            </w:r>
            <w:r>
              <w:rPr>
                <w:noProof/>
                <w:webHidden/>
              </w:rPr>
              <w:instrText xml:space="preserve"> PAGEREF _Toc231735790 \h </w:instrText>
            </w:r>
            <w:r>
              <w:rPr>
                <w:noProof/>
                <w:webHidden/>
              </w:rPr>
            </w:r>
            <w:r>
              <w:rPr>
                <w:noProof/>
                <w:webHidden/>
              </w:rPr>
              <w:fldChar w:fldCharType="separate"/>
            </w:r>
            <w:r>
              <w:rPr>
                <w:noProof/>
                <w:webHidden/>
              </w:rPr>
              <w:t>4</w:t>
            </w:r>
            <w:r>
              <w:rPr>
                <w:noProof/>
                <w:webHidden/>
              </w:rPr>
              <w:fldChar w:fldCharType="end"/>
            </w:r>
          </w:hyperlink>
        </w:p>
        <w:p w14:paraId="3DDBE239" w14:textId="7AE07B29" w:rsidR="0039329E" w:rsidRDefault="0039329E">
          <w:pPr>
            <w:pStyle w:val="2"/>
            <w:tabs>
              <w:tab w:val="right" w:leader="dot" w:pos="8296"/>
            </w:tabs>
            <w:rPr>
              <w:noProof/>
              <w:szCs w:val="24"/>
              <w14:ligatures w14:val="standardContextual"/>
            </w:rPr>
          </w:pPr>
          <w:hyperlink w:anchor="_Toc231735791" w:history="1">
            <w:r w:rsidRPr="007F6D76">
              <w:rPr>
                <w:rStyle w:val="a9"/>
                <w:rFonts w:ascii="Arial" w:hAnsi="Arial" w:cs="Arial"/>
                <w:noProof/>
              </w:rPr>
              <w:t>Q2: Data Preprocessing and Dynamic Schema Definition</w:t>
            </w:r>
            <w:r>
              <w:rPr>
                <w:noProof/>
                <w:webHidden/>
              </w:rPr>
              <w:tab/>
            </w:r>
            <w:r>
              <w:rPr>
                <w:noProof/>
                <w:webHidden/>
              </w:rPr>
              <w:fldChar w:fldCharType="begin"/>
            </w:r>
            <w:r>
              <w:rPr>
                <w:noProof/>
                <w:webHidden/>
              </w:rPr>
              <w:instrText xml:space="preserve"> PAGEREF _Toc231735791 \h </w:instrText>
            </w:r>
            <w:r>
              <w:rPr>
                <w:noProof/>
                <w:webHidden/>
              </w:rPr>
            </w:r>
            <w:r>
              <w:rPr>
                <w:noProof/>
                <w:webHidden/>
              </w:rPr>
              <w:fldChar w:fldCharType="separate"/>
            </w:r>
            <w:r>
              <w:rPr>
                <w:noProof/>
                <w:webHidden/>
              </w:rPr>
              <w:t>6</w:t>
            </w:r>
            <w:r>
              <w:rPr>
                <w:noProof/>
                <w:webHidden/>
              </w:rPr>
              <w:fldChar w:fldCharType="end"/>
            </w:r>
          </w:hyperlink>
        </w:p>
        <w:p w14:paraId="3782685E" w14:textId="44729F4E" w:rsidR="0039329E" w:rsidRDefault="0039329E">
          <w:pPr>
            <w:pStyle w:val="11"/>
            <w:tabs>
              <w:tab w:val="right" w:leader="dot" w:pos="8296"/>
            </w:tabs>
            <w:rPr>
              <w:noProof/>
              <w:szCs w:val="24"/>
              <w14:ligatures w14:val="standardContextual"/>
            </w:rPr>
          </w:pPr>
          <w:hyperlink w:anchor="_Toc231735792" w:history="1">
            <w:r w:rsidRPr="007F6D76">
              <w:rPr>
                <w:rStyle w:val="a9"/>
                <w:rFonts w:ascii="Arial" w:hAnsi="Arial" w:cs="Arial"/>
                <w:noProof/>
              </w:rPr>
              <w:t>3. Audio Feature Analysis and Genre Classification</w:t>
            </w:r>
            <w:r>
              <w:rPr>
                <w:noProof/>
                <w:webHidden/>
              </w:rPr>
              <w:tab/>
            </w:r>
            <w:r>
              <w:rPr>
                <w:noProof/>
                <w:webHidden/>
              </w:rPr>
              <w:fldChar w:fldCharType="begin"/>
            </w:r>
            <w:r>
              <w:rPr>
                <w:noProof/>
                <w:webHidden/>
              </w:rPr>
              <w:instrText xml:space="preserve"> PAGEREF _Toc231735792 \h </w:instrText>
            </w:r>
            <w:r>
              <w:rPr>
                <w:noProof/>
                <w:webHidden/>
              </w:rPr>
            </w:r>
            <w:r>
              <w:rPr>
                <w:noProof/>
                <w:webHidden/>
              </w:rPr>
              <w:fldChar w:fldCharType="separate"/>
            </w:r>
            <w:r>
              <w:rPr>
                <w:noProof/>
                <w:webHidden/>
              </w:rPr>
              <w:t>7</w:t>
            </w:r>
            <w:r>
              <w:rPr>
                <w:noProof/>
                <w:webHidden/>
              </w:rPr>
              <w:fldChar w:fldCharType="end"/>
            </w:r>
          </w:hyperlink>
        </w:p>
        <w:p w14:paraId="20EAB8D0" w14:textId="183A0DBC" w:rsidR="0039329E" w:rsidRDefault="0039329E">
          <w:pPr>
            <w:pStyle w:val="2"/>
            <w:tabs>
              <w:tab w:val="right" w:leader="dot" w:pos="8296"/>
            </w:tabs>
            <w:rPr>
              <w:noProof/>
              <w:szCs w:val="24"/>
              <w14:ligatures w14:val="standardContextual"/>
            </w:rPr>
          </w:pPr>
          <w:hyperlink w:anchor="_Toc231735793" w:history="1">
            <w:r w:rsidRPr="007F6D76">
              <w:rPr>
                <w:rStyle w:val="a9"/>
                <w:rFonts w:ascii="Arial" w:hAnsi="Arial" w:cs="Arial"/>
                <w:noProof/>
              </w:rPr>
              <w:t>Q1: Audio Feature Merger and Statistical Exploration</w:t>
            </w:r>
            <w:r>
              <w:rPr>
                <w:noProof/>
                <w:webHidden/>
              </w:rPr>
              <w:tab/>
            </w:r>
            <w:r>
              <w:rPr>
                <w:noProof/>
                <w:webHidden/>
              </w:rPr>
              <w:fldChar w:fldCharType="begin"/>
            </w:r>
            <w:r>
              <w:rPr>
                <w:noProof/>
                <w:webHidden/>
              </w:rPr>
              <w:instrText xml:space="preserve"> PAGEREF _Toc231735793 \h </w:instrText>
            </w:r>
            <w:r>
              <w:rPr>
                <w:noProof/>
                <w:webHidden/>
              </w:rPr>
            </w:r>
            <w:r>
              <w:rPr>
                <w:noProof/>
                <w:webHidden/>
              </w:rPr>
              <w:fldChar w:fldCharType="separate"/>
            </w:r>
            <w:r>
              <w:rPr>
                <w:noProof/>
                <w:webHidden/>
              </w:rPr>
              <w:t>7</w:t>
            </w:r>
            <w:r>
              <w:rPr>
                <w:noProof/>
                <w:webHidden/>
              </w:rPr>
              <w:fldChar w:fldCharType="end"/>
            </w:r>
          </w:hyperlink>
        </w:p>
        <w:p w14:paraId="67C0D528" w14:textId="2027E023" w:rsidR="0039329E" w:rsidRDefault="0039329E">
          <w:pPr>
            <w:pStyle w:val="2"/>
            <w:tabs>
              <w:tab w:val="right" w:leader="dot" w:pos="8296"/>
            </w:tabs>
            <w:rPr>
              <w:noProof/>
              <w:szCs w:val="24"/>
              <w14:ligatures w14:val="standardContextual"/>
            </w:rPr>
          </w:pPr>
          <w:hyperlink w:anchor="_Toc231735794" w:history="1">
            <w:r w:rsidRPr="007F6D76">
              <w:rPr>
                <w:rStyle w:val="a9"/>
                <w:rFonts w:ascii="Arial" w:hAnsi="Arial" w:cs="Arial"/>
                <w:noProof/>
              </w:rPr>
              <w:t>Q2: Binary Classification Modeling (Rap vs. Others)</w:t>
            </w:r>
            <w:r>
              <w:rPr>
                <w:noProof/>
                <w:webHidden/>
              </w:rPr>
              <w:tab/>
            </w:r>
            <w:r>
              <w:rPr>
                <w:noProof/>
                <w:webHidden/>
              </w:rPr>
              <w:fldChar w:fldCharType="begin"/>
            </w:r>
            <w:r>
              <w:rPr>
                <w:noProof/>
                <w:webHidden/>
              </w:rPr>
              <w:instrText xml:space="preserve"> PAGEREF _Toc231735794 \h </w:instrText>
            </w:r>
            <w:r>
              <w:rPr>
                <w:noProof/>
                <w:webHidden/>
              </w:rPr>
            </w:r>
            <w:r>
              <w:rPr>
                <w:noProof/>
                <w:webHidden/>
              </w:rPr>
              <w:fldChar w:fldCharType="separate"/>
            </w:r>
            <w:r>
              <w:rPr>
                <w:noProof/>
                <w:webHidden/>
              </w:rPr>
              <w:t>10</w:t>
            </w:r>
            <w:r>
              <w:rPr>
                <w:noProof/>
                <w:webHidden/>
              </w:rPr>
              <w:fldChar w:fldCharType="end"/>
            </w:r>
          </w:hyperlink>
        </w:p>
        <w:p w14:paraId="6BBE5850" w14:textId="6B19E920" w:rsidR="0039329E" w:rsidRDefault="0039329E">
          <w:pPr>
            <w:pStyle w:val="2"/>
            <w:tabs>
              <w:tab w:val="right" w:leader="dot" w:pos="8296"/>
            </w:tabs>
            <w:rPr>
              <w:noProof/>
              <w:szCs w:val="24"/>
              <w14:ligatures w14:val="standardContextual"/>
            </w:rPr>
          </w:pPr>
          <w:hyperlink w:anchor="_Toc231735795" w:history="1">
            <w:r w:rsidRPr="007F6D76">
              <w:rPr>
                <w:rStyle w:val="a9"/>
                <w:rFonts w:ascii="Arial" w:hAnsi="Arial" w:cs="Arial"/>
                <w:noProof/>
              </w:rPr>
              <w:t>Q3: Multiclass Genre Classification Modeling</w:t>
            </w:r>
            <w:r>
              <w:rPr>
                <w:noProof/>
                <w:webHidden/>
              </w:rPr>
              <w:tab/>
            </w:r>
            <w:r>
              <w:rPr>
                <w:noProof/>
                <w:webHidden/>
              </w:rPr>
              <w:fldChar w:fldCharType="begin"/>
            </w:r>
            <w:r>
              <w:rPr>
                <w:noProof/>
                <w:webHidden/>
              </w:rPr>
              <w:instrText xml:space="preserve"> PAGEREF _Toc231735795 \h </w:instrText>
            </w:r>
            <w:r>
              <w:rPr>
                <w:noProof/>
                <w:webHidden/>
              </w:rPr>
            </w:r>
            <w:r>
              <w:rPr>
                <w:noProof/>
                <w:webHidden/>
              </w:rPr>
              <w:fldChar w:fldCharType="separate"/>
            </w:r>
            <w:r>
              <w:rPr>
                <w:noProof/>
                <w:webHidden/>
              </w:rPr>
              <w:t>13</w:t>
            </w:r>
            <w:r>
              <w:rPr>
                <w:noProof/>
                <w:webHidden/>
              </w:rPr>
              <w:fldChar w:fldCharType="end"/>
            </w:r>
          </w:hyperlink>
        </w:p>
        <w:p w14:paraId="004EEDC7" w14:textId="20A72EDB" w:rsidR="0039329E" w:rsidRDefault="0039329E">
          <w:pPr>
            <w:pStyle w:val="2"/>
            <w:tabs>
              <w:tab w:val="right" w:leader="dot" w:pos="8296"/>
            </w:tabs>
            <w:rPr>
              <w:noProof/>
              <w:szCs w:val="24"/>
              <w14:ligatures w14:val="standardContextual"/>
            </w:rPr>
          </w:pPr>
          <w:hyperlink w:anchor="_Toc231735796" w:history="1">
            <w:r w:rsidRPr="007F6D76">
              <w:rPr>
                <w:rStyle w:val="a9"/>
                <w:rFonts w:ascii="Arial" w:hAnsi="Arial" w:cs="Arial"/>
                <w:noProof/>
              </w:rPr>
              <w:t>Q4: Hyperparameter Tuning and Optimization Strategy</w:t>
            </w:r>
            <w:r>
              <w:rPr>
                <w:noProof/>
                <w:webHidden/>
              </w:rPr>
              <w:tab/>
            </w:r>
            <w:r>
              <w:rPr>
                <w:noProof/>
                <w:webHidden/>
              </w:rPr>
              <w:fldChar w:fldCharType="begin"/>
            </w:r>
            <w:r>
              <w:rPr>
                <w:noProof/>
                <w:webHidden/>
              </w:rPr>
              <w:instrText xml:space="preserve"> PAGEREF _Toc231735796 \h </w:instrText>
            </w:r>
            <w:r>
              <w:rPr>
                <w:noProof/>
                <w:webHidden/>
              </w:rPr>
            </w:r>
            <w:r>
              <w:rPr>
                <w:noProof/>
                <w:webHidden/>
              </w:rPr>
              <w:fldChar w:fldCharType="separate"/>
            </w:r>
            <w:r>
              <w:rPr>
                <w:noProof/>
                <w:webHidden/>
              </w:rPr>
              <w:t>15</w:t>
            </w:r>
            <w:r>
              <w:rPr>
                <w:noProof/>
                <w:webHidden/>
              </w:rPr>
              <w:fldChar w:fldCharType="end"/>
            </w:r>
          </w:hyperlink>
        </w:p>
        <w:p w14:paraId="6F049061" w14:textId="21435AC7" w:rsidR="0039329E" w:rsidRDefault="0039329E">
          <w:pPr>
            <w:pStyle w:val="11"/>
            <w:tabs>
              <w:tab w:val="right" w:leader="dot" w:pos="8296"/>
            </w:tabs>
            <w:rPr>
              <w:noProof/>
              <w:szCs w:val="24"/>
              <w14:ligatures w14:val="standardContextual"/>
            </w:rPr>
          </w:pPr>
          <w:hyperlink w:anchor="_Toc231735797" w:history="1">
            <w:r w:rsidRPr="007F6D76">
              <w:rPr>
                <w:rStyle w:val="a9"/>
                <w:rFonts w:ascii="Arial" w:hAnsi="Arial" w:cs="Arial"/>
                <w:noProof/>
              </w:rPr>
              <w:t>4. Collaborative Filtering and Song Recommendation System</w:t>
            </w:r>
            <w:r>
              <w:rPr>
                <w:noProof/>
                <w:webHidden/>
              </w:rPr>
              <w:tab/>
            </w:r>
            <w:r>
              <w:rPr>
                <w:noProof/>
                <w:webHidden/>
              </w:rPr>
              <w:fldChar w:fldCharType="begin"/>
            </w:r>
            <w:r>
              <w:rPr>
                <w:noProof/>
                <w:webHidden/>
              </w:rPr>
              <w:instrText xml:space="preserve"> PAGEREF _Toc231735797 \h </w:instrText>
            </w:r>
            <w:r>
              <w:rPr>
                <w:noProof/>
                <w:webHidden/>
              </w:rPr>
            </w:r>
            <w:r>
              <w:rPr>
                <w:noProof/>
                <w:webHidden/>
              </w:rPr>
              <w:fldChar w:fldCharType="separate"/>
            </w:r>
            <w:r>
              <w:rPr>
                <w:noProof/>
                <w:webHidden/>
              </w:rPr>
              <w:t>17</w:t>
            </w:r>
            <w:r>
              <w:rPr>
                <w:noProof/>
                <w:webHidden/>
              </w:rPr>
              <w:fldChar w:fldCharType="end"/>
            </w:r>
          </w:hyperlink>
        </w:p>
        <w:p w14:paraId="1D23D613" w14:textId="4740EBA4" w:rsidR="0039329E" w:rsidRDefault="0039329E">
          <w:pPr>
            <w:pStyle w:val="2"/>
            <w:tabs>
              <w:tab w:val="right" w:leader="dot" w:pos="8296"/>
            </w:tabs>
            <w:rPr>
              <w:noProof/>
              <w:szCs w:val="24"/>
              <w14:ligatures w14:val="standardContextual"/>
            </w:rPr>
          </w:pPr>
          <w:hyperlink w:anchor="_Toc231735798" w:history="1">
            <w:r w:rsidRPr="007F6D76">
              <w:rPr>
                <w:rStyle w:val="a9"/>
                <w:rFonts w:ascii="Arial" w:hAnsi="Arial" w:cs="Arial"/>
                <w:noProof/>
              </w:rPr>
              <w:t>Q1: Dataset Attributes and Long Tail Distribution Analysis</w:t>
            </w:r>
            <w:r>
              <w:rPr>
                <w:noProof/>
                <w:webHidden/>
              </w:rPr>
              <w:tab/>
            </w:r>
            <w:r>
              <w:rPr>
                <w:noProof/>
                <w:webHidden/>
              </w:rPr>
              <w:fldChar w:fldCharType="begin"/>
            </w:r>
            <w:r>
              <w:rPr>
                <w:noProof/>
                <w:webHidden/>
              </w:rPr>
              <w:instrText xml:space="preserve"> PAGEREF _Toc231735798 \h </w:instrText>
            </w:r>
            <w:r>
              <w:rPr>
                <w:noProof/>
                <w:webHidden/>
              </w:rPr>
            </w:r>
            <w:r>
              <w:rPr>
                <w:noProof/>
                <w:webHidden/>
              </w:rPr>
              <w:fldChar w:fldCharType="separate"/>
            </w:r>
            <w:r>
              <w:rPr>
                <w:noProof/>
                <w:webHidden/>
              </w:rPr>
              <w:t>17</w:t>
            </w:r>
            <w:r>
              <w:rPr>
                <w:noProof/>
                <w:webHidden/>
              </w:rPr>
              <w:fldChar w:fldCharType="end"/>
            </w:r>
          </w:hyperlink>
        </w:p>
        <w:p w14:paraId="02D849EF" w14:textId="3D4934CA" w:rsidR="0039329E" w:rsidRDefault="0039329E">
          <w:pPr>
            <w:pStyle w:val="2"/>
            <w:tabs>
              <w:tab w:val="right" w:leader="dot" w:pos="8296"/>
            </w:tabs>
            <w:rPr>
              <w:noProof/>
              <w:szCs w:val="24"/>
              <w14:ligatures w14:val="standardContextual"/>
            </w:rPr>
          </w:pPr>
          <w:hyperlink w:anchor="_Toc231735799" w:history="1">
            <w:r w:rsidRPr="007F6D76">
              <w:rPr>
                <w:rStyle w:val="a9"/>
                <w:rFonts w:ascii="Arial" w:hAnsi="Arial" w:cs="Arial"/>
                <w:noProof/>
              </w:rPr>
              <w:t>Q2: Training and Evaluating Implicit Alternating Least Squares (ALS) Model</w:t>
            </w:r>
            <w:r>
              <w:rPr>
                <w:noProof/>
                <w:webHidden/>
              </w:rPr>
              <w:tab/>
            </w:r>
            <w:r>
              <w:rPr>
                <w:noProof/>
                <w:webHidden/>
              </w:rPr>
              <w:fldChar w:fldCharType="begin"/>
            </w:r>
            <w:r>
              <w:rPr>
                <w:noProof/>
                <w:webHidden/>
              </w:rPr>
              <w:instrText xml:space="preserve"> PAGEREF _Toc231735799 \h </w:instrText>
            </w:r>
            <w:r>
              <w:rPr>
                <w:noProof/>
                <w:webHidden/>
              </w:rPr>
            </w:r>
            <w:r>
              <w:rPr>
                <w:noProof/>
                <w:webHidden/>
              </w:rPr>
              <w:fldChar w:fldCharType="separate"/>
            </w:r>
            <w:r>
              <w:rPr>
                <w:noProof/>
                <w:webHidden/>
              </w:rPr>
              <w:t>19</w:t>
            </w:r>
            <w:r>
              <w:rPr>
                <w:noProof/>
                <w:webHidden/>
              </w:rPr>
              <w:fldChar w:fldCharType="end"/>
            </w:r>
          </w:hyperlink>
        </w:p>
        <w:p w14:paraId="3E98FDB0" w14:textId="55EF969C" w:rsidR="0039329E" w:rsidRDefault="0039329E">
          <w:pPr>
            <w:pStyle w:val="11"/>
            <w:tabs>
              <w:tab w:val="right" w:leader="dot" w:pos="8296"/>
            </w:tabs>
            <w:rPr>
              <w:noProof/>
              <w:szCs w:val="24"/>
              <w14:ligatures w14:val="standardContextual"/>
            </w:rPr>
          </w:pPr>
          <w:hyperlink w:anchor="_Toc231735800" w:history="1">
            <w:r w:rsidRPr="007F6D76">
              <w:rPr>
                <w:rStyle w:val="a9"/>
                <w:rFonts w:ascii="Arial" w:hAnsi="Arial" w:cs="Arial"/>
                <w:noProof/>
              </w:rPr>
              <w:t>5. Conclusions</w:t>
            </w:r>
            <w:r>
              <w:rPr>
                <w:noProof/>
                <w:webHidden/>
              </w:rPr>
              <w:tab/>
            </w:r>
            <w:r>
              <w:rPr>
                <w:noProof/>
                <w:webHidden/>
              </w:rPr>
              <w:fldChar w:fldCharType="begin"/>
            </w:r>
            <w:r>
              <w:rPr>
                <w:noProof/>
                <w:webHidden/>
              </w:rPr>
              <w:instrText xml:space="preserve"> PAGEREF _Toc231735800 \h </w:instrText>
            </w:r>
            <w:r>
              <w:rPr>
                <w:noProof/>
                <w:webHidden/>
              </w:rPr>
            </w:r>
            <w:r>
              <w:rPr>
                <w:noProof/>
                <w:webHidden/>
              </w:rPr>
              <w:fldChar w:fldCharType="separate"/>
            </w:r>
            <w:r>
              <w:rPr>
                <w:noProof/>
                <w:webHidden/>
              </w:rPr>
              <w:t>20</w:t>
            </w:r>
            <w:r>
              <w:rPr>
                <w:noProof/>
                <w:webHidden/>
              </w:rPr>
              <w:fldChar w:fldCharType="end"/>
            </w:r>
          </w:hyperlink>
        </w:p>
        <w:p w14:paraId="0E4914B2" w14:textId="209FFEA6" w:rsidR="0039329E" w:rsidRDefault="0039329E">
          <w:pPr>
            <w:pStyle w:val="11"/>
            <w:tabs>
              <w:tab w:val="right" w:leader="dot" w:pos="8296"/>
            </w:tabs>
            <w:rPr>
              <w:noProof/>
              <w:szCs w:val="24"/>
              <w14:ligatures w14:val="standardContextual"/>
            </w:rPr>
          </w:pPr>
          <w:hyperlink w:anchor="_Toc231735801" w:history="1">
            <w:r w:rsidRPr="007F6D76">
              <w:rPr>
                <w:rStyle w:val="a9"/>
                <w:rFonts w:ascii="Arial" w:hAnsi="Arial" w:cs="Arial"/>
                <w:noProof/>
              </w:rPr>
              <w:t>6. References</w:t>
            </w:r>
            <w:r>
              <w:rPr>
                <w:noProof/>
                <w:webHidden/>
              </w:rPr>
              <w:tab/>
            </w:r>
            <w:r>
              <w:rPr>
                <w:noProof/>
                <w:webHidden/>
              </w:rPr>
              <w:fldChar w:fldCharType="begin"/>
            </w:r>
            <w:r>
              <w:rPr>
                <w:noProof/>
                <w:webHidden/>
              </w:rPr>
              <w:instrText xml:space="preserve"> PAGEREF _Toc231735801 \h </w:instrText>
            </w:r>
            <w:r>
              <w:rPr>
                <w:noProof/>
                <w:webHidden/>
              </w:rPr>
            </w:r>
            <w:r>
              <w:rPr>
                <w:noProof/>
                <w:webHidden/>
              </w:rPr>
              <w:fldChar w:fldCharType="separate"/>
            </w:r>
            <w:r>
              <w:rPr>
                <w:noProof/>
                <w:webHidden/>
              </w:rPr>
              <w:t>21</w:t>
            </w:r>
            <w:r>
              <w:rPr>
                <w:noProof/>
                <w:webHidden/>
              </w:rPr>
              <w:fldChar w:fldCharType="end"/>
            </w:r>
          </w:hyperlink>
        </w:p>
        <w:p w14:paraId="4D2D0D6C" w14:textId="24ABAD48" w:rsidR="00BF6BA7" w:rsidRPr="0039329E" w:rsidRDefault="00BF6BA7">
          <w:pPr>
            <w:rPr>
              <w:rFonts w:ascii="Arial" w:hAnsi="Arial" w:cs="Arial"/>
            </w:rPr>
          </w:pPr>
          <w:r w:rsidRPr="0039329E">
            <w:rPr>
              <w:rFonts w:ascii="Arial" w:hAnsi="Arial" w:cs="Arial"/>
              <w:b/>
              <w:bCs/>
              <w:lang w:val="zh-TW"/>
            </w:rPr>
            <w:fldChar w:fldCharType="end"/>
          </w:r>
        </w:p>
      </w:sdtContent>
    </w:sdt>
    <w:p w14:paraId="7E6FDAC0" w14:textId="77777777" w:rsidR="00BF6BA7" w:rsidRPr="0039329E" w:rsidRDefault="00BF6BA7">
      <w:pPr>
        <w:widowControl/>
        <w:rPr>
          <w:rFonts w:ascii="Arial" w:eastAsia="新細明體" w:hAnsi="Arial" w:cs="Arial"/>
          <w:kern w:val="0"/>
          <w:szCs w:val="24"/>
        </w:rPr>
      </w:pPr>
    </w:p>
    <w:p w14:paraId="3BAA9CEB" w14:textId="77777777" w:rsidR="00BF6BA7" w:rsidRPr="0039329E" w:rsidRDefault="00BF6BA7">
      <w:pPr>
        <w:widowControl/>
        <w:rPr>
          <w:rFonts w:ascii="Arial" w:eastAsia="新細明體" w:hAnsi="Arial" w:cs="Arial"/>
          <w:kern w:val="0"/>
          <w:szCs w:val="24"/>
        </w:rPr>
      </w:pPr>
      <w:r w:rsidRPr="0039329E">
        <w:rPr>
          <w:rFonts w:ascii="Arial" w:eastAsia="新細明體" w:hAnsi="Arial" w:cs="Arial"/>
          <w:kern w:val="0"/>
          <w:szCs w:val="24"/>
        </w:rPr>
        <w:br w:type="page"/>
      </w:r>
    </w:p>
    <w:p w14:paraId="2311945D" w14:textId="0BDA802B" w:rsidR="00BF6BA7" w:rsidRPr="0039329E" w:rsidRDefault="00BF6BA7" w:rsidP="00BF61FB">
      <w:pPr>
        <w:widowControl/>
        <w:jc w:val="center"/>
        <w:rPr>
          <w:rFonts w:ascii="Arial" w:eastAsia="新細明體" w:hAnsi="Arial" w:cs="Arial"/>
          <w:kern w:val="0"/>
          <w:szCs w:val="24"/>
        </w:rPr>
      </w:pPr>
      <w:r w:rsidRPr="0039329E">
        <w:rPr>
          <w:rFonts w:ascii="Arial" w:eastAsia="新細明體" w:hAnsi="Arial" w:cs="Arial"/>
          <w:kern w:val="0"/>
          <w:szCs w:val="24"/>
        </w:rPr>
        <w:lastRenderedPageBreak/>
        <w:t>List of Figures</w:t>
      </w:r>
    </w:p>
    <w:p w14:paraId="727EABA8" w14:textId="0D92DD53" w:rsidR="0039329E" w:rsidRPr="0039329E" w:rsidRDefault="00BF61FB">
      <w:pPr>
        <w:pStyle w:val="ab"/>
        <w:tabs>
          <w:tab w:val="right" w:leader="dot" w:pos="8296"/>
        </w:tabs>
        <w:ind w:left="480" w:hanging="480"/>
        <w:rPr>
          <w:rFonts w:asciiTheme="minorHAnsi" w:eastAsiaTheme="minorEastAsia" w:hAnsiTheme="minorHAnsi"/>
          <w:noProof/>
          <w:szCs w:val="24"/>
          <w14:ligatures w14:val="standardContextual"/>
        </w:rPr>
      </w:pPr>
      <w:r w:rsidRPr="0039329E">
        <w:rPr>
          <w:rFonts w:eastAsia="新細明體" w:cs="Arial"/>
          <w:kern w:val="0"/>
          <w:szCs w:val="24"/>
        </w:rPr>
        <w:fldChar w:fldCharType="begin"/>
      </w:r>
      <w:r w:rsidRPr="0039329E">
        <w:rPr>
          <w:rFonts w:eastAsia="新細明體" w:cs="Arial"/>
          <w:kern w:val="0"/>
          <w:szCs w:val="24"/>
        </w:rPr>
        <w:instrText xml:space="preserve"> TOC \h \z \c "Figure" </w:instrText>
      </w:r>
      <w:r w:rsidRPr="0039329E">
        <w:rPr>
          <w:rFonts w:eastAsia="新細明體" w:cs="Arial"/>
          <w:kern w:val="0"/>
          <w:szCs w:val="24"/>
        </w:rPr>
        <w:fldChar w:fldCharType="separate"/>
      </w:r>
      <w:hyperlink w:anchor="_Toc231735802" w:history="1">
        <w:r w:rsidR="0039329E" w:rsidRPr="0039329E">
          <w:rPr>
            <w:rStyle w:val="a9"/>
            <w:rFonts w:cs="Arial"/>
            <w:noProof/>
          </w:rPr>
          <w:t>Figure 1 MSD Directory Structure</w:t>
        </w:r>
        <w:r w:rsidR="0039329E" w:rsidRPr="0039329E">
          <w:rPr>
            <w:noProof/>
            <w:webHidden/>
          </w:rPr>
          <w:tab/>
        </w:r>
        <w:r w:rsidR="0039329E" w:rsidRPr="0039329E">
          <w:rPr>
            <w:noProof/>
            <w:webHidden/>
          </w:rPr>
          <w:fldChar w:fldCharType="begin"/>
        </w:r>
        <w:r w:rsidR="0039329E" w:rsidRPr="0039329E">
          <w:rPr>
            <w:noProof/>
            <w:webHidden/>
          </w:rPr>
          <w:instrText xml:space="preserve"> PAGEREF _Toc231735802 \h </w:instrText>
        </w:r>
        <w:r w:rsidR="0039329E" w:rsidRPr="0039329E">
          <w:rPr>
            <w:noProof/>
            <w:webHidden/>
          </w:rPr>
        </w:r>
        <w:r w:rsidR="0039329E" w:rsidRPr="0039329E">
          <w:rPr>
            <w:noProof/>
            <w:webHidden/>
          </w:rPr>
          <w:fldChar w:fldCharType="separate"/>
        </w:r>
        <w:r w:rsidR="0039329E" w:rsidRPr="0039329E">
          <w:rPr>
            <w:noProof/>
            <w:webHidden/>
          </w:rPr>
          <w:t>5</w:t>
        </w:r>
        <w:r w:rsidR="0039329E" w:rsidRPr="0039329E">
          <w:rPr>
            <w:noProof/>
            <w:webHidden/>
          </w:rPr>
          <w:fldChar w:fldCharType="end"/>
        </w:r>
      </w:hyperlink>
    </w:p>
    <w:p w14:paraId="008C31F0" w14:textId="251403A1" w:rsidR="0039329E" w:rsidRPr="0039329E" w:rsidRDefault="0039329E">
      <w:pPr>
        <w:pStyle w:val="ab"/>
        <w:tabs>
          <w:tab w:val="right" w:leader="dot" w:pos="8296"/>
        </w:tabs>
        <w:ind w:left="480" w:hanging="480"/>
        <w:rPr>
          <w:rFonts w:asciiTheme="minorHAnsi" w:eastAsiaTheme="minorEastAsia" w:hAnsiTheme="minorHAnsi"/>
          <w:noProof/>
          <w:szCs w:val="24"/>
          <w14:ligatures w14:val="standardContextual"/>
        </w:rPr>
      </w:pPr>
      <w:hyperlink w:anchor="_Toc231735803" w:history="1">
        <w:r w:rsidRPr="0039329E">
          <w:rPr>
            <w:rStyle w:val="a9"/>
            <w:rFonts w:cs="Arial"/>
            <w:noProof/>
          </w:rPr>
          <w:t>Figure 2 Feature Correlation Heatmap (Before Removal)</w:t>
        </w:r>
        <w:r w:rsidRPr="0039329E">
          <w:rPr>
            <w:noProof/>
            <w:webHidden/>
          </w:rPr>
          <w:tab/>
        </w:r>
        <w:r w:rsidRPr="0039329E">
          <w:rPr>
            <w:noProof/>
            <w:webHidden/>
          </w:rPr>
          <w:fldChar w:fldCharType="begin"/>
        </w:r>
        <w:r w:rsidRPr="0039329E">
          <w:rPr>
            <w:noProof/>
            <w:webHidden/>
          </w:rPr>
          <w:instrText xml:space="preserve"> PAGEREF _Toc231735803 \h </w:instrText>
        </w:r>
        <w:r w:rsidRPr="0039329E">
          <w:rPr>
            <w:noProof/>
            <w:webHidden/>
          </w:rPr>
        </w:r>
        <w:r w:rsidRPr="0039329E">
          <w:rPr>
            <w:noProof/>
            <w:webHidden/>
          </w:rPr>
          <w:fldChar w:fldCharType="separate"/>
        </w:r>
        <w:r w:rsidRPr="0039329E">
          <w:rPr>
            <w:noProof/>
            <w:webHidden/>
          </w:rPr>
          <w:t>9</w:t>
        </w:r>
        <w:r w:rsidRPr="0039329E">
          <w:rPr>
            <w:noProof/>
            <w:webHidden/>
          </w:rPr>
          <w:fldChar w:fldCharType="end"/>
        </w:r>
      </w:hyperlink>
    </w:p>
    <w:p w14:paraId="1D6478DD" w14:textId="13892117" w:rsidR="0039329E" w:rsidRPr="0039329E" w:rsidRDefault="0039329E">
      <w:pPr>
        <w:pStyle w:val="ab"/>
        <w:tabs>
          <w:tab w:val="right" w:leader="dot" w:pos="8296"/>
        </w:tabs>
        <w:ind w:left="480" w:hanging="480"/>
        <w:rPr>
          <w:rFonts w:asciiTheme="minorHAnsi" w:eastAsiaTheme="minorEastAsia" w:hAnsiTheme="minorHAnsi"/>
          <w:noProof/>
          <w:szCs w:val="24"/>
          <w14:ligatures w14:val="standardContextual"/>
        </w:rPr>
      </w:pPr>
      <w:hyperlink w:anchor="_Toc231735804" w:history="1">
        <w:r w:rsidRPr="0039329E">
          <w:rPr>
            <w:rStyle w:val="a9"/>
            <w:rFonts w:cs="Arial"/>
            <w:noProof/>
          </w:rPr>
          <w:t>Figure 3 Feature Correlation Heatmap(After Removal)</w:t>
        </w:r>
        <w:r w:rsidRPr="0039329E">
          <w:rPr>
            <w:noProof/>
            <w:webHidden/>
          </w:rPr>
          <w:tab/>
        </w:r>
        <w:r w:rsidRPr="0039329E">
          <w:rPr>
            <w:noProof/>
            <w:webHidden/>
          </w:rPr>
          <w:fldChar w:fldCharType="begin"/>
        </w:r>
        <w:r w:rsidRPr="0039329E">
          <w:rPr>
            <w:noProof/>
            <w:webHidden/>
          </w:rPr>
          <w:instrText xml:space="preserve"> PAGEREF _Toc231735804 \h </w:instrText>
        </w:r>
        <w:r w:rsidRPr="0039329E">
          <w:rPr>
            <w:noProof/>
            <w:webHidden/>
          </w:rPr>
        </w:r>
        <w:r w:rsidRPr="0039329E">
          <w:rPr>
            <w:noProof/>
            <w:webHidden/>
          </w:rPr>
          <w:fldChar w:fldCharType="separate"/>
        </w:r>
        <w:r w:rsidRPr="0039329E">
          <w:rPr>
            <w:noProof/>
            <w:webHidden/>
          </w:rPr>
          <w:t>9</w:t>
        </w:r>
        <w:r w:rsidRPr="0039329E">
          <w:rPr>
            <w:noProof/>
            <w:webHidden/>
          </w:rPr>
          <w:fldChar w:fldCharType="end"/>
        </w:r>
      </w:hyperlink>
    </w:p>
    <w:p w14:paraId="327D845D" w14:textId="07D25F97" w:rsidR="0039329E" w:rsidRPr="0039329E" w:rsidRDefault="0039329E">
      <w:pPr>
        <w:pStyle w:val="ab"/>
        <w:tabs>
          <w:tab w:val="right" w:leader="dot" w:pos="8296"/>
        </w:tabs>
        <w:ind w:left="480" w:hanging="480"/>
        <w:rPr>
          <w:rFonts w:asciiTheme="minorHAnsi" w:eastAsiaTheme="minorEastAsia" w:hAnsiTheme="minorHAnsi"/>
          <w:noProof/>
          <w:szCs w:val="24"/>
          <w14:ligatures w14:val="standardContextual"/>
        </w:rPr>
      </w:pPr>
      <w:hyperlink w:anchor="_Toc231735805" w:history="1">
        <w:r w:rsidRPr="0039329E">
          <w:rPr>
            <w:rStyle w:val="a9"/>
            <w:rFonts w:cs="Arial"/>
            <w:noProof/>
          </w:rPr>
          <w:t>Figure 4 Genre Distribution (Imbalance Check)</w:t>
        </w:r>
        <w:r w:rsidRPr="0039329E">
          <w:rPr>
            <w:noProof/>
            <w:webHidden/>
          </w:rPr>
          <w:tab/>
        </w:r>
        <w:r w:rsidRPr="0039329E">
          <w:rPr>
            <w:noProof/>
            <w:webHidden/>
          </w:rPr>
          <w:fldChar w:fldCharType="begin"/>
        </w:r>
        <w:r w:rsidRPr="0039329E">
          <w:rPr>
            <w:noProof/>
            <w:webHidden/>
          </w:rPr>
          <w:instrText xml:space="preserve"> PAGEREF _Toc231735805 \h </w:instrText>
        </w:r>
        <w:r w:rsidRPr="0039329E">
          <w:rPr>
            <w:noProof/>
            <w:webHidden/>
          </w:rPr>
        </w:r>
        <w:r w:rsidRPr="0039329E">
          <w:rPr>
            <w:noProof/>
            <w:webHidden/>
          </w:rPr>
          <w:fldChar w:fldCharType="separate"/>
        </w:r>
        <w:r w:rsidRPr="0039329E">
          <w:rPr>
            <w:noProof/>
            <w:webHidden/>
          </w:rPr>
          <w:t>10</w:t>
        </w:r>
        <w:r w:rsidRPr="0039329E">
          <w:rPr>
            <w:noProof/>
            <w:webHidden/>
          </w:rPr>
          <w:fldChar w:fldCharType="end"/>
        </w:r>
      </w:hyperlink>
    </w:p>
    <w:p w14:paraId="144BAD1B" w14:textId="0B29A462" w:rsidR="0039329E" w:rsidRPr="0039329E" w:rsidRDefault="0039329E">
      <w:pPr>
        <w:pStyle w:val="ab"/>
        <w:tabs>
          <w:tab w:val="right" w:leader="dot" w:pos="8296"/>
        </w:tabs>
        <w:ind w:left="480" w:hanging="480"/>
        <w:rPr>
          <w:rFonts w:asciiTheme="minorHAnsi" w:eastAsiaTheme="minorEastAsia" w:hAnsiTheme="minorHAnsi"/>
          <w:noProof/>
          <w:szCs w:val="24"/>
          <w14:ligatures w14:val="standardContextual"/>
        </w:rPr>
      </w:pPr>
      <w:hyperlink w:anchor="_Toc231735806" w:history="1">
        <w:r w:rsidRPr="0039329E">
          <w:rPr>
            <w:rStyle w:val="a9"/>
            <w:rFonts w:cs="Arial"/>
            <w:noProof/>
          </w:rPr>
          <w:t>Figure 5 Per-Genre F1 Score for Multiclass Logistic Regression</w:t>
        </w:r>
        <w:r w:rsidRPr="0039329E">
          <w:rPr>
            <w:noProof/>
            <w:webHidden/>
          </w:rPr>
          <w:tab/>
        </w:r>
        <w:r w:rsidRPr="0039329E">
          <w:rPr>
            <w:noProof/>
            <w:webHidden/>
          </w:rPr>
          <w:fldChar w:fldCharType="begin"/>
        </w:r>
        <w:r w:rsidRPr="0039329E">
          <w:rPr>
            <w:noProof/>
            <w:webHidden/>
          </w:rPr>
          <w:instrText xml:space="preserve"> PAGEREF _Toc231735806 \h </w:instrText>
        </w:r>
        <w:r w:rsidRPr="0039329E">
          <w:rPr>
            <w:noProof/>
            <w:webHidden/>
          </w:rPr>
        </w:r>
        <w:r w:rsidRPr="0039329E">
          <w:rPr>
            <w:noProof/>
            <w:webHidden/>
          </w:rPr>
          <w:fldChar w:fldCharType="separate"/>
        </w:r>
        <w:r w:rsidRPr="0039329E">
          <w:rPr>
            <w:noProof/>
            <w:webHidden/>
          </w:rPr>
          <w:t>15</w:t>
        </w:r>
        <w:r w:rsidRPr="0039329E">
          <w:rPr>
            <w:noProof/>
            <w:webHidden/>
          </w:rPr>
          <w:fldChar w:fldCharType="end"/>
        </w:r>
      </w:hyperlink>
    </w:p>
    <w:p w14:paraId="363CA150" w14:textId="60B4605F" w:rsidR="0039329E" w:rsidRPr="0039329E" w:rsidRDefault="0039329E">
      <w:pPr>
        <w:pStyle w:val="ab"/>
        <w:tabs>
          <w:tab w:val="right" w:leader="dot" w:pos="8296"/>
        </w:tabs>
        <w:ind w:left="480" w:hanging="480"/>
        <w:rPr>
          <w:rFonts w:asciiTheme="minorHAnsi" w:eastAsiaTheme="minorEastAsia" w:hAnsiTheme="minorHAnsi"/>
          <w:noProof/>
          <w:szCs w:val="24"/>
          <w14:ligatures w14:val="standardContextual"/>
        </w:rPr>
      </w:pPr>
      <w:hyperlink w:anchor="_Toc231735807" w:history="1">
        <w:r w:rsidRPr="0039329E">
          <w:rPr>
            <w:rStyle w:val="a9"/>
            <w:rFonts w:cs="Arial"/>
            <w:noProof/>
          </w:rPr>
          <w:t>Figure 6 Song Popularity and User Activity Distributions (Log-Log Scale)</w:t>
        </w:r>
        <w:r w:rsidRPr="0039329E">
          <w:rPr>
            <w:noProof/>
            <w:webHidden/>
          </w:rPr>
          <w:tab/>
        </w:r>
        <w:r w:rsidRPr="0039329E">
          <w:rPr>
            <w:noProof/>
            <w:webHidden/>
          </w:rPr>
          <w:fldChar w:fldCharType="begin"/>
        </w:r>
        <w:r w:rsidRPr="0039329E">
          <w:rPr>
            <w:noProof/>
            <w:webHidden/>
          </w:rPr>
          <w:instrText xml:space="preserve"> PAGEREF _Toc231735807 \h </w:instrText>
        </w:r>
        <w:r w:rsidRPr="0039329E">
          <w:rPr>
            <w:noProof/>
            <w:webHidden/>
          </w:rPr>
        </w:r>
        <w:r w:rsidRPr="0039329E">
          <w:rPr>
            <w:noProof/>
            <w:webHidden/>
          </w:rPr>
          <w:fldChar w:fldCharType="separate"/>
        </w:r>
        <w:r w:rsidRPr="0039329E">
          <w:rPr>
            <w:noProof/>
            <w:webHidden/>
          </w:rPr>
          <w:t>18</w:t>
        </w:r>
        <w:r w:rsidRPr="0039329E">
          <w:rPr>
            <w:noProof/>
            <w:webHidden/>
          </w:rPr>
          <w:fldChar w:fldCharType="end"/>
        </w:r>
      </w:hyperlink>
    </w:p>
    <w:p w14:paraId="70769BDD" w14:textId="4F055A9B" w:rsidR="00BF6BA7" w:rsidRPr="0039329E" w:rsidRDefault="00BF61FB">
      <w:pPr>
        <w:widowControl/>
        <w:rPr>
          <w:rFonts w:ascii="Arial" w:eastAsia="新細明體" w:hAnsi="Arial" w:cs="Arial"/>
          <w:kern w:val="0"/>
          <w:szCs w:val="24"/>
        </w:rPr>
      </w:pPr>
      <w:r w:rsidRPr="0039329E">
        <w:rPr>
          <w:rFonts w:ascii="Arial" w:eastAsia="新細明體" w:hAnsi="Arial" w:cs="Arial"/>
          <w:kern w:val="0"/>
          <w:szCs w:val="24"/>
        </w:rPr>
        <w:fldChar w:fldCharType="end"/>
      </w:r>
    </w:p>
    <w:p w14:paraId="551FAEF3" w14:textId="77777777" w:rsidR="00BF6BA7" w:rsidRPr="0039329E" w:rsidRDefault="00BF6BA7">
      <w:pPr>
        <w:widowControl/>
        <w:rPr>
          <w:rFonts w:ascii="Arial" w:eastAsia="新細明體" w:hAnsi="Arial" w:cs="Arial"/>
          <w:kern w:val="0"/>
          <w:szCs w:val="24"/>
        </w:rPr>
      </w:pPr>
    </w:p>
    <w:p w14:paraId="5A1F2325" w14:textId="7249CB90" w:rsidR="00BF6BA7" w:rsidRPr="0039329E" w:rsidRDefault="00BF6BA7" w:rsidP="00BF61FB">
      <w:pPr>
        <w:widowControl/>
        <w:jc w:val="center"/>
        <w:rPr>
          <w:rFonts w:ascii="Arial" w:eastAsia="新細明體" w:hAnsi="Arial" w:cs="Arial"/>
          <w:kern w:val="0"/>
          <w:szCs w:val="24"/>
        </w:rPr>
      </w:pPr>
      <w:r w:rsidRPr="0039329E">
        <w:rPr>
          <w:rFonts w:ascii="Arial" w:eastAsia="新細明體" w:hAnsi="Arial" w:cs="Arial"/>
          <w:kern w:val="0"/>
          <w:szCs w:val="24"/>
        </w:rPr>
        <w:t>List of Tables</w:t>
      </w:r>
    </w:p>
    <w:p w14:paraId="456CFCA3" w14:textId="7810289A" w:rsidR="0039329E" w:rsidRPr="0039329E" w:rsidRDefault="00153F6A">
      <w:pPr>
        <w:pStyle w:val="ab"/>
        <w:tabs>
          <w:tab w:val="right" w:leader="dot" w:pos="8296"/>
        </w:tabs>
        <w:ind w:left="480" w:hanging="480"/>
        <w:rPr>
          <w:rFonts w:asciiTheme="minorHAnsi" w:eastAsiaTheme="minorEastAsia" w:hAnsiTheme="minorHAnsi"/>
          <w:noProof/>
          <w:szCs w:val="24"/>
          <w14:ligatures w14:val="standardContextual"/>
        </w:rPr>
      </w:pPr>
      <w:r w:rsidRPr="0039329E">
        <w:rPr>
          <w:rFonts w:eastAsia="新細明體" w:cs="Arial"/>
          <w:kern w:val="0"/>
          <w:szCs w:val="24"/>
        </w:rPr>
        <w:fldChar w:fldCharType="begin"/>
      </w:r>
      <w:r w:rsidRPr="0039329E">
        <w:rPr>
          <w:rFonts w:eastAsia="新細明體" w:cs="Arial"/>
          <w:kern w:val="0"/>
          <w:szCs w:val="24"/>
        </w:rPr>
        <w:instrText xml:space="preserve"> TOC \h \z \c "Table" </w:instrText>
      </w:r>
      <w:r w:rsidRPr="0039329E">
        <w:rPr>
          <w:rFonts w:eastAsia="新細明體" w:cs="Arial"/>
          <w:kern w:val="0"/>
          <w:szCs w:val="24"/>
        </w:rPr>
        <w:fldChar w:fldCharType="separate"/>
      </w:r>
      <w:hyperlink w:anchor="_Toc231735808" w:history="1">
        <w:r w:rsidR="0039329E" w:rsidRPr="0039329E">
          <w:rPr>
            <w:rStyle w:val="a9"/>
            <w:rFonts w:cs="Arial"/>
            <w:noProof/>
          </w:rPr>
          <w:t>Table 1 Dataset Overview</w:t>
        </w:r>
        <w:r w:rsidR="0039329E" w:rsidRPr="0039329E">
          <w:rPr>
            <w:noProof/>
            <w:webHidden/>
          </w:rPr>
          <w:tab/>
        </w:r>
        <w:r w:rsidR="0039329E" w:rsidRPr="0039329E">
          <w:rPr>
            <w:noProof/>
            <w:webHidden/>
          </w:rPr>
          <w:fldChar w:fldCharType="begin"/>
        </w:r>
        <w:r w:rsidR="0039329E" w:rsidRPr="0039329E">
          <w:rPr>
            <w:noProof/>
            <w:webHidden/>
          </w:rPr>
          <w:instrText xml:space="preserve"> PAGEREF _Toc231735808 \h </w:instrText>
        </w:r>
        <w:r w:rsidR="0039329E" w:rsidRPr="0039329E">
          <w:rPr>
            <w:noProof/>
            <w:webHidden/>
          </w:rPr>
        </w:r>
        <w:r w:rsidR="0039329E" w:rsidRPr="0039329E">
          <w:rPr>
            <w:noProof/>
            <w:webHidden/>
          </w:rPr>
          <w:fldChar w:fldCharType="separate"/>
        </w:r>
        <w:r w:rsidR="0039329E" w:rsidRPr="0039329E">
          <w:rPr>
            <w:noProof/>
            <w:webHidden/>
          </w:rPr>
          <w:t>5</w:t>
        </w:r>
        <w:r w:rsidR="0039329E" w:rsidRPr="0039329E">
          <w:rPr>
            <w:noProof/>
            <w:webHidden/>
          </w:rPr>
          <w:fldChar w:fldCharType="end"/>
        </w:r>
      </w:hyperlink>
    </w:p>
    <w:p w14:paraId="0124E617" w14:textId="5BD8F580" w:rsidR="0039329E" w:rsidRPr="0039329E" w:rsidRDefault="0039329E">
      <w:pPr>
        <w:pStyle w:val="ab"/>
        <w:tabs>
          <w:tab w:val="right" w:leader="dot" w:pos="8296"/>
        </w:tabs>
        <w:ind w:left="480" w:hanging="480"/>
        <w:rPr>
          <w:rFonts w:asciiTheme="minorHAnsi" w:eastAsiaTheme="minorEastAsia" w:hAnsiTheme="minorHAnsi"/>
          <w:noProof/>
          <w:szCs w:val="24"/>
          <w14:ligatures w14:val="standardContextual"/>
        </w:rPr>
      </w:pPr>
      <w:hyperlink w:anchor="_Toc231735809" w:history="1">
        <w:r w:rsidRPr="0039329E">
          <w:rPr>
            <w:rStyle w:val="a9"/>
            <w:rFonts w:cs="Arial"/>
            <w:noProof/>
          </w:rPr>
          <w:t>Table 2 Summary Statistics for Selected Audio Features</w:t>
        </w:r>
        <w:r w:rsidRPr="0039329E">
          <w:rPr>
            <w:noProof/>
            <w:webHidden/>
          </w:rPr>
          <w:tab/>
        </w:r>
        <w:r w:rsidRPr="0039329E">
          <w:rPr>
            <w:noProof/>
            <w:webHidden/>
          </w:rPr>
          <w:fldChar w:fldCharType="begin"/>
        </w:r>
        <w:r w:rsidRPr="0039329E">
          <w:rPr>
            <w:noProof/>
            <w:webHidden/>
          </w:rPr>
          <w:instrText xml:space="preserve"> PAGEREF _Toc231735809 \h </w:instrText>
        </w:r>
        <w:r w:rsidRPr="0039329E">
          <w:rPr>
            <w:noProof/>
            <w:webHidden/>
          </w:rPr>
        </w:r>
        <w:r w:rsidRPr="0039329E">
          <w:rPr>
            <w:noProof/>
            <w:webHidden/>
          </w:rPr>
          <w:fldChar w:fldCharType="separate"/>
        </w:r>
        <w:r w:rsidRPr="0039329E">
          <w:rPr>
            <w:noProof/>
            <w:webHidden/>
          </w:rPr>
          <w:t>8</w:t>
        </w:r>
        <w:r w:rsidRPr="0039329E">
          <w:rPr>
            <w:noProof/>
            <w:webHidden/>
          </w:rPr>
          <w:fldChar w:fldCharType="end"/>
        </w:r>
      </w:hyperlink>
    </w:p>
    <w:p w14:paraId="7F9BB0E8" w14:textId="4CC9F8E8" w:rsidR="0039329E" w:rsidRPr="0039329E" w:rsidRDefault="0039329E">
      <w:pPr>
        <w:pStyle w:val="ab"/>
        <w:tabs>
          <w:tab w:val="right" w:leader="dot" w:pos="8296"/>
        </w:tabs>
        <w:ind w:left="480" w:hanging="480"/>
        <w:rPr>
          <w:rFonts w:asciiTheme="minorHAnsi" w:eastAsiaTheme="minorEastAsia" w:hAnsiTheme="minorHAnsi"/>
          <w:noProof/>
          <w:szCs w:val="24"/>
          <w14:ligatures w14:val="standardContextual"/>
        </w:rPr>
      </w:pPr>
      <w:hyperlink w:anchor="_Toc231735810" w:history="1">
        <w:r w:rsidRPr="0039329E">
          <w:rPr>
            <w:rStyle w:val="a9"/>
            <w:rFonts w:cs="Arial"/>
            <w:noProof/>
          </w:rPr>
          <w:t>Table 3 Comparison of Classification Algorithms</w:t>
        </w:r>
        <w:r w:rsidRPr="0039329E">
          <w:rPr>
            <w:noProof/>
            <w:webHidden/>
          </w:rPr>
          <w:tab/>
        </w:r>
        <w:r w:rsidRPr="0039329E">
          <w:rPr>
            <w:noProof/>
            <w:webHidden/>
          </w:rPr>
          <w:fldChar w:fldCharType="begin"/>
        </w:r>
        <w:r w:rsidRPr="0039329E">
          <w:rPr>
            <w:noProof/>
            <w:webHidden/>
          </w:rPr>
          <w:instrText xml:space="preserve"> PAGEREF _Toc231735810 \h </w:instrText>
        </w:r>
        <w:r w:rsidRPr="0039329E">
          <w:rPr>
            <w:noProof/>
            <w:webHidden/>
          </w:rPr>
        </w:r>
        <w:r w:rsidRPr="0039329E">
          <w:rPr>
            <w:noProof/>
            <w:webHidden/>
          </w:rPr>
          <w:fldChar w:fldCharType="separate"/>
        </w:r>
        <w:r w:rsidRPr="0039329E">
          <w:rPr>
            <w:noProof/>
            <w:webHidden/>
          </w:rPr>
          <w:t>11</w:t>
        </w:r>
        <w:r w:rsidRPr="0039329E">
          <w:rPr>
            <w:noProof/>
            <w:webHidden/>
          </w:rPr>
          <w:fldChar w:fldCharType="end"/>
        </w:r>
      </w:hyperlink>
    </w:p>
    <w:p w14:paraId="12DEA919" w14:textId="7AB73DDB" w:rsidR="0039329E" w:rsidRPr="0039329E" w:rsidRDefault="0039329E">
      <w:pPr>
        <w:pStyle w:val="ab"/>
        <w:tabs>
          <w:tab w:val="right" w:leader="dot" w:pos="8296"/>
        </w:tabs>
        <w:ind w:left="480" w:hanging="480"/>
        <w:rPr>
          <w:rFonts w:asciiTheme="minorHAnsi" w:eastAsiaTheme="minorEastAsia" w:hAnsiTheme="minorHAnsi"/>
          <w:noProof/>
          <w:szCs w:val="24"/>
          <w14:ligatures w14:val="standardContextual"/>
        </w:rPr>
      </w:pPr>
      <w:hyperlink w:anchor="_Toc231735811" w:history="1">
        <w:r w:rsidRPr="0039329E">
          <w:rPr>
            <w:rStyle w:val="a9"/>
            <w:rFonts w:cs="Arial"/>
            <w:noProof/>
          </w:rPr>
          <w:t>Table 4 Binary Classification Performance on the Test Set</w:t>
        </w:r>
        <w:r w:rsidRPr="0039329E">
          <w:rPr>
            <w:noProof/>
            <w:webHidden/>
          </w:rPr>
          <w:tab/>
        </w:r>
        <w:r w:rsidRPr="0039329E">
          <w:rPr>
            <w:noProof/>
            <w:webHidden/>
          </w:rPr>
          <w:fldChar w:fldCharType="begin"/>
        </w:r>
        <w:r w:rsidRPr="0039329E">
          <w:rPr>
            <w:noProof/>
            <w:webHidden/>
          </w:rPr>
          <w:instrText xml:space="preserve"> PAGEREF _Toc231735811 \h </w:instrText>
        </w:r>
        <w:r w:rsidRPr="0039329E">
          <w:rPr>
            <w:noProof/>
            <w:webHidden/>
          </w:rPr>
        </w:r>
        <w:r w:rsidRPr="0039329E">
          <w:rPr>
            <w:noProof/>
            <w:webHidden/>
          </w:rPr>
          <w:fldChar w:fldCharType="separate"/>
        </w:r>
        <w:r w:rsidRPr="0039329E">
          <w:rPr>
            <w:noProof/>
            <w:webHidden/>
          </w:rPr>
          <w:t>13</w:t>
        </w:r>
        <w:r w:rsidRPr="0039329E">
          <w:rPr>
            <w:noProof/>
            <w:webHidden/>
          </w:rPr>
          <w:fldChar w:fldCharType="end"/>
        </w:r>
      </w:hyperlink>
    </w:p>
    <w:p w14:paraId="0309E9FF" w14:textId="694D4428" w:rsidR="0039329E" w:rsidRPr="0039329E" w:rsidRDefault="0039329E">
      <w:pPr>
        <w:pStyle w:val="ab"/>
        <w:tabs>
          <w:tab w:val="right" w:leader="dot" w:pos="8296"/>
        </w:tabs>
        <w:ind w:left="480" w:hanging="480"/>
        <w:rPr>
          <w:rFonts w:asciiTheme="minorHAnsi" w:eastAsiaTheme="minorEastAsia" w:hAnsiTheme="minorHAnsi"/>
          <w:noProof/>
          <w:szCs w:val="24"/>
          <w14:ligatures w14:val="standardContextual"/>
        </w:rPr>
      </w:pPr>
      <w:hyperlink w:anchor="_Toc231735812" w:history="1">
        <w:r w:rsidRPr="0039329E">
          <w:rPr>
            <w:rStyle w:val="a9"/>
            <w:rFonts w:cs="Arial"/>
            <w:noProof/>
          </w:rPr>
          <w:t>Table 5 Performance Metrics by Genre for Multiclass Logistic Regression</w:t>
        </w:r>
        <w:r w:rsidRPr="0039329E">
          <w:rPr>
            <w:noProof/>
            <w:webHidden/>
          </w:rPr>
          <w:tab/>
        </w:r>
        <w:r w:rsidRPr="0039329E">
          <w:rPr>
            <w:noProof/>
            <w:webHidden/>
          </w:rPr>
          <w:fldChar w:fldCharType="begin"/>
        </w:r>
        <w:r w:rsidRPr="0039329E">
          <w:rPr>
            <w:noProof/>
            <w:webHidden/>
          </w:rPr>
          <w:instrText xml:space="preserve"> PAGEREF _Toc231735812 \h </w:instrText>
        </w:r>
        <w:r w:rsidRPr="0039329E">
          <w:rPr>
            <w:noProof/>
            <w:webHidden/>
          </w:rPr>
        </w:r>
        <w:r w:rsidRPr="0039329E">
          <w:rPr>
            <w:noProof/>
            <w:webHidden/>
          </w:rPr>
          <w:fldChar w:fldCharType="separate"/>
        </w:r>
        <w:r w:rsidRPr="0039329E">
          <w:rPr>
            <w:noProof/>
            <w:webHidden/>
          </w:rPr>
          <w:t>14</w:t>
        </w:r>
        <w:r w:rsidRPr="0039329E">
          <w:rPr>
            <w:noProof/>
            <w:webHidden/>
          </w:rPr>
          <w:fldChar w:fldCharType="end"/>
        </w:r>
      </w:hyperlink>
    </w:p>
    <w:p w14:paraId="2E627ACF" w14:textId="37DE0541" w:rsidR="0039329E" w:rsidRPr="0039329E" w:rsidRDefault="0039329E">
      <w:pPr>
        <w:pStyle w:val="ab"/>
        <w:tabs>
          <w:tab w:val="right" w:leader="dot" w:pos="8296"/>
        </w:tabs>
        <w:ind w:left="480" w:hanging="480"/>
        <w:rPr>
          <w:rFonts w:asciiTheme="minorHAnsi" w:eastAsiaTheme="minorEastAsia" w:hAnsiTheme="minorHAnsi"/>
          <w:noProof/>
          <w:szCs w:val="24"/>
          <w14:ligatures w14:val="standardContextual"/>
        </w:rPr>
      </w:pPr>
      <w:hyperlink w:anchor="_Toc231735813" w:history="1">
        <w:r w:rsidRPr="0039329E">
          <w:rPr>
            <w:rStyle w:val="a9"/>
            <w:rFonts w:cs="Arial"/>
            <w:noProof/>
          </w:rPr>
          <w:t>Table 6 Key Hyperparameters for Each Classification Algorithm</w:t>
        </w:r>
        <w:r w:rsidRPr="0039329E">
          <w:rPr>
            <w:noProof/>
            <w:webHidden/>
          </w:rPr>
          <w:tab/>
        </w:r>
        <w:r w:rsidRPr="0039329E">
          <w:rPr>
            <w:noProof/>
            <w:webHidden/>
          </w:rPr>
          <w:fldChar w:fldCharType="begin"/>
        </w:r>
        <w:r w:rsidRPr="0039329E">
          <w:rPr>
            <w:noProof/>
            <w:webHidden/>
          </w:rPr>
          <w:instrText xml:space="preserve"> PAGEREF _Toc231735813 \h </w:instrText>
        </w:r>
        <w:r w:rsidRPr="0039329E">
          <w:rPr>
            <w:noProof/>
            <w:webHidden/>
          </w:rPr>
        </w:r>
        <w:r w:rsidRPr="0039329E">
          <w:rPr>
            <w:noProof/>
            <w:webHidden/>
          </w:rPr>
          <w:fldChar w:fldCharType="separate"/>
        </w:r>
        <w:r w:rsidRPr="0039329E">
          <w:rPr>
            <w:noProof/>
            <w:webHidden/>
          </w:rPr>
          <w:t>15</w:t>
        </w:r>
        <w:r w:rsidRPr="0039329E">
          <w:rPr>
            <w:noProof/>
            <w:webHidden/>
          </w:rPr>
          <w:fldChar w:fldCharType="end"/>
        </w:r>
      </w:hyperlink>
    </w:p>
    <w:p w14:paraId="130E2042" w14:textId="4D362D88" w:rsidR="0039329E" w:rsidRPr="0039329E" w:rsidRDefault="0039329E">
      <w:pPr>
        <w:pStyle w:val="ab"/>
        <w:tabs>
          <w:tab w:val="right" w:leader="dot" w:pos="8296"/>
        </w:tabs>
        <w:ind w:left="480" w:hanging="480"/>
        <w:rPr>
          <w:rFonts w:asciiTheme="minorHAnsi" w:eastAsiaTheme="minorEastAsia" w:hAnsiTheme="minorHAnsi"/>
          <w:noProof/>
          <w:szCs w:val="24"/>
          <w14:ligatures w14:val="standardContextual"/>
        </w:rPr>
      </w:pPr>
      <w:hyperlink w:anchor="_Toc231735814" w:history="1">
        <w:r w:rsidRPr="0039329E">
          <w:rPr>
            <w:rStyle w:val="a9"/>
            <w:rFonts w:cs="Arial"/>
            <w:noProof/>
          </w:rPr>
          <w:t>Table 7 Descriptive Statistics of Playcount</w:t>
        </w:r>
        <w:r w:rsidRPr="0039329E">
          <w:rPr>
            <w:noProof/>
            <w:webHidden/>
          </w:rPr>
          <w:tab/>
        </w:r>
        <w:r w:rsidRPr="0039329E">
          <w:rPr>
            <w:noProof/>
            <w:webHidden/>
          </w:rPr>
          <w:fldChar w:fldCharType="begin"/>
        </w:r>
        <w:r w:rsidRPr="0039329E">
          <w:rPr>
            <w:noProof/>
            <w:webHidden/>
          </w:rPr>
          <w:instrText xml:space="preserve"> PAGEREF _Toc231735814 \h </w:instrText>
        </w:r>
        <w:r w:rsidRPr="0039329E">
          <w:rPr>
            <w:noProof/>
            <w:webHidden/>
          </w:rPr>
        </w:r>
        <w:r w:rsidRPr="0039329E">
          <w:rPr>
            <w:noProof/>
            <w:webHidden/>
          </w:rPr>
          <w:fldChar w:fldCharType="separate"/>
        </w:r>
        <w:r w:rsidRPr="0039329E">
          <w:rPr>
            <w:noProof/>
            <w:webHidden/>
          </w:rPr>
          <w:t>18</w:t>
        </w:r>
        <w:r w:rsidRPr="0039329E">
          <w:rPr>
            <w:noProof/>
            <w:webHidden/>
          </w:rPr>
          <w:fldChar w:fldCharType="end"/>
        </w:r>
      </w:hyperlink>
    </w:p>
    <w:p w14:paraId="1FF85247" w14:textId="14FAFA17" w:rsidR="0039329E" w:rsidRPr="0039329E" w:rsidRDefault="0039329E">
      <w:pPr>
        <w:pStyle w:val="ab"/>
        <w:tabs>
          <w:tab w:val="right" w:leader="dot" w:pos="8296"/>
        </w:tabs>
        <w:ind w:left="480" w:hanging="480"/>
        <w:rPr>
          <w:rFonts w:asciiTheme="minorHAnsi" w:eastAsiaTheme="minorEastAsia" w:hAnsiTheme="minorHAnsi"/>
          <w:noProof/>
          <w:szCs w:val="24"/>
          <w14:ligatures w14:val="standardContextual"/>
        </w:rPr>
      </w:pPr>
      <w:hyperlink w:anchor="_Toc231735815" w:history="1">
        <w:r w:rsidRPr="0039329E">
          <w:rPr>
            <w:rStyle w:val="a9"/>
            <w:rFonts w:cs="Arial"/>
            <w:noProof/>
          </w:rPr>
          <w:t>Table 8 Dataset Statistics After Filtering</w:t>
        </w:r>
        <w:r w:rsidRPr="0039329E">
          <w:rPr>
            <w:noProof/>
            <w:webHidden/>
          </w:rPr>
          <w:tab/>
        </w:r>
        <w:r w:rsidRPr="0039329E">
          <w:rPr>
            <w:noProof/>
            <w:webHidden/>
          </w:rPr>
          <w:fldChar w:fldCharType="begin"/>
        </w:r>
        <w:r w:rsidRPr="0039329E">
          <w:rPr>
            <w:noProof/>
            <w:webHidden/>
          </w:rPr>
          <w:instrText xml:space="preserve"> PAGEREF _Toc231735815 \h </w:instrText>
        </w:r>
        <w:r w:rsidRPr="0039329E">
          <w:rPr>
            <w:noProof/>
            <w:webHidden/>
          </w:rPr>
        </w:r>
        <w:r w:rsidRPr="0039329E">
          <w:rPr>
            <w:noProof/>
            <w:webHidden/>
          </w:rPr>
          <w:fldChar w:fldCharType="separate"/>
        </w:r>
        <w:r w:rsidRPr="0039329E">
          <w:rPr>
            <w:noProof/>
            <w:webHidden/>
          </w:rPr>
          <w:t>19</w:t>
        </w:r>
        <w:r w:rsidRPr="0039329E">
          <w:rPr>
            <w:noProof/>
            <w:webHidden/>
          </w:rPr>
          <w:fldChar w:fldCharType="end"/>
        </w:r>
      </w:hyperlink>
    </w:p>
    <w:p w14:paraId="14794084" w14:textId="205C0A37" w:rsidR="0039329E" w:rsidRPr="0039329E" w:rsidRDefault="0039329E">
      <w:pPr>
        <w:pStyle w:val="ab"/>
        <w:tabs>
          <w:tab w:val="right" w:leader="dot" w:pos="8296"/>
        </w:tabs>
        <w:ind w:left="480" w:hanging="480"/>
        <w:rPr>
          <w:rFonts w:asciiTheme="minorHAnsi" w:eastAsiaTheme="minorEastAsia" w:hAnsiTheme="minorHAnsi"/>
          <w:noProof/>
          <w:szCs w:val="24"/>
          <w14:ligatures w14:val="standardContextual"/>
        </w:rPr>
      </w:pPr>
      <w:hyperlink w:anchor="_Toc231735816" w:history="1">
        <w:r w:rsidRPr="0039329E">
          <w:rPr>
            <w:rStyle w:val="a9"/>
            <w:rFonts w:cs="Arial"/>
            <w:noProof/>
          </w:rPr>
          <w:t>Table 9 Ranking Metrics of the ALS Model on the Test Set</w:t>
        </w:r>
        <w:r w:rsidRPr="0039329E">
          <w:rPr>
            <w:noProof/>
            <w:webHidden/>
          </w:rPr>
          <w:tab/>
        </w:r>
        <w:r w:rsidRPr="0039329E">
          <w:rPr>
            <w:noProof/>
            <w:webHidden/>
          </w:rPr>
          <w:fldChar w:fldCharType="begin"/>
        </w:r>
        <w:r w:rsidRPr="0039329E">
          <w:rPr>
            <w:noProof/>
            <w:webHidden/>
          </w:rPr>
          <w:instrText xml:space="preserve"> PAGEREF _Toc231735816 \h </w:instrText>
        </w:r>
        <w:r w:rsidRPr="0039329E">
          <w:rPr>
            <w:noProof/>
            <w:webHidden/>
          </w:rPr>
        </w:r>
        <w:r w:rsidRPr="0039329E">
          <w:rPr>
            <w:noProof/>
            <w:webHidden/>
          </w:rPr>
          <w:fldChar w:fldCharType="separate"/>
        </w:r>
        <w:r w:rsidRPr="0039329E">
          <w:rPr>
            <w:noProof/>
            <w:webHidden/>
          </w:rPr>
          <w:t>20</w:t>
        </w:r>
        <w:r w:rsidRPr="0039329E">
          <w:rPr>
            <w:noProof/>
            <w:webHidden/>
          </w:rPr>
          <w:fldChar w:fldCharType="end"/>
        </w:r>
      </w:hyperlink>
    </w:p>
    <w:p w14:paraId="1449461D" w14:textId="0AACCFD0" w:rsidR="00BF6BA7" w:rsidRPr="0039329E" w:rsidRDefault="00153F6A">
      <w:pPr>
        <w:widowControl/>
        <w:rPr>
          <w:rFonts w:ascii="Arial" w:eastAsia="新細明體" w:hAnsi="Arial" w:cs="Arial"/>
          <w:kern w:val="0"/>
          <w:szCs w:val="24"/>
        </w:rPr>
      </w:pPr>
      <w:r w:rsidRPr="0039329E">
        <w:rPr>
          <w:rFonts w:ascii="Arial" w:eastAsia="新細明體" w:hAnsi="Arial" w:cs="Arial"/>
          <w:kern w:val="0"/>
          <w:szCs w:val="24"/>
        </w:rPr>
        <w:fldChar w:fldCharType="end"/>
      </w:r>
      <w:r w:rsidR="00BF6BA7" w:rsidRPr="0039329E">
        <w:rPr>
          <w:rFonts w:ascii="Arial" w:eastAsia="新細明體" w:hAnsi="Arial" w:cs="Arial"/>
          <w:kern w:val="0"/>
          <w:szCs w:val="24"/>
        </w:rPr>
        <w:br w:type="page"/>
      </w:r>
    </w:p>
    <w:p w14:paraId="0C94CA6A" w14:textId="3D44D26C" w:rsidR="00FD6955" w:rsidRPr="0039329E" w:rsidRDefault="006D4D15" w:rsidP="00BF6BA7">
      <w:pPr>
        <w:outlineLvl w:val="0"/>
        <w:rPr>
          <w:rFonts w:ascii="Arial" w:eastAsia="新細明體" w:hAnsi="Arial" w:cs="Arial"/>
          <w:kern w:val="0"/>
          <w:szCs w:val="24"/>
        </w:rPr>
      </w:pPr>
      <w:bookmarkStart w:id="0" w:name="_Toc231735786"/>
      <w:r w:rsidRPr="0039329E">
        <w:rPr>
          <w:rFonts w:ascii="Arial" w:eastAsia="新細明體" w:hAnsi="Arial" w:cs="Arial"/>
          <w:kern w:val="0"/>
          <w:szCs w:val="24"/>
        </w:rPr>
        <w:lastRenderedPageBreak/>
        <w:t>1.Background</w:t>
      </w:r>
      <w:bookmarkEnd w:id="0"/>
    </w:p>
    <w:p w14:paraId="55C0F57A" w14:textId="77777777" w:rsidR="00013279" w:rsidRPr="0039329E" w:rsidRDefault="00013279" w:rsidP="00683C81">
      <w:pPr>
        <w:jc w:val="both"/>
        <w:rPr>
          <w:rFonts w:ascii="Arial" w:eastAsia="新細明體" w:hAnsi="Arial" w:cs="Arial"/>
          <w:kern w:val="0"/>
          <w:szCs w:val="24"/>
        </w:rPr>
      </w:pPr>
    </w:p>
    <w:p w14:paraId="68CAE975" w14:textId="654DE996" w:rsidR="00013279" w:rsidRPr="0039329E" w:rsidRDefault="00013279" w:rsidP="00BF6BA7">
      <w:pPr>
        <w:jc w:val="both"/>
        <w:outlineLvl w:val="1"/>
        <w:rPr>
          <w:rFonts w:ascii="Arial" w:eastAsia="新細明體" w:hAnsi="Arial" w:cs="Arial"/>
          <w:kern w:val="0"/>
          <w:szCs w:val="24"/>
        </w:rPr>
      </w:pPr>
      <w:bookmarkStart w:id="1" w:name="_Toc231735787"/>
      <w:r w:rsidRPr="0039329E">
        <w:rPr>
          <w:rFonts w:ascii="Arial" w:eastAsia="新細明體" w:hAnsi="Arial" w:cs="Arial"/>
          <w:kern w:val="0"/>
          <w:szCs w:val="24"/>
        </w:rPr>
        <w:t>1.1 Project Goals &amp; Results Summary</w:t>
      </w:r>
      <w:bookmarkEnd w:id="1"/>
    </w:p>
    <w:p w14:paraId="2BD20AE9" w14:textId="77777777" w:rsidR="00013279" w:rsidRPr="0039329E" w:rsidRDefault="00013279" w:rsidP="00683C81">
      <w:pPr>
        <w:jc w:val="both"/>
        <w:rPr>
          <w:rFonts w:ascii="Arial" w:eastAsia="新細明體" w:hAnsi="Arial" w:cs="Arial"/>
          <w:kern w:val="0"/>
          <w:szCs w:val="24"/>
        </w:rPr>
      </w:pPr>
    </w:p>
    <w:p w14:paraId="02C4E18D" w14:textId="1039F52D" w:rsidR="00845137" w:rsidRPr="0039329E" w:rsidRDefault="00AB6C75" w:rsidP="00683C81">
      <w:pPr>
        <w:jc w:val="both"/>
        <w:rPr>
          <w:rFonts w:ascii="Arial" w:eastAsia="新細明體" w:hAnsi="Arial" w:cs="Arial"/>
          <w:kern w:val="0"/>
          <w:szCs w:val="24"/>
        </w:rPr>
      </w:pPr>
      <w:r w:rsidRPr="0039329E">
        <w:rPr>
          <w:rFonts w:ascii="Arial" w:eastAsia="新細明體" w:hAnsi="Arial" w:cs="Arial"/>
          <w:kern w:val="0"/>
          <w:szCs w:val="24"/>
        </w:rPr>
        <w:t>This hands</w:t>
      </w:r>
      <w:r w:rsidR="00D062C3" w:rsidRPr="0039329E">
        <w:rPr>
          <w:rFonts w:ascii="Arial" w:eastAsia="新細明體" w:hAnsi="Arial" w:cs="Arial"/>
          <w:kern w:val="0"/>
          <w:szCs w:val="24"/>
        </w:rPr>
        <w:t xml:space="preserve"> </w:t>
      </w:r>
      <w:r w:rsidRPr="0039329E">
        <w:rPr>
          <w:rFonts w:ascii="Arial" w:eastAsia="新細明體" w:hAnsi="Arial" w:cs="Arial"/>
          <w:kern w:val="0"/>
          <w:szCs w:val="24"/>
        </w:rPr>
        <w:t>on project explores and analyzes the Million Song Dataset (MSD), using Apache Spark to clean large</w:t>
      </w:r>
      <w:r w:rsidR="00D062C3" w:rsidRPr="0039329E">
        <w:rPr>
          <w:rFonts w:ascii="Arial" w:eastAsia="新細明體" w:hAnsi="Arial" w:cs="Arial"/>
          <w:kern w:val="0"/>
          <w:szCs w:val="24"/>
        </w:rPr>
        <w:t xml:space="preserve"> </w:t>
      </w:r>
      <w:r w:rsidRPr="0039329E">
        <w:rPr>
          <w:rFonts w:ascii="Arial" w:eastAsia="新細明體" w:hAnsi="Arial" w:cs="Arial"/>
          <w:kern w:val="0"/>
          <w:szCs w:val="24"/>
        </w:rPr>
        <w:t xml:space="preserve">scale data, join tables, extract features, and train, tune, and evaluate machine learning models to ultimately establish a recommendation system that suggests songs to users. During the data processing stage, </w:t>
      </w:r>
      <w:r w:rsidR="006E6D32" w:rsidRPr="0039329E">
        <w:rPr>
          <w:rFonts w:ascii="Arial" w:eastAsia="新細明體" w:hAnsi="Arial" w:cs="Arial"/>
          <w:kern w:val="0"/>
          <w:szCs w:val="24"/>
        </w:rPr>
        <w:t>I</w:t>
      </w:r>
      <w:r w:rsidRPr="0039329E">
        <w:rPr>
          <w:rFonts w:ascii="Arial" w:eastAsia="新細明體" w:hAnsi="Arial" w:cs="Arial"/>
          <w:kern w:val="0"/>
          <w:szCs w:val="24"/>
        </w:rPr>
        <w:t xml:space="preserve"> accessed cloud data to analyze its structure, and instead of loading raw ARFF files directly, </w:t>
      </w:r>
      <w:r w:rsidR="006E6D32" w:rsidRPr="0039329E">
        <w:rPr>
          <w:rFonts w:ascii="Arial" w:eastAsia="新細明體" w:hAnsi="Arial" w:cs="Arial"/>
          <w:kern w:val="0"/>
          <w:szCs w:val="24"/>
        </w:rPr>
        <w:t>I</w:t>
      </w:r>
      <w:r w:rsidRPr="0039329E">
        <w:rPr>
          <w:rFonts w:ascii="Arial" w:eastAsia="新細明體" w:hAnsi="Arial" w:cs="Arial"/>
          <w:kern w:val="0"/>
          <w:szCs w:val="24"/>
        </w:rPr>
        <w:t xml:space="preserve"> parsed the separate attribute metadata files to dynamically generate the Spark </w:t>
      </w:r>
      <w:proofErr w:type="spellStart"/>
      <w:r w:rsidRPr="0039329E">
        <w:rPr>
          <w:rFonts w:ascii="Arial" w:eastAsia="新細明體" w:hAnsi="Arial" w:cs="Arial"/>
          <w:kern w:val="0"/>
          <w:szCs w:val="24"/>
        </w:rPr>
        <w:t>StructType</w:t>
      </w:r>
      <w:proofErr w:type="spellEnd"/>
      <w:r w:rsidRPr="0039329E">
        <w:rPr>
          <w:rFonts w:ascii="Arial" w:eastAsia="新細明體" w:hAnsi="Arial" w:cs="Arial"/>
          <w:kern w:val="0"/>
          <w:szCs w:val="24"/>
        </w:rPr>
        <w:t xml:space="preserve"> schema and systematically renamed the columns for machine learning. In the audio similarity analysis stage, </w:t>
      </w:r>
      <w:r w:rsidR="006E6D32" w:rsidRPr="0039329E">
        <w:rPr>
          <w:rFonts w:ascii="Arial" w:eastAsia="新細明體" w:hAnsi="Arial" w:cs="Arial"/>
          <w:kern w:val="0"/>
          <w:szCs w:val="24"/>
        </w:rPr>
        <w:t>I</w:t>
      </w:r>
      <w:r w:rsidRPr="0039329E">
        <w:rPr>
          <w:rFonts w:ascii="Arial" w:eastAsia="新細明體" w:hAnsi="Arial" w:cs="Arial"/>
          <w:kern w:val="0"/>
          <w:szCs w:val="24"/>
        </w:rPr>
        <w:t xml:space="preserve"> trained three types of binary classification algorithms, including Logistic Regression, Random Forest, and Gradient</w:t>
      </w:r>
      <w:r w:rsidR="00D062C3" w:rsidRPr="0039329E">
        <w:rPr>
          <w:rFonts w:ascii="Arial" w:eastAsia="新細明體" w:hAnsi="Arial" w:cs="Arial"/>
          <w:kern w:val="0"/>
          <w:szCs w:val="24"/>
        </w:rPr>
        <w:t xml:space="preserve"> </w:t>
      </w:r>
      <w:r w:rsidRPr="0039329E">
        <w:rPr>
          <w:rFonts w:ascii="Arial" w:eastAsia="新細明體" w:hAnsi="Arial" w:cs="Arial"/>
          <w:kern w:val="0"/>
          <w:szCs w:val="24"/>
        </w:rPr>
        <w:t xml:space="preserve">Boosted Trees (GBT) as well as one multiclass classifier to predict track genres from </w:t>
      </w:r>
      <w:r w:rsidR="00152F4F" w:rsidRPr="0039329E">
        <w:rPr>
          <w:rFonts w:ascii="Arial" w:eastAsia="新細明體" w:hAnsi="Arial" w:cs="Arial"/>
          <w:kern w:val="0"/>
          <w:szCs w:val="24"/>
        </w:rPr>
        <w:t>a</w:t>
      </w:r>
      <w:r w:rsidRPr="0039329E">
        <w:rPr>
          <w:rFonts w:ascii="Arial" w:eastAsia="新細明體" w:hAnsi="Arial" w:cs="Arial"/>
          <w:kern w:val="0"/>
          <w:szCs w:val="24"/>
        </w:rPr>
        <w:t>udio features, achieving an AUROC of up to 0.94 in the binary task. Finally, the song recommendation stage trained an implicit Alternating Least Squares (ALS) collaborative filtering model on a filtered subset of 661,103 users and 161,173 songs, evaluating its performance using Precision@10, NDCG, and MAP.</w:t>
      </w:r>
    </w:p>
    <w:p w14:paraId="652FFEE7" w14:textId="77777777" w:rsidR="00AB6C75" w:rsidRPr="0039329E" w:rsidRDefault="00AB6C75" w:rsidP="00683C81">
      <w:pPr>
        <w:jc w:val="both"/>
        <w:rPr>
          <w:rFonts w:ascii="Arial" w:eastAsia="新細明體" w:hAnsi="Arial" w:cs="Arial"/>
          <w:kern w:val="0"/>
          <w:szCs w:val="24"/>
        </w:rPr>
      </w:pPr>
    </w:p>
    <w:p w14:paraId="3218A8F7" w14:textId="67269E77" w:rsidR="00013279" w:rsidRPr="0039329E" w:rsidRDefault="00013279" w:rsidP="00BF6BA7">
      <w:pPr>
        <w:jc w:val="both"/>
        <w:outlineLvl w:val="1"/>
        <w:rPr>
          <w:rFonts w:ascii="Arial" w:eastAsia="新細明體" w:hAnsi="Arial" w:cs="Arial"/>
          <w:kern w:val="0"/>
          <w:szCs w:val="24"/>
        </w:rPr>
      </w:pPr>
      <w:bookmarkStart w:id="2" w:name="_Toc231735788"/>
      <w:r w:rsidRPr="0039329E">
        <w:rPr>
          <w:rFonts w:ascii="Arial" w:eastAsia="新細明體" w:hAnsi="Arial" w:cs="Arial"/>
          <w:kern w:val="0"/>
          <w:szCs w:val="24"/>
        </w:rPr>
        <w:t>1.2 Million Song Dataset Introduction</w:t>
      </w:r>
      <w:bookmarkEnd w:id="2"/>
    </w:p>
    <w:p w14:paraId="4F9A3596" w14:textId="77777777" w:rsidR="00AB6C75" w:rsidRPr="0039329E" w:rsidRDefault="00AB6C75" w:rsidP="00683C81">
      <w:pPr>
        <w:jc w:val="both"/>
        <w:rPr>
          <w:rFonts w:ascii="Arial" w:eastAsia="新細明體" w:hAnsi="Arial" w:cs="Arial"/>
          <w:kern w:val="0"/>
          <w:szCs w:val="24"/>
        </w:rPr>
      </w:pPr>
    </w:p>
    <w:p w14:paraId="76320C9A" w14:textId="77777777" w:rsidR="001055D3" w:rsidRPr="0039329E" w:rsidRDefault="001055D3" w:rsidP="001055D3">
      <w:pPr>
        <w:jc w:val="both"/>
        <w:rPr>
          <w:rFonts w:ascii="Arial" w:eastAsia="新細明體" w:hAnsi="Arial" w:cs="Arial"/>
          <w:kern w:val="0"/>
          <w:szCs w:val="24"/>
        </w:rPr>
      </w:pPr>
      <w:r w:rsidRPr="0039329E">
        <w:rPr>
          <w:rFonts w:ascii="Arial" w:eastAsia="新細明體" w:hAnsi="Arial" w:cs="Arial"/>
          <w:kern w:val="0"/>
          <w:szCs w:val="24"/>
        </w:rPr>
        <w:t xml:space="preserve">The Million Song Dataset (MSD) was contributed by The Echo Nest and </w:t>
      </w:r>
      <w:proofErr w:type="spellStart"/>
      <w:r w:rsidRPr="0039329E">
        <w:rPr>
          <w:rFonts w:ascii="Arial" w:eastAsia="新細明體" w:hAnsi="Arial" w:cs="Arial"/>
          <w:kern w:val="0"/>
          <w:szCs w:val="24"/>
        </w:rPr>
        <w:t>LabROSA</w:t>
      </w:r>
      <w:proofErr w:type="spellEnd"/>
      <w:r w:rsidRPr="0039329E">
        <w:rPr>
          <w:rFonts w:ascii="Arial" w:eastAsia="新細明體" w:hAnsi="Arial" w:cs="Arial"/>
          <w:kern w:val="0"/>
          <w:szCs w:val="24"/>
        </w:rPr>
        <w:t xml:space="preserve"> research groups. This dataset includes metadata, the Taste Profile subset, the MSD AllMusic Genre Dataset (MAGD), and audio feature datasets. The metadata contains one million songs with over 50 fields, such as Song ID, Track ID, Artist ID, release year, and tempo. In the MSD, a song refers to the abstract musical work, while a track refers to a specific recording of that song, meaning one song may have multiple tracks that differ in how they were recorded or produced. The Taste Profile subset provides play counts rather than explicit ratings from real users, which makes it an implicit feedback dataset. Unlike explicit ratings where users directly express their preferences, play counts only capture listening </w:t>
      </w:r>
      <w:proofErr w:type="spellStart"/>
      <w:r w:rsidRPr="0039329E">
        <w:rPr>
          <w:rFonts w:ascii="Arial" w:eastAsia="新細明體" w:hAnsi="Arial" w:cs="Arial"/>
          <w:kern w:val="0"/>
          <w:szCs w:val="24"/>
        </w:rPr>
        <w:t>behaviour</w:t>
      </w:r>
      <w:proofErr w:type="spellEnd"/>
      <w:r w:rsidRPr="0039329E">
        <w:rPr>
          <w:rFonts w:ascii="Arial" w:eastAsia="新細明體" w:hAnsi="Arial" w:cs="Arial"/>
          <w:kern w:val="0"/>
          <w:szCs w:val="24"/>
        </w:rPr>
        <w:t xml:space="preserve"> and cannot confirm whether a user genuinely enjoyed a song, as a user may have played a track by accident or as background music. This ambiguity is a fundamental limitation of implicit feedback data. Additionally, there are around 5,000 music tracks assigned to incorrect songs and approximately 13,000 matches that remain unverified, which presents a challenge of data quality.</w:t>
      </w:r>
    </w:p>
    <w:p w14:paraId="287E288A" w14:textId="597CD978" w:rsidR="001055D3" w:rsidRPr="0039329E" w:rsidRDefault="001055D3" w:rsidP="001055D3">
      <w:pPr>
        <w:jc w:val="both"/>
        <w:rPr>
          <w:rFonts w:ascii="Arial" w:eastAsia="新細明體" w:hAnsi="Arial" w:cs="Arial"/>
          <w:kern w:val="0"/>
          <w:szCs w:val="24"/>
        </w:rPr>
      </w:pPr>
      <w:r w:rsidRPr="0039329E">
        <w:rPr>
          <w:rFonts w:ascii="Arial" w:eastAsia="新細明體" w:hAnsi="Arial" w:cs="Arial"/>
          <w:kern w:val="0"/>
          <w:szCs w:val="24"/>
        </w:rPr>
        <w:lastRenderedPageBreak/>
        <w:t xml:space="preserve">MAGD includes genre labels such as Rock and Rap for songs in the dataset. However, there are one million songs in the metadata but only 422,714 tracks have genre labels, meaning more than half of the songs do not have a standard answer, which limits the labelled data available for supervised machine learning models. The audio feature datasets extract various metrics through digital signal processing methods, such as rhythm patterns, timbral features, spectral descriptors, and LPC coefficients. </w:t>
      </w:r>
      <w:r w:rsidR="004462ED" w:rsidRPr="0039329E">
        <w:rPr>
          <w:rFonts w:ascii="Arial" w:eastAsia="新細明體" w:hAnsi="Arial" w:cs="Arial"/>
          <w:kern w:val="0"/>
          <w:szCs w:val="24"/>
        </w:rPr>
        <w:t>This dataset is stored separately in two parts consisting of attributes and features, which allows the schema to be constructed automatically during data loading.</w:t>
      </w:r>
    </w:p>
    <w:p w14:paraId="25AFB766" w14:textId="77777777" w:rsidR="004462ED" w:rsidRPr="0039329E" w:rsidRDefault="004462ED" w:rsidP="001055D3">
      <w:pPr>
        <w:jc w:val="both"/>
        <w:rPr>
          <w:rFonts w:ascii="Arial" w:hAnsi="Arial" w:cs="Arial"/>
          <w:szCs w:val="24"/>
        </w:rPr>
      </w:pPr>
    </w:p>
    <w:p w14:paraId="6575FF24" w14:textId="7BB0A1BB" w:rsidR="006D4D15" w:rsidRPr="0039329E" w:rsidRDefault="006D4D15" w:rsidP="00BF6BA7">
      <w:pPr>
        <w:outlineLvl w:val="0"/>
        <w:rPr>
          <w:rFonts w:ascii="Arial" w:hAnsi="Arial" w:cs="Arial"/>
          <w:szCs w:val="24"/>
        </w:rPr>
      </w:pPr>
      <w:bookmarkStart w:id="3" w:name="_Toc231735789"/>
      <w:r w:rsidRPr="0039329E">
        <w:rPr>
          <w:rFonts w:ascii="Arial" w:hAnsi="Arial" w:cs="Arial"/>
          <w:szCs w:val="24"/>
        </w:rPr>
        <w:t>2. Distributed Data Processing</w:t>
      </w:r>
      <w:bookmarkEnd w:id="3"/>
    </w:p>
    <w:p w14:paraId="42398396" w14:textId="77777777" w:rsidR="006D4D15" w:rsidRPr="0039329E" w:rsidRDefault="006D4D15" w:rsidP="006D4D15">
      <w:pPr>
        <w:rPr>
          <w:rFonts w:ascii="Arial" w:hAnsi="Arial" w:cs="Arial"/>
          <w:szCs w:val="24"/>
        </w:rPr>
      </w:pPr>
    </w:p>
    <w:p w14:paraId="7AC9F94B" w14:textId="3AC309CB" w:rsidR="006D4D15" w:rsidRPr="0039329E" w:rsidRDefault="006D4D15" w:rsidP="00BF6BA7">
      <w:pPr>
        <w:outlineLvl w:val="1"/>
        <w:rPr>
          <w:rFonts w:ascii="Arial" w:hAnsi="Arial" w:cs="Arial"/>
          <w:szCs w:val="24"/>
        </w:rPr>
      </w:pPr>
      <w:bookmarkStart w:id="4" w:name="_Toc231735790"/>
      <w:r w:rsidRPr="0039329E">
        <w:rPr>
          <w:rFonts w:ascii="Arial" w:hAnsi="Arial" w:cs="Arial"/>
          <w:szCs w:val="24"/>
        </w:rPr>
        <w:t>Q1: Exploratory Data Analysis and Dataset Profiling</w:t>
      </w:r>
      <w:bookmarkEnd w:id="4"/>
      <w:r w:rsidRPr="0039329E">
        <w:rPr>
          <w:rFonts w:ascii="Arial" w:hAnsi="Arial" w:cs="Arial"/>
          <w:szCs w:val="24"/>
        </w:rPr>
        <w:t xml:space="preserve"> </w:t>
      </w:r>
    </w:p>
    <w:p w14:paraId="316D9DB2" w14:textId="19F18E3D" w:rsidR="006D4D15" w:rsidRPr="0039329E" w:rsidRDefault="006D4D15" w:rsidP="00152F4F">
      <w:pPr>
        <w:jc w:val="both"/>
        <w:rPr>
          <w:rFonts w:ascii="Arial" w:hAnsi="Arial" w:cs="Arial"/>
          <w:szCs w:val="24"/>
        </w:rPr>
      </w:pPr>
    </w:p>
    <w:p w14:paraId="776D871E" w14:textId="479E6D34" w:rsidR="00B77349" w:rsidRPr="0039329E" w:rsidRDefault="00825CD3" w:rsidP="00825CD3">
      <w:pPr>
        <w:jc w:val="both"/>
        <w:rPr>
          <w:rFonts w:ascii="Arial" w:hAnsi="Arial" w:cs="Arial"/>
          <w:szCs w:val="24"/>
        </w:rPr>
      </w:pPr>
      <w:r w:rsidRPr="0039329E">
        <w:rPr>
          <w:rFonts w:ascii="Arial" w:hAnsi="Arial" w:cs="Arial"/>
          <w:szCs w:val="24"/>
        </w:rPr>
        <w:t xml:space="preserve">This project utilizes four main datasets, with the details summarized in Table 1. The Main dataset serves as the core of the project, containing metadata such as the title, artist, tempo, and loudness for exactly one million songs. </w:t>
      </w:r>
      <w:r w:rsidR="00EF52C1" w:rsidRPr="0039329E">
        <w:rPr>
          <w:rFonts w:ascii="Arial" w:hAnsi="Arial" w:cs="Arial"/>
          <w:szCs w:val="24"/>
        </w:rPr>
        <w:t>The Taste Profile dataset records user</w:t>
      </w:r>
      <w:r w:rsidR="00D062C3" w:rsidRPr="0039329E">
        <w:rPr>
          <w:rFonts w:ascii="Arial" w:hAnsi="Arial" w:cs="Arial"/>
          <w:szCs w:val="24"/>
        </w:rPr>
        <w:t xml:space="preserve"> </w:t>
      </w:r>
      <w:r w:rsidR="00EF52C1" w:rsidRPr="0039329E">
        <w:rPr>
          <w:rFonts w:ascii="Arial" w:hAnsi="Arial" w:cs="Arial"/>
          <w:szCs w:val="24"/>
        </w:rPr>
        <w:t>song interactions and consequently has the highest row count.</w:t>
      </w:r>
      <w:r w:rsidRPr="0039329E">
        <w:rPr>
          <w:rFonts w:ascii="Arial" w:hAnsi="Arial" w:cs="Arial"/>
          <w:szCs w:val="24"/>
        </w:rPr>
        <w:t xml:space="preserve"> Finally, the Audio Features dataset is divided into multiple components and is the largest in terms of file size. All of these datasets are stored in Azure Blob Storage with paths starting with wasbs://, a protocol that allows Spark to read and process the data just like it would with HDFS. As shown in the directory structure in Figure 1, datasets like the Taste Profile triplets and Audio Features are stored as directories rather than single files, indicating that Spark has already partitioned the data into multiple part</w:t>
      </w:r>
      <w:r w:rsidR="00D062C3" w:rsidRPr="0039329E">
        <w:rPr>
          <w:rFonts w:ascii="Arial" w:hAnsi="Arial" w:cs="Arial"/>
          <w:szCs w:val="24"/>
        </w:rPr>
        <w:t xml:space="preserve"> </w:t>
      </w:r>
      <w:r w:rsidRPr="0039329E">
        <w:rPr>
          <w:rFonts w:ascii="Arial" w:hAnsi="Arial" w:cs="Arial"/>
          <w:szCs w:val="24"/>
        </w:rPr>
        <w:t xml:space="preserve">files for parallel storage and processing. The audio directory is further divided into attributes/ and features/. The attributes files contain column names and data types derived from the ARFF format header, while the features files contain the actual numerical values. This separation allows the schema to be constructed dynamically before loading the large feature datasets, avoiding the overhead of </w:t>
      </w:r>
      <w:proofErr w:type="spellStart"/>
      <w:r w:rsidRPr="0039329E">
        <w:rPr>
          <w:rFonts w:ascii="Arial" w:hAnsi="Arial" w:cs="Arial"/>
          <w:szCs w:val="24"/>
        </w:rPr>
        <w:t>inferSchema</w:t>
      </w:r>
      <w:proofErr w:type="spellEnd"/>
      <w:r w:rsidRPr="0039329E">
        <w:rPr>
          <w:rFonts w:ascii="Arial" w:hAnsi="Arial" w:cs="Arial"/>
          <w:szCs w:val="24"/>
        </w:rPr>
        <w:t>.</w:t>
      </w:r>
    </w:p>
    <w:p w14:paraId="3C83407B" w14:textId="77777777" w:rsidR="00BF6BA7" w:rsidRPr="0039329E" w:rsidRDefault="00BF6BA7" w:rsidP="006D4D15">
      <w:pPr>
        <w:rPr>
          <w:rFonts w:ascii="Arial" w:hAnsi="Arial" w:cs="Arial"/>
          <w:szCs w:val="24"/>
        </w:rPr>
      </w:pPr>
    </w:p>
    <w:p w14:paraId="2D982AD9" w14:textId="77777777" w:rsidR="00153F6A" w:rsidRPr="0039329E" w:rsidRDefault="00153F6A" w:rsidP="006D4D15">
      <w:pPr>
        <w:rPr>
          <w:rFonts w:ascii="Arial" w:hAnsi="Arial" w:cs="Arial"/>
          <w:szCs w:val="24"/>
        </w:rPr>
      </w:pPr>
    </w:p>
    <w:p w14:paraId="2ECEC6A4" w14:textId="77777777" w:rsidR="00153F6A" w:rsidRPr="0039329E" w:rsidRDefault="00153F6A" w:rsidP="006D4D15">
      <w:pPr>
        <w:rPr>
          <w:rFonts w:ascii="Arial" w:hAnsi="Arial" w:cs="Arial"/>
          <w:szCs w:val="24"/>
        </w:rPr>
      </w:pPr>
    </w:p>
    <w:p w14:paraId="2B9613D2" w14:textId="77777777" w:rsidR="00153F6A" w:rsidRPr="0039329E" w:rsidRDefault="00153F6A" w:rsidP="006D4D15">
      <w:pPr>
        <w:rPr>
          <w:rFonts w:ascii="Arial" w:hAnsi="Arial" w:cs="Arial"/>
          <w:szCs w:val="24"/>
        </w:rPr>
      </w:pPr>
    </w:p>
    <w:p w14:paraId="772DB5F4" w14:textId="77777777" w:rsidR="00153F6A" w:rsidRPr="0039329E" w:rsidRDefault="00153F6A" w:rsidP="006D4D15">
      <w:pPr>
        <w:rPr>
          <w:rFonts w:ascii="Arial" w:hAnsi="Arial" w:cs="Arial"/>
          <w:szCs w:val="24"/>
        </w:rPr>
      </w:pPr>
    </w:p>
    <w:p w14:paraId="250098BD" w14:textId="77777777" w:rsidR="00153F6A" w:rsidRPr="0039329E" w:rsidRDefault="00153F6A" w:rsidP="006D4D15">
      <w:pPr>
        <w:rPr>
          <w:rFonts w:ascii="Arial" w:hAnsi="Arial" w:cs="Arial"/>
          <w:szCs w:val="24"/>
        </w:rPr>
      </w:pPr>
    </w:p>
    <w:p w14:paraId="2928D522" w14:textId="77777777" w:rsidR="00153F6A" w:rsidRPr="0039329E" w:rsidRDefault="00153F6A" w:rsidP="006D4D15">
      <w:pPr>
        <w:rPr>
          <w:rFonts w:ascii="Arial" w:hAnsi="Arial" w:cs="Arial"/>
          <w:szCs w:val="24"/>
        </w:rPr>
      </w:pPr>
    </w:p>
    <w:p w14:paraId="2F577A60" w14:textId="1DC49BB4" w:rsidR="00BF6BA7" w:rsidRPr="0039329E" w:rsidRDefault="00BF6BA7" w:rsidP="00BF6BA7">
      <w:pPr>
        <w:pStyle w:val="aa"/>
        <w:keepNext/>
        <w:rPr>
          <w:rFonts w:ascii="Arial" w:hAnsi="Arial" w:cs="Arial"/>
          <w:sz w:val="24"/>
          <w:szCs w:val="24"/>
        </w:rPr>
      </w:pPr>
      <w:bookmarkStart w:id="5" w:name="_Toc231735808"/>
      <w:r w:rsidRPr="0039329E">
        <w:rPr>
          <w:rFonts w:ascii="Arial" w:hAnsi="Arial" w:cs="Arial"/>
          <w:b/>
          <w:bCs/>
          <w:sz w:val="24"/>
          <w:szCs w:val="24"/>
        </w:rPr>
        <w:lastRenderedPageBreak/>
        <w:t xml:space="preserve">Table </w:t>
      </w:r>
      <w:r w:rsidRPr="0039329E">
        <w:rPr>
          <w:rFonts w:ascii="Arial" w:hAnsi="Arial" w:cs="Arial"/>
          <w:b/>
          <w:bCs/>
          <w:sz w:val="24"/>
          <w:szCs w:val="24"/>
        </w:rPr>
        <w:fldChar w:fldCharType="begin"/>
      </w:r>
      <w:r w:rsidRPr="0039329E">
        <w:rPr>
          <w:rFonts w:ascii="Arial" w:hAnsi="Arial" w:cs="Arial"/>
          <w:b/>
          <w:bCs/>
          <w:sz w:val="24"/>
          <w:szCs w:val="24"/>
        </w:rPr>
        <w:instrText xml:space="preserve"> SEQ Table \* ARABIC </w:instrText>
      </w:r>
      <w:r w:rsidRPr="0039329E">
        <w:rPr>
          <w:rFonts w:ascii="Arial" w:hAnsi="Arial" w:cs="Arial"/>
          <w:b/>
          <w:bCs/>
          <w:sz w:val="24"/>
          <w:szCs w:val="24"/>
        </w:rPr>
        <w:fldChar w:fldCharType="separate"/>
      </w:r>
      <w:r w:rsidR="00AC0519" w:rsidRPr="0039329E">
        <w:rPr>
          <w:rFonts w:ascii="Arial" w:hAnsi="Arial" w:cs="Arial"/>
          <w:b/>
          <w:bCs/>
          <w:noProof/>
          <w:sz w:val="24"/>
          <w:szCs w:val="24"/>
        </w:rPr>
        <w:t>1</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Dataset Overview</w:t>
      </w:r>
      <w:bookmarkEnd w:id="5"/>
    </w:p>
    <w:tbl>
      <w:tblPr>
        <w:tblW w:w="5000" w:type="pct"/>
        <w:tblBorders>
          <w:top w:val="single" w:sz="4" w:space="0" w:color="auto"/>
          <w:bottom w:val="single" w:sz="4" w:space="0" w:color="auto"/>
          <w:insideH w:val="single" w:sz="4" w:space="0" w:color="auto"/>
        </w:tblBorders>
        <w:tblCellMar>
          <w:left w:w="28" w:type="dxa"/>
          <w:right w:w="28" w:type="dxa"/>
        </w:tblCellMar>
        <w:tblLook w:val="04A0" w:firstRow="1" w:lastRow="0" w:firstColumn="1" w:lastColumn="0" w:noHBand="0" w:noVBand="1"/>
      </w:tblPr>
      <w:tblGrid>
        <w:gridCol w:w="1984"/>
        <w:gridCol w:w="1473"/>
        <w:gridCol w:w="1510"/>
        <w:gridCol w:w="1837"/>
        <w:gridCol w:w="1502"/>
      </w:tblGrid>
      <w:tr w:rsidR="00421191" w:rsidRPr="0039329E" w14:paraId="06399812" w14:textId="77777777" w:rsidTr="00153F6A">
        <w:trPr>
          <w:trHeight w:val="408"/>
        </w:trPr>
        <w:tc>
          <w:tcPr>
            <w:tcW w:w="1194" w:type="pct"/>
            <w:shd w:val="clear" w:color="000000" w:fill="FFFFFF"/>
            <w:vAlign w:val="center"/>
            <w:hideMark/>
          </w:tcPr>
          <w:p w14:paraId="0C7AD566" w14:textId="77777777" w:rsidR="00421191" w:rsidRPr="0039329E" w:rsidRDefault="00421191" w:rsidP="00421191">
            <w:pPr>
              <w:widowControl/>
              <w:jc w:val="center"/>
              <w:rPr>
                <w:rFonts w:ascii="Arial" w:eastAsia="新細明體" w:hAnsi="Arial" w:cs="Arial"/>
                <w:b/>
                <w:bCs/>
                <w:color w:val="303030"/>
                <w:kern w:val="0"/>
                <w:szCs w:val="24"/>
              </w:rPr>
            </w:pPr>
            <w:r w:rsidRPr="0039329E">
              <w:rPr>
                <w:rFonts w:ascii="Arial" w:eastAsia="新細明體" w:hAnsi="Arial" w:cs="Arial"/>
                <w:b/>
                <w:bCs/>
                <w:color w:val="303030"/>
                <w:kern w:val="0"/>
                <w:szCs w:val="24"/>
              </w:rPr>
              <w:t>Dataset Name</w:t>
            </w:r>
          </w:p>
        </w:tc>
        <w:tc>
          <w:tcPr>
            <w:tcW w:w="886" w:type="pct"/>
            <w:shd w:val="clear" w:color="000000" w:fill="FFFFFF"/>
            <w:vAlign w:val="center"/>
            <w:hideMark/>
          </w:tcPr>
          <w:p w14:paraId="5F596758" w14:textId="77777777" w:rsidR="00421191" w:rsidRPr="0039329E" w:rsidRDefault="00421191" w:rsidP="00421191">
            <w:pPr>
              <w:widowControl/>
              <w:jc w:val="center"/>
              <w:rPr>
                <w:rFonts w:ascii="Arial" w:eastAsia="新細明體" w:hAnsi="Arial" w:cs="Arial"/>
                <w:b/>
                <w:bCs/>
                <w:color w:val="303030"/>
                <w:kern w:val="0"/>
                <w:szCs w:val="24"/>
              </w:rPr>
            </w:pPr>
            <w:r w:rsidRPr="0039329E">
              <w:rPr>
                <w:rFonts w:ascii="Arial" w:eastAsia="新細明體" w:hAnsi="Arial" w:cs="Arial"/>
                <w:b/>
                <w:bCs/>
                <w:color w:val="303030"/>
                <w:kern w:val="0"/>
                <w:szCs w:val="24"/>
              </w:rPr>
              <w:t>Size (MB)</w:t>
            </w:r>
          </w:p>
        </w:tc>
        <w:tc>
          <w:tcPr>
            <w:tcW w:w="909" w:type="pct"/>
            <w:shd w:val="clear" w:color="000000" w:fill="FFFFFF"/>
            <w:vAlign w:val="center"/>
            <w:hideMark/>
          </w:tcPr>
          <w:p w14:paraId="03DE8B24" w14:textId="77777777" w:rsidR="00421191" w:rsidRPr="0039329E" w:rsidRDefault="00421191" w:rsidP="00421191">
            <w:pPr>
              <w:widowControl/>
              <w:jc w:val="center"/>
              <w:rPr>
                <w:rFonts w:ascii="Arial" w:eastAsia="新細明體" w:hAnsi="Arial" w:cs="Arial"/>
                <w:b/>
                <w:bCs/>
                <w:color w:val="303030"/>
                <w:kern w:val="0"/>
                <w:szCs w:val="24"/>
              </w:rPr>
            </w:pPr>
            <w:r w:rsidRPr="0039329E">
              <w:rPr>
                <w:rFonts w:ascii="Arial" w:eastAsia="新細明體" w:hAnsi="Arial" w:cs="Arial"/>
                <w:b/>
                <w:bCs/>
                <w:color w:val="303030"/>
                <w:kern w:val="0"/>
                <w:szCs w:val="24"/>
              </w:rPr>
              <w:t>Format</w:t>
            </w:r>
          </w:p>
        </w:tc>
        <w:tc>
          <w:tcPr>
            <w:tcW w:w="1106" w:type="pct"/>
            <w:shd w:val="clear" w:color="000000" w:fill="FFFFFF"/>
            <w:vAlign w:val="center"/>
            <w:hideMark/>
          </w:tcPr>
          <w:p w14:paraId="0B8C9456" w14:textId="77777777" w:rsidR="00421191" w:rsidRPr="0039329E" w:rsidRDefault="00421191" w:rsidP="00421191">
            <w:pPr>
              <w:widowControl/>
              <w:jc w:val="center"/>
              <w:rPr>
                <w:rFonts w:ascii="Arial" w:eastAsia="新細明體" w:hAnsi="Arial" w:cs="Arial"/>
                <w:b/>
                <w:bCs/>
                <w:color w:val="303030"/>
                <w:kern w:val="0"/>
                <w:szCs w:val="24"/>
              </w:rPr>
            </w:pPr>
            <w:r w:rsidRPr="0039329E">
              <w:rPr>
                <w:rFonts w:ascii="Arial" w:eastAsia="新細明體" w:hAnsi="Arial" w:cs="Arial"/>
                <w:b/>
                <w:bCs/>
                <w:color w:val="303030"/>
                <w:kern w:val="0"/>
                <w:szCs w:val="24"/>
              </w:rPr>
              <w:t>Primary Data Types</w:t>
            </w:r>
          </w:p>
        </w:tc>
        <w:tc>
          <w:tcPr>
            <w:tcW w:w="904" w:type="pct"/>
            <w:shd w:val="clear" w:color="000000" w:fill="FFFFFF"/>
            <w:vAlign w:val="center"/>
            <w:hideMark/>
          </w:tcPr>
          <w:p w14:paraId="2B2359D2" w14:textId="77777777" w:rsidR="00421191" w:rsidRPr="0039329E" w:rsidRDefault="00421191" w:rsidP="00421191">
            <w:pPr>
              <w:widowControl/>
              <w:jc w:val="center"/>
              <w:rPr>
                <w:rFonts w:ascii="Arial" w:eastAsia="新細明體" w:hAnsi="Arial" w:cs="Arial"/>
                <w:b/>
                <w:bCs/>
                <w:color w:val="303030"/>
                <w:kern w:val="0"/>
                <w:szCs w:val="24"/>
              </w:rPr>
            </w:pPr>
            <w:r w:rsidRPr="0039329E">
              <w:rPr>
                <w:rFonts w:ascii="Arial" w:eastAsia="新細明體" w:hAnsi="Arial" w:cs="Arial"/>
                <w:b/>
                <w:bCs/>
                <w:color w:val="303030"/>
                <w:kern w:val="0"/>
                <w:szCs w:val="24"/>
              </w:rPr>
              <w:t>Number of Rows</w:t>
            </w:r>
          </w:p>
        </w:tc>
      </w:tr>
      <w:tr w:rsidR="00421191" w:rsidRPr="0039329E" w14:paraId="1C194B6D" w14:textId="77777777" w:rsidTr="00153F6A">
        <w:trPr>
          <w:trHeight w:val="300"/>
        </w:trPr>
        <w:tc>
          <w:tcPr>
            <w:tcW w:w="1194" w:type="pct"/>
            <w:shd w:val="clear" w:color="000000" w:fill="FFFFFF"/>
            <w:vAlign w:val="center"/>
            <w:hideMark/>
          </w:tcPr>
          <w:p w14:paraId="6A8BA8A7" w14:textId="77777777" w:rsidR="00421191" w:rsidRPr="0039329E" w:rsidRDefault="00421191" w:rsidP="00421191">
            <w:pPr>
              <w:widowControl/>
              <w:rPr>
                <w:rFonts w:ascii="Arial" w:eastAsia="新細明體" w:hAnsi="Arial" w:cs="Arial"/>
                <w:b/>
                <w:bCs/>
                <w:color w:val="303030"/>
                <w:kern w:val="0"/>
                <w:szCs w:val="24"/>
              </w:rPr>
            </w:pPr>
            <w:r w:rsidRPr="0039329E">
              <w:rPr>
                <w:rFonts w:ascii="Arial" w:eastAsia="新細明體" w:hAnsi="Arial" w:cs="Arial"/>
                <w:b/>
                <w:bCs/>
                <w:color w:val="303030"/>
                <w:kern w:val="0"/>
                <w:szCs w:val="24"/>
              </w:rPr>
              <w:t>Main (Metadata)</w:t>
            </w:r>
          </w:p>
        </w:tc>
        <w:tc>
          <w:tcPr>
            <w:tcW w:w="886" w:type="pct"/>
            <w:shd w:val="clear" w:color="000000" w:fill="FFFFFF"/>
            <w:vAlign w:val="center"/>
            <w:hideMark/>
          </w:tcPr>
          <w:p w14:paraId="0AD1FEC4" w14:textId="77777777" w:rsidR="00421191" w:rsidRPr="0039329E" w:rsidRDefault="00421191" w:rsidP="00153F6A">
            <w:pPr>
              <w:widowControl/>
              <w:jc w:val="right"/>
              <w:rPr>
                <w:rFonts w:ascii="Arial" w:eastAsia="新細明體" w:hAnsi="Arial" w:cs="Arial"/>
                <w:color w:val="303030"/>
                <w:kern w:val="0"/>
                <w:szCs w:val="24"/>
              </w:rPr>
            </w:pPr>
            <w:r w:rsidRPr="0039329E">
              <w:rPr>
                <w:rFonts w:ascii="Arial" w:eastAsia="新細明體" w:hAnsi="Arial" w:cs="Arial"/>
                <w:color w:val="303030"/>
                <w:kern w:val="0"/>
                <w:szCs w:val="24"/>
              </w:rPr>
              <w:t>174.4 MB</w:t>
            </w:r>
          </w:p>
        </w:tc>
        <w:tc>
          <w:tcPr>
            <w:tcW w:w="909" w:type="pct"/>
            <w:shd w:val="clear" w:color="000000" w:fill="FFFFFF"/>
            <w:vAlign w:val="center"/>
            <w:hideMark/>
          </w:tcPr>
          <w:p w14:paraId="35274E7D" w14:textId="77777777" w:rsidR="00421191" w:rsidRPr="0039329E" w:rsidRDefault="00421191" w:rsidP="00153F6A">
            <w:pPr>
              <w:widowControl/>
              <w:jc w:val="right"/>
              <w:rPr>
                <w:rFonts w:ascii="Arial" w:eastAsia="新細明體" w:hAnsi="Arial" w:cs="Arial"/>
                <w:color w:val="303030"/>
                <w:kern w:val="0"/>
                <w:szCs w:val="24"/>
              </w:rPr>
            </w:pPr>
            <w:r w:rsidRPr="0039329E">
              <w:rPr>
                <w:rFonts w:ascii="Arial" w:eastAsia="新細明體" w:hAnsi="Arial" w:cs="Arial"/>
                <w:color w:val="303030"/>
                <w:kern w:val="0"/>
                <w:szCs w:val="24"/>
              </w:rPr>
              <w:t>CSV (</w:t>
            </w:r>
            <w:proofErr w:type="spellStart"/>
            <w:r w:rsidRPr="0039329E">
              <w:rPr>
                <w:rFonts w:ascii="Arial" w:eastAsia="新細明體" w:hAnsi="Arial" w:cs="Arial"/>
                <w:color w:val="303030"/>
                <w:kern w:val="0"/>
                <w:szCs w:val="24"/>
              </w:rPr>
              <w:t>Gzip</w:t>
            </w:r>
            <w:proofErr w:type="spellEnd"/>
            <w:r w:rsidRPr="0039329E">
              <w:rPr>
                <w:rFonts w:ascii="Arial" w:eastAsia="新細明體" w:hAnsi="Arial" w:cs="Arial"/>
                <w:color w:val="303030"/>
                <w:kern w:val="0"/>
                <w:szCs w:val="24"/>
              </w:rPr>
              <w:t>)</w:t>
            </w:r>
          </w:p>
        </w:tc>
        <w:tc>
          <w:tcPr>
            <w:tcW w:w="1106" w:type="pct"/>
            <w:shd w:val="clear" w:color="000000" w:fill="FFFFFF"/>
            <w:vAlign w:val="center"/>
            <w:hideMark/>
          </w:tcPr>
          <w:p w14:paraId="3FFAEE79" w14:textId="77777777" w:rsidR="00421191" w:rsidRPr="0039329E" w:rsidRDefault="00421191" w:rsidP="00153F6A">
            <w:pPr>
              <w:widowControl/>
              <w:rPr>
                <w:rFonts w:ascii="Arial" w:eastAsia="新細明體" w:hAnsi="Arial" w:cs="Arial"/>
                <w:color w:val="303030"/>
                <w:kern w:val="0"/>
                <w:szCs w:val="24"/>
              </w:rPr>
            </w:pPr>
            <w:r w:rsidRPr="0039329E">
              <w:rPr>
                <w:rFonts w:ascii="Arial" w:eastAsia="新細明體" w:hAnsi="Arial" w:cs="Arial"/>
                <w:color w:val="303030"/>
                <w:kern w:val="0"/>
                <w:szCs w:val="24"/>
              </w:rPr>
              <w:t>String (ID), Numeric</w:t>
            </w:r>
          </w:p>
        </w:tc>
        <w:tc>
          <w:tcPr>
            <w:tcW w:w="904" w:type="pct"/>
            <w:shd w:val="clear" w:color="000000" w:fill="FFFFFF"/>
            <w:vAlign w:val="center"/>
            <w:hideMark/>
          </w:tcPr>
          <w:p w14:paraId="189B625D" w14:textId="77777777" w:rsidR="00421191" w:rsidRPr="0039329E" w:rsidRDefault="00421191" w:rsidP="00153F6A">
            <w:pPr>
              <w:widowControl/>
              <w:jc w:val="right"/>
              <w:rPr>
                <w:rFonts w:ascii="Arial" w:eastAsia="新細明體" w:hAnsi="Arial" w:cs="Arial"/>
                <w:color w:val="303030"/>
                <w:kern w:val="0"/>
                <w:szCs w:val="24"/>
              </w:rPr>
            </w:pPr>
            <w:r w:rsidRPr="0039329E">
              <w:rPr>
                <w:rFonts w:ascii="Arial" w:eastAsia="新細明體" w:hAnsi="Arial" w:cs="Arial"/>
                <w:color w:val="303030"/>
                <w:kern w:val="0"/>
                <w:szCs w:val="24"/>
              </w:rPr>
              <w:t>1,000,000</w:t>
            </w:r>
          </w:p>
        </w:tc>
      </w:tr>
      <w:tr w:rsidR="00421191" w:rsidRPr="0039329E" w14:paraId="7077BADE" w14:textId="77777777" w:rsidTr="00153F6A">
        <w:trPr>
          <w:trHeight w:val="300"/>
        </w:trPr>
        <w:tc>
          <w:tcPr>
            <w:tcW w:w="1194" w:type="pct"/>
            <w:shd w:val="clear" w:color="000000" w:fill="FFFFFF"/>
            <w:vAlign w:val="center"/>
            <w:hideMark/>
          </w:tcPr>
          <w:p w14:paraId="116F4C92" w14:textId="77777777" w:rsidR="00421191" w:rsidRPr="0039329E" w:rsidRDefault="00421191" w:rsidP="00421191">
            <w:pPr>
              <w:widowControl/>
              <w:rPr>
                <w:rFonts w:ascii="Arial" w:eastAsia="新細明體" w:hAnsi="Arial" w:cs="Arial"/>
                <w:b/>
                <w:bCs/>
                <w:color w:val="303030"/>
                <w:kern w:val="0"/>
                <w:szCs w:val="24"/>
              </w:rPr>
            </w:pPr>
            <w:r w:rsidRPr="0039329E">
              <w:rPr>
                <w:rFonts w:ascii="Arial" w:eastAsia="新細明體" w:hAnsi="Arial" w:cs="Arial"/>
                <w:b/>
                <w:bCs/>
                <w:color w:val="303030"/>
                <w:kern w:val="0"/>
                <w:szCs w:val="24"/>
              </w:rPr>
              <w:t>Genre (MAGD)</w:t>
            </w:r>
          </w:p>
        </w:tc>
        <w:tc>
          <w:tcPr>
            <w:tcW w:w="886" w:type="pct"/>
            <w:shd w:val="clear" w:color="000000" w:fill="FFFFFF"/>
            <w:vAlign w:val="center"/>
            <w:hideMark/>
          </w:tcPr>
          <w:p w14:paraId="75D94AD0" w14:textId="77777777" w:rsidR="00421191" w:rsidRPr="0039329E" w:rsidRDefault="00421191" w:rsidP="00153F6A">
            <w:pPr>
              <w:widowControl/>
              <w:jc w:val="right"/>
              <w:rPr>
                <w:rFonts w:ascii="Arial" w:eastAsia="新細明體" w:hAnsi="Arial" w:cs="Arial"/>
                <w:color w:val="303030"/>
                <w:kern w:val="0"/>
                <w:szCs w:val="24"/>
              </w:rPr>
            </w:pPr>
            <w:r w:rsidRPr="0039329E">
              <w:rPr>
                <w:rFonts w:ascii="Arial" w:eastAsia="新細明體" w:hAnsi="Arial" w:cs="Arial"/>
                <w:color w:val="303030"/>
                <w:kern w:val="0"/>
                <w:szCs w:val="24"/>
              </w:rPr>
              <w:t>30.1 MB</w:t>
            </w:r>
          </w:p>
        </w:tc>
        <w:tc>
          <w:tcPr>
            <w:tcW w:w="909" w:type="pct"/>
            <w:shd w:val="clear" w:color="000000" w:fill="FFFFFF"/>
            <w:vAlign w:val="center"/>
            <w:hideMark/>
          </w:tcPr>
          <w:p w14:paraId="2C17FC3C" w14:textId="77777777" w:rsidR="00421191" w:rsidRPr="0039329E" w:rsidRDefault="00421191" w:rsidP="00153F6A">
            <w:pPr>
              <w:widowControl/>
              <w:jc w:val="right"/>
              <w:rPr>
                <w:rFonts w:ascii="Arial" w:eastAsia="新細明體" w:hAnsi="Arial" w:cs="Arial"/>
                <w:color w:val="303030"/>
                <w:kern w:val="0"/>
                <w:szCs w:val="24"/>
              </w:rPr>
            </w:pPr>
            <w:r w:rsidRPr="0039329E">
              <w:rPr>
                <w:rFonts w:ascii="Arial" w:eastAsia="新細明體" w:hAnsi="Arial" w:cs="Arial"/>
                <w:color w:val="303030"/>
                <w:kern w:val="0"/>
                <w:szCs w:val="24"/>
              </w:rPr>
              <w:t>TSV</w:t>
            </w:r>
          </w:p>
        </w:tc>
        <w:tc>
          <w:tcPr>
            <w:tcW w:w="1106" w:type="pct"/>
            <w:shd w:val="clear" w:color="000000" w:fill="FFFFFF"/>
            <w:vAlign w:val="center"/>
            <w:hideMark/>
          </w:tcPr>
          <w:p w14:paraId="2F344837" w14:textId="77777777" w:rsidR="00421191" w:rsidRPr="0039329E" w:rsidRDefault="00421191" w:rsidP="00153F6A">
            <w:pPr>
              <w:widowControl/>
              <w:rPr>
                <w:rFonts w:ascii="Arial" w:eastAsia="新細明體" w:hAnsi="Arial" w:cs="Arial"/>
                <w:color w:val="303030"/>
                <w:kern w:val="0"/>
                <w:szCs w:val="24"/>
              </w:rPr>
            </w:pPr>
            <w:r w:rsidRPr="0039329E">
              <w:rPr>
                <w:rFonts w:ascii="Arial" w:eastAsia="新細明體" w:hAnsi="Arial" w:cs="Arial"/>
                <w:color w:val="303030"/>
                <w:kern w:val="0"/>
                <w:szCs w:val="24"/>
              </w:rPr>
              <w:t>String (ID, Label)</w:t>
            </w:r>
          </w:p>
        </w:tc>
        <w:tc>
          <w:tcPr>
            <w:tcW w:w="904" w:type="pct"/>
            <w:shd w:val="clear" w:color="000000" w:fill="FFFFFF"/>
            <w:vAlign w:val="center"/>
            <w:hideMark/>
          </w:tcPr>
          <w:p w14:paraId="03C32539" w14:textId="77777777" w:rsidR="00421191" w:rsidRPr="0039329E" w:rsidRDefault="00421191" w:rsidP="00153F6A">
            <w:pPr>
              <w:widowControl/>
              <w:jc w:val="right"/>
              <w:rPr>
                <w:rFonts w:ascii="Arial" w:eastAsia="新細明體" w:hAnsi="Arial" w:cs="Arial"/>
                <w:color w:val="303030"/>
                <w:kern w:val="0"/>
                <w:szCs w:val="24"/>
              </w:rPr>
            </w:pPr>
            <w:r w:rsidRPr="0039329E">
              <w:rPr>
                <w:rFonts w:ascii="Arial" w:eastAsia="新細明體" w:hAnsi="Arial" w:cs="Arial"/>
                <w:color w:val="303030"/>
                <w:kern w:val="0"/>
                <w:szCs w:val="24"/>
              </w:rPr>
              <w:t>422,714</w:t>
            </w:r>
          </w:p>
        </w:tc>
      </w:tr>
      <w:tr w:rsidR="00421191" w:rsidRPr="0039329E" w14:paraId="6B2B1AAB" w14:textId="77777777" w:rsidTr="00153F6A">
        <w:trPr>
          <w:trHeight w:val="300"/>
        </w:trPr>
        <w:tc>
          <w:tcPr>
            <w:tcW w:w="1194" w:type="pct"/>
            <w:shd w:val="clear" w:color="000000" w:fill="FFFFFF"/>
            <w:vAlign w:val="center"/>
            <w:hideMark/>
          </w:tcPr>
          <w:p w14:paraId="3C48DB92" w14:textId="77777777" w:rsidR="00421191" w:rsidRPr="0039329E" w:rsidRDefault="00421191" w:rsidP="00421191">
            <w:pPr>
              <w:widowControl/>
              <w:rPr>
                <w:rFonts w:ascii="Arial" w:eastAsia="新細明體" w:hAnsi="Arial" w:cs="Arial"/>
                <w:b/>
                <w:bCs/>
                <w:color w:val="303030"/>
                <w:kern w:val="0"/>
                <w:szCs w:val="24"/>
              </w:rPr>
            </w:pPr>
            <w:r w:rsidRPr="0039329E">
              <w:rPr>
                <w:rFonts w:ascii="Arial" w:eastAsia="新細明體" w:hAnsi="Arial" w:cs="Arial"/>
                <w:b/>
                <w:bCs/>
                <w:color w:val="303030"/>
                <w:kern w:val="0"/>
                <w:szCs w:val="24"/>
              </w:rPr>
              <w:t>Taste Profile</w:t>
            </w:r>
          </w:p>
        </w:tc>
        <w:tc>
          <w:tcPr>
            <w:tcW w:w="886" w:type="pct"/>
            <w:shd w:val="clear" w:color="000000" w:fill="FFFFFF"/>
            <w:vAlign w:val="center"/>
            <w:hideMark/>
          </w:tcPr>
          <w:p w14:paraId="521C52DE" w14:textId="77777777" w:rsidR="00421191" w:rsidRPr="0039329E" w:rsidRDefault="00421191" w:rsidP="00153F6A">
            <w:pPr>
              <w:widowControl/>
              <w:jc w:val="right"/>
              <w:rPr>
                <w:rFonts w:ascii="Arial" w:eastAsia="新細明體" w:hAnsi="Arial" w:cs="Arial"/>
                <w:color w:val="303030"/>
                <w:kern w:val="0"/>
                <w:szCs w:val="24"/>
              </w:rPr>
            </w:pPr>
            <w:r w:rsidRPr="0039329E">
              <w:rPr>
                <w:rFonts w:ascii="Arial" w:eastAsia="新細明體" w:hAnsi="Arial" w:cs="Arial"/>
                <w:color w:val="303030"/>
                <w:kern w:val="0"/>
                <w:szCs w:val="24"/>
              </w:rPr>
              <w:t>490.4 MB</w:t>
            </w:r>
          </w:p>
        </w:tc>
        <w:tc>
          <w:tcPr>
            <w:tcW w:w="909" w:type="pct"/>
            <w:shd w:val="clear" w:color="000000" w:fill="FFFFFF"/>
            <w:vAlign w:val="center"/>
            <w:hideMark/>
          </w:tcPr>
          <w:p w14:paraId="23A3FEE5" w14:textId="77777777" w:rsidR="00421191" w:rsidRPr="0039329E" w:rsidRDefault="00421191" w:rsidP="00153F6A">
            <w:pPr>
              <w:widowControl/>
              <w:jc w:val="right"/>
              <w:rPr>
                <w:rFonts w:ascii="Arial" w:eastAsia="新細明體" w:hAnsi="Arial" w:cs="Arial"/>
                <w:color w:val="303030"/>
                <w:kern w:val="0"/>
                <w:szCs w:val="24"/>
              </w:rPr>
            </w:pPr>
            <w:r w:rsidRPr="0039329E">
              <w:rPr>
                <w:rFonts w:ascii="Arial" w:eastAsia="新細明體" w:hAnsi="Arial" w:cs="Arial"/>
                <w:color w:val="303030"/>
                <w:kern w:val="0"/>
                <w:szCs w:val="24"/>
              </w:rPr>
              <w:t>TSV</w:t>
            </w:r>
          </w:p>
        </w:tc>
        <w:tc>
          <w:tcPr>
            <w:tcW w:w="1106" w:type="pct"/>
            <w:shd w:val="clear" w:color="000000" w:fill="FFFFFF"/>
            <w:vAlign w:val="center"/>
            <w:hideMark/>
          </w:tcPr>
          <w:p w14:paraId="65764E69" w14:textId="77777777" w:rsidR="00421191" w:rsidRPr="0039329E" w:rsidRDefault="00421191" w:rsidP="00153F6A">
            <w:pPr>
              <w:widowControl/>
              <w:rPr>
                <w:rFonts w:ascii="Arial" w:eastAsia="新細明體" w:hAnsi="Arial" w:cs="Arial"/>
                <w:color w:val="303030"/>
                <w:kern w:val="0"/>
                <w:szCs w:val="24"/>
              </w:rPr>
            </w:pPr>
            <w:r w:rsidRPr="0039329E">
              <w:rPr>
                <w:rFonts w:ascii="Arial" w:eastAsia="新細明體" w:hAnsi="Arial" w:cs="Arial"/>
                <w:color w:val="303030"/>
                <w:kern w:val="0"/>
                <w:szCs w:val="24"/>
              </w:rPr>
              <w:t>String (ID), Integer</w:t>
            </w:r>
          </w:p>
        </w:tc>
        <w:tc>
          <w:tcPr>
            <w:tcW w:w="904" w:type="pct"/>
            <w:shd w:val="clear" w:color="000000" w:fill="FFFFFF"/>
            <w:vAlign w:val="center"/>
            <w:hideMark/>
          </w:tcPr>
          <w:p w14:paraId="06AB0D55" w14:textId="77777777" w:rsidR="00421191" w:rsidRPr="0039329E" w:rsidRDefault="00421191" w:rsidP="00153F6A">
            <w:pPr>
              <w:widowControl/>
              <w:jc w:val="right"/>
              <w:rPr>
                <w:rFonts w:ascii="Arial" w:eastAsia="新細明體" w:hAnsi="Arial" w:cs="Arial"/>
                <w:color w:val="303030"/>
                <w:kern w:val="0"/>
                <w:szCs w:val="24"/>
              </w:rPr>
            </w:pPr>
            <w:r w:rsidRPr="0039329E">
              <w:rPr>
                <w:rFonts w:ascii="Arial" w:eastAsia="新細明體" w:hAnsi="Arial" w:cs="Arial"/>
                <w:color w:val="303030"/>
                <w:kern w:val="0"/>
                <w:szCs w:val="24"/>
              </w:rPr>
              <w:t>48,373,586</w:t>
            </w:r>
          </w:p>
        </w:tc>
      </w:tr>
      <w:tr w:rsidR="00421191" w:rsidRPr="0039329E" w14:paraId="099BA28B" w14:textId="77777777" w:rsidTr="00153F6A">
        <w:trPr>
          <w:trHeight w:val="300"/>
        </w:trPr>
        <w:tc>
          <w:tcPr>
            <w:tcW w:w="1194" w:type="pct"/>
            <w:shd w:val="clear" w:color="000000" w:fill="FFFFFF"/>
            <w:vAlign w:val="center"/>
            <w:hideMark/>
          </w:tcPr>
          <w:p w14:paraId="6FAAF313" w14:textId="77777777" w:rsidR="00421191" w:rsidRPr="0039329E" w:rsidRDefault="00421191" w:rsidP="00421191">
            <w:pPr>
              <w:widowControl/>
              <w:rPr>
                <w:rFonts w:ascii="Arial" w:eastAsia="新細明體" w:hAnsi="Arial" w:cs="Arial"/>
                <w:b/>
                <w:bCs/>
                <w:color w:val="303030"/>
                <w:kern w:val="0"/>
                <w:szCs w:val="24"/>
              </w:rPr>
            </w:pPr>
            <w:r w:rsidRPr="0039329E">
              <w:rPr>
                <w:rFonts w:ascii="Arial" w:eastAsia="新細明體" w:hAnsi="Arial" w:cs="Arial"/>
                <w:b/>
                <w:bCs/>
                <w:color w:val="303030"/>
                <w:kern w:val="0"/>
                <w:szCs w:val="24"/>
              </w:rPr>
              <w:t>Audio Features</w:t>
            </w:r>
            <w:r w:rsidRPr="0039329E">
              <w:rPr>
                <w:rFonts w:ascii="Arial" w:eastAsia="新細明體" w:hAnsi="Arial" w:cs="Arial"/>
                <w:color w:val="303030"/>
                <w:kern w:val="0"/>
                <w:szCs w:val="24"/>
              </w:rPr>
              <w:t xml:space="preserve"> (5 files)</w:t>
            </w:r>
          </w:p>
        </w:tc>
        <w:tc>
          <w:tcPr>
            <w:tcW w:w="886" w:type="pct"/>
            <w:shd w:val="clear" w:color="000000" w:fill="FFFFFF"/>
            <w:vAlign w:val="center"/>
            <w:hideMark/>
          </w:tcPr>
          <w:p w14:paraId="0C3C21E8" w14:textId="77777777" w:rsidR="00421191" w:rsidRPr="0039329E" w:rsidRDefault="00421191" w:rsidP="00153F6A">
            <w:pPr>
              <w:widowControl/>
              <w:jc w:val="right"/>
              <w:rPr>
                <w:rFonts w:ascii="Arial" w:eastAsia="新細明體" w:hAnsi="Arial" w:cs="Arial"/>
                <w:color w:val="303030"/>
                <w:kern w:val="0"/>
                <w:szCs w:val="24"/>
              </w:rPr>
            </w:pPr>
            <w:r w:rsidRPr="0039329E">
              <w:rPr>
                <w:rFonts w:ascii="Arial" w:eastAsia="新細明體" w:hAnsi="Arial" w:cs="Arial"/>
                <w:color w:val="303030"/>
                <w:kern w:val="0"/>
                <w:szCs w:val="24"/>
              </w:rPr>
              <w:t>~12.5 GB</w:t>
            </w:r>
          </w:p>
        </w:tc>
        <w:tc>
          <w:tcPr>
            <w:tcW w:w="909" w:type="pct"/>
            <w:shd w:val="clear" w:color="000000" w:fill="FFFFFF"/>
            <w:vAlign w:val="center"/>
            <w:hideMark/>
          </w:tcPr>
          <w:p w14:paraId="79ED7A73" w14:textId="77777777" w:rsidR="00421191" w:rsidRPr="0039329E" w:rsidRDefault="00421191" w:rsidP="00153F6A">
            <w:pPr>
              <w:widowControl/>
              <w:jc w:val="right"/>
              <w:rPr>
                <w:rFonts w:ascii="Arial" w:eastAsia="新細明體" w:hAnsi="Arial" w:cs="Arial"/>
                <w:color w:val="303030"/>
                <w:kern w:val="0"/>
                <w:szCs w:val="24"/>
              </w:rPr>
            </w:pPr>
            <w:r w:rsidRPr="0039329E">
              <w:rPr>
                <w:rFonts w:ascii="Arial" w:eastAsia="新細明體" w:hAnsi="Arial" w:cs="Arial"/>
                <w:color w:val="303030"/>
                <w:kern w:val="0"/>
                <w:szCs w:val="24"/>
              </w:rPr>
              <w:t>CSV &amp; ARFF</w:t>
            </w:r>
          </w:p>
        </w:tc>
        <w:tc>
          <w:tcPr>
            <w:tcW w:w="1106" w:type="pct"/>
            <w:shd w:val="clear" w:color="000000" w:fill="FFFFFF"/>
            <w:vAlign w:val="center"/>
            <w:hideMark/>
          </w:tcPr>
          <w:p w14:paraId="267F7E52" w14:textId="77777777" w:rsidR="00421191" w:rsidRPr="0039329E" w:rsidRDefault="00421191" w:rsidP="00153F6A">
            <w:pPr>
              <w:widowControl/>
              <w:rPr>
                <w:rFonts w:ascii="Arial" w:eastAsia="新細明體" w:hAnsi="Arial" w:cs="Arial"/>
                <w:color w:val="303030"/>
                <w:kern w:val="0"/>
                <w:szCs w:val="24"/>
              </w:rPr>
            </w:pPr>
            <w:r w:rsidRPr="0039329E">
              <w:rPr>
                <w:rFonts w:ascii="Arial" w:eastAsia="新細明體" w:hAnsi="Arial" w:cs="Arial"/>
                <w:color w:val="303030"/>
                <w:kern w:val="0"/>
                <w:szCs w:val="24"/>
              </w:rPr>
              <w:t>Real, String (ID)</w:t>
            </w:r>
          </w:p>
        </w:tc>
        <w:tc>
          <w:tcPr>
            <w:tcW w:w="904" w:type="pct"/>
            <w:shd w:val="clear" w:color="000000" w:fill="FFFFFF"/>
            <w:vAlign w:val="center"/>
            <w:hideMark/>
          </w:tcPr>
          <w:p w14:paraId="041DE30A" w14:textId="77777777" w:rsidR="00421191" w:rsidRPr="0039329E" w:rsidRDefault="00421191" w:rsidP="00153F6A">
            <w:pPr>
              <w:widowControl/>
              <w:jc w:val="right"/>
              <w:rPr>
                <w:rFonts w:ascii="Arial" w:eastAsia="新細明體" w:hAnsi="Arial" w:cs="Arial"/>
                <w:color w:val="303030"/>
                <w:kern w:val="0"/>
                <w:szCs w:val="24"/>
              </w:rPr>
            </w:pPr>
            <w:r w:rsidRPr="0039329E">
              <w:rPr>
                <w:rFonts w:ascii="Arial" w:eastAsia="新細明體" w:hAnsi="Arial" w:cs="Arial"/>
                <w:color w:val="303030"/>
                <w:kern w:val="0"/>
                <w:szCs w:val="24"/>
              </w:rPr>
              <w:t>994,623</w:t>
            </w:r>
          </w:p>
        </w:tc>
      </w:tr>
    </w:tbl>
    <w:p w14:paraId="1785374C" w14:textId="6EE796DA" w:rsidR="00421191" w:rsidRPr="0039329E" w:rsidRDefault="00421191" w:rsidP="006D4D15">
      <w:pPr>
        <w:rPr>
          <w:rFonts w:ascii="Arial" w:hAnsi="Arial" w:cs="Arial"/>
          <w:szCs w:val="24"/>
        </w:rPr>
      </w:pPr>
    </w:p>
    <w:p w14:paraId="01722B68" w14:textId="1D04148D" w:rsidR="00BF6BA7" w:rsidRPr="0039329E" w:rsidRDefault="00BF6BA7" w:rsidP="00BF6BA7">
      <w:pPr>
        <w:pStyle w:val="aa"/>
        <w:keepNext/>
        <w:rPr>
          <w:rFonts w:ascii="Arial" w:hAnsi="Arial" w:cs="Arial"/>
          <w:sz w:val="24"/>
          <w:szCs w:val="24"/>
        </w:rPr>
      </w:pPr>
      <w:bookmarkStart w:id="6" w:name="_Toc231735802"/>
      <w:r w:rsidRPr="0039329E">
        <w:rPr>
          <w:rFonts w:ascii="Arial" w:hAnsi="Arial" w:cs="Arial"/>
          <w:b/>
          <w:bCs/>
          <w:sz w:val="24"/>
          <w:szCs w:val="24"/>
        </w:rPr>
        <w:t xml:space="preserve">Figure </w:t>
      </w:r>
      <w:r w:rsidRPr="0039329E">
        <w:rPr>
          <w:rFonts w:ascii="Arial" w:hAnsi="Arial" w:cs="Arial"/>
          <w:b/>
          <w:bCs/>
          <w:sz w:val="24"/>
          <w:szCs w:val="24"/>
        </w:rPr>
        <w:fldChar w:fldCharType="begin"/>
      </w:r>
      <w:r w:rsidRPr="0039329E">
        <w:rPr>
          <w:rFonts w:ascii="Arial" w:hAnsi="Arial" w:cs="Arial"/>
          <w:b/>
          <w:bCs/>
          <w:sz w:val="24"/>
          <w:szCs w:val="24"/>
        </w:rPr>
        <w:instrText xml:space="preserve"> SEQ Figure \* ARABIC </w:instrText>
      </w:r>
      <w:r w:rsidRPr="0039329E">
        <w:rPr>
          <w:rFonts w:ascii="Arial" w:hAnsi="Arial" w:cs="Arial"/>
          <w:b/>
          <w:bCs/>
          <w:sz w:val="24"/>
          <w:szCs w:val="24"/>
        </w:rPr>
        <w:fldChar w:fldCharType="separate"/>
      </w:r>
      <w:r w:rsidR="00AC0519" w:rsidRPr="0039329E">
        <w:rPr>
          <w:rFonts w:ascii="Arial" w:hAnsi="Arial" w:cs="Arial"/>
          <w:b/>
          <w:bCs/>
          <w:noProof/>
          <w:sz w:val="24"/>
          <w:szCs w:val="24"/>
        </w:rPr>
        <w:t>1</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MSD Directory Structure</w:t>
      </w:r>
      <w:bookmarkEnd w:id="6"/>
    </w:p>
    <w:p w14:paraId="5C9C56F6" w14:textId="6065C80C" w:rsidR="00421191" w:rsidRPr="0039329E" w:rsidRDefault="00421191" w:rsidP="006D4D15">
      <w:pPr>
        <w:rPr>
          <w:rFonts w:ascii="Arial" w:hAnsi="Arial" w:cs="Arial"/>
          <w:szCs w:val="24"/>
        </w:rPr>
      </w:pPr>
      <w:r w:rsidRPr="0039329E">
        <w:rPr>
          <w:rFonts w:ascii="Arial" w:hAnsi="Arial" w:cs="Arial"/>
          <w:noProof/>
          <w:szCs w:val="24"/>
        </w:rPr>
        <w:drawing>
          <wp:inline distT="0" distB="0" distL="0" distR="0" wp14:anchorId="3BB850E5" wp14:editId="239ED225">
            <wp:extent cx="4848348" cy="34560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8348" cy="3456000"/>
                    </a:xfrm>
                    <a:prstGeom prst="rect">
                      <a:avLst/>
                    </a:prstGeom>
                  </pic:spPr>
                </pic:pic>
              </a:graphicData>
            </a:graphic>
          </wp:inline>
        </w:drawing>
      </w:r>
    </w:p>
    <w:p w14:paraId="61311EDE" w14:textId="3B126F13" w:rsidR="00421191" w:rsidRPr="0039329E" w:rsidRDefault="00421191" w:rsidP="006D4D15">
      <w:pPr>
        <w:rPr>
          <w:rFonts w:ascii="Arial" w:hAnsi="Arial" w:cs="Arial"/>
          <w:szCs w:val="24"/>
        </w:rPr>
      </w:pPr>
    </w:p>
    <w:p w14:paraId="78E2D8FC" w14:textId="3AD82588" w:rsidR="00825CD3" w:rsidRPr="0039329E" w:rsidRDefault="00304EDF" w:rsidP="00304EDF">
      <w:pPr>
        <w:jc w:val="both"/>
        <w:rPr>
          <w:rFonts w:ascii="Arial" w:hAnsi="Arial" w:cs="Arial"/>
          <w:szCs w:val="24"/>
        </w:rPr>
      </w:pPr>
      <w:r w:rsidRPr="0039329E">
        <w:rPr>
          <w:rFonts w:ascii="Arial" w:hAnsi="Arial" w:cs="Arial"/>
          <w:szCs w:val="24"/>
        </w:rPr>
        <w:t xml:space="preserve">When cross referencing the records, I observed that while the Main dataset contains one million songs, the Audio Features dataset only has 994,623. This means about 5,377 songs are missing, likely because audio samples were not available for all songs, as the Vienna MIR group was only able to obtain audio snippets for 994,960 of the one million tracks. These missing records will be dropped in downstream analysis. Additionally, the Genre dataset contains only </w:t>
      </w:r>
      <w:r w:rsidRPr="0039329E">
        <w:rPr>
          <w:rFonts w:ascii="Arial" w:hAnsi="Arial" w:cs="Arial"/>
          <w:szCs w:val="24"/>
        </w:rPr>
        <w:lastRenderedPageBreak/>
        <w:t>422,714 rows. This will be a strict limit for our supervised learning tasks, as over half of the songs lack the ground truth labels needed to train the model. Lastly, the Taste Profile dataset represents a many to many relationship between users and songs, resulting in its massive size as implicit feedback data. The Taste Profile dataset has 48,373,586 rows because each row records one individual interaction between a user and a song, meaning the same song can appear across many different users, resulting in a much higher row count than the 384,546 unique songs. To prevent out of memory crashes in the upcoming computational stages, I will need to carefully apply data repartitioning and caching strategies.</w:t>
      </w:r>
    </w:p>
    <w:p w14:paraId="1124ADE6" w14:textId="77777777" w:rsidR="00304EDF" w:rsidRPr="0039329E" w:rsidRDefault="00304EDF" w:rsidP="006D4D15">
      <w:pPr>
        <w:rPr>
          <w:rFonts w:ascii="Arial" w:hAnsi="Arial" w:cs="Arial"/>
          <w:szCs w:val="24"/>
        </w:rPr>
      </w:pPr>
    </w:p>
    <w:p w14:paraId="6A13A076" w14:textId="3256BC32" w:rsidR="006D4D15" w:rsidRPr="0039329E" w:rsidRDefault="006D4D15" w:rsidP="00BF6BA7">
      <w:pPr>
        <w:outlineLvl w:val="1"/>
        <w:rPr>
          <w:rFonts w:ascii="Arial" w:hAnsi="Arial" w:cs="Arial"/>
          <w:szCs w:val="24"/>
        </w:rPr>
      </w:pPr>
      <w:bookmarkStart w:id="7" w:name="_Toc231735791"/>
      <w:r w:rsidRPr="0039329E">
        <w:rPr>
          <w:rFonts w:ascii="Arial" w:hAnsi="Arial" w:cs="Arial"/>
          <w:szCs w:val="24"/>
        </w:rPr>
        <w:t>Q2: Data Preprocessing and Dynamic Schema Definition</w:t>
      </w:r>
      <w:bookmarkEnd w:id="7"/>
      <w:r w:rsidRPr="0039329E">
        <w:rPr>
          <w:rFonts w:ascii="Arial" w:hAnsi="Arial" w:cs="Arial"/>
          <w:szCs w:val="24"/>
        </w:rPr>
        <w:t xml:space="preserve"> </w:t>
      </w:r>
    </w:p>
    <w:p w14:paraId="2550E9E9" w14:textId="2C2A46DE" w:rsidR="006D4D15" w:rsidRPr="0039329E" w:rsidRDefault="006D4D15" w:rsidP="006D4D15">
      <w:pPr>
        <w:rPr>
          <w:rFonts w:ascii="Arial" w:hAnsi="Arial" w:cs="Arial"/>
          <w:szCs w:val="24"/>
        </w:rPr>
      </w:pPr>
    </w:p>
    <w:p w14:paraId="29D025E0" w14:textId="110AF566" w:rsidR="009124F2" w:rsidRPr="0039329E" w:rsidRDefault="009124F2" w:rsidP="00950356">
      <w:pPr>
        <w:jc w:val="both"/>
        <w:rPr>
          <w:rFonts w:ascii="Arial" w:hAnsi="Arial" w:cs="Arial"/>
          <w:szCs w:val="24"/>
        </w:rPr>
      </w:pPr>
      <w:r w:rsidRPr="0039329E">
        <w:rPr>
          <w:rFonts w:ascii="Arial" w:hAnsi="Arial" w:cs="Arial"/>
          <w:szCs w:val="24"/>
        </w:rPr>
        <w:t xml:space="preserve">To process the audio features efficiently, </w:t>
      </w:r>
      <w:r w:rsidR="006E6D32" w:rsidRPr="0039329E">
        <w:rPr>
          <w:rFonts w:ascii="Arial" w:hAnsi="Arial" w:cs="Arial"/>
          <w:szCs w:val="24"/>
        </w:rPr>
        <w:t>I</w:t>
      </w:r>
      <w:r w:rsidRPr="0039329E">
        <w:rPr>
          <w:rFonts w:ascii="Arial" w:hAnsi="Arial" w:cs="Arial"/>
          <w:szCs w:val="24"/>
        </w:rPr>
        <w:t xml:space="preserve"> first utilize the attributes file that accompanies each dataset. This lightweight file lists the column names and data types in ARFF format. By reading it into memory using the </w:t>
      </w:r>
      <w:proofErr w:type="spellStart"/>
      <w:r w:rsidRPr="0039329E">
        <w:rPr>
          <w:rFonts w:ascii="Arial" w:hAnsi="Arial" w:cs="Arial"/>
          <w:szCs w:val="24"/>
        </w:rPr>
        <w:t>spark.read</w:t>
      </w:r>
      <w:proofErr w:type="spellEnd"/>
      <w:r w:rsidRPr="0039329E">
        <w:rPr>
          <w:rFonts w:ascii="Arial" w:hAnsi="Arial" w:cs="Arial"/>
          <w:szCs w:val="24"/>
        </w:rPr>
        <w:t xml:space="preserve"> function and iterating through each row with the </w:t>
      </w:r>
      <w:proofErr w:type="spellStart"/>
      <w:r w:rsidRPr="0039329E">
        <w:rPr>
          <w:rFonts w:ascii="Arial" w:hAnsi="Arial" w:cs="Arial"/>
          <w:szCs w:val="24"/>
        </w:rPr>
        <w:t>toLocalIterator</w:t>
      </w:r>
      <w:proofErr w:type="spellEnd"/>
      <w:r w:rsidRPr="0039329E">
        <w:rPr>
          <w:rFonts w:ascii="Arial" w:hAnsi="Arial" w:cs="Arial"/>
          <w:szCs w:val="24"/>
        </w:rPr>
        <w:t xml:space="preserve"> method,</w:t>
      </w:r>
      <w:r w:rsidR="00383140" w:rsidRPr="0039329E">
        <w:rPr>
          <w:rFonts w:ascii="Arial" w:hAnsi="Arial" w:cs="Arial"/>
          <w:szCs w:val="24"/>
        </w:rPr>
        <w:t xml:space="preserve"> I</w:t>
      </w:r>
      <w:r w:rsidRPr="0039329E">
        <w:rPr>
          <w:rFonts w:ascii="Arial" w:hAnsi="Arial" w:cs="Arial"/>
          <w:szCs w:val="24"/>
        </w:rPr>
        <w:t xml:space="preserve"> can automatically construct a </w:t>
      </w:r>
      <w:proofErr w:type="spellStart"/>
      <w:r w:rsidRPr="0039329E">
        <w:rPr>
          <w:rFonts w:ascii="Arial" w:hAnsi="Arial" w:cs="Arial"/>
          <w:szCs w:val="24"/>
        </w:rPr>
        <w:t>StructType</w:t>
      </w:r>
      <w:proofErr w:type="spellEnd"/>
      <w:r w:rsidRPr="0039329E">
        <w:rPr>
          <w:rFonts w:ascii="Arial" w:hAnsi="Arial" w:cs="Arial"/>
          <w:szCs w:val="24"/>
        </w:rPr>
        <w:t xml:space="preserve"> schema by mapping real types to </w:t>
      </w:r>
      <w:proofErr w:type="spellStart"/>
      <w:r w:rsidRPr="0039329E">
        <w:rPr>
          <w:rFonts w:ascii="Arial" w:hAnsi="Arial" w:cs="Arial"/>
          <w:szCs w:val="24"/>
        </w:rPr>
        <w:t>DoubleType</w:t>
      </w:r>
      <w:proofErr w:type="spellEnd"/>
      <w:r w:rsidRPr="0039329E">
        <w:rPr>
          <w:rFonts w:ascii="Arial" w:hAnsi="Arial" w:cs="Arial"/>
          <w:szCs w:val="24"/>
        </w:rPr>
        <w:t xml:space="preserve"> and all other identifiers to </w:t>
      </w:r>
      <w:proofErr w:type="spellStart"/>
      <w:r w:rsidRPr="0039329E">
        <w:rPr>
          <w:rFonts w:ascii="Arial" w:hAnsi="Arial" w:cs="Arial"/>
          <w:szCs w:val="24"/>
        </w:rPr>
        <w:t>StringType</w:t>
      </w:r>
      <w:proofErr w:type="spellEnd"/>
      <w:r w:rsidRPr="0039329E">
        <w:rPr>
          <w:rFonts w:ascii="Arial" w:hAnsi="Arial" w:cs="Arial"/>
          <w:szCs w:val="24"/>
        </w:rPr>
        <w:t xml:space="preserve">. Each resulting </w:t>
      </w:r>
      <w:proofErr w:type="spellStart"/>
      <w:r w:rsidRPr="0039329E">
        <w:rPr>
          <w:rFonts w:ascii="Arial" w:hAnsi="Arial" w:cs="Arial"/>
          <w:szCs w:val="24"/>
        </w:rPr>
        <w:t>StructField</w:t>
      </w:r>
      <w:proofErr w:type="spellEnd"/>
      <w:r w:rsidRPr="0039329E">
        <w:rPr>
          <w:rFonts w:ascii="Arial" w:hAnsi="Arial" w:cs="Arial"/>
          <w:szCs w:val="24"/>
        </w:rPr>
        <w:t xml:space="preserve"> is collected into a list and wrapped with a final </w:t>
      </w:r>
      <w:proofErr w:type="spellStart"/>
      <w:r w:rsidRPr="0039329E">
        <w:rPr>
          <w:rFonts w:ascii="Arial" w:hAnsi="Arial" w:cs="Arial"/>
          <w:szCs w:val="24"/>
        </w:rPr>
        <w:t>StructType</w:t>
      </w:r>
      <w:proofErr w:type="spellEnd"/>
      <w:r w:rsidRPr="0039329E">
        <w:rPr>
          <w:rFonts w:ascii="Arial" w:hAnsi="Arial" w:cs="Arial"/>
          <w:szCs w:val="24"/>
        </w:rPr>
        <w:t xml:space="preserve"> declaration, producing a precise schema without any manual column definition. This method is much faster and more reliable than using Spark's </w:t>
      </w:r>
      <w:proofErr w:type="spellStart"/>
      <w:r w:rsidRPr="0039329E">
        <w:rPr>
          <w:rFonts w:ascii="Arial" w:hAnsi="Arial" w:cs="Arial"/>
          <w:szCs w:val="24"/>
        </w:rPr>
        <w:t>inferSchema</w:t>
      </w:r>
      <w:proofErr w:type="spellEnd"/>
      <w:r w:rsidRPr="0039329E">
        <w:rPr>
          <w:rFonts w:ascii="Arial" w:hAnsi="Arial" w:cs="Arial"/>
          <w:szCs w:val="24"/>
        </w:rPr>
        <w:t xml:space="preserve"> feature, which requires a full data scan and may produce incorrect type mappings.</w:t>
      </w:r>
    </w:p>
    <w:p w14:paraId="3149BEFE" w14:textId="77777777" w:rsidR="009124F2" w:rsidRPr="0039329E" w:rsidRDefault="009124F2" w:rsidP="00950356">
      <w:pPr>
        <w:jc w:val="both"/>
        <w:rPr>
          <w:rFonts w:ascii="Arial" w:hAnsi="Arial" w:cs="Arial"/>
          <w:szCs w:val="24"/>
        </w:rPr>
      </w:pPr>
    </w:p>
    <w:p w14:paraId="4A7FEE7B" w14:textId="5B61560D" w:rsidR="00950356" w:rsidRPr="0039329E" w:rsidRDefault="009124F2" w:rsidP="00BF6BA7">
      <w:pPr>
        <w:jc w:val="both"/>
        <w:rPr>
          <w:rFonts w:ascii="Arial" w:hAnsi="Arial" w:cs="Arial"/>
          <w:szCs w:val="24"/>
        </w:rPr>
      </w:pPr>
      <w:r w:rsidRPr="0039329E">
        <w:rPr>
          <w:rFonts w:ascii="Arial" w:hAnsi="Arial" w:cs="Arial"/>
          <w:szCs w:val="24"/>
        </w:rPr>
        <w:t>Although the original names such as Area</w:t>
      </w:r>
      <w:r w:rsidR="00BF6BA7" w:rsidRPr="0039329E">
        <w:rPr>
          <w:rFonts w:ascii="Arial" w:hAnsi="Arial" w:cs="Arial"/>
          <w:szCs w:val="24"/>
        </w:rPr>
        <w:t xml:space="preserve"> </w:t>
      </w:r>
      <w:r w:rsidRPr="0039329E">
        <w:rPr>
          <w:rFonts w:ascii="Arial" w:hAnsi="Arial" w:cs="Arial"/>
          <w:szCs w:val="24"/>
        </w:rPr>
        <w:t xml:space="preserve">MethodofMomentsOverallStandardDeviation1 are descriptive and clearly reflect the underlying statistical method, keeping the original column names as they are presents significant disadvantages. They are extremely long and difficult to read, and make it very easy to introduce typos when writing code for machine learning models. Therefore, renaming the columns is necessary. </w:t>
      </w:r>
      <w:r w:rsidR="00383140" w:rsidRPr="0039329E">
        <w:rPr>
          <w:rFonts w:ascii="Arial" w:hAnsi="Arial" w:cs="Arial"/>
          <w:szCs w:val="24"/>
        </w:rPr>
        <w:t xml:space="preserve">I </w:t>
      </w:r>
      <w:r w:rsidRPr="0039329E">
        <w:rPr>
          <w:rFonts w:ascii="Arial" w:hAnsi="Arial" w:cs="Arial"/>
          <w:szCs w:val="24"/>
        </w:rPr>
        <w:t>applied a strategy that combines a dataset</w:t>
      </w:r>
      <w:r w:rsidR="00D062C3" w:rsidRPr="0039329E">
        <w:rPr>
          <w:rFonts w:ascii="Arial" w:hAnsi="Arial" w:cs="Arial"/>
          <w:szCs w:val="24"/>
        </w:rPr>
        <w:t xml:space="preserve"> </w:t>
      </w:r>
      <w:r w:rsidRPr="0039329E">
        <w:rPr>
          <w:rFonts w:ascii="Arial" w:hAnsi="Arial" w:cs="Arial"/>
          <w:szCs w:val="24"/>
        </w:rPr>
        <w:t>specific prefix with a zero</w:t>
      </w:r>
      <w:r w:rsidR="00D062C3" w:rsidRPr="0039329E">
        <w:rPr>
          <w:rFonts w:ascii="Arial" w:hAnsi="Arial" w:cs="Arial"/>
          <w:szCs w:val="24"/>
        </w:rPr>
        <w:t xml:space="preserve"> </w:t>
      </w:r>
      <w:r w:rsidRPr="0039329E">
        <w:rPr>
          <w:rFonts w:ascii="Arial" w:hAnsi="Arial" w:cs="Arial"/>
          <w:szCs w:val="24"/>
        </w:rPr>
        <w:t>padded sequence number, such as A000 for the Area of Moments features and L000 for the LPC features. The zero</w:t>
      </w:r>
      <w:r w:rsidR="00D062C3" w:rsidRPr="0039329E">
        <w:rPr>
          <w:rFonts w:ascii="Arial" w:hAnsi="Arial" w:cs="Arial"/>
          <w:szCs w:val="24"/>
        </w:rPr>
        <w:t xml:space="preserve"> </w:t>
      </w:r>
      <w:r w:rsidRPr="0039329E">
        <w:rPr>
          <w:rFonts w:ascii="Arial" w:hAnsi="Arial" w:cs="Arial"/>
          <w:szCs w:val="24"/>
        </w:rPr>
        <w:t>padding ensures consistent ordering and systematic programmatic access. Since each dataset uses a distinct prefix, columns from different datasets remain uniquely identifiable even after merging, preventing ambiguous column name errors in downstream tasks.</w:t>
      </w:r>
    </w:p>
    <w:p w14:paraId="547336CB" w14:textId="77777777" w:rsidR="00153F6A" w:rsidRPr="0039329E" w:rsidRDefault="00153F6A" w:rsidP="009124F2">
      <w:pPr>
        <w:rPr>
          <w:rFonts w:ascii="Arial" w:hAnsi="Arial" w:cs="Arial"/>
          <w:szCs w:val="24"/>
        </w:rPr>
      </w:pPr>
    </w:p>
    <w:p w14:paraId="0F77EBA1" w14:textId="77777777" w:rsidR="00153F6A" w:rsidRPr="0039329E" w:rsidRDefault="00153F6A" w:rsidP="009124F2">
      <w:pPr>
        <w:rPr>
          <w:rFonts w:ascii="Arial" w:hAnsi="Arial" w:cs="Arial"/>
          <w:szCs w:val="24"/>
        </w:rPr>
      </w:pPr>
    </w:p>
    <w:p w14:paraId="447854F7" w14:textId="0E2C07C3" w:rsidR="006D4D15" w:rsidRPr="0039329E" w:rsidRDefault="006D4D15" w:rsidP="00BF6BA7">
      <w:pPr>
        <w:outlineLvl w:val="0"/>
        <w:rPr>
          <w:rFonts w:ascii="Arial" w:hAnsi="Arial" w:cs="Arial"/>
          <w:szCs w:val="24"/>
        </w:rPr>
      </w:pPr>
      <w:bookmarkStart w:id="8" w:name="_Toc231735792"/>
      <w:r w:rsidRPr="0039329E">
        <w:rPr>
          <w:rFonts w:ascii="Arial" w:hAnsi="Arial" w:cs="Arial"/>
          <w:szCs w:val="24"/>
        </w:rPr>
        <w:lastRenderedPageBreak/>
        <w:t>3. Audio Feature Analysis and Genre Classification</w:t>
      </w:r>
      <w:bookmarkEnd w:id="8"/>
    </w:p>
    <w:p w14:paraId="4A327824" w14:textId="77777777" w:rsidR="00950356" w:rsidRPr="0039329E" w:rsidRDefault="00950356" w:rsidP="009124F2">
      <w:pPr>
        <w:rPr>
          <w:rFonts w:ascii="Arial" w:hAnsi="Arial" w:cs="Arial"/>
          <w:szCs w:val="24"/>
        </w:rPr>
      </w:pPr>
    </w:p>
    <w:p w14:paraId="576072CD" w14:textId="708035B8" w:rsidR="006D4D15" w:rsidRPr="0039329E" w:rsidRDefault="006D4D15" w:rsidP="00BF6BA7">
      <w:pPr>
        <w:outlineLvl w:val="1"/>
        <w:rPr>
          <w:rFonts w:ascii="Arial" w:hAnsi="Arial" w:cs="Arial"/>
          <w:szCs w:val="24"/>
        </w:rPr>
      </w:pPr>
      <w:bookmarkStart w:id="9" w:name="_Toc231735793"/>
      <w:r w:rsidRPr="0039329E">
        <w:rPr>
          <w:rFonts w:ascii="Arial" w:hAnsi="Arial" w:cs="Arial"/>
          <w:szCs w:val="24"/>
        </w:rPr>
        <w:t>Q1: Audio Feature Merger and Statistical Exploration</w:t>
      </w:r>
      <w:bookmarkEnd w:id="9"/>
      <w:r w:rsidRPr="0039329E">
        <w:rPr>
          <w:rFonts w:ascii="Arial" w:hAnsi="Arial" w:cs="Arial"/>
          <w:szCs w:val="24"/>
        </w:rPr>
        <w:t xml:space="preserve"> </w:t>
      </w:r>
    </w:p>
    <w:p w14:paraId="0199C66A" w14:textId="77777777" w:rsidR="00545E64" w:rsidRPr="0039329E" w:rsidRDefault="00545E64" w:rsidP="006D4D15">
      <w:pPr>
        <w:rPr>
          <w:rFonts w:ascii="Arial" w:hAnsi="Arial" w:cs="Arial"/>
          <w:szCs w:val="24"/>
        </w:rPr>
      </w:pPr>
    </w:p>
    <w:p w14:paraId="38CFA44C" w14:textId="77777777" w:rsidR="007A4FE7" w:rsidRPr="0039329E" w:rsidRDefault="007A4FE7" w:rsidP="007A4FE7">
      <w:pPr>
        <w:jc w:val="both"/>
        <w:rPr>
          <w:rFonts w:ascii="Arial" w:hAnsi="Arial" w:cs="Arial"/>
          <w:szCs w:val="24"/>
        </w:rPr>
      </w:pPr>
      <w:r w:rsidRPr="0039329E">
        <w:rPr>
          <w:rFonts w:ascii="Arial" w:hAnsi="Arial" w:cs="Arial"/>
          <w:szCs w:val="24"/>
        </w:rPr>
        <w:t xml:space="preserve">The five audio feature datasets were extracted from 30 to 60 second audio snippets by the Vienna MIR group using digital signal processing and psychoacoustic modelling. Spectral features capture energy distribution across frequency bands, Area of Moments and LPC describe the shape of the frequency spectrum, Rhythm Histograms </w:t>
      </w:r>
      <w:proofErr w:type="spellStart"/>
      <w:r w:rsidRPr="0039329E">
        <w:rPr>
          <w:rFonts w:ascii="Arial" w:hAnsi="Arial" w:cs="Arial"/>
          <w:szCs w:val="24"/>
        </w:rPr>
        <w:t>summarise</w:t>
      </w:r>
      <w:proofErr w:type="spellEnd"/>
      <w:r w:rsidRPr="0039329E">
        <w:rPr>
          <w:rFonts w:ascii="Arial" w:hAnsi="Arial" w:cs="Arial"/>
          <w:szCs w:val="24"/>
        </w:rPr>
        <w:t xml:space="preserve"> rhythmic energy patterns, and Timbral features capture low level characteristics such as roughness and loudness.</w:t>
      </w:r>
    </w:p>
    <w:p w14:paraId="10DED1C0" w14:textId="77777777" w:rsidR="007A4FE7" w:rsidRPr="0039329E" w:rsidRDefault="007A4FE7" w:rsidP="007A4FE7">
      <w:pPr>
        <w:jc w:val="both"/>
        <w:rPr>
          <w:rFonts w:ascii="Arial" w:hAnsi="Arial" w:cs="Arial"/>
          <w:szCs w:val="24"/>
        </w:rPr>
      </w:pPr>
    </w:p>
    <w:p w14:paraId="4F2179EE" w14:textId="7035C67C" w:rsidR="007A4FE7" w:rsidRPr="0039329E" w:rsidRDefault="007A4FE7" w:rsidP="007A4FE7">
      <w:pPr>
        <w:jc w:val="both"/>
        <w:rPr>
          <w:rFonts w:ascii="Arial" w:hAnsi="Arial" w:cs="Arial"/>
          <w:szCs w:val="24"/>
        </w:rPr>
      </w:pPr>
      <w:r w:rsidRPr="0039329E">
        <w:rPr>
          <w:rFonts w:ascii="Arial" w:hAnsi="Arial" w:cs="Arial"/>
          <w:szCs w:val="24"/>
        </w:rPr>
        <w:t xml:space="preserve">When I initially attempted an inner join on the five audio feature datasets, the output unexpectedly resulted in zero rows. This issue occurred because the Rhythm dataset had structural and formatting inconsistencies. Unlike the other files that used the label real, the Rhythm dataset used NUMERIC. This caused the automatic schema generator to misidentify numeric columns as track identifiers. Furthermore, the actual identifier strings contained hidden spaces and single quotes that prevented successful matching in Spark. To resolve this, I extended the type mapping logic to recognize real, numeric, and double. I also applied the trim and </w:t>
      </w:r>
      <w:proofErr w:type="spellStart"/>
      <w:r w:rsidRPr="0039329E">
        <w:rPr>
          <w:rFonts w:ascii="Arial" w:hAnsi="Arial" w:cs="Arial"/>
          <w:szCs w:val="24"/>
        </w:rPr>
        <w:t>regexp</w:t>
      </w:r>
      <w:proofErr w:type="spellEnd"/>
      <w:r w:rsidRPr="0039329E">
        <w:rPr>
          <w:rFonts w:ascii="Arial" w:hAnsi="Arial" w:cs="Arial"/>
          <w:szCs w:val="24"/>
        </w:rPr>
        <w:t xml:space="preserve"> replace functions to normalize all ID fields before joining. </w:t>
      </w:r>
      <w:r w:rsidR="002D4B0A" w:rsidRPr="0039329E">
        <w:rPr>
          <w:rFonts w:ascii="Arial" w:hAnsi="Arial" w:cs="Arial"/>
          <w:szCs w:val="24"/>
        </w:rPr>
        <w:t>After these corrections, the final merged audio feature dataset successfully retained 993</w:t>
      </w:r>
      <w:r w:rsidR="008922EB" w:rsidRPr="0039329E">
        <w:rPr>
          <w:rFonts w:ascii="Arial" w:hAnsi="Arial" w:cs="Arial"/>
          <w:szCs w:val="24"/>
        </w:rPr>
        <w:t>,</w:t>
      </w:r>
      <w:r w:rsidR="002D4B0A" w:rsidRPr="0039329E">
        <w:rPr>
          <w:rFonts w:ascii="Arial" w:hAnsi="Arial" w:cs="Arial"/>
          <w:szCs w:val="24"/>
        </w:rPr>
        <w:t>828 rows. During this process, I realized that merging five massive datasets creates a very heavy workload for the Spark cluster. Because the data is distributed, Spark has to physically move a huge amount of information across different worker nodes just to match the Track IDs correctly. This massive data moving process is known as network shuffling, and it makes the execution time much longer while taking up significant memory resources. Furthermore, if the data is not saved, Spark will trigger this exact same shuffling process again every time an action is called. To prevent the cluster from repeating this extremely expensive operation in every later modeling step, I immediately cached the final merged dataset in memory. This simple caching step greatly improved the efficiency of the entire workflow.</w:t>
      </w:r>
    </w:p>
    <w:p w14:paraId="524F8EBB" w14:textId="77777777" w:rsidR="007A4FE7" w:rsidRPr="0039329E" w:rsidRDefault="007A4FE7" w:rsidP="007A4FE7">
      <w:pPr>
        <w:jc w:val="both"/>
        <w:rPr>
          <w:rFonts w:ascii="Arial" w:hAnsi="Arial" w:cs="Arial"/>
          <w:szCs w:val="24"/>
        </w:rPr>
      </w:pPr>
    </w:p>
    <w:p w14:paraId="51236BA8" w14:textId="77777777" w:rsidR="007A4FE7" w:rsidRPr="0039329E" w:rsidRDefault="007A4FE7" w:rsidP="007A4FE7">
      <w:pPr>
        <w:jc w:val="both"/>
        <w:rPr>
          <w:rFonts w:ascii="Arial" w:hAnsi="Arial" w:cs="Arial"/>
          <w:szCs w:val="24"/>
        </w:rPr>
      </w:pPr>
      <w:r w:rsidRPr="0039329E">
        <w:rPr>
          <w:rFonts w:ascii="Arial" w:hAnsi="Arial" w:cs="Arial"/>
          <w:szCs w:val="24"/>
        </w:rPr>
        <w:t xml:space="preserve">As shown in Table 2, the descriptive statistics reveal three distinct patterns across these merged audio features. First, some features share similar distributional shapes within the same family. For instance, R030 and R059 have proportionally similar means of 2.69 and 1.63 along with standard deviations of </w:t>
      </w:r>
      <w:r w:rsidRPr="0039329E">
        <w:rPr>
          <w:rFonts w:ascii="Arial" w:hAnsi="Arial" w:cs="Arial"/>
          <w:szCs w:val="24"/>
        </w:rPr>
        <w:lastRenderedPageBreak/>
        <w:t>1.46 and 0.79 respectively. S000 and S008 also show nearly identical standard deviations of 3.57 and 3.81, suggesting consistent patterns within the Rhythm and Spectral families. Second, I observed a vast scale disparity across features. The A019 feature has a massive mean of 1.80E15 compared to a mean of only 1.23 for A000. Additionally, T123 has an extreme maximum of 3223.68 compared to a 75th percentile of just 5.19. These findings confirm that feature standardization is strictly necessary before model training, particularly for Logistic Regression. Third, L019 has all statistics equal to zero, making it a constant feature with no discriminative value. This type of dead feature will be removed prior to modeling.</w:t>
      </w:r>
    </w:p>
    <w:p w14:paraId="56E5F00F" w14:textId="77777777" w:rsidR="007A4FE7" w:rsidRPr="0039329E" w:rsidRDefault="007A4FE7" w:rsidP="007A4FE7">
      <w:pPr>
        <w:jc w:val="both"/>
        <w:rPr>
          <w:rFonts w:ascii="Arial" w:hAnsi="Arial" w:cs="Arial"/>
          <w:szCs w:val="24"/>
        </w:rPr>
      </w:pPr>
    </w:p>
    <w:p w14:paraId="148A7F54" w14:textId="3CD4ED18" w:rsidR="004F02E9" w:rsidRPr="0039329E" w:rsidRDefault="007A4FE7" w:rsidP="007A4FE7">
      <w:pPr>
        <w:jc w:val="both"/>
        <w:rPr>
          <w:rFonts w:ascii="Arial" w:hAnsi="Arial" w:cs="Arial"/>
          <w:szCs w:val="24"/>
        </w:rPr>
      </w:pPr>
      <w:r w:rsidRPr="0039329E">
        <w:rPr>
          <w:rFonts w:ascii="Arial" w:hAnsi="Arial" w:cs="Arial"/>
          <w:szCs w:val="24"/>
        </w:rPr>
        <w:t>Finally, to prepare for the classification models, I merged the genre dataset with the cached audio features using an inner join on the Track ID. The resulting dataset contains 420,242 rows. This reduction from 993,828 reflects that only 42 percent of the audio feature tracks have a corresponding genre label in the MAGD dataset.</w:t>
      </w:r>
    </w:p>
    <w:p w14:paraId="4F988C88" w14:textId="77777777" w:rsidR="007A4FE7" w:rsidRPr="0039329E" w:rsidRDefault="007A4FE7" w:rsidP="007A4FE7">
      <w:pPr>
        <w:rPr>
          <w:rFonts w:ascii="Arial" w:hAnsi="Arial" w:cs="Arial"/>
          <w:szCs w:val="24"/>
        </w:rPr>
      </w:pPr>
    </w:p>
    <w:p w14:paraId="31234000" w14:textId="6FF8F4F1" w:rsidR="00AC0519" w:rsidRPr="0039329E" w:rsidRDefault="00AC0519" w:rsidP="00AC0519">
      <w:pPr>
        <w:pStyle w:val="aa"/>
        <w:keepNext/>
        <w:rPr>
          <w:rFonts w:ascii="Arial" w:hAnsi="Arial" w:cs="Arial"/>
          <w:sz w:val="24"/>
          <w:szCs w:val="24"/>
        </w:rPr>
      </w:pPr>
      <w:bookmarkStart w:id="10" w:name="_Toc231735809"/>
      <w:r w:rsidRPr="0039329E">
        <w:rPr>
          <w:rFonts w:ascii="Arial" w:hAnsi="Arial" w:cs="Arial"/>
          <w:b/>
          <w:bCs/>
          <w:sz w:val="24"/>
          <w:szCs w:val="24"/>
        </w:rPr>
        <w:t xml:space="preserve">Table </w:t>
      </w:r>
      <w:r w:rsidRPr="0039329E">
        <w:rPr>
          <w:rFonts w:ascii="Arial" w:hAnsi="Arial" w:cs="Arial"/>
          <w:b/>
          <w:bCs/>
          <w:sz w:val="24"/>
          <w:szCs w:val="24"/>
        </w:rPr>
        <w:fldChar w:fldCharType="begin"/>
      </w:r>
      <w:r w:rsidRPr="0039329E">
        <w:rPr>
          <w:rFonts w:ascii="Arial" w:hAnsi="Arial" w:cs="Arial"/>
          <w:b/>
          <w:bCs/>
          <w:sz w:val="24"/>
          <w:szCs w:val="24"/>
        </w:rPr>
        <w:instrText xml:space="preserve"> SEQ Table \* ARABIC </w:instrText>
      </w:r>
      <w:r w:rsidRPr="0039329E">
        <w:rPr>
          <w:rFonts w:ascii="Arial" w:hAnsi="Arial" w:cs="Arial"/>
          <w:b/>
          <w:bCs/>
          <w:sz w:val="24"/>
          <w:szCs w:val="24"/>
        </w:rPr>
        <w:fldChar w:fldCharType="separate"/>
      </w:r>
      <w:r w:rsidRPr="0039329E">
        <w:rPr>
          <w:rFonts w:ascii="Arial" w:hAnsi="Arial" w:cs="Arial"/>
          <w:b/>
          <w:bCs/>
          <w:noProof/>
          <w:sz w:val="24"/>
          <w:szCs w:val="24"/>
        </w:rPr>
        <w:t>2</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Summary Statistics for Selected Audio Features</w:t>
      </w:r>
      <w:bookmarkEnd w:id="10"/>
    </w:p>
    <w:tbl>
      <w:tblPr>
        <w:tblW w:w="8639" w:type="dxa"/>
        <w:tblInd w:w="-5" w:type="dxa"/>
        <w:tblBorders>
          <w:top w:val="single" w:sz="4" w:space="0" w:color="auto"/>
          <w:bottom w:val="single" w:sz="4" w:space="0" w:color="auto"/>
          <w:insideH w:val="single" w:sz="4" w:space="0" w:color="auto"/>
        </w:tblBorders>
        <w:tblCellMar>
          <w:left w:w="28" w:type="dxa"/>
          <w:right w:w="28" w:type="dxa"/>
        </w:tblCellMar>
        <w:tblLook w:val="04A0" w:firstRow="1" w:lastRow="0" w:firstColumn="1" w:lastColumn="0" w:noHBand="0" w:noVBand="1"/>
      </w:tblPr>
      <w:tblGrid>
        <w:gridCol w:w="942"/>
        <w:gridCol w:w="1147"/>
        <w:gridCol w:w="1091"/>
        <w:gridCol w:w="1095"/>
        <w:gridCol w:w="1091"/>
        <w:gridCol w:w="1091"/>
        <w:gridCol w:w="1091"/>
        <w:gridCol w:w="1091"/>
      </w:tblGrid>
      <w:tr w:rsidR="004B2193" w:rsidRPr="0039329E" w14:paraId="714A6ED3" w14:textId="77777777" w:rsidTr="00153F6A">
        <w:trPr>
          <w:trHeight w:val="324"/>
        </w:trPr>
        <w:tc>
          <w:tcPr>
            <w:tcW w:w="942" w:type="dxa"/>
            <w:noWrap/>
            <w:vAlign w:val="center"/>
            <w:hideMark/>
          </w:tcPr>
          <w:p w14:paraId="272DDB7B" w14:textId="77777777" w:rsidR="004B2193" w:rsidRPr="0039329E" w:rsidRDefault="004B2193" w:rsidP="00153F6A">
            <w:pPr>
              <w:widowControl/>
              <w:jc w:val="center"/>
              <w:rPr>
                <w:rFonts w:ascii="Arial" w:eastAsia="新細明體" w:hAnsi="Arial" w:cs="Arial"/>
                <w:color w:val="000000"/>
                <w:kern w:val="0"/>
                <w:szCs w:val="24"/>
              </w:rPr>
            </w:pPr>
            <w:r w:rsidRPr="0039329E">
              <w:rPr>
                <w:rFonts w:ascii="Arial" w:eastAsia="新細明體" w:hAnsi="Arial" w:cs="Arial"/>
                <w:color w:val="000000"/>
                <w:kern w:val="0"/>
                <w:szCs w:val="24"/>
              </w:rPr>
              <w:t>Feature</w:t>
            </w:r>
          </w:p>
        </w:tc>
        <w:tc>
          <w:tcPr>
            <w:tcW w:w="1147" w:type="dxa"/>
            <w:noWrap/>
            <w:vAlign w:val="center"/>
            <w:hideMark/>
          </w:tcPr>
          <w:p w14:paraId="2549C5C4" w14:textId="77777777" w:rsidR="004B2193" w:rsidRPr="0039329E" w:rsidRDefault="004B2193" w:rsidP="00153F6A">
            <w:pPr>
              <w:widowControl/>
              <w:jc w:val="center"/>
              <w:rPr>
                <w:rFonts w:ascii="Arial" w:eastAsia="新細明體" w:hAnsi="Arial" w:cs="Arial"/>
                <w:color w:val="000000"/>
                <w:kern w:val="0"/>
                <w:szCs w:val="24"/>
              </w:rPr>
            </w:pPr>
            <w:r w:rsidRPr="0039329E">
              <w:rPr>
                <w:rFonts w:ascii="Arial" w:eastAsia="新細明體" w:hAnsi="Arial" w:cs="Arial"/>
                <w:color w:val="000000"/>
                <w:kern w:val="0"/>
                <w:szCs w:val="24"/>
              </w:rPr>
              <w:t>Mean</w:t>
            </w:r>
          </w:p>
        </w:tc>
        <w:tc>
          <w:tcPr>
            <w:tcW w:w="1091" w:type="dxa"/>
            <w:noWrap/>
            <w:vAlign w:val="center"/>
            <w:hideMark/>
          </w:tcPr>
          <w:p w14:paraId="1A34C001" w14:textId="77777777" w:rsidR="004B2193" w:rsidRPr="0039329E" w:rsidRDefault="004B2193" w:rsidP="00153F6A">
            <w:pPr>
              <w:widowControl/>
              <w:jc w:val="center"/>
              <w:rPr>
                <w:rFonts w:ascii="Arial" w:eastAsia="新細明體" w:hAnsi="Arial" w:cs="Arial"/>
                <w:color w:val="000000"/>
                <w:kern w:val="0"/>
                <w:szCs w:val="24"/>
              </w:rPr>
            </w:pPr>
            <w:r w:rsidRPr="0039329E">
              <w:rPr>
                <w:rFonts w:ascii="Arial" w:eastAsia="新細明體" w:hAnsi="Arial" w:cs="Arial"/>
                <w:color w:val="000000"/>
                <w:kern w:val="0"/>
                <w:szCs w:val="24"/>
              </w:rPr>
              <w:t>Std</w:t>
            </w:r>
          </w:p>
        </w:tc>
        <w:tc>
          <w:tcPr>
            <w:tcW w:w="1095" w:type="dxa"/>
            <w:noWrap/>
            <w:vAlign w:val="center"/>
            <w:hideMark/>
          </w:tcPr>
          <w:p w14:paraId="74B6AAFF" w14:textId="77777777" w:rsidR="004B2193" w:rsidRPr="0039329E" w:rsidRDefault="004B2193" w:rsidP="00153F6A">
            <w:pPr>
              <w:widowControl/>
              <w:jc w:val="center"/>
              <w:rPr>
                <w:rFonts w:ascii="Arial" w:eastAsia="新細明體" w:hAnsi="Arial" w:cs="Arial"/>
                <w:color w:val="000000"/>
                <w:kern w:val="0"/>
                <w:szCs w:val="24"/>
              </w:rPr>
            </w:pPr>
            <w:r w:rsidRPr="0039329E">
              <w:rPr>
                <w:rFonts w:ascii="Arial" w:eastAsia="新細明體" w:hAnsi="Arial" w:cs="Arial"/>
                <w:color w:val="000000"/>
                <w:kern w:val="0"/>
                <w:szCs w:val="24"/>
              </w:rPr>
              <w:t>Min</w:t>
            </w:r>
          </w:p>
        </w:tc>
        <w:tc>
          <w:tcPr>
            <w:tcW w:w="1091" w:type="dxa"/>
            <w:noWrap/>
            <w:vAlign w:val="center"/>
            <w:hideMark/>
          </w:tcPr>
          <w:p w14:paraId="1ECAE12A" w14:textId="77777777" w:rsidR="004B2193" w:rsidRPr="0039329E" w:rsidRDefault="004B2193" w:rsidP="00153F6A">
            <w:pPr>
              <w:widowControl/>
              <w:jc w:val="center"/>
              <w:rPr>
                <w:rFonts w:ascii="Arial" w:eastAsia="新細明體" w:hAnsi="Arial" w:cs="Arial"/>
                <w:color w:val="000000"/>
                <w:kern w:val="0"/>
                <w:szCs w:val="24"/>
              </w:rPr>
            </w:pPr>
            <w:r w:rsidRPr="0039329E">
              <w:rPr>
                <w:rFonts w:ascii="Arial" w:eastAsia="新細明體" w:hAnsi="Arial" w:cs="Arial"/>
                <w:color w:val="000000"/>
                <w:kern w:val="0"/>
                <w:szCs w:val="24"/>
              </w:rPr>
              <w:t>25%</w:t>
            </w:r>
          </w:p>
        </w:tc>
        <w:tc>
          <w:tcPr>
            <w:tcW w:w="1091" w:type="dxa"/>
            <w:noWrap/>
            <w:vAlign w:val="center"/>
            <w:hideMark/>
          </w:tcPr>
          <w:p w14:paraId="682CCAB8" w14:textId="77777777" w:rsidR="004B2193" w:rsidRPr="0039329E" w:rsidRDefault="004B2193" w:rsidP="00153F6A">
            <w:pPr>
              <w:widowControl/>
              <w:jc w:val="center"/>
              <w:rPr>
                <w:rFonts w:ascii="Arial" w:eastAsia="新細明體" w:hAnsi="Arial" w:cs="Arial"/>
                <w:color w:val="000000"/>
                <w:kern w:val="0"/>
                <w:szCs w:val="24"/>
              </w:rPr>
            </w:pPr>
            <w:r w:rsidRPr="0039329E">
              <w:rPr>
                <w:rFonts w:ascii="Arial" w:eastAsia="新細明體" w:hAnsi="Arial" w:cs="Arial"/>
                <w:color w:val="000000"/>
                <w:kern w:val="0"/>
                <w:szCs w:val="24"/>
              </w:rPr>
              <w:t>50%</w:t>
            </w:r>
          </w:p>
        </w:tc>
        <w:tc>
          <w:tcPr>
            <w:tcW w:w="1091" w:type="dxa"/>
            <w:noWrap/>
            <w:vAlign w:val="center"/>
            <w:hideMark/>
          </w:tcPr>
          <w:p w14:paraId="1969D31B" w14:textId="77777777" w:rsidR="004B2193" w:rsidRPr="0039329E" w:rsidRDefault="004B2193" w:rsidP="00153F6A">
            <w:pPr>
              <w:widowControl/>
              <w:jc w:val="center"/>
              <w:rPr>
                <w:rFonts w:ascii="Arial" w:eastAsia="新細明體" w:hAnsi="Arial" w:cs="Arial"/>
                <w:color w:val="000000"/>
                <w:kern w:val="0"/>
                <w:szCs w:val="24"/>
              </w:rPr>
            </w:pPr>
            <w:r w:rsidRPr="0039329E">
              <w:rPr>
                <w:rFonts w:ascii="Arial" w:eastAsia="新細明體" w:hAnsi="Arial" w:cs="Arial"/>
                <w:color w:val="000000"/>
                <w:kern w:val="0"/>
                <w:szCs w:val="24"/>
              </w:rPr>
              <w:t>75%</w:t>
            </w:r>
          </w:p>
        </w:tc>
        <w:tc>
          <w:tcPr>
            <w:tcW w:w="1091" w:type="dxa"/>
            <w:noWrap/>
            <w:vAlign w:val="center"/>
            <w:hideMark/>
          </w:tcPr>
          <w:p w14:paraId="0BD4799F" w14:textId="77777777" w:rsidR="004B2193" w:rsidRPr="0039329E" w:rsidRDefault="004B2193" w:rsidP="00153F6A">
            <w:pPr>
              <w:widowControl/>
              <w:jc w:val="center"/>
              <w:rPr>
                <w:rFonts w:ascii="Arial" w:eastAsia="新細明體" w:hAnsi="Arial" w:cs="Arial"/>
                <w:color w:val="000000"/>
                <w:kern w:val="0"/>
                <w:szCs w:val="24"/>
              </w:rPr>
            </w:pPr>
            <w:r w:rsidRPr="0039329E">
              <w:rPr>
                <w:rFonts w:ascii="Arial" w:eastAsia="新細明體" w:hAnsi="Arial" w:cs="Arial"/>
                <w:color w:val="000000"/>
                <w:kern w:val="0"/>
                <w:szCs w:val="24"/>
              </w:rPr>
              <w:t>Max</w:t>
            </w:r>
          </w:p>
        </w:tc>
      </w:tr>
      <w:tr w:rsidR="004B2193" w:rsidRPr="0039329E" w14:paraId="0AFFEA4A" w14:textId="77777777" w:rsidTr="00153F6A">
        <w:trPr>
          <w:trHeight w:val="324"/>
        </w:trPr>
        <w:tc>
          <w:tcPr>
            <w:tcW w:w="942" w:type="dxa"/>
            <w:noWrap/>
            <w:vAlign w:val="center"/>
            <w:hideMark/>
          </w:tcPr>
          <w:p w14:paraId="4F8A78FB"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S000</w:t>
            </w:r>
          </w:p>
        </w:tc>
        <w:tc>
          <w:tcPr>
            <w:tcW w:w="1147" w:type="dxa"/>
            <w:noWrap/>
            <w:vAlign w:val="center"/>
            <w:hideMark/>
          </w:tcPr>
          <w:p w14:paraId="0E50176B"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6.929</w:t>
            </w:r>
          </w:p>
        </w:tc>
        <w:tc>
          <w:tcPr>
            <w:tcW w:w="1091" w:type="dxa"/>
            <w:noWrap/>
            <w:vAlign w:val="center"/>
            <w:hideMark/>
          </w:tcPr>
          <w:p w14:paraId="319F1C5E"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3.57</w:t>
            </w:r>
          </w:p>
        </w:tc>
        <w:tc>
          <w:tcPr>
            <w:tcW w:w="1095" w:type="dxa"/>
            <w:noWrap/>
            <w:vAlign w:val="center"/>
            <w:hideMark/>
          </w:tcPr>
          <w:p w14:paraId="40101A57"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1" w:type="dxa"/>
            <w:noWrap/>
            <w:vAlign w:val="center"/>
            <w:hideMark/>
          </w:tcPr>
          <w:p w14:paraId="44CF4D6D"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4.536</w:t>
            </w:r>
          </w:p>
        </w:tc>
        <w:tc>
          <w:tcPr>
            <w:tcW w:w="1091" w:type="dxa"/>
            <w:noWrap/>
            <w:vAlign w:val="center"/>
            <w:hideMark/>
          </w:tcPr>
          <w:p w14:paraId="5FDA35EC"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6.207</w:t>
            </w:r>
          </w:p>
        </w:tc>
        <w:tc>
          <w:tcPr>
            <w:tcW w:w="1091" w:type="dxa"/>
            <w:noWrap/>
            <w:vAlign w:val="center"/>
            <w:hideMark/>
          </w:tcPr>
          <w:p w14:paraId="51538B14"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8.509</w:t>
            </w:r>
          </w:p>
        </w:tc>
        <w:tc>
          <w:tcPr>
            <w:tcW w:w="1091" w:type="dxa"/>
            <w:noWrap/>
            <w:vAlign w:val="center"/>
            <w:hideMark/>
          </w:tcPr>
          <w:p w14:paraId="0D0B7122"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43.32</w:t>
            </w:r>
          </w:p>
        </w:tc>
      </w:tr>
      <w:tr w:rsidR="004B2193" w:rsidRPr="0039329E" w14:paraId="403E7F2A" w14:textId="77777777" w:rsidTr="00153F6A">
        <w:trPr>
          <w:trHeight w:val="324"/>
        </w:trPr>
        <w:tc>
          <w:tcPr>
            <w:tcW w:w="942" w:type="dxa"/>
            <w:noWrap/>
            <w:vAlign w:val="center"/>
            <w:hideMark/>
          </w:tcPr>
          <w:p w14:paraId="16CBD08F"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S008</w:t>
            </w:r>
          </w:p>
        </w:tc>
        <w:tc>
          <w:tcPr>
            <w:tcW w:w="1147" w:type="dxa"/>
            <w:noWrap/>
            <w:vAlign w:val="center"/>
            <w:hideMark/>
          </w:tcPr>
          <w:p w14:paraId="240CAFDA"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9.101</w:t>
            </w:r>
          </w:p>
        </w:tc>
        <w:tc>
          <w:tcPr>
            <w:tcW w:w="1091" w:type="dxa"/>
            <w:noWrap/>
            <w:vAlign w:val="center"/>
            <w:hideMark/>
          </w:tcPr>
          <w:p w14:paraId="15C316FD"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3.809</w:t>
            </w:r>
          </w:p>
        </w:tc>
        <w:tc>
          <w:tcPr>
            <w:tcW w:w="1095" w:type="dxa"/>
            <w:noWrap/>
            <w:vAlign w:val="center"/>
            <w:hideMark/>
          </w:tcPr>
          <w:p w14:paraId="7855A4C0"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1" w:type="dxa"/>
            <w:noWrap/>
            <w:vAlign w:val="center"/>
            <w:hideMark/>
          </w:tcPr>
          <w:p w14:paraId="089E467A"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6.464</w:t>
            </w:r>
          </w:p>
        </w:tc>
        <w:tc>
          <w:tcPr>
            <w:tcW w:w="1091" w:type="dxa"/>
            <w:noWrap/>
            <w:vAlign w:val="center"/>
            <w:hideMark/>
          </w:tcPr>
          <w:p w14:paraId="3B025903"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8.636</w:t>
            </w:r>
          </w:p>
        </w:tc>
        <w:tc>
          <w:tcPr>
            <w:tcW w:w="1091" w:type="dxa"/>
            <w:noWrap/>
            <w:vAlign w:val="center"/>
            <w:hideMark/>
          </w:tcPr>
          <w:p w14:paraId="641DA5C0"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11.17</w:t>
            </w:r>
          </w:p>
        </w:tc>
        <w:tc>
          <w:tcPr>
            <w:tcW w:w="1091" w:type="dxa"/>
            <w:noWrap/>
            <w:vAlign w:val="center"/>
            <w:hideMark/>
          </w:tcPr>
          <w:p w14:paraId="606C9289"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55.49</w:t>
            </w:r>
          </w:p>
        </w:tc>
      </w:tr>
      <w:tr w:rsidR="004B2193" w:rsidRPr="0039329E" w14:paraId="3C48F7EE" w14:textId="77777777" w:rsidTr="00153F6A">
        <w:trPr>
          <w:trHeight w:val="324"/>
        </w:trPr>
        <w:tc>
          <w:tcPr>
            <w:tcW w:w="942" w:type="dxa"/>
            <w:noWrap/>
            <w:vAlign w:val="center"/>
            <w:hideMark/>
          </w:tcPr>
          <w:p w14:paraId="38A14F97"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S015</w:t>
            </w:r>
          </w:p>
        </w:tc>
        <w:tc>
          <w:tcPr>
            <w:tcW w:w="1147" w:type="dxa"/>
            <w:noWrap/>
            <w:vAlign w:val="center"/>
            <w:hideMark/>
          </w:tcPr>
          <w:p w14:paraId="1F772BD3"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26.701</w:t>
            </w:r>
          </w:p>
        </w:tc>
        <w:tc>
          <w:tcPr>
            <w:tcW w:w="1091" w:type="dxa"/>
            <w:noWrap/>
            <w:vAlign w:val="center"/>
            <w:hideMark/>
          </w:tcPr>
          <w:p w14:paraId="39D8FA92"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10.347</w:t>
            </w:r>
          </w:p>
        </w:tc>
        <w:tc>
          <w:tcPr>
            <w:tcW w:w="1095" w:type="dxa"/>
            <w:noWrap/>
            <w:vAlign w:val="center"/>
            <w:hideMark/>
          </w:tcPr>
          <w:p w14:paraId="5411805D"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1" w:type="dxa"/>
            <w:noWrap/>
            <w:vAlign w:val="center"/>
            <w:hideMark/>
          </w:tcPr>
          <w:p w14:paraId="3E765B02"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19.15</w:t>
            </w:r>
          </w:p>
        </w:tc>
        <w:tc>
          <w:tcPr>
            <w:tcW w:w="1091" w:type="dxa"/>
            <w:noWrap/>
            <w:vAlign w:val="center"/>
            <w:hideMark/>
          </w:tcPr>
          <w:p w14:paraId="5D8E32CB"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25.91</w:t>
            </w:r>
          </w:p>
        </w:tc>
        <w:tc>
          <w:tcPr>
            <w:tcW w:w="1091" w:type="dxa"/>
            <w:noWrap/>
            <w:vAlign w:val="center"/>
            <w:hideMark/>
          </w:tcPr>
          <w:p w14:paraId="333F7222"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33.07</w:t>
            </w:r>
          </w:p>
        </w:tc>
        <w:tc>
          <w:tcPr>
            <w:tcW w:w="1091" w:type="dxa"/>
            <w:noWrap/>
            <w:vAlign w:val="center"/>
            <w:hideMark/>
          </w:tcPr>
          <w:p w14:paraId="240A5AC5"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121.4</w:t>
            </w:r>
          </w:p>
        </w:tc>
      </w:tr>
      <w:tr w:rsidR="004B2193" w:rsidRPr="0039329E" w14:paraId="5C4EDA2F" w14:textId="77777777" w:rsidTr="00153F6A">
        <w:trPr>
          <w:trHeight w:val="324"/>
        </w:trPr>
        <w:tc>
          <w:tcPr>
            <w:tcW w:w="942" w:type="dxa"/>
            <w:noWrap/>
            <w:vAlign w:val="center"/>
            <w:hideMark/>
          </w:tcPr>
          <w:p w14:paraId="565C406C"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A000</w:t>
            </w:r>
          </w:p>
        </w:tc>
        <w:tc>
          <w:tcPr>
            <w:tcW w:w="1147" w:type="dxa"/>
            <w:noWrap/>
            <w:vAlign w:val="center"/>
            <w:hideMark/>
          </w:tcPr>
          <w:p w14:paraId="2C205CB5"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1.229</w:t>
            </w:r>
          </w:p>
        </w:tc>
        <w:tc>
          <w:tcPr>
            <w:tcW w:w="1091" w:type="dxa"/>
            <w:noWrap/>
            <w:vAlign w:val="center"/>
            <w:hideMark/>
          </w:tcPr>
          <w:p w14:paraId="70914DB0"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0.53</w:t>
            </w:r>
          </w:p>
        </w:tc>
        <w:tc>
          <w:tcPr>
            <w:tcW w:w="1095" w:type="dxa"/>
            <w:noWrap/>
            <w:vAlign w:val="center"/>
            <w:hideMark/>
          </w:tcPr>
          <w:p w14:paraId="115E5326"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1" w:type="dxa"/>
            <w:noWrap/>
            <w:vAlign w:val="center"/>
            <w:hideMark/>
          </w:tcPr>
          <w:p w14:paraId="6AA8962B"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0.849</w:t>
            </w:r>
          </w:p>
        </w:tc>
        <w:tc>
          <w:tcPr>
            <w:tcW w:w="1091" w:type="dxa"/>
            <w:noWrap/>
            <w:vAlign w:val="center"/>
            <w:hideMark/>
          </w:tcPr>
          <w:p w14:paraId="6095E6C1"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1.186</w:t>
            </w:r>
          </w:p>
        </w:tc>
        <w:tc>
          <w:tcPr>
            <w:tcW w:w="1091" w:type="dxa"/>
            <w:noWrap/>
            <w:vAlign w:val="center"/>
            <w:hideMark/>
          </w:tcPr>
          <w:p w14:paraId="71C272F8"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1.559</w:t>
            </w:r>
          </w:p>
        </w:tc>
        <w:tc>
          <w:tcPr>
            <w:tcW w:w="1091" w:type="dxa"/>
            <w:noWrap/>
            <w:vAlign w:val="center"/>
            <w:hideMark/>
          </w:tcPr>
          <w:p w14:paraId="4BC193C5"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5.359</w:t>
            </w:r>
          </w:p>
        </w:tc>
      </w:tr>
      <w:tr w:rsidR="004B2193" w:rsidRPr="0039329E" w14:paraId="0426AA57" w14:textId="77777777" w:rsidTr="00153F6A">
        <w:trPr>
          <w:trHeight w:val="324"/>
        </w:trPr>
        <w:tc>
          <w:tcPr>
            <w:tcW w:w="942" w:type="dxa"/>
            <w:noWrap/>
            <w:vAlign w:val="center"/>
            <w:hideMark/>
          </w:tcPr>
          <w:p w14:paraId="5815334F"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A010</w:t>
            </w:r>
          </w:p>
        </w:tc>
        <w:tc>
          <w:tcPr>
            <w:tcW w:w="1147" w:type="dxa"/>
            <w:noWrap/>
            <w:vAlign w:val="center"/>
            <w:hideMark/>
          </w:tcPr>
          <w:p w14:paraId="405E4FAA"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3.544</w:t>
            </w:r>
          </w:p>
        </w:tc>
        <w:tc>
          <w:tcPr>
            <w:tcW w:w="1091" w:type="dxa"/>
            <w:noWrap/>
            <w:vAlign w:val="center"/>
            <w:hideMark/>
          </w:tcPr>
          <w:p w14:paraId="7D231129"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1.887</w:t>
            </w:r>
          </w:p>
        </w:tc>
        <w:tc>
          <w:tcPr>
            <w:tcW w:w="1095" w:type="dxa"/>
            <w:noWrap/>
            <w:vAlign w:val="center"/>
            <w:hideMark/>
          </w:tcPr>
          <w:p w14:paraId="45563B05"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1" w:type="dxa"/>
            <w:noWrap/>
            <w:vAlign w:val="center"/>
            <w:hideMark/>
          </w:tcPr>
          <w:p w14:paraId="182302AA"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2.12</w:t>
            </w:r>
          </w:p>
        </w:tc>
        <w:tc>
          <w:tcPr>
            <w:tcW w:w="1091" w:type="dxa"/>
            <w:noWrap/>
            <w:vAlign w:val="center"/>
            <w:hideMark/>
          </w:tcPr>
          <w:p w14:paraId="1229F10D"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3.306</w:t>
            </w:r>
          </w:p>
        </w:tc>
        <w:tc>
          <w:tcPr>
            <w:tcW w:w="1091" w:type="dxa"/>
            <w:noWrap/>
            <w:vAlign w:val="center"/>
            <w:hideMark/>
          </w:tcPr>
          <w:p w14:paraId="6E114986"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4.767</w:t>
            </w:r>
          </w:p>
        </w:tc>
        <w:tc>
          <w:tcPr>
            <w:tcW w:w="1091" w:type="dxa"/>
            <w:noWrap/>
            <w:vAlign w:val="center"/>
            <w:hideMark/>
          </w:tcPr>
          <w:p w14:paraId="283E96A9"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19.51</w:t>
            </w:r>
          </w:p>
        </w:tc>
      </w:tr>
      <w:tr w:rsidR="004B2193" w:rsidRPr="0039329E" w14:paraId="2795B282" w14:textId="77777777" w:rsidTr="00153F6A">
        <w:trPr>
          <w:trHeight w:val="324"/>
        </w:trPr>
        <w:tc>
          <w:tcPr>
            <w:tcW w:w="942" w:type="dxa"/>
            <w:noWrap/>
            <w:vAlign w:val="center"/>
            <w:hideMark/>
          </w:tcPr>
          <w:p w14:paraId="5A617005"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A019</w:t>
            </w:r>
          </w:p>
        </w:tc>
        <w:tc>
          <w:tcPr>
            <w:tcW w:w="1147" w:type="dxa"/>
            <w:noWrap/>
            <w:vAlign w:val="center"/>
            <w:hideMark/>
          </w:tcPr>
          <w:p w14:paraId="6713544B"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1.80E+15</w:t>
            </w:r>
          </w:p>
        </w:tc>
        <w:tc>
          <w:tcPr>
            <w:tcW w:w="1091" w:type="dxa"/>
            <w:noWrap/>
            <w:vAlign w:val="center"/>
            <w:hideMark/>
          </w:tcPr>
          <w:p w14:paraId="6B95B156"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1.35E+16</w:t>
            </w:r>
          </w:p>
        </w:tc>
        <w:tc>
          <w:tcPr>
            <w:tcW w:w="1095" w:type="dxa"/>
            <w:noWrap/>
            <w:vAlign w:val="center"/>
            <w:hideMark/>
          </w:tcPr>
          <w:p w14:paraId="68C12641"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1" w:type="dxa"/>
            <w:noWrap/>
            <w:vAlign w:val="center"/>
            <w:hideMark/>
          </w:tcPr>
          <w:p w14:paraId="54E568C0"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2.19E+14</w:t>
            </w:r>
          </w:p>
        </w:tc>
        <w:tc>
          <w:tcPr>
            <w:tcW w:w="1091" w:type="dxa"/>
            <w:noWrap/>
            <w:vAlign w:val="center"/>
            <w:hideMark/>
          </w:tcPr>
          <w:p w14:paraId="7FF05F1E"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5.94E+14</w:t>
            </w:r>
          </w:p>
        </w:tc>
        <w:tc>
          <w:tcPr>
            <w:tcW w:w="1091" w:type="dxa"/>
            <w:noWrap/>
            <w:vAlign w:val="center"/>
            <w:hideMark/>
          </w:tcPr>
          <w:p w14:paraId="437E0C24"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1.83E+15</w:t>
            </w:r>
          </w:p>
        </w:tc>
        <w:tc>
          <w:tcPr>
            <w:tcW w:w="1091" w:type="dxa"/>
            <w:noWrap/>
            <w:vAlign w:val="center"/>
            <w:hideMark/>
          </w:tcPr>
          <w:p w14:paraId="55A49FDD"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8.24E+17</w:t>
            </w:r>
          </w:p>
        </w:tc>
      </w:tr>
      <w:tr w:rsidR="004B2193" w:rsidRPr="0039329E" w14:paraId="4FF8D8A1" w14:textId="77777777" w:rsidTr="00153F6A">
        <w:trPr>
          <w:trHeight w:val="324"/>
        </w:trPr>
        <w:tc>
          <w:tcPr>
            <w:tcW w:w="942" w:type="dxa"/>
            <w:noWrap/>
            <w:vAlign w:val="center"/>
            <w:hideMark/>
          </w:tcPr>
          <w:p w14:paraId="34EDFB2C"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L000</w:t>
            </w:r>
          </w:p>
        </w:tc>
        <w:tc>
          <w:tcPr>
            <w:tcW w:w="1147" w:type="dxa"/>
            <w:noWrap/>
            <w:vAlign w:val="center"/>
            <w:hideMark/>
          </w:tcPr>
          <w:p w14:paraId="28C98793"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0.0554</w:t>
            </w:r>
          </w:p>
        </w:tc>
        <w:tc>
          <w:tcPr>
            <w:tcW w:w="1091" w:type="dxa"/>
            <w:noWrap/>
            <w:vAlign w:val="center"/>
            <w:hideMark/>
          </w:tcPr>
          <w:p w14:paraId="5662DBE8"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0.0274</w:t>
            </w:r>
          </w:p>
        </w:tc>
        <w:tc>
          <w:tcPr>
            <w:tcW w:w="1095" w:type="dxa"/>
            <w:noWrap/>
            <w:vAlign w:val="center"/>
            <w:hideMark/>
          </w:tcPr>
          <w:p w14:paraId="299B3464"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1" w:type="dxa"/>
            <w:noWrap/>
            <w:vAlign w:val="center"/>
            <w:hideMark/>
          </w:tcPr>
          <w:p w14:paraId="4235A364"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0.0393</w:t>
            </w:r>
          </w:p>
        </w:tc>
        <w:tc>
          <w:tcPr>
            <w:tcW w:w="1091" w:type="dxa"/>
            <w:noWrap/>
            <w:vAlign w:val="center"/>
            <w:hideMark/>
          </w:tcPr>
          <w:p w14:paraId="1EC9FC9C"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0.0492</w:t>
            </w:r>
          </w:p>
        </w:tc>
        <w:tc>
          <w:tcPr>
            <w:tcW w:w="1091" w:type="dxa"/>
            <w:noWrap/>
            <w:vAlign w:val="center"/>
            <w:hideMark/>
          </w:tcPr>
          <w:p w14:paraId="45ECB8E0"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0.0626</w:t>
            </w:r>
          </w:p>
        </w:tc>
        <w:tc>
          <w:tcPr>
            <w:tcW w:w="1091" w:type="dxa"/>
            <w:noWrap/>
            <w:vAlign w:val="center"/>
            <w:hideMark/>
          </w:tcPr>
          <w:p w14:paraId="257D38CD"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0.492</w:t>
            </w:r>
          </w:p>
        </w:tc>
      </w:tr>
      <w:tr w:rsidR="004B2193" w:rsidRPr="0039329E" w14:paraId="1497BD9F" w14:textId="77777777" w:rsidTr="00153F6A">
        <w:trPr>
          <w:trHeight w:val="324"/>
        </w:trPr>
        <w:tc>
          <w:tcPr>
            <w:tcW w:w="942" w:type="dxa"/>
            <w:noWrap/>
            <w:vAlign w:val="center"/>
            <w:hideMark/>
          </w:tcPr>
          <w:p w14:paraId="189B6F42"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L010</w:t>
            </w:r>
          </w:p>
        </w:tc>
        <w:tc>
          <w:tcPr>
            <w:tcW w:w="1147" w:type="dxa"/>
            <w:noWrap/>
            <w:vAlign w:val="center"/>
            <w:hideMark/>
          </w:tcPr>
          <w:p w14:paraId="1E07F77E"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-0.971</w:t>
            </w:r>
          </w:p>
        </w:tc>
        <w:tc>
          <w:tcPr>
            <w:tcW w:w="1091" w:type="dxa"/>
            <w:noWrap/>
            <w:vAlign w:val="center"/>
            <w:hideMark/>
          </w:tcPr>
          <w:p w14:paraId="32AE5F50"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0.035</w:t>
            </w:r>
          </w:p>
        </w:tc>
        <w:tc>
          <w:tcPr>
            <w:tcW w:w="1095" w:type="dxa"/>
            <w:noWrap/>
            <w:vAlign w:val="center"/>
            <w:hideMark/>
          </w:tcPr>
          <w:p w14:paraId="668B3EED"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-0.997</w:t>
            </w:r>
          </w:p>
        </w:tc>
        <w:tc>
          <w:tcPr>
            <w:tcW w:w="1091" w:type="dxa"/>
            <w:noWrap/>
            <w:vAlign w:val="center"/>
            <w:hideMark/>
          </w:tcPr>
          <w:p w14:paraId="06F9F327"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-0.984</w:t>
            </w:r>
          </w:p>
        </w:tc>
        <w:tc>
          <w:tcPr>
            <w:tcW w:w="1091" w:type="dxa"/>
            <w:noWrap/>
            <w:vAlign w:val="center"/>
            <w:hideMark/>
          </w:tcPr>
          <w:p w14:paraId="3DF1C59B"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-0.975</w:t>
            </w:r>
          </w:p>
        </w:tc>
        <w:tc>
          <w:tcPr>
            <w:tcW w:w="1091" w:type="dxa"/>
            <w:noWrap/>
            <w:vAlign w:val="center"/>
            <w:hideMark/>
          </w:tcPr>
          <w:p w14:paraId="7F36AC1D"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-0.964</w:t>
            </w:r>
          </w:p>
        </w:tc>
        <w:tc>
          <w:tcPr>
            <w:tcW w:w="1091" w:type="dxa"/>
            <w:noWrap/>
            <w:vAlign w:val="center"/>
            <w:hideMark/>
          </w:tcPr>
          <w:p w14:paraId="6F75C872"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r>
      <w:tr w:rsidR="004B2193" w:rsidRPr="0039329E" w14:paraId="7772A09E" w14:textId="77777777" w:rsidTr="00153F6A">
        <w:trPr>
          <w:trHeight w:val="324"/>
        </w:trPr>
        <w:tc>
          <w:tcPr>
            <w:tcW w:w="942" w:type="dxa"/>
            <w:noWrap/>
            <w:vAlign w:val="center"/>
            <w:hideMark/>
          </w:tcPr>
          <w:p w14:paraId="1C522826"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L019</w:t>
            </w:r>
          </w:p>
        </w:tc>
        <w:tc>
          <w:tcPr>
            <w:tcW w:w="1147" w:type="dxa"/>
            <w:noWrap/>
            <w:vAlign w:val="center"/>
            <w:hideMark/>
          </w:tcPr>
          <w:p w14:paraId="16DAF3CD"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1" w:type="dxa"/>
            <w:noWrap/>
            <w:vAlign w:val="center"/>
            <w:hideMark/>
          </w:tcPr>
          <w:p w14:paraId="68C7C993"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5" w:type="dxa"/>
            <w:noWrap/>
            <w:vAlign w:val="center"/>
            <w:hideMark/>
          </w:tcPr>
          <w:p w14:paraId="538CFEE4"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1" w:type="dxa"/>
            <w:noWrap/>
            <w:vAlign w:val="center"/>
            <w:hideMark/>
          </w:tcPr>
          <w:p w14:paraId="631B5FA5"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1" w:type="dxa"/>
            <w:noWrap/>
            <w:vAlign w:val="center"/>
            <w:hideMark/>
          </w:tcPr>
          <w:p w14:paraId="2C312F95"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1" w:type="dxa"/>
            <w:noWrap/>
            <w:vAlign w:val="center"/>
            <w:hideMark/>
          </w:tcPr>
          <w:p w14:paraId="75FB3D85"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1" w:type="dxa"/>
            <w:noWrap/>
            <w:vAlign w:val="center"/>
            <w:hideMark/>
          </w:tcPr>
          <w:p w14:paraId="427401B7"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r>
      <w:tr w:rsidR="004B2193" w:rsidRPr="0039329E" w14:paraId="614D5C72" w14:textId="77777777" w:rsidTr="00153F6A">
        <w:trPr>
          <w:trHeight w:val="324"/>
        </w:trPr>
        <w:tc>
          <w:tcPr>
            <w:tcW w:w="942" w:type="dxa"/>
            <w:noWrap/>
            <w:vAlign w:val="center"/>
            <w:hideMark/>
          </w:tcPr>
          <w:p w14:paraId="0388D71F"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R000</w:t>
            </w:r>
          </w:p>
        </w:tc>
        <w:tc>
          <w:tcPr>
            <w:tcW w:w="1147" w:type="dxa"/>
            <w:noWrap/>
            <w:vAlign w:val="center"/>
            <w:hideMark/>
          </w:tcPr>
          <w:p w14:paraId="33B16E58"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10.733</w:t>
            </w:r>
          </w:p>
        </w:tc>
        <w:tc>
          <w:tcPr>
            <w:tcW w:w="1091" w:type="dxa"/>
            <w:noWrap/>
            <w:vAlign w:val="center"/>
            <w:hideMark/>
          </w:tcPr>
          <w:p w14:paraId="38E2F4A5"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4.722</w:t>
            </w:r>
          </w:p>
        </w:tc>
        <w:tc>
          <w:tcPr>
            <w:tcW w:w="1095" w:type="dxa"/>
            <w:noWrap/>
            <w:vAlign w:val="center"/>
            <w:hideMark/>
          </w:tcPr>
          <w:p w14:paraId="75D02D23"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2.23E-04</w:t>
            </w:r>
          </w:p>
        </w:tc>
        <w:tc>
          <w:tcPr>
            <w:tcW w:w="1091" w:type="dxa"/>
            <w:noWrap/>
            <w:vAlign w:val="center"/>
            <w:hideMark/>
          </w:tcPr>
          <w:p w14:paraId="4E6097B1"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7.469</w:t>
            </w:r>
          </w:p>
        </w:tc>
        <w:tc>
          <w:tcPr>
            <w:tcW w:w="1091" w:type="dxa"/>
            <w:noWrap/>
            <w:vAlign w:val="center"/>
            <w:hideMark/>
          </w:tcPr>
          <w:p w14:paraId="6AA8446E"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10.162</w:t>
            </w:r>
          </w:p>
        </w:tc>
        <w:tc>
          <w:tcPr>
            <w:tcW w:w="1091" w:type="dxa"/>
            <w:noWrap/>
            <w:vAlign w:val="center"/>
            <w:hideMark/>
          </w:tcPr>
          <w:p w14:paraId="545615B6"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13.322</w:t>
            </w:r>
          </w:p>
        </w:tc>
        <w:tc>
          <w:tcPr>
            <w:tcW w:w="1091" w:type="dxa"/>
            <w:noWrap/>
            <w:vAlign w:val="center"/>
            <w:hideMark/>
          </w:tcPr>
          <w:p w14:paraId="058BDA96"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44.272</w:t>
            </w:r>
          </w:p>
        </w:tc>
      </w:tr>
      <w:tr w:rsidR="004B2193" w:rsidRPr="0039329E" w14:paraId="545B469B" w14:textId="77777777" w:rsidTr="00153F6A">
        <w:trPr>
          <w:trHeight w:val="324"/>
        </w:trPr>
        <w:tc>
          <w:tcPr>
            <w:tcW w:w="942" w:type="dxa"/>
            <w:noWrap/>
            <w:vAlign w:val="center"/>
            <w:hideMark/>
          </w:tcPr>
          <w:p w14:paraId="6FE064D7"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R030</w:t>
            </w:r>
          </w:p>
        </w:tc>
        <w:tc>
          <w:tcPr>
            <w:tcW w:w="1147" w:type="dxa"/>
            <w:noWrap/>
            <w:vAlign w:val="center"/>
            <w:hideMark/>
          </w:tcPr>
          <w:p w14:paraId="0E898DBC"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2.686</w:t>
            </w:r>
          </w:p>
        </w:tc>
        <w:tc>
          <w:tcPr>
            <w:tcW w:w="1091" w:type="dxa"/>
            <w:noWrap/>
            <w:vAlign w:val="center"/>
            <w:hideMark/>
          </w:tcPr>
          <w:p w14:paraId="4E0F2210"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1.506</w:t>
            </w:r>
          </w:p>
        </w:tc>
        <w:tc>
          <w:tcPr>
            <w:tcW w:w="1095" w:type="dxa"/>
            <w:noWrap/>
            <w:vAlign w:val="center"/>
            <w:hideMark/>
          </w:tcPr>
          <w:p w14:paraId="359AA591"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2.23E-04</w:t>
            </w:r>
          </w:p>
        </w:tc>
        <w:tc>
          <w:tcPr>
            <w:tcW w:w="1091" w:type="dxa"/>
            <w:noWrap/>
            <w:vAlign w:val="center"/>
            <w:hideMark/>
          </w:tcPr>
          <w:p w14:paraId="08CE78C8"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1.786</w:t>
            </w:r>
          </w:p>
        </w:tc>
        <w:tc>
          <w:tcPr>
            <w:tcW w:w="1091" w:type="dxa"/>
            <w:noWrap/>
            <w:vAlign w:val="center"/>
            <w:hideMark/>
          </w:tcPr>
          <w:p w14:paraId="73FC409C"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2.441</w:t>
            </w:r>
          </w:p>
        </w:tc>
        <w:tc>
          <w:tcPr>
            <w:tcW w:w="1091" w:type="dxa"/>
            <w:noWrap/>
            <w:vAlign w:val="center"/>
            <w:hideMark/>
          </w:tcPr>
          <w:p w14:paraId="2F47841A"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3.226</w:t>
            </w:r>
          </w:p>
        </w:tc>
        <w:tc>
          <w:tcPr>
            <w:tcW w:w="1091" w:type="dxa"/>
            <w:noWrap/>
            <w:vAlign w:val="center"/>
            <w:hideMark/>
          </w:tcPr>
          <w:p w14:paraId="65A3B4C8"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31.329</w:t>
            </w:r>
          </w:p>
        </w:tc>
      </w:tr>
      <w:tr w:rsidR="004B2193" w:rsidRPr="0039329E" w14:paraId="225112E7" w14:textId="77777777" w:rsidTr="00153F6A">
        <w:trPr>
          <w:trHeight w:val="324"/>
        </w:trPr>
        <w:tc>
          <w:tcPr>
            <w:tcW w:w="942" w:type="dxa"/>
            <w:noWrap/>
            <w:vAlign w:val="center"/>
            <w:hideMark/>
          </w:tcPr>
          <w:p w14:paraId="4CB07C01"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R059</w:t>
            </w:r>
          </w:p>
        </w:tc>
        <w:tc>
          <w:tcPr>
            <w:tcW w:w="1147" w:type="dxa"/>
            <w:noWrap/>
            <w:vAlign w:val="center"/>
            <w:hideMark/>
          </w:tcPr>
          <w:p w14:paraId="29920815"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1.637</w:t>
            </w:r>
          </w:p>
        </w:tc>
        <w:tc>
          <w:tcPr>
            <w:tcW w:w="1091" w:type="dxa"/>
            <w:noWrap/>
            <w:vAlign w:val="center"/>
            <w:hideMark/>
          </w:tcPr>
          <w:p w14:paraId="624CDFAC"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0.787</w:t>
            </w:r>
          </w:p>
        </w:tc>
        <w:tc>
          <w:tcPr>
            <w:tcW w:w="1095" w:type="dxa"/>
            <w:noWrap/>
            <w:vAlign w:val="center"/>
            <w:hideMark/>
          </w:tcPr>
          <w:p w14:paraId="3A2DC5B7"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2.23E-04</w:t>
            </w:r>
          </w:p>
        </w:tc>
        <w:tc>
          <w:tcPr>
            <w:tcW w:w="1091" w:type="dxa"/>
            <w:noWrap/>
            <w:vAlign w:val="center"/>
            <w:hideMark/>
          </w:tcPr>
          <w:p w14:paraId="0906DD78"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1.127</w:t>
            </w:r>
          </w:p>
        </w:tc>
        <w:tc>
          <w:tcPr>
            <w:tcW w:w="1091" w:type="dxa"/>
            <w:noWrap/>
            <w:vAlign w:val="center"/>
            <w:hideMark/>
          </w:tcPr>
          <w:p w14:paraId="676AEBDB"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1.534</w:t>
            </w:r>
          </w:p>
        </w:tc>
        <w:tc>
          <w:tcPr>
            <w:tcW w:w="1091" w:type="dxa"/>
            <w:noWrap/>
            <w:vAlign w:val="center"/>
            <w:hideMark/>
          </w:tcPr>
          <w:p w14:paraId="0BE7114B"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2.004</w:t>
            </w:r>
          </w:p>
        </w:tc>
        <w:tc>
          <w:tcPr>
            <w:tcW w:w="1091" w:type="dxa"/>
            <w:noWrap/>
            <w:vAlign w:val="center"/>
            <w:hideMark/>
          </w:tcPr>
          <w:p w14:paraId="3A8F30D4"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9.851</w:t>
            </w:r>
          </w:p>
        </w:tc>
      </w:tr>
      <w:tr w:rsidR="004B2193" w:rsidRPr="0039329E" w14:paraId="2B8ABF48" w14:textId="77777777" w:rsidTr="00153F6A">
        <w:trPr>
          <w:trHeight w:val="324"/>
        </w:trPr>
        <w:tc>
          <w:tcPr>
            <w:tcW w:w="942" w:type="dxa"/>
            <w:noWrap/>
            <w:vAlign w:val="center"/>
            <w:hideMark/>
          </w:tcPr>
          <w:p w14:paraId="1B4EF240"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T000</w:t>
            </w:r>
          </w:p>
        </w:tc>
        <w:tc>
          <w:tcPr>
            <w:tcW w:w="1147" w:type="dxa"/>
            <w:noWrap/>
            <w:vAlign w:val="center"/>
            <w:hideMark/>
          </w:tcPr>
          <w:p w14:paraId="3EB03BEB"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0.0917</w:t>
            </w:r>
          </w:p>
        </w:tc>
        <w:tc>
          <w:tcPr>
            <w:tcW w:w="1091" w:type="dxa"/>
            <w:noWrap/>
            <w:vAlign w:val="center"/>
            <w:hideMark/>
          </w:tcPr>
          <w:p w14:paraId="09F788D5"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0.0401</w:t>
            </w:r>
          </w:p>
        </w:tc>
        <w:tc>
          <w:tcPr>
            <w:tcW w:w="1095" w:type="dxa"/>
            <w:noWrap/>
            <w:vAlign w:val="center"/>
            <w:hideMark/>
          </w:tcPr>
          <w:p w14:paraId="7848FA6A"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0.00195</w:t>
            </w:r>
          </w:p>
        </w:tc>
        <w:tc>
          <w:tcPr>
            <w:tcW w:w="1091" w:type="dxa"/>
            <w:noWrap/>
            <w:vAlign w:val="center"/>
            <w:hideMark/>
          </w:tcPr>
          <w:p w14:paraId="22BBA6B3"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0.062</w:t>
            </w:r>
          </w:p>
        </w:tc>
        <w:tc>
          <w:tcPr>
            <w:tcW w:w="1091" w:type="dxa"/>
            <w:noWrap/>
            <w:vAlign w:val="center"/>
            <w:hideMark/>
          </w:tcPr>
          <w:p w14:paraId="13F6F3FA"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0.0869</w:t>
            </w:r>
          </w:p>
        </w:tc>
        <w:tc>
          <w:tcPr>
            <w:tcW w:w="1091" w:type="dxa"/>
            <w:noWrap/>
            <w:vAlign w:val="center"/>
            <w:hideMark/>
          </w:tcPr>
          <w:p w14:paraId="03FA7439"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0.117</w:t>
            </w:r>
          </w:p>
        </w:tc>
        <w:tc>
          <w:tcPr>
            <w:tcW w:w="1091" w:type="dxa"/>
            <w:noWrap/>
            <w:vAlign w:val="center"/>
            <w:hideMark/>
          </w:tcPr>
          <w:p w14:paraId="3A495D3D"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0.473</w:t>
            </w:r>
          </w:p>
        </w:tc>
      </w:tr>
      <w:tr w:rsidR="004B2193" w:rsidRPr="0039329E" w14:paraId="369A3AB6" w14:textId="77777777" w:rsidTr="00153F6A">
        <w:trPr>
          <w:trHeight w:val="324"/>
        </w:trPr>
        <w:tc>
          <w:tcPr>
            <w:tcW w:w="942" w:type="dxa"/>
            <w:noWrap/>
            <w:vAlign w:val="center"/>
            <w:hideMark/>
          </w:tcPr>
          <w:p w14:paraId="04D909FF"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T062</w:t>
            </w:r>
          </w:p>
        </w:tc>
        <w:tc>
          <w:tcPr>
            <w:tcW w:w="1147" w:type="dxa"/>
            <w:noWrap/>
            <w:vAlign w:val="center"/>
            <w:hideMark/>
          </w:tcPr>
          <w:p w14:paraId="15613123"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0.031</w:t>
            </w:r>
          </w:p>
        </w:tc>
        <w:tc>
          <w:tcPr>
            <w:tcW w:w="1091" w:type="dxa"/>
            <w:noWrap/>
            <w:vAlign w:val="center"/>
            <w:hideMark/>
          </w:tcPr>
          <w:p w14:paraId="4CA6D9B7"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0.015</w:t>
            </w:r>
          </w:p>
        </w:tc>
        <w:tc>
          <w:tcPr>
            <w:tcW w:w="1095" w:type="dxa"/>
            <w:noWrap/>
            <w:vAlign w:val="center"/>
            <w:hideMark/>
          </w:tcPr>
          <w:p w14:paraId="37FB1EB1"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1" w:type="dxa"/>
            <w:noWrap/>
            <w:vAlign w:val="center"/>
            <w:hideMark/>
          </w:tcPr>
          <w:p w14:paraId="37D544A4"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0.021</w:t>
            </w:r>
          </w:p>
        </w:tc>
        <w:tc>
          <w:tcPr>
            <w:tcW w:w="1091" w:type="dxa"/>
            <w:noWrap/>
            <w:vAlign w:val="center"/>
            <w:hideMark/>
          </w:tcPr>
          <w:p w14:paraId="0BB72757"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0.0284</w:t>
            </w:r>
          </w:p>
        </w:tc>
        <w:tc>
          <w:tcPr>
            <w:tcW w:w="1091" w:type="dxa"/>
            <w:noWrap/>
            <w:vAlign w:val="center"/>
            <w:hideMark/>
          </w:tcPr>
          <w:p w14:paraId="0C6CED54"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0.038</w:t>
            </w:r>
          </w:p>
        </w:tc>
        <w:tc>
          <w:tcPr>
            <w:tcW w:w="1091" w:type="dxa"/>
            <w:noWrap/>
            <w:vAlign w:val="center"/>
            <w:hideMark/>
          </w:tcPr>
          <w:p w14:paraId="49D9763F"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0.308</w:t>
            </w:r>
          </w:p>
        </w:tc>
      </w:tr>
      <w:tr w:rsidR="004B2193" w:rsidRPr="0039329E" w14:paraId="332059AC" w14:textId="77777777" w:rsidTr="00153F6A">
        <w:trPr>
          <w:trHeight w:val="324"/>
        </w:trPr>
        <w:tc>
          <w:tcPr>
            <w:tcW w:w="942" w:type="dxa"/>
            <w:noWrap/>
            <w:vAlign w:val="center"/>
            <w:hideMark/>
          </w:tcPr>
          <w:p w14:paraId="55CB1A34" w14:textId="77777777" w:rsidR="004B2193" w:rsidRPr="0039329E" w:rsidRDefault="004B2193" w:rsidP="004B2193">
            <w:pPr>
              <w:widowControl/>
              <w:rPr>
                <w:rFonts w:ascii="Arial" w:eastAsia="新細明體" w:hAnsi="Arial" w:cs="Arial"/>
                <w:color w:val="000000"/>
                <w:kern w:val="0"/>
                <w:szCs w:val="24"/>
              </w:rPr>
            </w:pPr>
            <w:r w:rsidRPr="0039329E">
              <w:rPr>
                <w:rFonts w:ascii="Arial" w:eastAsia="新細明體" w:hAnsi="Arial" w:cs="Arial"/>
                <w:color w:val="000000"/>
                <w:kern w:val="0"/>
                <w:szCs w:val="24"/>
              </w:rPr>
              <w:t>T123</w:t>
            </w:r>
          </w:p>
        </w:tc>
        <w:tc>
          <w:tcPr>
            <w:tcW w:w="1147" w:type="dxa"/>
            <w:noWrap/>
            <w:vAlign w:val="center"/>
            <w:hideMark/>
          </w:tcPr>
          <w:p w14:paraId="6BB91EAB"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8.156</w:t>
            </w:r>
          </w:p>
        </w:tc>
        <w:tc>
          <w:tcPr>
            <w:tcW w:w="1091" w:type="dxa"/>
            <w:noWrap/>
            <w:vAlign w:val="center"/>
            <w:hideMark/>
          </w:tcPr>
          <w:p w14:paraId="37DA87E6"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48.026</w:t>
            </w:r>
          </w:p>
        </w:tc>
        <w:tc>
          <w:tcPr>
            <w:tcW w:w="1095" w:type="dxa"/>
            <w:noWrap/>
            <w:vAlign w:val="center"/>
            <w:hideMark/>
          </w:tcPr>
          <w:p w14:paraId="559C4D1B"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w:t>
            </w:r>
          </w:p>
        </w:tc>
        <w:tc>
          <w:tcPr>
            <w:tcW w:w="1091" w:type="dxa"/>
            <w:noWrap/>
            <w:vAlign w:val="center"/>
            <w:hideMark/>
          </w:tcPr>
          <w:p w14:paraId="6846FABE"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0.84</w:t>
            </w:r>
          </w:p>
        </w:tc>
        <w:tc>
          <w:tcPr>
            <w:tcW w:w="1091" w:type="dxa"/>
            <w:noWrap/>
            <w:vAlign w:val="center"/>
            <w:hideMark/>
          </w:tcPr>
          <w:p w14:paraId="060E477C"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1.968</w:t>
            </w:r>
          </w:p>
        </w:tc>
        <w:tc>
          <w:tcPr>
            <w:tcW w:w="1091" w:type="dxa"/>
            <w:noWrap/>
            <w:vAlign w:val="center"/>
            <w:hideMark/>
          </w:tcPr>
          <w:p w14:paraId="6CD90835"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5.187</w:t>
            </w:r>
          </w:p>
        </w:tc>
        <w:tc>
          <w:tcPr>
            <w:tcW w:w="1091" w:type="dxa"/>
            <w:noWrap/>
            <w:vAlign w:val="center"/>
            <w:hideMark/>
          </w:tcPr>
          <w:p w14:paraId="5D1CC0E1" w14:textId="77777777" w:rsidR="004B2193" w:rsidRPr="0039329E" w:rsidRDefault="004B2193" w:rsidP="004B2193">
            <w:pPr>
              <w:widowControl/>
              <w:jc w:val="right"/>
              <w:rPr>
                <w:rFonts w:ascii="Arial" w:eastAsia="新細明體" w:hAnsi="Arial" w:cs="Arial"/>
                <w:color w:val="000000"/>
                <w:kern w:val="0"/>
                <w:szCs w:val="24"/>
              </w:rPr>
            </w:pPr>
            <w:r w:rsidRPr="0039329E">
              <w:rPr>
                <w:rFonts w:ascii="Arial" w:eastAsia="新細明體" w:hAnsi="Arial" w:cs="Arial"/>
                <w:color w:val="000000"/>
                <w:kern w:val="0"/>
                <w:szCs w:val="24"/>
              </w:rPr>
              <w:t>3223.679</w:t>
            </w:r>
          </w:p>
        </w:tc>
      </w:tr>
    </w:tbl>
    <w:p w14:paraId="6F711222" w14:textId="5FD18422" w:rsidR="004940D9" w:rsidRPr="0039329E" w:rsidRDefault="004940D9" w:rsidP="006D4D15">
      <w:pPr>
        <w:rPr>
          <w:rFonts w:ascii="Arial" w:hAnsi="Arial" w:cs="Arial"/>
          <w:szCs w:val="24"/>
        </w:rPr>
      </w:pPr>
    </w:p>
    <w:p w14:paraId="340E4832" w14:textId="48CFD4E2" w:rsidR="008213BC" w:rsidRPr="0039329E" w:rsidRDefault="00F4106F" w:rsidP="008213BC">
      <w:pPr>
        <w:jc w:val="both"/>
        <w:rPr>
          <w:rFonts w:ascii="Arial" w:hAnsi="Arial" w:cs="Arial"/>
          <w:szCs w:val="24"/>
        </w:rPr>
      </w:pPr>
      <w:r w:rsidRPr="0039329E">
        <w:rPr>
          <w:rFonts w:ascii="Arial" w:hAnsi="Arial" w:cs="Arial"/>
          <w:szCs w:val="24"/>
        </w:rPr>
        <w:t xml:space="preserve">Out of 190 sampled feature pairs, 22 pairs exceeded a Pearson correlation threshold of |r| &gt; 0.7, with strong correlations concentrated within the Spectral </w:t>
      </w:r>
      <w:r w:rsidRPr="0039329E">
        <w:rPr>
          <w:rFonts w:ascii="Arial" w:hAnsi="Arial" w:cs="Arial"/>
          <w:szCs w:val="24"/>
        </w:rPr>
        <w:lastRenderedPageBreak/>
        <w:t>and Area families. Comparing Figures 2 and 3, the reduction in multicollinearity after feature removal is clearly visible. Before removal, the Area and Spectral families each form large blocks of deep red, indicating strong internal correlations across multiple features. After removal, these dense clusters are significantly reduced, with far fewer deep red cells remaining. Notably, the number of features along both axes decreases. To address multicollinearity, strongly correlated features were removed before model training, ensuring that the remaining features carry more independent information for the classifier. Reducing multicollinearity is particularly important for Logistic Regression, as highly correlated features can cause unstable coefficient estimates during training.</w:t>
      </w:r>
    </w:p>
    <w:p w14:paraId="0F219C11" w14:textId="77777777" w:rsidR="00F4106F" w:rsidRPr="0039329E" w:rsidRDefault="00F4106F" w:rsidP="008213BC">
      <w:pPr>
        <w:jc w:val="both"/>
        <w:rPr>
          <w:rFonts w:ascii="Arial" w:hAnsi="Arial" w:cs="Arial"/>
          <w:szCs w:val="24"/>
        </w:rPr>
      </w:pPr>
    </w:p>
    <w:p w14:paraId="4DB2D616" w14:textId="046D98E8" w:rsidR="00AC0519" w:rsidRPr="0039329E" w:rsidRDefault="00AC0519" w:rsidP="00AC0519">
      <w:pPr>
        <w:pStyle w:val="aa"/>
        <w:keepNext/>
        <w:rPr>
          <w:rFonts w:ascii="Arial" w:hAnsi="Arial" w:cs="Arial"/>
          <w:sz w:val="24"/>
          <w:szCs w:val="24"/>
        </w:rPr>
      </w:pPr>
      <w:bookmarkStart w:id="11" w:name="_Toc231735803"/>
      <w:r w:rsidRPr="0039329E">
        <w:rPr>
          <w:rFonts w:ascii="Arial" w:hAnsi="Arial" w:cs="Arial"/>
          <w:b/>
          <w:bCs/>
          <w:sz w:val="24"/>
          <w:szCs w:val="24"/>
        </w:rPr>
        <w:t xml:space="preserve">Figure </w:t>
      </w:r>
      <w:r w:rsidRPr="0039329E">
        <w:rPr>
          <w:rFonts w:ascii="Arial" w:hAnsi="Arial" w:cs="Arial"/>
          <w:b/>
          <w:bCs/>
          <w:sz w:val="24"/>
          <w:szCs w:val="24"/>
        </w:rPr>
        <w:fldChar w:fldCharType="begin"/>
      </w:r>
      <w:r w:rsidRPr="0039329E">
        <w:rPr>
          <w:rFonts w:ascii="Arial" w:hAnsi="Arial" w:cs="Arial"/>
          <w:b/>
          <w:bCs/>
          <w:sz w:val="24"/>
          <w:szCs w:val="24"/>
        </w:rPr>
        <w:instrText xml:space="preserve"> SEQ Figure \* ARABIC </w:instrText>
      </w:r>
      <w:r w:rsidRPr="0039329E">
        <w:rPr>
          <w:rFonts w:ascii="Arial" w:hAnsi="Arial" w:cs="Arial"/>
          <w:b/>
          <w:bCs/>
          <w:sz w:val="24"/>
          <w:szCs w:val="24"/>
        </w:rPr>
        <w:fldChar w:fldCharType="separate"/>
      </w:r>
      <w:r w:rsidRPr="0039329E">
        <w:rPr>
          <w:rFonts w:ascii="Arial" w:hAnsi="Arial" w:cs="Arial"/>
          <w:b/>
          <w:bCs/>
          <w:noProof/>
          <w:sz w:val="24"/>
          <w:szCs w:val="24"/>
        </w:rPr>
        <w:t>2</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Feature Correlation Heatmap (Before Removal)</w:t>
      </w:r>
      <w:bookmarkEnd w:id="11"/>
    </w:p>
    <w:p w14:paraId="6EA1A7EC" w14:textId="2A7F1428" w:rsidR="00383140" w:rsidRPr="0039329E" w:rsidRDefault="004940D9" w:rsidP="006D4D15">
      <w:pPr>
        <w:rPr>
          <w:rFonts w:ascii="Arial" w:hAnsi="Arial" w:cs="Arial"/>
          <w:szCs w:val="24"/>
        </w:rPr>
      </w:pPr>
      <w:r w:rsidRPr="0039329E">
        <w:rPr>
          <w:rFonts w:ascii="Arial" w:hAnsi="Arial" w:cs="Arial"/>
          <w:noProof/>
          <w:szCs w:val="24"/>
        </w:rPr>
        <w:drawing>
          <wp:inline distT="0" distB="0" distL="0" distR="0" wp14:anchorId="66EF6E36" wp14:editId="60F4FF9A">
            <wp:extent cx="2801580" cy="2412000"/>
            <wp:effectExtent l="0" t="0" r="0" b="762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01580" cy="2412000"/>
                    </a:xfrm>
                    <a:prstGeom prst="rect">
                      <a:avLst/>
                    </a:prstGeom>
                  </pic:spPr>
                </pic:pic>
              </a:graphicData>
            </a:graphic>
          </wp:inline>
        </w:drawing>
      </w:r>
    </w:p>
    <w:p w14:paraId="1402AA83" w14:textId="77B52EAD" w:rsidR="0039329E" w:rsidRDefault="0039329E">
      <w:pPr>
        <w:widowControl/>
        <w:rPr>
          <w:rFonts w:ascii="Arial" w:hAnsi="Arial" w:cs="Arial"/>
          <w:b/>
          <w:bCs/>
          <w:szCs w:val="24"/>
        </w:rPr>
      </w:pPr>
    </w:p>
    <w:p w14:paraId="0205720B" w14:textId="68E77F11" w:rsidR="00AC0519" w:rsidRPr="0039329E" w:rsidRDefault="00AC0519" w:rsidP="00AC0519">
      <w:pPr>
        <w:pStyle w:val="aa"/>
        <w:keepNext/>
        <w:rPr>
          <w:rFonts w:ascii="Arial" w:hAnsi="Arial" w:cs="Arial"/>
          <w:sz w:val="24"/>
          <w:szCs w:val="24"/>
        </w:rPr>
      </w:pPr>
      <w:bookmarkStart w:id="12" w:name="_Toc231735804"/>
      <w:r w:rsidRPr="0039329E">
        <w:rPr>
          <w:rFonts w:ascii="Arial" w:hAnsi="Arial" w:cs="Arial"/>
          <w:b/>
          <w:bCs/>
          <w:sz w:val="24"/>
          <w:szCs w:val="24"/>
        </w:rPr>
        <w:t xml:space="preserve">Figure </w:t>
      </w:r>
      <w:r w:rsidRPr="0039329E">
        <w:rPr>
          <w:rFonts w:ascii="Arial" w:hAnsi="Arial" w:cs="Arial"/>
          <w:b/>
          <w:bCs/>
          <w:sz w:val="24"/>
          <w:szCs w:val="24"/>
        </w:rPr>
        <w:fldChar w:fldCharType="begin"/>
      </w:r>
      <w:r w:rsidRPr="0039329E">
        <w:rPr>
          <w:rFonts w:ascii="Arial" w:hAnsi="Arial" w:cs="Arial"/>
          <w:b/>
          <w:bCs/>
          <w:sz w:val="24"/>
          <w:szCs w:val="24"/>
        </w:rPr>
        <w:instrText xml:space="preserve"> SEQ Figure \* ARABIC </w:instrText>
      </w:r>
      <w:r w:rsidRPr="0039329E">
        <w:rPr>
          <w:rFonts w:ascii="Arial" w:hAnsi="Arial" w:cs="Arial"/>
          <w:b/>
          <w:bCs/>
          <w:sz w:val="24"/>
          <w:szCs w:val="24"/>
        </w:rPr>
        <w:fldChar w:fldCharType="separate"/>
      </w:r>
      <w:r w:rsidRPr="0039329E">
        <w:rPr>
          <w:rFonts w:ascii="Arial" w:hAnsi="Arial" w:cs="Arial"/>
          <w:b/>
          <w:bCs/>
          <w:noProof/>
          <w:sz w:val="24"/>
          <w:szCs w:val="24"/>
        </w:rPr>
        <w:t>3</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Feature Correlation Heatmap(After Removal)</w:t>
      </w:r>
      <w:bookmarkEnd w:id="12"/>
    </w:p>
    <w:p w14:paraId="3BFAE503" w14:textId="7237337E" w:rsidR="004940D9" w:rsidRPr="0039329E" w:rsidRDefault="004940D9" w:rsidP="006D4D15">
      <w:pPr>
        <w:rPr>
          <w:rFonts w:ascii="Arial" w:hAnsi="Arial" w:cs="Arial"/>
          <w:szCs w:val="24"/>
        </w:rPr>
      </w:pPr>
      <w:r w:rsidRPr="0039329E">
        <w:rPr>
          <w:rFonts w:ascii="Arial" w:hAnsi="Arial" w:cs="Arial"/>
          <w:noProof/>
          <w:szCs w:val="24"/>
        </w:rPr>
        <w:drawing>
          <wp:inline distT="0" distB="0" distL="0" distR="0" wp14:anchorId="4ABF5C51" wp14:editId="44FA6881">
            <wp:extent cx="2855183" cy="2376000"/>
            <wp:effectExtent l="0" t="0" r="2540" b="571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55183" cy="2376000"/>
                    </a:xfrm>
                    <a:prstGeom prst="rect">
                      <a:avLst/>
                    </a:prstGeom>
                  </pic:spPr>
                </pic:pic>
              </a:graphicData>
            </a:graphic>
          </wp:inline>
        </w:drawing>
      </w:r>
    </w:p>
    <w:p w14:paraId="77DB9E98" w14:textId="60F077C3" w:rsidR="00CA5C88" w:rsidRPr="0039329E" w:rsidRDefault="004F02E9" w:rsidP="004F02E9">
      <w:pPr>
        <w:jc w:val="both"/>
        <w:rPr>
          <w:rFonts w:ascii="Arial" w:hAnsi="Arial" w:cs="Arial"/>
          <w:szCs w:val="24"/>
        </w:rPr>
      </w:pPr>
      <w:r w:rsidRPr="0039329E">
        <w:rPr>
          <w:rFonts w:ascii="Arial" w:hAnsi="Arial" w:cs="Arial"/>
          <w:szCs w:val="24"/>
        </w:rPr>
        <w:lastRenderedPageBreak/>
        <w:t xml:space="preserve">Figure 4 shows an extreme imbalance in the genre distribution across this dataset. The vast majority of the music is labeled as </w:t>
      </w:r>
      <w:proofErr w:type="spellStart"/>
      <w:r w:rsidRPr="0039329E">
        <w:rPr>
          <w:rFonts w:ascii="Arial" w:hAnsi="Arial" w:cs="Arial"/>
          <w:szCs w:val="24"/>
        </w:rPr>
        <w:t>Pop_Rock</w:t>
      </w:r>
      <w:proofErr w:type="spellEnd"/>
      <w:r w:rsidRPr="0039329E">
        <w:rPr>
          <w:rFonts w:ascii="Arial" w:hAnsi="Arial" w:cs="Arial"/>
          <w:szCs w:val="24"/>
        </w:rPr>
        <w:t>. In this situation, there is a significant risk that the machine learning model could easily achieve a deceptively high accuracy simply by guessing this most frequent music genre every time. This creates a false sense of success without the model actually learning the underlying audio patterns. As a result, during the evaluation step, I cannot rely solely on the raw accuracy score. Instead, I must use more robust metrics like the F1 Score or the Area Under the ROC Curve to properly examine the performance of the model.</w:t>
      </w:r>
    </w:p>
    <w:p w14:paraId="45E8FA24" w14:textId="5587FB92" w:rsidR="0039329E" w:rsidRDefault="0039329E">
      <w:pPr>
        <w:widowControl/>
        <w:rPr>
          <w:rFonts w:ascii="Arial" w:hAnsi="Arial" w:cs="Arial"/>
          <w:b/>
          <w:bCs/>
          <w:szCs w:val="24"/>
        </w:rPr>
      </w:pPr>
    </w:p>
    <w:p w14:paraId="5D37153E" w14:textId="45541651" w:rsidR="00AC0519" w:rsidRPr="0039329E" w:rsidRDefault="00AC0519" w:rsidP="00AC0519">
      <w:pPr>
        <w:pStyle w:val="aa"/>
        <w:keepNext/>
        <w:rPr>
          <w:rFonts w:ascii="Arial" w:hAnsi="Arial" w:cs="Arial"/>
          <w:sz w:val="24"/>
          <w:szCs w:val="24"/>
        </w:rPr>
      </w:pPr>
      <w:bookmarkStart w:id="13" w:name="_Toc231735805"/>
      <w:r w:rsidRPr="0039329E">
        <w:rPr>
          <w:rFonts w:ascii="Arial" w:hAnsi="Arial" w:cs="Arial"/>
          <w:b/>
          <w:bCs/>
          <w:sz w:val="24"/>
          <w:szCs w:val="24"/>
        </w:rPr>
        <w:t xml:space="preserve">Figure </w:t>
      </w:r>
      <w:r w:rsidRPr="0039329E">
        <w:rPr>
          <w:rFonts w:ascii="Arial" w:hAnsi="Arial" w:cs="Arial"/>
          <w:b/>
          <w:bCs/>
          <w:sz w:val="24"/>
          <w:szCs w:val="24"/>
        </w:rPr>
        <w:fldChar w:fldCharType="begin"/>
      </w:r>
      <w:r w:rsidRPr="0039329E">
        <w:rPr>
          <w:rFonts w:ascii="Arial" w:hAnsi="Arial" w:cs="Arial"/>
          <w:b/>
          <w:bCs/>
          <w:sz w:val="24"/>
          <w:szCs w:val="24"/>
        </w:rPr>
        <w:instrText xml:space="preserve"> SEQ Figure \* ARABIC </w:instrText>
      </w:r>
      <w:r w:rsidRPr="0039329E">
        <w:rPr>
          <w:rFonts w:ascii="Arial" w:hAnsi="Arial" w:cs="Arial"/>
          <w:b/>
          <w:bCs/>
          <w:sz w:val="24"/>
          <w:szCs w:val="24"/>
        </w:rPr>
        <w:fldChar w:fldCharType="separate"/>
      </w:r>
      <w:r w:rsidRPr="0039329E">
        <w:rPr>
          <w:rFonts w:ascii="Arial" w:hAnsi="Arial" w:cs="Arial"/>
          <w:b/>
          <w:bCs/>
          <w:noProof/>
          <w:sz w:val="24"/>
          <w:szCs w:val="24"/>
        </w:rPr>
        <w:t>4</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Genre Distribution (Imbalance Check)</w:t>
      </w:r>
      <w:bookmarkEnd w:id="13"/>
    </w:p>
    <w:p w14:paraId="643E7768" w14:textId="3FE2C803" w:rsidR="00CA5C88" w:rsidRPr="0039329E" w:rsidRDefault="00CA5C88" w:rsidP="006D4D15">
      <w:pPr>
        <w:rPr>
          <w:rFonts w:ascii="Arial" w:hAnsi="Arial" w:cs="Arial"/>
          <w:szCs w:val="24"/>
        </w:rPr>
      </w:pPr>
      <w:r w:rsidRPr="0039329E">
        <w:rPr>
          <w:rFonts w:ascii="Arial" w:hAnsi="Arial" w:cs="Arial"/>
          <w:noProof/>
          <w:szCs w:val="24"/>
        </w:rPr>
        <w:drawing>
          <wp:inline distT="0" distB="0" distL="0" distR="0" wp14:anchorId="7A1FF36D" wp14:editId="6CB30767">
            <wp:extent cx="5274310" cy="3001645"/>
            <wp:effectExtent l="0" t="0" r="2540" b="825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001645"/>
                    </a:xfrm>
                    <a:prstGeom prst="rect">
                      <a:avLst/>
                    </a:prstGeom>
                  </pic:spPr>
                </pic:pic>
              </a:graphicData>
            </a:graphic>
          </wp:inline>
        </w:drawing>
      </w:r>
    </w:p>
    <w:p w14:paraId="4A2C982C" w14:textId="77777777" w:rsidR="00CA5C88" w:rsidRPr="0039329E" w:rsidRDefault="00CA5C88" w:rsidP="006D4D15">
      <w:pPr>
        <w:rPr>
          <w:rFonts w:ascii="Arial" w:hAnsi="Arial" w:cs="Arial"/>
          <w:szCs w:val="24"/>
        </w:rPr>
      </w:pPr>
    </w:p>
    <w:p w14:paraId="51BB155C" w14:textId="3136A69E" w:rsidR="006D4D15" w:rsidRPr="0039329E" w:rsidRDefault="006D4D15" w:rsidP="00BF6BA7">
      <w:pPr>
        <w:outlineLvl w:val="1"/>
        <w:rPr>
          <w:rFonts w:ascii="Arial" w:hAnsi="Arial" w:cs="Arial"/>
          <w:szCs w:val="24"/>
        </w:rPr>
      </w:pPr>
      <w:bookmarkStart w:id="14" w:name="_Toc231735794"/>
      <w:r w:rsidRPr="0039329E">
        <w:rPr>
          <w:rFonts w:ascii="Arial" w:hAnsi="Arial" w:cs="Arial"/>
          <w:szCs w:val="24"/>
        </w:rPr>
        <w:t>Q2: Binary Classification Modeling (Rap vs. Others)</w:t>
      </w:r>
      <w:bookmarkEnd w:id="14"/>
      <w:r w:rsidRPr="0039329E">
        <w:rPr>
          <w:rFonts w:ascii="Arial" w:hAnsi="Arial" w:cs="Arial"/>
          <w:szCs w:val="24"/>
        </w:rPr>
        <w:t xml:space="preserve"> </w:t>
      </w:r>
    </w:p>
    <w:p w14:paraId="112F4217" w14:textId="404BA30B" w:rsidR="006D4D15" w:rsidRPr="0039329E" w:rsidRDefault="006D4D15" w:rsidP="006D4D15">
      <w:pPr>
        <w:rPr>
          <w:rFonts w:ascii="Arial" w:hAnsi="Arial" w:cs="Arial"/>
          <w:szCs w:val="24"/>
        </w:rPr>
      </w:pPr>
    </w:p>
    <w:p w14:paraId="0260C200" w14:textId="7FE44FAB" w:rsidR="00F1577A" w:rsidRPr="0039329E" w:rsidRDefault="00853FF5" w:rsidP="00853FF5">
      <w:pPr>
        <w:jc w:val="both"/>
        <w:rPr>
          <w:rFonts w:ascii="Arial" w:hAnsi="Arial" w:cs="Arial"/>
          <w:szCs w:val="24"/>
        </w:rPr>
      </w:pPr>
      <w:r w:rsidRPr="0039329E">
        <w:rPr>
          <w:rFonts w:ascii="Arial" w:hAnsi="Arial" w:cs="Arial"/>
          <w:szCs w:val="24"/>
        </w:rPr>
        <w:t xml:space="preserve">These three algorithms were chosen because they represent a range of complexity and interpretability, allowing for a meaningful comparison between a linear baseline, an ensemble method, and a boosting approach. As </w:t>
      </w:r>
      <w:proofErr w:type="spellStart"/>
      <w:r w:rsidRPr="0039329E">
        <w:rPr>
          <w:rFonts w:ascii="Arial" w:hAnsi="Arial" w:cs="Arial"/>
          <w:szCs w:val="24"/>
        </w:rPr>
        <w:t>summarised</w:t>
      </w:r>
      <w:proofErr w:type="spellEnd"/>
      <w:r w:rsidRPr="0039329E">
        <w:rPr>
          <w:rFonts w:ascii="Arial" w:hAnsi="Arial" w:cs="Arial"/>
          <w:szCs w:val="24"/>
        </w:rPr>
        <w:t xml:space="preserve"> in Table 3, Logistic Regression serves as a baseline model due to its high interpretability and fast training speed. It requires feature </w:t>
      </w:r>
      <w:proofErr w:type="spellStart"/>
      <w:r w:rsidRPr="0039329E">
        <w:rPr>
          <w:rFonts w:ascii="Arial" w:hAnsi="Arial" w:cs="Arial"/>
          <w:szCs w:val="24"/>
        </w:rPr>
        <w:t>standardisation</w:t>
      </w:r>
      <w:proofErr w:type="spellEnd"/>
      <w:r w:rsidRPr="0039329E">
        <w:rPr>
          <w:rFonts w:ascii="Arial" w:hAnsi="Arial" w:cs="Arial"/>
          <w:szCs w:val="24"/>
        </w:rPr>
        <w:t xml:space="preserve"> before training, as it is sensitive to feature scale and multicollinearity in high</w:t>
      </w:r>
      <w:r w:rsidR="00D062C3" w:rsidRPr="0039329E">
        <w:rPr>
          <w:rFonts w:ascii="Arial" w:hAnsi="Arial" w:cs="Arial"/>
          <w:szCs w:val="24"/>
        </w:rPr>
        <w:t xml:space="preserve"> </w:t>
      </w:r>
      <w:r w:rsidRPr="0039329E">
        <w:rPr>
          <w:rFonts w:ascii="Arial" w:hAnsi="Arial" w:cs="Arial"/>
          <w:szCs w:val="24"/>
        </w:rPr>
        <w:t xml:space="preserve">dimensional feature spaces. A </w:t>
      </w:r>
      <w:proofErr w:type="spellStart"/>
      <w:r w:rsidRPr="0039329E">
        <w:rPr>
          <w:rFonts w:ascii="Arial" w:hAnsi="Arial" w:cs="Arial"/>
          <w:szCs w:val="24"/>
        </w:rPr>
        <w:t>StandardScaler</w:t>
      </w:r>
      <w:proofErr w:type="spellEnd"/>
      <w:r w:rsidRPr="0039329E">
        <w:rPr>
          <w:rFonts w:ascii="Arial" w:hAnsi="Arial" w:cs="Arial"/>
          <w:szCs w:val="24"/>
        </w:rPr>
        <w:t xml:space="preserve"> was therefore applied in the training pipeline. Random Forest addresses non-linear relationships through ensemble learning and random feature selection, which </w:t>
      </w:r>
      <w:r w:rsidRPr="0039329E">
        <w:rPr>
          <w:rFonts w:ascii="Arial" w:hAnsi="Arial" w:cs="Arial"/>
          <w:szCs w:val="24"/>
        </w:rPr>
        <w:lastRenderedPageBreak/>
        <w:t>reduces the risk of overfitting. GBT Classifier generally achieves the highest predictive accuracy by sequentially correcting errors from previous trees, but it is the slowest to train and requires the most memory, and its low interpretability makes it a black-box model. All three algorithms are capable of handling high</w:t>
      </w:r>
      <w:r w:rsidR="00D062C3" w:rsidRPr="0039329E">
        <w:rPr>
          <w:rFonts w:ascii="Arial" w:hAnsi="Arial" w:cs="Arial"/>
          <w:szCs w:val="24"/>
        </w:rPr>
        <w:t xml:space="preserve"> </w:t>
      </w:r>
      <w:r w:rsidRPr="0039329E">
        <w:rPr>
          <w:rFonts w:ascii="Arial" w:hAnsi="Arial" w:cs="Arial"/>
          <w:szCs w:val="24"/>
        </w:rPr>
        <w:t>dimensional feature spaces, which is essential given that the merged audio feature dataset contains approximately 240 features.</w:t>
      </w:r>
    </w:p>
    <w:p w14:paraId="27BB0784" w14:textId="77777777" w:rsidR="00153F6A" w:rsidRPr="0039329E" w:rsidRDefault="00153F6A" w:rsidP="006D4D15">
      <w:pPr>
        <w:rPr>
          <w:rFonts w:ascii="Arial" w:hAnsi="Arial" w:cs="Arial"/>
          <w:szCs w:val="24"/>
        </w:rPr>
      </w:pPr>
    </w:p>
    <w:p w14:paraId="4CFF9061" w14:textId="214DBB21" w:rsidR="00AC0519" w:rsidRPr="0039329E" w:rsidRDefault="00AC0519" w:rsidP="00AC0519">
      <w:pPr>
        <w:pStyle w:val="aa"/>
        <w:keepNext/>
        <w:rPr>
          <w:rFonts w:ascii="Arial" w:hAnsi="Arial" w:cs="Arial"/>
          <w:sz w:val="24"/>
          <w:szCs w:val="24"/>
        </w:rPr>
      </w:pPr>
      <w:bookmarkStart w:id="15" w:name="_Toc231735810"/>
      <w:r w:rsidRPr="0039329E">
        <w:rPr>
          <w:rFonts w:ascii="Arial" w:hAnsi="Arial" w:cs="Arial"/>
          <w:b/>
          <w:bCs/>
          <w:sz w:val="24"/>
          <w:szCs w:val="24"/>
        </w:rPr>
        <w:t xml:space="preserve">Table </w:t>
      </w:r>
      <w:r w:rsidRPr="0039329E">
        <w:rPr>
          <w:rFonts w:ascii="Arial" w:hAnsi="Arial" w:cs="Arial"/>
          <w:b/>
          <w:bCs/>
          <w:sz w:val="24"/>
          <w:szCs w:val="24"/>
        </w:rPr>
        <w:fldChar w:fldCharType="begin"/>
      </w:r>
      <w:r w:rsidRPr="0039329E">
        <w:rPr>
          <w:rFonts w:ascii="Arial" w:hAnsi="Arial" w:cs="Arial"/>
          <w:b/>
          <w:bCs/>
          <w:sz w:val="24"/>
          <w:szCs w:val="24"/>
        </w:rPr>
        <w:instrText xml:space="preserve"> SEQ Table \* ARABIC </w:instrText>
      </w:r>
      <w:r w:rsidRPr="0039329E">
        <w:rPr>
          <w:rFonts w:ascii="Arial" w:hAnsi="Arial" w:cs="Arial"/>
          <w:b/>
          <w:bCs/>
          <w:sz w:val="24"/>
          <w:szCs w:val="24"/>
        </w:rPr>
        <w:fldChar w:fldCharType="separate"/>
      </w:r>
      <w:r w:rsidRPr="0039329E">
        <w:rPr>
          <w:rFonts w:ascii="Arial" w:hAnsi="Arial" w:cs="Arial"/>
          <w:b/>
          <w:bCs/>
          <w:noProof/>
          <w:sz w:val="24"/>
          <w:szCs w:val="24"/>
        </w:rPr>
        <w:t>3</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Comparison of Classification Algorithms</w:t>
      </w:r>
      <w:bookmarkEnd w:id="15"/>
    </w:p>
    <w:tbl>
      <w:tblPr>
        <w:tblW w:w="5407" w:type="pct"/>
        <w:tblBorders>
          <w:top w:val="single" w:sz="4" w:space="0" w:color="auto"/>
          <w:bottom w:val="single" w:sz="4" w:space="0" w:color="auto"/>
          <w:insideH w:val="single" w:sz="4" w:space="0" w:color="auto"/>
        </w:tblBorders>
        <w:tblLayout w:type="fixed"/>
        <w:tblCellMar>
          <w:left w:w="28" w:type="dxa"/>
          <w:right w:w="28" w:type="dxa"/>
        </w:tblCellMar>
        <w:tblLook w:val="04A0" w:firstRow="1" w:lastRow="0" w:firstColumn="1" w:lastColumn="0" w:noHBand="0" w:noVBand="1"/>
      </w:tblPr>
      <w:tblGrid>
        <w:gridCol w:w="1170"/>
        <w:gridCol w:w="1515"/>
        <w:gridCol w:w="851"/>
        <w:gridCol w:w="948"/>
        <w:gridCol w:w="1471"/>
        <w:gridCol w:w="1134"/>
        <w:gridCol w:w="1893"/>
      </w:tblGrid>
      <w:tr w:rsidR="00E87ECD" w:rsidRPr="0039329E" w14:paraId="2B672527" w14:textId="77777777" w:rsidTr="00153F6A">
        <w:trPr>
          <w:trHeight w:val="433"/>
          <w:tblHeader/>
        </w:trPr>
        <w:tc>
          <w:tcPr>
            <w:tcW w:w="651" w:type="pct"/>
            <w:vAlign w:val="bottom"/>
            <w:hideMark/>
          </w:tcPr>
          <w:p w14:paraId="43D3C999" w14:textId="77777777" w:rsidR="00CB4A0B" w:rsidRPr="0039329E" w:rsidRDefault="00CB4A0B" w:rsidP="00153F6A">
            <w:pPr>
              <w:widowControl/>
              <w:jc w:val="center"/>
              <w:rPr>
                <w:rFonts w:ascii="Arial" w:eastAsia="新細明體" w:hAnsi="Arial" w:cs="Arial"/>
                <w:kern w:val="0"/>
                <w:sz w:val="22"/>
              </w:rPr>
            </w:pPr>
            <w:r w:rsidRPr="0039329E">
              <w:rPr>
                <w:rFonts w:ascii="Arial" w:eastAsia="新細明體" w:hAnsi="Arial" w:cs="Arial"/>
                <w:kern w:val="0"/>
                <w:sz w:val="22"/>
              </w:rPr>
              <w:t>Algorithm</w:t>
            </w:r>
          </w:p>
        </w:tc>
        <w:tc>
          <w:tcPr>
            <w:tcW w:w="843" w:type="pct"/>
            <w:vAlign w:val="bottom"/>
            <w:hideMark/>
          </w:tcPr>
          <w:p w14:paraId="2EE9BFFC" w14:textId="77777777" w:rsidR="00CB4A0B" w:rsidRPr="0039329E" w:rsidRDefault="00CB4A0B" w:rsidP="00153F6A">
            <w:pPr>
              <w:widowControl/>
              <w:jc w:val="center"/>
              <w:rPr>
                <w:rFonts w:ascii="Arial" w:eastAsia="新細明體" w:hAnsi="Arial" w:cs="Arial"/>
                <w:kern w:val="0"/>
                <w:sz w:val="22"/>
              </w:rPr>
            </w:pPr>
            <w:r w:rsidRPr="0039329E">
              <w:rPr>
                <w:rFonts w:ascii="Arial" w:eastAsia="新細明體" w:hAnsi="Arial" w:cs="Arial"/>
                <w:kern w:val="0"/>
                <w:sz w:val="22"/>
              </w:rPr>
              <w:t>Interpretability</w:t>
            </w:r>
          </w:p>
        </w:tc>
        <w:tc>
          <w:tcPr>
            <w:tcW w:w="474" w:type="pct"/>
            <w:vAlign w:val="bottom"/>
            <w:hideMark/>
          </w:tcPr>
          <w:p w14:paraId="5876F260" w14:textId="77777777" w:rsidR="00CB4A0B" w:rsidRPr="0039329E" w:rsidRDefault="00CB4A0B" w:rsidP="00153F6A">
            <w:pPr>
              <w:widowControl/>
              <w:jc w:val="center"/>
              <w:rPr>
                <w:rFonts w:ascii="Arial" w:eastAsia="新細明體" w:hAnsi="Arial" w:cs="Arial"/>
                <w:kern w:val="0"/>
                <w:sz w:val="22"/>
              </w:rPr>
            </w:pPr>
            <w:r w:rsidRPr="0039329E">
              <w:rPr>
                <w:rFonts w:ascii="Arial" w:eastAsia="新細明體" w:hAnsi="Arial" w:cs="Arial"/>
                <w:kern w:val="0"/>
                <w:sz w:val="22"/>
              </w:rPr>
              <w:t>Training Speed</w:t>
            </w:r>
          </w:p>
        </w:tc>
        <w:tc>
          <w:tcPr>
            <w:tcW w:w="528" w:type="pct"/>
            <w:vAlign w:val="bottom"/>
            <w:hideMark/>
          </w:tcPr>
          <w:p w14:paraId="663D1FD2" w14:textId="77777777" w:rsidR="00CB4A0B" w:rsidRPr="0039329E" w:rsidRDefault="00CB4A0B" w:rsidP="00153F6A">
            <w:pPr>
              <w:widowControl/>
              <w:jc w:val="center"/>
              <w:rPr>
                <w:rFonts w:ascii="Arial" w:eastAsia="新細明體" w:hAnsi="Arial" w:cs="Arial"/>
                <w:kern w:val="0"/>
                <w:sz w:val="22"/>
              </w:rPr>
            </w:pPr>
            <w:r w:rsidRPr="0039329E">
              <w:rPr>
                <w:rFonts w:ascii="Arial" w:eastAsia="新細明體" w:hAnsi="Arial" w:cs="Arial"/>
                <w:kern w:val="0"/>
                <w:sz w:val="22"/>
              </w:rPr>
              <w:t>Feature Scaling</w:t>
            </w:r>
          </w:p>
        </w:tc>
        <w:tc>
          <w:tcPr>
            <w:tcW w:w="819" w:type="pct"/>
            <w:vAlign w:val="bottom"/>
            <w:hideMark/>
          </w:tcPr>
          <w:p w14:paraId="51FA980D" w14:textId="77777777" w:rsidR="00CB4A0B" w:rsidRPr="0039329E" w:rsidRDefault="00CB4A0B" w:rsidP="00153F6A">
            <w:pPr>
              <w:widowControl/>
              <w:jc w:val="center"/>
              <w:rPr>
                <w:rFonts w:ascii="Arial" w:eastAsia="新細明體" w:hAnsi="Arial" w:cs="Arial"/>
                <w:kern w:val="0"/>
                <w:sz w:val="22"/>
              </w:rPr>
            </w:pPr>
            <w:r w:rsidRPr="0039329E">
              <w:rPr>
                <w:rFonts w:ascii="Arial" w:eastAsia="新細明體" w:hAnsi="Arial" w:cs="Arial"/>
                <w:kern w:val="0"/>
                <w:sz w:val="22"/>
              </w:rPr>
              <w:t>Advantages</w:t>
            </w:r>
          </w:p>
        </w:tc>
        <w:tc>
          <w:tcPr>
            <w:tcW w:w="631" w:type="pct"/>
            <w:vAlign w:val="bottom"/>
            <w:hideMark/>
          </w:tcPr>
          <w:p w14:paraId="15A7FF9F" w14:textId="77777777" w:rsidR="00CB4A0B" w:rsidRPr="0039329E" w:rsidRDefault="00CB4A0B" w:rsidP="00153F6A">
            <w:pPr>
              <w:widowControl/>
              <w:jc w:val="center"/>
              <w:rPr>
                <w:rFonts w:ascii="Arial" w:eastAsia="新細明體" w:hAnsi="Arial" w:cs="Arial"/>
                <w:kern w:val="0"/>
                <w:sz w:val="22"/>
              </w:rPr>
            </w:pPr>
            <w:r w:rsidRPr="0039329E">
              <w:rPr>
                <w:rFonts w:ascii="Arial" w:eastAsia="新細明體" w:hAnsi="Arial" w:cs="Arial"/>
                <w:kern w:val="0"/>
                <w:sz w:val="22"/>
              </w:rPr>
              <w:t>Disadvantages</w:t>
            </w:r>
          </w:p>
        </w:tc>
        <w:tc>
          <w:tcPr>
            <w:tcW w:w="1054" w:type="pct"/>
            <w:vAlign w:val="bottom"/>
            <w:hideMark/>
          </w:tcPr>
          <w:p w14:paraId="69062285" w14:textId="77777777" w:rsidR="00CB4A0B" w:rsidRPr="0039329E" w:rsidRDefault="00CB4A0B" w:rsidP="00153F6A">
            <w:pPr>
              <w:widowControl/>
              <w:jc w:val="center"/>
              <w:rPr>
                <w:rFonts w:ascii="Arial" w:eastAsia="新細明體" w:hAnsi="Arial" w:cs="Arial"/>
                <w:kern w:val="0"/>
                <w:sz w:val="22"/>
              </w:rPr>
            </w:pPr>
            <w:r w:rsidRPr="0039329E">
              <w:rPr>
                <w:rFonts w:ascii="Arial" w:eastAsia="新細明體" w:hAnsi="Arial" w:cs="Arial"/>
                <w:kern w:val="0"/>
                <w:sz w:val="22"/>
              </w:rPr>
              <w:t>When to Use</w:t>
            </w:r>
          </w:p>
        </w:tc>
      </w:tr>
      <w:tr w:rsidR="00E87ECD" w:rsidRPr="0039329E" w14:paraId="4527C75D" w14:textId="77777777" w:rsidTr="00153F6A">
        <w:trPr>
          <w:trHeight w:val="1818"/>
        </w:trPr>
        <w:tc>
          <w:tcPr>
            <w:tcW w:w="651" w:type="pct"/>
            <w:vAlign w:val="center"/>
            <w:hideMark/>
          </w:tcPr>
          <w:p w14:paraId="2F092508"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Logistic Regression</w:t>
            </w:r>
          </w:p>
        </w:tc>
        <w:tc>
          <w:tcPr>
            <w:tcW w:w="843" w:type="pct"/>
            <w:vAlign w:val="center"/>
            <w:hideMark/>
          </w:tcPr>
          <w:p w14:paraId="0CDE71E9"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High</w:t>
            </w:r>
          </w:p>
        </w:tc>
        <w:tc>
          <w:tcPr>
            <w:tcW w:w="474" w:type="pct"/>
            <w:vAlign w:val="center"/>
            <w:hideMark/>
          </w:tcPr>
          <w:p w14:paraId="4CC4AE7E"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Very Fast</w:t>
            </w:r>
          </w:p>
        </w:tc>
        <w:tc>
          <w:tcPr>
            <w:tcW w:w="528" w:type="pct"/>
            <w:vAlign w:val="center"/>
            <w:hideMark/>
          </w:tcPr>
          <w:p w14:paraId="3066F01D"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Required</w:t>
            </w:r>
          </w:p>
        </w:tc>
        <w:tc>
          <w:tcPr>
            <w:tcW w:w="819" w:type="pct"/>
            <w:vAlign w:val="center"/>
            <w:hideMark/>
          </w:tcPr>
          <w:p w14:paraId="7816684A"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Highly interpretable coefficients; fast training; easy to regularize</w:t>
            </w:r>
          </w:p>
        </w:tc>
        <w:tc>
          <w:tcPr>
            <w:tcW w:w="631" w:type="pct"/>
            <w:vAlign w:val="center"/>
            <w:hideMark/>
          </w:tcPr>
          <w:p w14:paraId="0EABE455"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Limited ability to model non-linear relationships; sensitive to multicollinearity</w:t>
            </w:r>
          </w:p>
        </w:tc>
        <w:tc>
          <w:tcPr>
            <w:tcW w:w="1054" w:type="pct"/>
            <w:vAlign w:val="center"/>
            <w:hideMark/>
          </w:tcPr>
          <w:p w14:paraId="736357AF"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Good baseline model; use when interpretability is important and features are standardized</w:t>
            </w:r>
          </w:p>
        </w:tc>
      </w:tr>
      <w:tr w:rsidR="00E87ECD" w:rsidRPr="0039329E" w14:paraId="10D9CFC5" w14:textId="77777777" w:rsidTr="00153F6A">
        <w:trPr>
          <w:trHeight w:val="804"/>
        </w:trPr>
        <w:tc>
          <w:tcPr>
            <w:tcW w:w="651" w:type="pct"/>
            <w:vAlign w:val="center"/>
            <w:hideMark/>
          </w:tcPr>
          <w:p w14:paraId="22181F1E"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Random Forest</w:t>
            </w:r>
          </w:p>
        </w:tc>
        <w:tc>
          <w:tcPr>
            <w:tcW w:w="843" w:type="pct"/>
            <w:vAlign w:val="center"/>
            <w:hideMark/>
          </w:tcPr>
          <w:p w14:paraId="126E7DB2"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Medium</w:t>
            </w:r>
          </w:p>
        </w:tc>
        <w:tc>
          <w:tcPr>
            <w:tcW w:w="474" w:type="pct"/>
            <w:vAlign w:val="center"/>
            <w:hideMark/>
          </w:tcPr>
          <w:p w14:paraId="33D8C731" w14:textId="5DBF34A6"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 xml:space="preserve">Fast </w:t>
            </w:r>
          </w:p>
        </w:tc>
        <w:tc>
          <w:tcPr>
            <w:tcW w:w="528" w:type="pct"/>
            <w:vAlign w:val="center"/>
            <w:hideMark/>
          </w:tcPr>
          <w:p w14:paraId="1E5E7F1D"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Not Required</w:t>
            </w:r>
          </w:p>
        </w:tc>
        <w:tc>
          <w:tcPr>
            <w:tcW w:w="819" w:type="pct"/>
            <w:vAlign w:val="center"/>
            <w:hideMark/>
          </w:tcPr>
          <w:p w14:paraId="2A3F4CFC"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Handles non-linear relationships well; robust to noise and outliers</w:t>
            </w:r>
          </w:p>
        </w:tc>
        <w:tc>
          <w:tcPr>
            <w:tcW w:w="631" w:type="pct"/>
            <w:vAlign w:val="center"/>
            <w:hideMark/>
          </w:tcPr>
          <w:p w14:paraId="59792408"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Less interpretable than LR; may overfit if trees are too deep</w:t>
            </w:r>
          </w:p>
        </w:tc>
        <w:tc>
          <w:tcPr>
            <w:tcW w:w="1054" w:type="pct"/>
            <w:vAlign w:val="center"/>
            <w:hideMark/>
          </w:tcPr>
          <w:p w14:paraId="1768217F" w14:textId="14230201"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Strong general</w:t>
            </w:r>
            <w:r w:rsidR="00D062C3" w:rsidRPr="0039329E">
              <w:rPr>
                <w:rFonts w:ascii="Arial" w:eastAsia="新細明體" w:hAnsi="Arial" w:cs="Arial"/>
                <w:kern w:val="0"/>
                <w:sz w:val="22"/>
              </w:rPr>
              <w:t xml:space="preserve"> </w:t>
            </w:r>
            <w:r w:rsidRPr="0039329E">
              <w:rPr>
                <w:rFonts w:ascii="Arial" w:eastAsia="新細明體" w:hAnsi="Arial" w:cs="Arial"/>
                <w:kern w:val="0"/>
                <w:sz w:val="22"/>
              </w:rPr>
              <w:t>purpose classifier; good when dataset has many features and non-linear patterns</w:t>
            </w:r>
          </w:p>
        </w:tc>
      </w:tr>
      <w:tr w:rsidR="00E87ECD" w:rsidRPr="0039329E" w14:paraId="5472B6B1" w14:textId="77777777" w:rsidTr="00153F6A">
        <w:trPr>
          <w:trHeight w:val="2368"/>
        </w:trPr>
        <w:tc>
          <w:tcPr>
            <w:tcW w:w="651" w:type="pct"/>
            <w:vAlign w:val="center"/>
            <w:hideMark/>
          </w:tcPr>
          <w:p w14:paraId="0F0468C0" w14:textId="035BDE0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Gradient</w:t>
            </w:r>
            <w:r w:rsidR="00D062C3" w:rsidRPr="0039329E">
              <w:rPr>
                <w:rFonts w:ascii="Arial" w:eastAsia="新細明體" w:hAnsi="Arial" w:cs="Arial"/>
                <w:kern w:val="0"/>
                <w:sz w:val="22"/>
              </w:rPr>
              <w:t xml:space="preserve"> </w:t>
            </w:r>
            <w:r w:rsidRPr="0039329E">
              <w:rPr>
                <w:rFonts w:ascii="Arial" w:eastAsia="新細明體" w:hAnsi="Arial" w:cs="Arial"/>
                <w:kern w:val="0"/>
                <w:sz w:val="22"/>
              </w:rPr>
              <w:t>Boosted Trees</w:t>
            </w:r>
          </w:p>
        </w:tc>
        <w:tc>
          <w:tcPr>
            <w:tcW w:w="843" w:type="pct"/>
            <w:vAlign w:val="center"/>
            <w:hideMark/>
          </w:tcPr>
          <w:p w14:paraId="3733395C"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Low</w:t>
            </w:r>
          </w:p>
        </w:tc>
        <w:tc>
          <w:tcPr>
            <w:tcW w:w="474" w:type="pct"/>
            <w:vAlign w:val="center"/>
            <w:hideMark/>
          </w:tcPr>
          <w:p w14:paraId="432C4D52" w14:textId="1530EC32"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Slow</w:t>
            </w:r>
          </w:p>
        </w:tc>
        <w:tc>
          <w:tcPr>
            <w:tcW w:w="528" w:type="pct"/>
            <w:vAlign w:val="center"/>
            <w:hideMark/>
          </w:tcPr>
          <w:p w14:paraId="159F26E5"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Not Required</w:t>
            </w:r>
          </w:p>
        </w:tc>
        <w:tc>
          <w:tcPr>
            <w:tcW w:w="819" w:type="pct"/>
            <w:vAlign w:val="center"/>
            <w:hideMark/>
          </w:tcPr>
          <w:p w14:paraId="15A3EC72"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Often highest predictive accuracy; models complex non-linear patterns; boosting reduces bias and variance</w:t>
            </w:r>
          </w:p>
        </w:tc>
        <w:tc>
          <w:tcPr>
            <w:tcW w:w="631" w:type="pct"/>
            <w:vAlign w:val="center"/>
            <w:hideMark/>
          </w:tcPr>
          <w:p w14:paraId="4CB28F4E"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Slowest to train; sensitive to hyperparameters; can overfit if not tuned properly</w:t>
            </w:r>
          </w:p>
        </w:tc>
        <w:tc>
          <w:tcPr>
            <w:tcW w:w="1054" w:type="pct"/>
            <w:vAlign w:val="center"/>
            <w:hideMark/>
          </w:tcPr>
          <w:p w14:paraId="79307E85" w14:textId="77777777" w:rsidR="00CB4A0B" w:rsidRPr="0039329E" w:rsidRDefault="00CB4A0B" w:rsidP="00CB4A0B">
            <w:pPr>
              <w:widowControl/>
              <w:rPr>
                <w:rFonts w:ascii="Arial" w:eastAsia="新細明體" w:hAnsi="Arial" w:cs="Arial"/>
                <w:kern w:val="0"/>
                <w:sz w:val="22"/>
              </w:rPr>
            </w:pPr>
            <w:r w:rsidRPr="0039329E">
              <w:rPr>
                <w:rFonts w:ascii="Arial" w:eastAsia="新細明體" w:hAnsi="Arial" w:cs="Arial"/>
                <w:kern w:val="0"/>
                <w:sz w:val="22"/>
              </w:rPr>
              <w:t>Best when accuracy is the priority; use when computational resources allow for tuning</w:t>
            </w:r>
          </w:p>
        </w:tc>
      </w:tr>
    </w:tbl>
    <w:p w14:paraId="218D472D" w14:textId="43F03DDF" w:rsidR="00602853" w:rsidRPr="0039329E" w:rsidRDefault="00602853" w:rsidP="006D4D15">
      <w:pPr>
        <w:rPr>
          <w:rFonts w:ascii="Arial" w:hAnsi="Arial" w:cs="Arial"/>
          <w:szCs w:val="24"/>
        </w:rPr>
      </w:pPr>
    </w:p>
    <w:p w14:paraId="43E3D156" w14:textId="77777777" w:rsidR="00853FF5" w:rsidRPr="0039329E" w:rsidRDefault="00853FF5" w:rsidP="00853FF5">
      <w:pPr>
        <w:jc w:val="both"/>
        <w:rPr>
          <w:rFonts w:ascii="Arial" w:hAnsi="Arial" w:cs="Arial"/>
          <w:szCs w:val="24"/>
        </w:rPr>
      </w:pPr>
      <w:r w:rsidRPr="0039329E">
        <w:rPr>
          <w:rFonts w:ascii="Arial" w:hAnsi="Arial" w:cs="Arial"/>
          <w:szCs w:val="24"/>
        </w:rPr>
        <w:lastRenderedPageBreak/>
        <w:t>The labelled dataset was split into 80% for training and 20% for testing using a stratified random split to preserve the class ratio in both sets. The dataset contains a significant class imbalance, with 20,871 Rap tracks and 399,371 non-Rap tracks, resulting in a ratio of approximately 1:19. Without correction, this imbalance can cause accuracy inflation, where the model achieves deceptively high accuracy by simply predicting the majority class. Observation weighting was chosen over subsampling and oversampling because it assigns higher penalties to misclassified Rap tracks during training without modifying the underlying data distribution, avoiding both information loss and overfitting.</w:t>
      </w:r>
    </w:p>
    <w:p w14:paraId="15E2A06B" w14:textId="77777777" w:rsidR="00853FF5" w:rsidRPr="0039329E" w:rsidRDefault="00853FF5" w:rsidP="00853FF5">
      <w:pPr>
        <w:jc w:val="both"/>
        <w:rPr>
          <w:rFonts w:ascii="Arial" w:hAnsi="Arial" w:cs="Arial"/>
          <w:szCs w:val="24"/>
        </w:rPr>
      </w:pPr>
    </w:p>
    <w:p w14:paraId="3230E9FC" w14:textId="5517FDE2" w:rsidR="00853FF5" w:rsidRPr="0039329E" w:rsidRDefault="00853FF5" w:rsidP="00853FF5">
      <w:pPr>
        <w:jc w:val="both"/>
        <w:rPr>
          <w:rFonts w:ascii="Arial" w:hAnsi="Arial" w:cs="Arial"/>
          <w:szCs w:val="24"/>
        </w:rPr>
      </w:pPr>
      <w:r w:rsidRPr="0039329E">
        <w:rPr>
          <w:rFonts w:ascii="Arial" w:hAnsi="Arial" w:cs="Arial"/>
          <w:szCs w:val="24"/>
        </w:rPr>
        <w:t>Training all three models in a distributed Spark environment required careful parameter tuning to prevent out</w:t>
      </w:r>
      <w:r w:rsidR="00D062C3" w:rsidRPr="0039329E">
        <w:rPr>
          <w:rFonts w:ascii="Arial" w:hAnsi="Arial" w:cs="Arial"/>
          <w:szCs w:val="24"/>
        </w:rPr>
        <w:t xml:space="preserve"> </w:t>
      </w:r>
      <w:r w:rsidRPr="0039329E">
        <w:rPr>
          <w:rFonts w:ascii="Arial" w:hAnsi="Arial" w:cs="Arial"/>
          <w:szCs w:val="24"/>
        </w:rPr>
        <w:t>of</w:t>
      </w:r>
      <w:r w:rsidR="00D062C3" w:rsidRPr="0039329E">
        <w:rPr>
          <w:rFonts w:ascii="Arial" w:hAnsi="Arial" w:cs="Arial"/>
          <w:szCs w:val="24"/>
        </w:rPr>
        <w:t xml:space="preserve"> </w:t>
      </w:r>
      <w:r w:rsidRPr="0039329E">
        <w:rPr>
          <w:rFonts w:ascii="Arial" w:hAnsi="Arial" w:cs="Arial"/>
          <w:szCs w:val="24"/>
        </w:rPr>
        <w:t xml:space="preserve">memory errors. Logistic Regression was the most stable and lightweight, and </w:t>
      </w:r>
      <w:proofErr w:type="spellStart"/>
      <w:r w:rsidRPr="0039329E">
        <w:rPr>
          <w:rFonts w:ascii="Arial" w:hAnsi="Arial" w:cs="Arial"/>
          <w:szCs w:val="24"/>
        </w:rPr>
        <w:t>maxIter</w:t>
      </w:r>
      <w:proofErr w:type="spellEnd"/>
      <w:r w:rsidRPr="0039329E">
        <w:rPr>
          <w:rFonts w:ascii="Arial" w:hAnsi="Arial" w:cs="Arial"/>
          <w:szCs w:val="24"/>
        </w:rPr>
        <w:t xml:space="preserve"> was set to 20 to ensure smooth convergence under memory constraints. Random Forest required significantly more memory, so </w:t>
      </w:r>
      <w:proofErr w:type="spellStart"/>
      <w:r w:rsidRPr="0039329E">
        <w:rPr>
          <w:rFonts w:ascii="Arial" w:hAnsi="Arial" w:cs="Arial"/>
          <w:szCs w:val="24"/>
        </w:rPr>
        <w:t>numTrees</w:t>
      </w:r>
      <w:proofErr w:type="spellEnd"/>
      <w:r w:rsidRPr="0039329E">
        <w:rPr>
          <w:rFonts w:ascii="Arial" w:hAnsi="Arial" w:cs="Arial"/>
          <w:szCs w:val="24"/>
        </w:rPr>
        <w:t xml:space="preserve"> was restricted to 10 and </w:t>
      </w:r>
      <w:proofErr w:type="spellStart"/>
      <w:r w:rsidRPr="0039329E">
        <w:rPr>
          <w:rFonts w:ascii="Arial" w:hAnsi="Arial" w:cs="Arial"/>
          <w:szCs w:val="24"/>
        </w:rPr>
        <w:t>maxDepth</w:t>
      </w:r>
      <w:proofErr w:type="spellEnd"/>
      <w:r w:rsidRPr="0039329E">
        <w:rPr>
          <w:rFonts w:ascii="Arial" w:hAnsi="Arial" w:cs="Arial"/>
          <w:szCs w:val="24"/>
        </w:rPr>
        <w:t xml:space="preserve"> to 8 to maintain computational stability while retaining predictive performance. GBT was the most memory</w:t>
      </w:r>
      <w:r w:rsidR="00D062C3" w:rsidRPr="0039329E">
        <w:rPr>
          <w:rFonts w:ascii="Arial" w:hAnsi="Arial" w:cs="Arial"/>
          <w:szCs w:val="24"/>
        </w:rPr>
        <w:t xml:space="preserve"> </w:t>
      </w:r>
      <w:r w:rsidRPr="0039329E">
        <w:rPr>
          <w:rFonts w:ascii="Arial" w:hAnsi="Arial" w:cs="Arial"/>
          <w:szCs w:val="24"/>
        </w:rPr>
        <w:t xml:space="preserve">intensive due to continuous gradient statistics maintenance. As Spark's GBT implementation lacks native support for observation weighting, this model relied entirely on the stratified split quality. </w:t>
      </w:r>
      <w:proofErr w:type="spellStart"/>
      <w:r w:rsidRPr="0039329E">
        <w:rPr>
          <w:rFonts w:ascii="Arial" w:hAnsi="Arial" w:cs="Arial"/>
          <w:szCs w:val="24"/>
        </w:rPr>
        <w:t>maxDepth</w:t>
      </w:r>
      <w:proofErr w:type="spellEnd"/>
      <w:r w:rsidRPr="0039329E">
        <w:rPr>
          <w:rFonts w:ascii="Arial" w:hAnsi="Arial" w:cs="Arial"/>
          <w:szCs w:val="24"/>
        </w:rPr>
        <w:t xml:space="preserve"> was set to 2, </w:t>
      </w:r>
      <w:proofErr w:type="spellStart"/>
      <w:r w:rsidRPr="0039329E">
        <w:rPr>
          <w:rFonts w:ascii="Arial" w:hAnsi="Arial" w:cs="Arial"/>
          <w:szCs w:val="24"/>
        </w:rPr>
        <w:t>maxIter</w:t>
      </w:r>
      <w:proofErr w:type="spellEnd"/>
      <w:r w:rsidRPr="0039329E">
        <w:rPr>
          <w:rFonts w:ascii="Arial" w:hAnsi="Arial" w:cs="Arial"/>
          <w:szCs w:val="24"/>
        </w:rPr>
        <w:t xml:space="preserve"> to 10, and </w:t>
      </w:r>
      <w:proofErr w:type="spellStart"/>
      <w:r w:rsidRPr="0039329E">
        <w:rPr>
          <w:rFonts w:ascii="Arial" w:hAnsi="Arial" w:cs="Arial"/>
          <w:szCs w:val="24"/>
        </w:rPr>
        <w:t>maxBins</w:t>
      </w:r>
      <w:proofErr w:type="spellEnd"/>
      <w:r w:rsidRPr="0039329E">
        <w:rPr>
          <w:rFonts w:ascii="Arial" w:hAnsi="Arial" w:cs="Arial"/>
          <w:szCs w:val="24"/>
        </w:rPr>
        <w:t xml:space="preserve"> to 16 to prevent failures during boosting iterations.</w:t>
      </w:r>
    </w:p>
    <w:p w14:paraId="198D3C78" w14:textId="77777777" w:rsidR="00853FF5" w:rsidRPr="0039329E" w:rsidRDefault="00853FF5" w:rsidP="00853FF5">
      <w:pPr>
        <w:jc w:val="both"/>
        <w:rPr>
          <w:rFonts w:ascii="Arial" w:hAnsi="Arial" w:cs="Arial"/>
          <w:szCs w:val="24"/>
        </w:rPr>
      </w:pPr>
    </w:p>
    <w:p w14:paraId="6C0349F7" w14:textId="15EF9F4D" w:rsidR="00F1577A" w:rsidRPr="0039329E" w:rsidRDefault="00853FF5" w:rsidP="00853FF5">
      <w:pPr>
        <w:jc w:val="both"/>
        <w:rPr>
          <w:rFonts w:ascii="Arial" w:hAnsi="Arial" w:cs="Arial"/>
          <w:szCs w:val="24"/>
        </w:rPr>
      </w:pPr>
      <w:r w:rsidRPr="0039329E">
        <w:rPr>
          <w:rFonts w:ascii="Arial" w:hAnsi="Arial" w:cs="Arial"/>
          <w:szCs w:val="24"/>
        </w:rPr>
        <w:t>The model performance is shown in Table 4. GBT achieved the highest accuracy and recall at 0.9561, confirming its ability to capture complex patterns through sequential boosting. However, in this imbalanced dataset where 95% of tracks are non-Rap, raw accuracy is a misleading metric</w:t>
      </w:r>
      <w:r w:rsidR="003C45F1" w:rsidRPr="0039329E">
        <w:rPr>
          <w:rFonts w:ascii="Arial" w:hAnsi="Arial" w:cs="Arial"/>
          <w:szCs w:val="24"/>
        </w:rPr>
        <w:t>,</w:t>
      </w:r>
      <w:r w:rsidRPr="0039329E">
        <w:rPr>
          <w:rFonts w:ascii="Arial" w:hAnsi="Arial" w:cs="Arial"/>
          <w:szCs w:val="24"/>
        </w:rPr>
        <w:t xml:space="preserve"> a model predicting non-Rap for every track would still achieve 95% accuracy without learning anything meaningful. Recall is therefore critical, as it validates whether the model has genuinely learned to identify the minority class. The high recall across all three models confirms the effectiveness of observation weighting. Despite its lower raw accuracy, Logistic Regression achieves the highest AUROC of 0.9417, making it the most reliable model for this task. AUROC measures the probability that the model ranks a Rap track higher than a non-Rap track regardless of threshold, providing a fairer evaluation under class imbalance. Random Forest achieved a moderate AUROC of 0.9227, likely due to the conservative memory constraints limiting it to 10 trees and a depth of 8.</w:t>
      </w:r>
    </w:p>
    <w:p w14:paraId="08D91F85" w14:textId="77777777" w:rsidR="00853FF5" w:rsidRPr="0039329E" w:rsidRDefault="00853FF5" w:rsidP="00853FF5">
      <w:pPr>
        <w:rPr>
          <w:rFonts w:ascii="Arial" w:hAnsi="Arial" w:cs="Arial"/>
          <w:szCs w:val="24"/>
        </w:rPr>
      </w:pPr>
    </w:p>
    <w:p w14:paraId="7BCA5AF2" w14:textId="77777777" w:rsidR="00153F6A" w:rsidRPr="0039329E" w:rsidRDefault="00153F6A" w:rsidP="00853FF5">
      <w:pPr>
        <w:rPr>
          <w:rFonts w:ascii="Arial" w:hAnsi="Arial" w:cs="Arial"/>
          <w:szCs w:val="24"/>
        </w:rPr>
      </w:pPr>
    </w:p>
    <w:p w14:paraId="07593A8C" w14:textId="77777777" w:rsidR="00153F6A" w:rsidRPr="0039329E" w:rsidRDefault="00153F6A" w:rsidP="00853FF5">
      <w:pPr>
        <w:rPr>
          <w:rFonts w:ascii="Arial" w:hAnsi="Arial" w:cs="Arial"/>
          <w:szCs w:val="24"/>
        </w:rPr>
      </w:pPr>
    </w:p>
    <w:p w14:paraId="7B6411B8" w14:textId="58A4978C" w:rsidR="00AC0519" w:rsidRPr="0039329E" w:rsidRDefault="00AC0519" w:rsidP="00AC0519">
      <w:pPr>
        <w:pStyle w:val="aa"/>
        <w:keepNext/>
        <w:rPr>
          <w:rFonts w:ascii="Arial" w:hAnsi="Arial" w:cs="Arial"/>
          <w:sz w:val="24"/>
          <w:szCs w:val="24"/>
        </w:rPr>
      </w:pPr>
      <w:bookmarkStart w:id="16" w:name="_Toc231735811"/>
      <w:r w:rsidRPr="0039329E">
        <w:rPr>
          <w:rFonts w:ascii="Arial" w:hAnsi="Arial" w:cs="Arial"/>
          <w:b/>
          <w:bCs/>
          <w:sz w:val="24"/>
          <w:szCs w:val="24"/>
        </w:rPr>
        <w:lastRenderedPageBreak/>
        <w:t xml:space="preserve">Table </w:t>
      </w:r>
      <w:r w:rsidRPr="0039329E">
        <w:rPr>
          <w:rFonts w:ascii="Arial" w:hAnsi="Arial" w:cs="Arial"/>
          <w:b/>
          <w:bCs/>
          <w:sz w:val="24"/>
          <w:szCs w:val="24"/>
        </w:rPr>
        <w:fldChar w:fldCharType="begin"/>
      </w:r>
      <w:r w:rsidRPr="0039329E">
        <w:rPr>
          <w:rFonts w:ascii="Arial" w:hAnsi="Arial" w:cs="Arial"/>
          <w:b/>
          <w:bCs/>
          <w:sz w:val="24"/>
          <w:szCs w:val="24"/>
        </w:rPr>
        <w:instrText xml:space="preserve"> SEQ Table \* ARABIC </w:instrText>
      </w:r>
      <w:r w:rsidRPr="0039329E">
        <w:rPr>
          <w:rFonts w:ascii="Arial" w:hAnsi="Arial" w:cs="Arial"/>
          <w:b/>
          <w:bCs/>
          <w:sz w:val="24"/>
          <w:szCs w:val="24"/>
        </w:rPr>
        <w:fldChar w:fldCharType="separate"/>
      </w:r>
      <w:r w:rsidRPr="0039329E">
        <w:rPr>
          <w:rFonts w:ascii="Arial" w:hAnsi="Arial" w:cs="Arial"/>
          <w:b/>
          <w:bCs/>
          <w:noProof/>
          <w:sz w:val="24"/>
          <w:szCs w:val="24"/>
        </w:rPr>
        <w:t>4</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Binary Classification Performance on the Test Set</w:t>
      </w:r>
      <w:bookmarkEnd w:id="16"/>
    </w:p>
    <w:tbl>
      <w:tblPr>
        <w:tblW w:w="5000" w:type="pct"/>
        <w:tblBorders>
          <w:top w:val="single" w:sz="4" w:space="0" w:color="auto"/>
          <w:bottom w:val="single" w:sz="4" w:space="0" w:color="auto"/>
          <w:insideH w:val="single" w:sz="4" w:space="0" w:color="auto"/>
        </w:tblBorders>
        <w:tblCellMar>
          <w:left w:w="28" w:type="dxa"/>
          <w:right w:w="28" w:type="dxa"/>
        </w:tblCellMar>
        <w:tblLook w:val="04A0" w:firstRow="1" w:lastRow="0" w:firstColumn="1" w:lastColumn="0" w:noHBand="0" w:noVBand="1"/>
      </w:tblPr>
      <w:tblGrid>
        <w:gridCol w:w="1999"/>
        <w:gridCol w:w="1791"/>
        <w:gridCol w:w="1791"/>
        <w:gridCol w:w="1248"/>
        <w:gridCol w:w="1477"/>
      </w:tblGrid>
      <w:tr w:rsidR="00B9364F" w:rsidRPr="0039329E" w14:paraId="6B6045BC" w14:textId="77777777" w:rsidTr="00153F6A">
        <w:trPr>
          <w:trHeight w:val="564"/>
        </w:trPr>
        <w:tc>
          <w:tcPr>
            <w:tcW w:w="1204" w:type="pct"/>
            <w:vAlign w:val="center"/>
            <w:hideMark/>
          </w:tcPr>
          <w:p w14:paraId="1A23FBCE" w14:textId="77777777" w:rsidR="00B9364F" w:rsidRPr="0039329E" w:rsidRDefault="00B9364F" w:rsidP="00153F6A">
            <w:pPr>
              <w:widowControl/>
              <w:jc w:val="center"/>
              <w:rPr>
                <w:rFonts w:ascii="Arial" w:eastAsia="新細明體" w:hAnsi="Arial" w:cs="Arial"/>
                <w:b/>
                <w:bCs/>
                <w:color w:val="000000"/>
                <w:kern w:val="0"/>
                <w:sz w:val="22"/>
              </w:rPr>
            </w:pPr>
            <w:r w:rsidRPr="0039329E">
              <w:rPr>
                <w:rFonts w:ascii="Arial" w:eastAsia="新細明體" w:hAnsi="Arial" w:cs="Arial"/>
                <w:b/>
                <w:bCs/>
                <w:color w:val="000000"/>
                <w:kern w:val="0"/>
                <w:sz w:val="22"/>
              </w:rPr>
              <w:t>Algorithm</w:t>
            </w:r>
          </w:p>
        </w:tc>
        <w:tc>
          <w:tcPr>
            <w:tcW w:w="1078" w:type="pct"/>
            <w:vAlign w:val="center"/>
            <w:hideMark/>
          </w:tcPr>
          <w:p w14:paraId="717FCE46" w14:textId="77777777" w:rsidR="00B9364F" w:rsidRPr="0039329E" w:rsidRDefault="00B9364F" w:rsidP="00153F6A">
            <w:pPr>
              <w:widowControl/>
              <w:jc w:val="center"/>
              <w:rPr>
                <w:rFonts w:ascii="Arial" w:eastAsia="新細明體" w:hAnsi="Arial" w:cs="Arial"/>
                <w:b/>
                <w:bCs/>
                <w:color w:val="000000"/>
                <w:kern w:val="0"/>
                <w:sz w:val="22"/>
              </w:rPr>
            </w:pPr>
            <w:r w:rsidRPr="0039329E">
              <w:rPr>
                <w:rFonts w:ascii="Arial" w:eastAsia="新細明體" w:hAnsi="Arial" w:cs="Arial"/>
                <w:b/>
                <w:bCs/>
                <w:color w:val="000000"/>
                <w:kern w:val="0"/>
                <w:sz w:val="22"/>
              </w:rPr>
              <w:t>Accuracy</w:t>
            </w:r>
          </w:p>
        </w:tc>
        <w:tc>
          <w:tcPr>
            <w:tcW w:w="1078" w:type="pct"/>
            <w:vAlign w:val="center"/>
            <w:hideMark/>
          </w:tcPr>
          <w:p w14:paraId="4F19355C" w14:textId="77777777" w:rsidR="00B9364F" w:rsidRPr="0039329E" w:rsidRDefault="00B9364F" w:rsidP="00153F6A">
            <w:pPr>
              <w:widowControl/>
              <w:jc w:val="center"/>
              <w:rPr>
                <w:rFonts w:ascii="Arial" w:eastAsia="新細明體" w:hAnsi="Arial" w:cs="Arial"/>
                <w:b/>
                <w:bCs/>
                <w:color w:val="000000"/>
                <w:kern w:val="0"/>
                <w:sz w:val="22"/>
              </w:rPr>
            </w:pPr>
            <w:r w:rsidRPr="0039329E">
              <w:rPr>
                <w:rFonts w:ascii="Arial" w:eastAsia="新細明體" w:hAnsi="Arial" w:cs="Arial"/>
                <w:b/>
                <w:bCs/>
                <w:color w:val="000000"/>
                <w:kern w:val="0"/>
                <w:sz w:val="22"/>
              </w:rPr>
              <w:t>Precision</w:t>
            </w:r>
          </w:p>
        </w:tc>
        <w:tc>
          <w:tcPr>
            <w:tcW w:w="751" w:type="pct"/>
            <w:vAlign w:val="center"/>
            <w:hideMark/>
          </w:tcPr>
          <w:p w14:paraId="1520F3D9" w14:textId="77777777" w:rsidR="00B9364F" w:rsidRPr="0039329E" w:rsidRDefault="00B9364F" w:rsidP="00153F6A">
            <w:pPr>
              <w:widowControl/>
              <w:jc w:val="center"/>
              <w:rPr>
                <w:rFonts w:ascii="Arial" w:eastAsia="新細明體" w:hAnsi="Arial" w:cs="Arial"/>
                <w:b/>
                <w:bCs/>
                <w:color w:val="000000"/>
                <w:kern w:val="0"/>
                <w:sz w:val="22"/>
              </w:rPr>
            </w:pPr>
            <w:r w:rsidRPr="0039329E">
              <w:rPr>
                <w:rFonts w:ascii="Arial" w:eastAsia="新細明體" w:hAnsi="Arial" w:cs="Arial"/>
                <w:b/>
                <w:bCs/>
                <w:color w:val="000000"/>
                <w:kern w:val="0"/>
                <w:sz w:val="22"/>
              </w:rPr>
              <w:t>Recall</w:t>
            </w:r>
          </w:p>
        </w:tc>
        <w:tc>
          <w:tcPr>
            <w:tcW w:w="889" w:type="pct"/>
            <w:vAlign w:val="center"/>
            <w:hideMark/>
          </w:tcPr>
          <w:p w14:paraId="2C37951D" w14:textId="77777777" w:rsidR="00B9364F" w:rsidRPr="0039329E" w:rsidRDefault="00B9364F" w:rsidP="00153F6A">
            <w:pPr>
              <w:widowControl/>
              <w:jc w:val="center"/>
              <w:rPr>
                <w:rFonts w:ascii="Arial" w:eastAsia="新細明體" w:hAnsi="Arial" w:cs="Arial"/>
                <w:b/>
                <w:bCs/>
                <w:color w:val="000000"/>
                <w:kern w:val="0"/>
                <w:sz w:val="22"/>
              </w:rPr>
            </w:pPr>
            <w:r w:rsidRPr="0039329E">
              <w:rPr>
                <w:rFonts w:ascii="Arial" w:eastAsia="新細明體" w:hAnsi="Arial" w:cs="Arial"/>
                <w:b/>
                <w:bCs/>
                <w:color w:val="000000"/>
                <w:kern w:val="0"/>
                <w:sz w:val="22"/>
              </w:rPr>
              <w:t>AUROC</w:t>
            </w:r>
          </w:p>
        </w:tc>
      </w:tr>
      <w:tr w:rsidR="00B9364F" w:rsidRPr="0039329E" w14:paraId="18A56471" w14:textId="77777777" w:rsidTr="00153F6A">
        <w:trPr>
          <w:trHeight w:val="840"/>
        </w:trPr>
        <w:tc>
          <w:tcPr>
            <w:tcW w:w="1204" w:type="pct"/>
            <w:vAlign w:val="center"/>
            <w:hideMark/>
          </w:tcPr>
          <w:p w14:paraId="67603315" w14:textId="77777777" w:rsidR="00B9364F" w:rsidRPr="0039329E" w:rsidRDefault="00B9364F" w:rsidP="00B9364F">
            <w:pPr>
              <w:widowControl/>
              <w:rPr>
                <w:rFonts w:ascii="Arial" w:eastAsia="新細明體" w:hAnsi="Arial" w:cs="Arial"/>
                <w:color w:val="000000"/>
                <w:kern w:val="0"/>
                <w:sz w:val="22"/>
              </w:rPr>
            </w:pPr>
            <w:r w:rsidRPr="0039329E">
              <w:rPr>
                <w:rFonts w:ascii="Arial" w:eastAsia="新細明體" w:hAnsi="Arial" w:cs="Arial"/>
                <w:color w:val="000000"/>
                <w:kern w:val="0"/>
                <w:sz w:val="22"/>
              </w:rPr>
              <w:t>Logistic Regression</w:t>
            </w:r>
          </w:p>
        </w:tc>
        <w:tc>
          <w:tcPr>
            <w:tcW w:w="1078" w:type="pct"/>
            <w:vAlign w:val="center"/>
            <w:hideMark/>
          </w:tcPr>
          <w:p w14:paraId="70949B25" w14:textId="77777777" w:rsidR="00B9364F" w:rsidRPr="0039329E" w:rsidRDefault="00B9364F" w:rsidP="00B9364F">
            <w:pPr>
              <w:widowControl/>
              <w:jc w:val="right"/>
              <w:rPr>
                <w:rFonts w:ascii="Arial" w:eastAsia="新細明體" w:hAnsi="Arial" w:cs="Arial"/>
                <w:color w:val="000000"/>
                <w:kern w:val="0"/>
                <w:sz w:val="22"/>
              </w:rPr>
            </w:pPr>
            <w:r w:rsidRPr="0039329E">
              <w:rPr>
                <w:rFonts w:ascii="Arial" w:eastAsia="新細明體" w:hAnsi="Arial" w:cs="Arial"/>
                <w:color w:val="000000"/>
                <w:kern w:val="0"/>
                <w:sz w:val="22"/>
              </w:rPr>
              <w:t>0.9029</w:t>
            </w:r>
          </w:p>
        </w:tc>
        <w:tc>
          <w:tcPr>
            <w:tcW w:w="1078" w:type="pct"/>
            <w:vAlign w:val="center"/>
            <w:hideMark/>
          </w:tcPr>
          <w:p w14:paraId="1010D793" w14:textId="77777777" w:rsidR="00B9364F" w:rsidRPr="0039329E" w:rsidRDefault="00B9364F" w:rsidP="00B9364F">
            <w:pPr>
              <w:widowControl/>
              <w:jc w:val="right"/>
              <w:rPr>
                <w:rFonts w:ascii="Arial" w:eastAsia="新細明體" w:hAnsi="Arial" w:cs="Arial"/>
                <w:color w:val="000000"/>
                <w:kern w:val="0"/>
                <w:sz w:val="22"/>
              </w:rPr>
            </w:pPr>
            <w:r w:rsidRPr="0039329E">
              <w:rPr>
                <w:rFonts w:ascii="Arial" w:eastAsia="新細明體" w:hAnsi="Arial" w:cs="Arial"/>
                <w:color w:val="000000"/>
                <w:kern w:val="0"/>
                <w:sz w:val="22"/>
              </w:rPr>
              <w:t>0.9597</w:t>
            </w:r>
          </w:p>
        </w:tc>
        <w:tc>
          <w:tcPr>
            <w:tcW w:w="751" w:type="pct"/>
            <w:vAlign w:val="center"/>
            <w:hideMark/>
          </w:tcPr>
          <w:p w14:paraId="712AE310" w14:textId="77777777" w:rsidR="00B9364F" w:rsidRPr="0039329E" w:rsidRDefault="00B9364F" w:rsidP="00B9364F">
            <w:pPr>
              <w:widowControl/>
              <w:jc w:val="right"/>
              <w:rPr>
                <w:rFonts w:ascii="Arial" w:eastAsia="新細明體" w:hAnsi="Arial" w:cs="Arial"/>
                <w:color w:val="000000"/>
                <w:kern w:val="0"/>
                <w:sz w:val="22"/>
              </w:rPr>
            </w:pPr>
            <w:r w:rsidRPr="0039329E">
              <w:rPr>
                <w:rFonts w:ascii="Arial" w:eastAsia="新細明體" w:hAnsi="Arial" w:cs="Arial"/>
                <w:color w:val="000000"/>
                <w:kern w:val="0"/>
                <w:sz w:val="22"/>
              </w:rPr>
              <w:t>0.9029</w:t>
            </w:r>
          </w:p>
        </w:tc>
        <w:tc>
          <w:tcPr>
            <w:tcW w:w="889" w:type="pct"/>
            <w:vAlign w:val="center"/>
            <w:hideMark/>
          </w:tcPr>
          <w:p w14:paraId="1555D3A7" w14:textId="77777777" w:rsidR="00B9364F" w:rsidRPr="0039329E" w:rsidRDefault="00B9364F" w:rsidP="00B9364F">
            <w:pPr>
              <w:widowControl/>
              <w:jc w:val="right"/>
              <w:rPr>
                <w:rFonts w:ascii="Arial" w:eastAsia="新細明體" w:hAnsi="Arial" w:cs="Arial"/>
                <w:color w:val="000000"/>
                <w:kern w:val="0"/>
                <w:sz w:val="22"/>
              </w:rPr>
            </w:pPr>
            <w:r w:rsidRPr="0039329E">
              <w:rPr>
                <w:rFonts w:ascii="Arial" w:eastAsia="新細明體" w:hAnsi="Arial" w:cs="Arial"/>
                <w:color w:val="000000"/>
                <w:kern w:val="0"/>
                <w:sz w:val="22"/>
              </w:rPr>
              <w:t>0.9417</w:t>
            </w:r>
          </w:p>
        </w:tc>
      </w:tr>
      <w:tr w:rsidR="00B9364F" w:rsidRPr="0039329E" w14:paraId="0EB19BA9" w14:textId="77777777" w:rsidTr="00153F6A">
        <w:trPr>
          <w:trHeight w:val="840"/>
        </w:trPr>
        <w:tc>
          <w:tcPr>
            <w:tcW w:w="1204" w:type="pct"/>
            <w:vAlign w:val="center"/>
            <w:hideMark/>
          </w:tcPr>
          <w:p w14:paraId="1C0B146D" w14:textId="77777777" w:rsidR="00B9364F" w:rsidRPr="0039329E" w:rsidRDefault="00B9364F" w:rsidP="00B9364F">
            <w:pPr>
              <w:widowControl/>
              <w:rPr>
                <w:rFonts w:ascii="Arial" w:eastAsia="新細明體" w:hAnsi="Arial" w:cs="Arial"/>
                <w:color w:val="000000"/>
                <w:kern w:val="0"/>
                <w:sz w:val="22"/>
              </w:rPr>
            </w:pPr>
            <w:r w:rsidRPr="0039329E">
              <w:rPr>
                <w:rFonts w:ascii="Arial" w:eastAsia="新細明體" w:hAnsi="Arial" w:cs="Arial"/>
                <w:color w:val="000000"/>
                <w:kern w:val="0"/>
                <w:sz w:val="22"/>
              </w:rPr>
              <w:t>Random Forest</w:t>
            </w:r>
          </w:p>
        </w:tc>
        <w:tc>
          <w:tcPr>
            <w:tcW w:w="1078" w:type="pct"/>
            <w:vAlign w:val="center"/>
            <w:hideMark/>
          </w:tcPr>
          <w:p w14:paraId="701B571C" w14:textId="77777777" w:rsidR="00B9364F" w:rsidRPr="0039329E" w:rsidRDefault="00B9364F" w:rsidP="00B9364F">
            <w:pPr>
              <w:widowControl/>
              <w:jc w:val="right"/>
              <w:rPr>
                <w:rFonts w:ascii="Arial" w:eastAsia="新細明體" w:hAnsi="Arial" w:cs="Arial"/>
                <w:color w:val="000000"/>
                <w:kern w:val="0"/>
                <w:sz w:val="22"/>
              </w:rPr>
            </w:pPr>
            <w:r w:rsidRPr="0039329E">
              <w:rPr>
                <w:rFonts w:ascii="Arial" w:eastAsia="新細明體" w:hAnsi="Arial" w:cs="Arial"/>
                <w:color w:val="000000"/>
                <w:kern w:val="0"/>
                <w:sz w:val="22"/>
              </w:rPr>
              <w:t>0.9333</w:t>
            </w:r>
          </w:p>
        </w:tc>
        <w:tc>
          <w:tcPr>
            <w:tcW w:w="1078" w:type="pct"/>
            <w:vAlign w:val="center"/>
            <w:hideMark/>
          </w:tcPr>
          <w:p w14:paraId="63E9D23E" w14:textId="77777777" w:rsidR="00B9364F" w:rsidRPr="0039329E" w:rsidRDefault="00B9364F" w:rsidP="00B9364F">
            <w:pPr>
              <w:widowControl/>
              <w:jc w:val="right"/>
              <w:rPr>
                <w:rFonts w:ascii="Arial" w:eastAsia="新細明體" w:hAnsi="Arial" w:cs="Arial"/>
                <w:color w:val="000000"/>
                <w:kern w:val="0"/>
                <w:sz w:val="22"/>
              </w:rPr>
            </w:pPr>
            <w:r w:rsidRPr="0039329E">
              <w:rPr>
                <w:rFonts w:ascii="Arial" w:eastAsia="新細明體" w:hAnsi="Arial" w:cs="Arial"/>
                <w:color w:val="000000"/>
                <w:kern w:val="0"/>
                <w:sz w:val="22"/>
              </w:rPr>
              <w:t>0.9565</w:t>
            </w:r>
          </w:p>
        </w:tc>
        <w:tc>
          <w:tcPr>
            <w:tcW w:w="751" w:type="pct"/>
            <w:vAlign w:val="center"/>
            <w:hideMark/>
          </w:tcPr>
          <w:p w14:paraId="1C338525" w14:textId="77777777" w:rsidR="00B9364F" w:rsidRPr="0039329E" w:rsidRDefault="00B9364F" w:rsidP="00B9364F">
            <w:pPr>
              <w:widowControl/>
              <w:jc w:val="right"/>
              <w:rPr>
                <w:rFonts w:ascii="Arial" w:eastAsia="新細明體" w:hAnsi="Arial" w:cs="Arial"/>
                <w:color w:val="000000"/>
                <w:kern w:val="0"/>
                <w:sz w:val="22"/>
              </w:rPr>
            </w:pPr>
            <w:r w:rsidRPr="0039329E">
              <w:rPr>
                <w:rFonts w:ascii="Arial" w:eastAsia="新細明體" w:hAnsi="Arial" w:cs="Arial"/>
                <w:color w:val="000000"/>
                <w:kern w:val="0"/>
                <w:sz w:val="22"/>
              </w:rPr>
              <w:t>0.9333</w:t>
            </w:r>
          </w:p>
        </w:tc>
        <w:tc>
          <w:tcPr>
            <w:tcW w:w="889" w:type="pct"/>
            <w:vAlign w:val="center"/>
            <w:hideMark/>
          </w:tcPr>
          <w:p w14:paraId="7F879023" w14:textId="77777777" w:rsidR="00B9364F" w:rsidRPr="0039329E" w:rsidRDefault="00B9364F" w:rsidP="00B9364F">
            <w:pPr>
              <w:widowControl/>
              <w:jc w:val="right"/>
              <w:rPr>
                <w:rFonts w:ascii="Arial" w:eastAsia="新細明體" w:hAnsi="Arial" w:cs="Arial"/>
                <w:color w:val="000000"/>
                <w:kern w:val="0"/>
                <w:sz w:val="22"/>
              </w:rPr>
            </w:pPr>
            <w:r w:rsidRPr="0039329E">
              <w:rPr>
                <w:rFonts w:ascii="Arial" w:eastAsia="新細明體" w:hAnsi="Arial" w:cs="Arial"/>
                <w:color w:val="000000"/>
                <w:kern w:val="0"/>
                <w:sz w:val="22"/>
              </w:rPr>
              <w:t>0.9227</w:t>
            </w:r>
          </w:p>
        </w:tc>
      </w:tr>
      <w:tr w:rsidR="00B9364F" w:rsidRPr="0039329E" w14:paraId="678DCA5B" w14:textId="77777777" w:rsidTr="00153F6A">
        <w:trPr>
          <w:trHeight w:val="840"/>
        </w:trPr>
        <w:tc>
          <w:tcPr>
            <w:tcW w:w="1204" w:type="pct"/>
            <w:vAlign w:val="center"/>
            <w:hideMark/>
          </w:tcPr>
          <w:p w14:paraId="4EAD4922" w14:textId="77777777" w:rsidR="00B9364F" w:rsidRPr="0039329E" w:rsidRDefault="00B9364F" w:rsidP="00B9364F">
            <w:pPr>
              <w:widowControl/>
              <w:rPr>
                <w:rFonts w:ascii="Arial" w:eastAsia="新細明體" w:hAnsi="Arial" w:cs="Arial"/>
                <w:color w:val="000000"/>
                <w:kern w:val="0"/>
                <w:sz w:val="22"/>
              </w:rPr>
            </w:pPr>
            <w:r w:rsidRPr="0039329E">
              <w:rPr>
                <w:rFonts w:ascii="Arial" w:eastAsia="新細明體" w:hAnsi="Arial" w:cs="Arial"/>
                <w:color w:val="000000"/>
                <w:kern w:val="0"/>
                <w:sz w:val="22"/>
              </w:rPr>
              <w:t>GBT Classifier</w:t>
            </w:r>
          </w:p>
        </w:tc>
        <w:tc>
          <w:tcPr>
            <w:tcW w:w="1078" w:type="pct"/>
            <w:vAlign w:val="center"/>
            <w:hideMark/>
          </w:tcPr>
          <w:p w14:paraId="68DB73AB" w14:textId="77777777" w:rsidR="00B9364F" w:rsidRPr="0039329E" w:rsidRDefault="00B9364F" w:rsidP="00B9364F">
            <w:pPr>
              <w:widowControl/>
              <w:jc w:val="right"/>
              <w:rPr>
                <w:rFonts w:ascii="Arial" w:eastAsia="新細明體" w:hAnsi="Arial" w:cs="Arial"/>
                <w:color w:val="000000"/>
                <w:kern w:val="0"/>
                <w:sz w:val="22"/>
              </w:rPr>
            </w:pPr>
            <w:r w:rsidRPr="0039329E">
              <w:rPr>
                <w:rFonts w:ascii="Arial" w:eastAsia="新細明體" w:hAnsi="Arial" w:cs="Arial"/>
                <w:color w:val="000000"/>
                <w:kern w:val="0"/>
                <w:sz w:val="22"/>
              </w:rPr>
              <w:t>0.9561</w:t>
            </w:r>
          </w:p>
        </w:tc>
        <w:tc>
          <w:tcPr>
            <w:tcW w:w="1078" w:type="pct"/>
            <w:vAlign w:val="center"/>
            <w:hideMark/>
          </w:tcPr>
          <w:p w14:paraId="45F14A8D" w14:textId="77777777" w:rsidR="00B9364F" w:rsidRPr="0039329E" w:rsidRDefault="00B9364F" w:rsidP="00B9364F">
            <w:pPr>
              <w:widowControl/>
              <w:jc w:val="right"/>
              <w:rPr>
                <w:rFonts w:ascii="Arial" w:eastAsia="新細明體" w:hAnsi="Arial" w:cs="Arial"/>
                <w:color w:val="000000"/>
                <w:kern w:val="0"/>
                <w:sz w:val="22"/>
              </w:rPr>
            </w:pPr>
            <w:r w:rsidRPr="0039329E">
              <w:rPr>
                <w:rFonts w:ascii="Arial" w:eastAsia="新細明體" w:hAnsi="Arial" w:cs="Arial"/>
                <w:color w:val="000000"/>
                <w:kern w:val="0"/>
                <w:sz w:val="22"/>
              </w:rPr>
              <w:t>0.9486</w:t>
            </w:r>
          </w:p>
        </w:tc>
        <w:tc>
          <w:tcPr>
            <w:tcW w:w="751" w:type="pct"/>
            <w:vAlign w:val="center"/>
            <w:hideMark/>
          </w:tcPr>
          <w:p w14:paraId="54C5DE7C" w14:textId="77777777" w:rsidR="00B9364F" w:rsidRPr="0039329E" w:rsidRDefault="00B9364F" w:rsidP="00B9364F">
            <w:pPr>
              <w:widowControl/>
              <w:jc w:val="right"/>
              <w:rPr>
                <w:rFonts w:ascii="Arial" w:eastAsia="新細明體" w:hAnsi="Arial" w:cs="Arial"/>
                <w:color w:val="000000"/>
                <w:kern w:val="0"/>
                <w:sz w:val="22"/>
              </w:rPr>
            </w:pPr>
            <w:r w:rsidRPr="0039329E">
              <w:rPr>
                <w:rFonts w:ascii="Arial" w:eastAsia="新細明體" w:hAnsi="Arial" w:cs="Arial"/>
                <w:color w:val="000000"/>
                <w:kern w:val="0"/>
                <w:sz w:val="22"/>
              </w:rPr>
              <w:t>0.9561</w:t>
            </w:r>
          </w:p>
        </w:tc>
        <w:tc>
          <w:tcPr>
            <w:tcW w:w="889" w:type="pct"/>
            <w:vAlign w:val="center"/>
            <w:hideMark/>
          </w:tcPr>
          <w:p w14:paraId="45F51E07" w14:textId="77777777" w:rsidR="00B9364F" w:rsidRPr="0039329E" w:rsidRDefault="00B9364F" w:rsidP="00B9364F">
            <w:pPr>
              <w:widowControl/>
              <w:jc w:val="right"/>
              <w:rPr>
                <w:rFonts w:ascii="Arial" w:eastAsia="新細明體" w:hAnsi="Arial" w:cs="Arial"/>
                <w:color w:val="000000"/>
                <w:kern w:val="0"/>
                <w:sz w:val="22"/>
              </w:rPr>
            </w:pPr>
            <w:r w:rsidRPr="0039329E">
              <w:rPr>
                <w:rFonts w:ascii="Arial" w:eastAsia="新細明體" w:hAnsi="Arial" w:cs="Arial"/>
                <w:color w:val="000000"/>
                <w:kern w:val="0"/>
                <w:sz w:val="22"/>
              </w:rPr>
              <w:t>0.9047</w:t>
            </w:r>
          </w:p>
        </w:tc>
      </w:tr>
    </w:tbl>
    <w:p w14:paraId="1B144058" w14:textId="77777777" w:rsidR="009A24C5" w:rsidRPr="0039329E" w:rsidRDefault="009A24C5" w:rsidP="006D4D15">
      <w:pPr>
        <w:rPr>
          <w:rFonts w:ascii="Arial" w:hAnsi="Arial" w:cs="Arial"/>
          <w:szCs w:val="24"/>
        </w:rPr>
      </w:pPr>
    </w:p>
    <w:p w14:paraId="5D0733C3" w14:textId="18A2C834" w:rsidR="006D4D15" w:rsidRPr="0039329E" w:rsidRDefault="006D4D15" w:rsidP="00BF6BA7">
      <w:pPr>
        <w:outlineLvl w:val="1"/>
        <w:rPr>
          <w:rFonts w:ascii="Arial" w:hAnsi="Arial" w:cs="Arial"/>
          <w:szCs w:val="24"/>
        </w:rPr>
      </w:pPr>
      <w:bookmarkStart w:id="17" w:name="_Toc231735795"/>
      <w:r w:rsidRPr="0039329E">
        <w:rPr>
          <w:rFonts w:ascii="Arial" w:hAnsi="Arial" w:cs="Arial"/>
          <w:szCs w:val="24"/>
        </w:rPr>
        <w:t>Q3: Multiclass Genre Classification Modeling</w:t>
      </w:r>
      <w:bookmarkEnd w:id="17"/>
      <w:r w:rsidRPr="0039329E">
        <w:rPr>
          <w:rFonts w:ascii="Arial" w:hAnsi="Arial" w:cs="Arial"/>
          <w:szCs w:val="24"/>
        </w:rPr>
        <w:t xml:space="preserve"> </w:t>
      </w:r>
    </w:p>
    <w:p w14:paraId="153A9B37" w14:textId="046141E2" w:rsidR="006D4D15" w:rsidRPr="0039329E" w:rsidRDefault="006D4D15" w:rsidP="006D4D15">
      <w:pPr>
        <w:rPr>
          <w:rFonts w:ascii="Arial" w:hAnsi="Arial" w:cs="Arial"/>
          <w:szCs w:val="24"/>
        </w:rPr>
      </w:pPr>
    </w:p>
    <w:p w14:paraId="3A4ACDD7" w14:textId="5619C6C1" w:rsidR="00F4420E" w:rsidRPr="0039329E" w:rsidRDefault="00F4420E" w:rsidP="00F4420E">
      <w:pPr>
        <w:jc w:val="both"/>
        <w:rPr>
          <w:rFonts w:ascii="Arial" w:hAnsi="Arial" w:cs="Arial"/>
          <w:szCs w:val="24"/>
        </w:rPr>
      </w:pPr>
      <w:r w:rsidRPr="0039329E">
        <w:rPr>
          <w:rFonts w:ascii="Arial" w:hAnsi="Arial" w:cs="Arial"/>
          <w:szCs w:val="24"/>
        </w:rPr>
        <w:t>Logistic Regression supports multiclass classification natively in Spark ML, which automatically switches to multinomial logistic regression when more than two labels are detected. It can also use a One vs Rest strategy. For this to work well, several assumptions must be satisfied. Features should not be highly correlated, each observation must be independent, and a linear relationship must exist between each feature and the log odds of each class. It also assumes independence of irrelevant alternatives, meaning adding a new class should not alter the relative probabilities between existing classes.</w:t>
      </w:r>
    </w:p>
    <w:p w14:paraId="35EAABB6" w14:textId="77777777" w:rsidR="00F4420E" w:rsidRPr="0039329E" w:rsidRDefault="00F4420E" w:rsidP="00F4420E">
      <w:pPr>
        <w:jc w:val="both"/>
        <w:rPr>
          <w:rFonts w:ascii="Arial" w:hAnsi="Arial" w:cs="Arial"/>
          <w:szCs w:val="24"/>
        </w:rPr>
      </w:pPr>
    </w:p>
    <w:p w14:paraId="62C77224" w14:textId="05986513" w:rsidR="00F4420E" w:rsidRPr="0039329E" w:rsidRDefault="00F4420E" w:rsidP="00F4420E">
      <w:pPr>
        <w:jc w:val="both"/>
        <w:rPr>
          <w:rFonts w:ascii="Arial" w:hAnsi="Arial" w:cs="Arial"/>
          <w:szCs w:val="24"/>
        </w:rPr>
      </w:pPr>
      <w:r w:rsidRPr="0039329E">
        <w:rPr>
          <w:rFonts w:ascii="Arial" w:hAnsi="Arial" w:cs="Arial"/>
          <w:szCs w:val="24"/>
        </w:rPr>
        <w:t>When I converted the genre column from binary to multiclass, the effective class balance worsened significantly. In the binary task, Rap accounted for approximately five percent of the data with an imbalance ratio of 1 to 19. In the multiclass setting, the Others class was split into 19 separate genres. Pop Rock dominates with 57 percent of the data, while Children contains only 0.11 percent, causing the imbalance ratio to deteriorate to approximately 1 to 513, making the classification task considerably more challenging.</w:t>
      </w:r>
    </w:p>
    <w:p w14:paraId="426A4F36" w14:textId="77777777" w:rsidR="00F4420E" w:rsidRPr="0039329E" w:rsidRDefault="00F4420E" w:rsidP="00F4420E">
      <w:pPr>
        <w:jc w:val="both"/>
        <w:rPr>
          <w:rFonts w:ascii="Arial" w:hAnsi="Arial" w:cs="Arial"/>
          <w:szCs w:val="24"/>
        </w:rPr>
      </w:pPr>
    </w:p>
    <w:p w14:paraId="5C0B193C" w14:textId="2BAFF638" w:rsidR="001F0F45" w:rsidRPr="0039329E" w:rsidRDefault="00F4420E" w:rsidP="00F4420E">
      <w:pPr>
        <w:jc w:val="both"/>
        <w:rPr>
          <w:rFonts w:ascii="Arial" w:hAnsi="Arial" w:cs="Arial"/>
          <w:szCs w:val="24"/>
        </w:rPr>
      </w:pPr>
      <w:r w:rsidRPr="0039329E">
        <w:rPr>
          <w:rFonts w:ascii="Arial" w:hAnsi="Arial" w:cs="Arial"/>
          <w:szCs w:val="24"/>
        </w:rPr>
        <w:t xml:space="preserve">My multiclass Logistic Regression achieved an overall accuracy of 0.68, a weighted precision of 0.63, a weighted recall of 0.68, and a weighted F1 score of 0.63. However, I noticed that these aggregate figures hide highly uneven results across genres. As shown in Table 5 and Figure 5, Rap and Pop Rock achieved nearly perfect F1 scores of 1.00 and 0.93 respectively because of their dominant presence in the training data. Mid tier genres such as Comedy Spoken and Electronic achieved moderate scores, likely because they have distinctive acoustic signatures. In contrast, rare genres like Avant Garde, </w:t>
      </w:r>
      <w:r w:rsidRPr="0039329E">
        <w:rPr>
          <w:rFonts w:ascii="Arial" w:hAnsi="Arial" w:cs="Arial"/>
          <w:szCs w:val="24"/>
        </w:rPr>
        <w:lastRenderedPageBreak/>
        <w:t xml:space="preserve">Children, and Holiday received an F1 of zero. </w:t>
      </w:r>
      <w:r w:rsidR="00912D05" w:rsidRPr="0039329E">
        <w:rPr>
          <w:rFonts w:ascii="Arial" w:hAnsi="Arial" w:cs="Arial"/>
          <w:szCs w:val="24"/>
        </w:rPr>
        <w:t>Under the One vs Rest strategy, a rare genre like Children faces an extreme imbalance of 1 to 863. I realized the model takes an easy shortcut to maximize accuracy by simply predicting negative for every song. This guessing catches no real songs, yielding zero true positive predictions. Consequently, precision, recall, and the final F1 score all drop to exactly zero. Compared to the binary task F1 of 0.96, this dramatic performance drop confirms that resampling or class weighted training is essential to learn a reliable decision boundary</w:t>
      </w:r>
      <w:r w:rsidRPr="0039329E">
        <w:rPr>
          <w:rFonts w:ascii="Arial" w:hAnsi="Arial" w:cs="Arial"/>
          <w:szCs w:val="24"/>
        </w:rPr>
        <w:t>.</w:t>
      </w:r>
    </w:p>
    <w:p w14:paraId="2064CD04" w14:textId="77777777" w:rsidR="00F4420E" w:rsidRPr="0039329E" w:rsidRDefault="00F4420E" w:rsidP="00F4420E">
      <w:pPr>
        <w:jc w:val="both"/>
        <w:rPr>
          <w:rFonts w:ascii="Arial" w:hAnsi="Arial" w:cs="Arial"/>
          <w:szCs w:val="24"/>
        </w:rPr>
      </w:pPr>
    </w:p>
    <w:p w14:paraId="0443D8C1" w14:textId="0CFA3E44" w:rsidR="00AC0519" w:rsidRPr="0039329E" w:rsidRDefault="00AC0519" w:rsidP="00AC0519">
      <w:pPr>
        <w:pStyle w:val="aa"/>
        <w:keepNext/>
        <w:rPr>
          <w:rFonts w:ascii="Arial" w:hAnsi="Arial" w:cs="Arial"/>
          <w:sz w:val="24"/>
          <w:szCs w:val="24"/>
        </w:rPr>
      </w:pPr>
      <w:bookmarkStart w:id="18" w:name="_Toc231735812"/>
      <w:r w:rsidRPr="0039329E">
        <w:rPr>
          <w:rFonts w:ascii="Arial" w:hAnsi="Arial" w:cs="Arial"/>
          <w:b/>
          <w:bCs/>
          <w:sz w:val="24"/>
          <w:szCs w:val="24"/>
        </w:rPr>
        <w:t xml:space="preserve">Table </w:t>
      </w:r>
      <w:r w:rsidRPr="0039329E">
        <w:rPr>
          <w:rFonts w:ascii="Arial" w:hAnsi="Arial" w:cs="Arial"/>
          <w:b/>
          <w:bCs/>
          <w:sz w:val="24"/>
          <w:szCs w:val="24"/>
        </w:rPr>
        <w:fldChar w:fldCharType="begin"/>
      </w:r>
      <w:r w:rsidRPr="0039329E">
        <w:rPr>
          <w:rFonts w:ascii="Arial" w:hAnsi="Arial" w:cs="Arial"/>
          <w:b/>
          <w:bCs/>
          <w:sz w:val="24"/>
          <w:szCs w:val="24"/>
        </w:rPr>
        <w:instrText xml:space="preserve"> SEQ Table \* ARABIC </w:instrText>
      </w:r>
      <w:r w:rsidRPr="0039329E">
        <w:rPr>
          <w:rFonts w:ascii="Arial" w:hAnsi="Arial" w:cs="Arial"/>
          <w:b/>
          <w:bCs/>
          <w:sz w:val="24"/>
          <w:szCs w:val="24"/>
        </w:rPr>
        <w:fldChar w:fldCharType="separate"/>
      </w:r>
      <w:r w:rsidR="00153F6A" w:rsidRPr="0039329E">
        <w:rPr>
          <w:rFonts w:ascii="Arial" w:hAnsi="Arial" w:cs="Arial"/>
          <w:b/>
          <w:bCs/>
          <w:noProof/>
          <w:sz w:val="24"/>
          <w:szCs w:val="24"/>
        </w:rPr>
        <w:t>5</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Performance Metrics by Genre for Multiclass Logistic Regression</w:t>
      </w:r>
      <w:bookmarkEnd w:id="18"/>
    </w:p>
    <w:tbl>
      <w:tblPr>
        <w:tblW w:w="5000" w:type="pct"/>
        <w:tblBorders>
          <w:top w:val="single" w:sz="4" w:space="0" w:color="auto"/>
          <w:bottom w:val="single" w:sz="4" w:space="0" w:color="auto"/>
          <w:insideH w:val="single" w:sz="4" w:space="0" w:color="auto"/>
        </w:tblBorders>
        <w:tblCellMar>
          <w:left w:w="28" w:type="dxa"/>
          <w:right w:w="28" w:type="dxa"/>
        </w:tblCellMar>
        <w:tblLook w:val="04A0" w:firstRow="1" w:lastRow="0" w:firstColumn="1" w:lastColumn="0" w:noHBand="0" w:noVBand="1"/>
      </w:tblPr>
      <w:tblGrid>
        <w:gridCol w:w="2690"/>
        <w:gridCol w:w="1872"/>
        <w:gridCol w:w="1872"/>
        <w:gridCol w:w="1872"/>
      </w:tblGrid>
      <w:tr w:rsidR="001E30BB" w:rsidRPr="0039329E" w14:paraId="1E1E3C2C" w14:textId="77777777" w:rsidTr="00153F6A">
        <w:trPr>
          <w:trHeight w:val="300"/>
          <w:tblHeader/>
        </w:trPr>
        <w:tc>
          <w:tcPr>
            <w:tcW w:w="1619" w:type="pct"/>
            <w:vAlign w:val="center"/>
            <w:hideMark/>
          </w:tcPr>
          <w:p w14:paraId="14BC560A" w14:textId="77777777" w:rsidR="001E30BB" w:rsidRPr="0039329E" w:rsidRDefault="001E30BB" w:rsidP="00153F6A">
            <w:pPr>
              <w:widowControl/>
              <w:jc w:val="center"/>
              <w:rPr>
                <w:rFonts w:ascii="Arial" w:eastAsia="新細明體" w:hAnsi="Arial" w:cs="Arial"/>
                <w:b/>
                <w:bCs/>
                <w:kern w:val="0"/>
                <w:szCs w:val="24"/>
              </w:rPr>
            </w:pPr>
            <w:r w:rsidRPr="0039329E">
              <w:rPr>
                <w:rFonts w:ascii="Arial" w:eastAsia="新細明體" w:hAnsi="Arial" w:cs="Arial"/>
                <w:b/>
                <w:bCs/>
                <w:kern w:val="0"/>
                <w:szCs w:val="24"/>
              </w:rPr>
              <w:t>genre</w:t>
            </w:r>
          </w:p>
        </w:tc>
        <w:tc>
          <w:tcPr>
            <w:tcW w:w="1127" w:type="pct"/>
            <w:vAlign w:val="center"/>
            <w:hideMark/>
          </w:tcPr>
          <w:p w14:paraId="183D8CD6" w14:textId="77777777" w:rsidR="001E30BB" w:rsidRPr="0039329E" w:rsidRDefault="001E30BB" w:rsidP="00153F6A">
            <w:pPr>
              <w:widowControl/>
              <w:jc w:val="center"/>
              <w:rPr>
                <w:rFonts w:ascii="Arial" w:eastAsia="新細明體" w:hAnsi="Arial" w:cs="Arial"/>
                <w:b/>
                <w:bCs/>
                <w:kern w:val="0"/>
                <w:szCs w:val="24"/>
              </w:rPr>
            </w:pPr>
            <w:r w:rsidRPr="0039329E">
              <w:rPr>
                <w:rFonts w:ascii="Arial" w:eastAsia="新細明體" w:hAnsi="Arial" w:cs="Arial"/>
                <w:b/>
                <w:bCs/>
                <w:kern w:val="0"/>
                <w:szCs w:val="24"/>
              </w:rPr>
              <w:t>precision</w:t>
            </w:r>
          </w:p>
        </w:tc>
        <w:tc>
          <w:tcPr>
            <w:tcW w:w="1127" w:type="pct"/>
            <w:vAlign w:val="center"/>
            <w:hideMark/>
          </w:tcPr>
          <w:p w14:paraId="0C50A0FF" w14:textId="77777777" w:rsidR="001E30BB" w:rsidRPr="0039329E" w:rsidRDefault="001E30BB" w:rsidP="00153F6A">
            <w:pPr>
              <w:widowControl/>
              <w:jc w:val="center"/>
              <w:rPr>
                <w:rFonts w:ascii="Arial" w:eastAsia="新細明體" w:hAnsi="Arial" w:cs="Arial"/>
                <w:b/>
                <w:bCs/>
                <w:kern w:val="0"/>
                <w:szCs w:val="24"/>
              </w:rPr>
            </w:pPr>
            <w:r w:rsidRPr="0039329E">
              <w:rPr>
                <w:rFonts w:ascii="Arial" w:eastAsia="新細明體" w:hAnsi="Arial" w:cs="Arial"/>
                <w:b/>
                <w:bCs/>
                <w:kern w:val="0"/>
                <w:szCs w:val="24"/>
              </w:rPr>
              <w:t>recall</w:t>
            </w:r>
          </w:p>
        </w:tc>
        <w:tc>
          <w:tcPr>
            <w:tcW w:w="1127" w:type="pct"/>
            <w:vAlign w:val="center"/>
            <w:hideMark/>
          </w:tcPr>
          <w:p w14:paraId="0C3D1368" w14:textId="77777777" w:rsidR="001E30BB" w:rsidRPr="0039329E" w:rsidRDefault="001E30BB" w:rsidP="00153F6A">
            <w:pPr>
              <w:widowControl/>
              <w:jc w:val="center"/>
              <w:rPr>
                <w:rFonts w:ascii="Arial" w:eastAsia="新細明體" w:hAnsi="Arial" w:cs="Arial"/>
                <w:b/>
                <w:bCs/>
                <w:kern w:val="0"/>
                <w:szCs w:val="24"/>
              </w:rPr>
            </w:pPr>
            <w:r w:rsidRPr="0039329E">
              <w:rPr>
                <w:rFonts w:ascii="Arial" w:eastAsia="新細明體" w:hAnsi="Arial" w:cs="Arial"/>
                <w:b/>
                <w:bCs/>
                <w:kern w:val="0"/>
                <w:szCs w:val="24"/>
              </w:rPr>
              <w:t>f1</w:t>
            </w:r>
          </w:p>
        </w:tc>
      </w:tr>
      <w:tr w:rsidR="001E30BB" w:rsidRPr="0039329E" w14:paraId="711EA861" w14:textId="77777777" w:rsidTr="00153F6A">
        <w:trPr>
          <w:trHeight w:val="300"/>
        </w:trPr>
        <w:tc>
          <w:tcPr>
            <w:tcW w:w="1619" w:type="pct"/>
            <w:noWrap/>
            <w:vAlign w:val="center"/>
            <w:hideMark/>
          </w:tcPr>
          <w:p w14:paraId="08F73117" w14:textId="77777777" w:rsidR="001E30BB" w:rsidRPr="0039329E" w:rsidRDefault="001E30BB" w:rsidP="001E30BB">
            <w:pPr>
              <w:widowControl/>
              <w:jc w:val="right"/>
              <w:rPr>
                <w:rFonts w:ascii="Arial" w:eastAsia="新細明體" w:hAnsi="Arial" w:cs="Arial"/>
                <w:kern w:val="0"/>
                <w:szCs w:val="24"/>
              </w:rPr>
            </w:pPr>
            <w:proofErr w:type="spellStart"/>
            <w:r w:rsidRPr="0039329E">
              <w:rPr>
                <w:rFonts w:ascii="Arial" w:eastAsia="新細明體" w:hAnsi="Arial" w:cs="Arial"/>
                <w:kern w:val="0"/>
                <w:szCs w:val="24"/>
              </w:rPr>
              <w:t>Avant_Garde</w:t>
            </w:r>
            <w:proofErr w:type="spellEnd"/>
          </w:p>
        </w:tc>
        <w:tc>
          <w:tcPr>
            <w:tcW w:w="1127" w:type="pct"/>
            <w:noWrap/>
            <w:vAlign w:val="center"/>
            <w:hideMark/>
          </w:tcPr>
          <w:p w14:paraId="0E22EF50"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w:t>
            </w:r>
          </w:p>
        </w:tc>
        <w:tc>
          <w:tcPr>
            <w:tcW w:w="1127" w:type="pct"/>
            <w:noWrap/>
            <w:vAlign w:val="center"/>
            <w:hideMark/>
          </w:tcPr>
          <w:p w14:paraId="6D438D20"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w:t>
            </w:r>
          </w:p>
        </w:tc>
        <w:tc>
          <w:tcPr>
            <w:tcW w:w="1127" w:type="pct"/>
            <w:noWrap/>
            <w:vAlign w:val="center"/>
            <w:hideMark/>
          </w:tcPr>
          <w:p w14:paraId="538A0640"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w:t>
            </w:r>
          </w:p>
        </w:tc>
      </w:tr>
      <w:tr w:rsidR="001E30BB" w:rsidRPr="0039329E" w14:paraId="244D2A1B" w14:textId="77777777" w:rsidTr="00153F6A">
        <w:trPr>
          <w:trHeight w:val="300"/>
        </w:trPr>
        <w:tc>
          <w:tcPr>
            <w:tcW w:w="1619" w:type="pct"/>
            <w:noWrap/>
            <w:vAlign w:val="center"/>
            <w:hideMark/>
          </w:tcPr>
          <w:p w14:paraId="402E76FE"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Blues</w:t>
            </w:r>
          </w:p>
        </w:tc>
        <w:tc>
          <w:tcPr>
            <w:tcW w:w="1127" w:type="pct"/>
            <w:noWrap/>
            <w:vAlign w:val="center"/>
            <w:hideMark/>
          </w:tcPr>
          <w:p w14:paraId="5197BB86"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0.133188</w:t>
            </w:r>
          </w:p>
        </w:tc>
        <w:tc>
          <w:tcPr>
            <w:tcW w:w="1127" w:type="pct"/>
            <w:noWrap/>
            <w:vAlign w:val="center"/>
            <w:hideMark/>
          </w:tcPr>
          <w:p w14:paraId="4501E7EF"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0.133188</w:t>
            </w:r>
          </w:p>
        </w:tc>
        <w:tc>
          <w:tcPr>
            <w:tcW w:w="1127" w:type="pct"/>
            <w:noWrap/>
            <w:vAlign w:val="center"/>
            <w:hideMark/>
          </w:tcPr>
          <w:p w14:paraId="752B9702"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0.133188</w:t>
            </w:r>
          </w:p>
        </w:tc>
      </w:tr>
      <w:tr w:rsidR="001E30BB" w:rsidRPr="0039329E" w14:paraId="677648A0" w14:textId="77777777" w:rsidTr="00153F6A">
        <w:trPr>
          <w:trHeight w:val="300"/>
        </w:trPr>
        <w:tc>
          <w:tcPr>
            <w:tcW w:w="1619" w:type="pct"/>
            <w:noWrap/>
            <w:vAlign w:val="center"/>
            <w:hideMark/>
          </w:tcPr>
          <w:p w14:paraId="3F550362"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Children</w:t>
            </w:r>
          </w:p>
        </w:tc>
        <w:tc>
          <w:tcPr>
            <w:tcW w:w="1127" w:type="pct"/>
            <w:noWrap/>
            <w:vAlign w:val="center"/>
            <w:hideMark/>
          </w:tcPr>
          <w:p w14:paraId="3B6F9B92"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w:t>
            </w:r>
          </w:p>
        </w:tc>
        <w:tc>
          <w:tcPr>
            <w:tcW w:w="1127" w:type="pct"/>
            <w:noWrap/>
            <w:vAlign w:val="center"/>
            <w:hideMark/>
          </w:tcPr>
          <w:p w14:paraId="43B00921"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w:t>
            </w:r>
          </w:p>
        </w:tc>
        <w:tc>
          <w:tcPr>
            <w:tcW w:w="1127" w:type="pct"/>
            <w:noWrap/>
            <w:vAlign w:val="center"/>
            <w:hideMark/>
          </w:tcPr>
          <w:p w14:paraId="535B0FB4"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w:t>
            </w:r>
          </w:p>
        </w:tc>
      </w:tr>
      <w:tr w:rsidR="001E30BB" w:rsidRPr="0039329E" w14:paraId="4550AAA2" w14:textId="77777777" w:rsidTr="00153F6A">
        <w:trPr>
          <w:trHeight w:val="300"/>
        </w:trPr>
        <w:tc>
          <w:tcPr>
            <w:tcW w:w="1619" w:type="pct"/>
            <w:noWrap/>
            <w:vAlign w:val="center"/>
            <w:hideMark/>
          </w:tcPr>
          <w:p w14:paraId="3FCD12F8"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Classical</w:t>
            </w:r>
          </w:p>
        </w:tc>
        <w:tc>
          <w:tcPr>
            <w:tcW w:w="1127" w:type="pct"/>
            <w:noWrap/>
            <w:vAlign w:val="center"/>
            <w:hideMark/>
          </w:tcPr>
          <w:p w14:paraId="395D7CB3"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0.085937</w:t>
            </w:r>
          </w:p>
        </w:tc>
        <w:tc>
          <w:tcPr>
            <w:tcW w:w="1127" w:type="pct"/>
            <w:noWrap/>
            <w:vAlign w:val="center"/>
            <w:hideMark/>
          </w:tcPr>
          <w:p w14:paraId="5285B93D"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0.085937</w:t>
            </w:r>
          </w:p>
        </w:tc>
        <w:tc>
          <w:tcPr>
            <w:tcW w:w="1127" w:type="pct"/>
            <w:noWrap/>
            <w:vAlign w:val="center"/>
            <w:hideMark/>
          </w:tcPr>
          <w:p w14:paraId="6F204DAC"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0.085937</w:t>
            </w:r>
          </w:p>
        </w:tc>
      </w:tr>
      <w:tr w:rsidR="001E30BB" w:rsidRPr="0039329E" w14:paraId="6484E8F8" w14:textId="77777777" w:rsidTr="00153F6A">
        <w:trPr>
          <w:trHeight w:val="300"/>
        </w:trPr>
        <w:tc>
          <w:tcPr>
            <w:tcW w:w="1619" w:type="pct"/>
            <w:noWrap/>
            <w:vAlign w:val="center"/>
            <w:hideMark/>
          </w:tcPr>
          <w:p w14:paraId="42AED91A" w14:textId="77777777" w:rsidR="001E30BB" w:rsidRPr="0039329E" w:rsidRDefault="001E30BB" w:rsidP="001E30BB">
            <w:pPr>
              <w:widowControl/>
              <w:jc w:val="right"/>
              <w:rPr>
                <w:rFonts w:ascii="Arial" w:eastAsia="新細明體" w:hAnsi="Arial" w:cs="Arial"/>
                <w:kern w:val="0"/>
                <w:szCs w:val="24"/>
              </w:rPr>
            </w:pPr>
            <w:proofErr w:type="spellStart"/>
            <w:r w:rsidRPr="0039329E">
              <w:rPr>
                <w:rFonts w:ascii="Arial" w:eastAsia="新細明體" w:hAnsi="Arial" w:cs="Arial"/>
                <w:kern w:val="0"/>
                <w:szCs w:val="24"/>
              </w:rPr>
              <w:t>Comedy_Spoken</w:t>
            </w:r>
            <w:proofErr w:type="spellEnd"/>
          </w:p>
        </w:tc>
        <w:tc>
          <w:tcPr>
            <w:tcW w:w="1127" w:type="pct"/>
            <w:noWrap/>
            <w:vAlign w:val="center"/>
            <w:hideMark/>
          </w:tcPr>
          <w:p w14:paraId="48CB8287"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0.562044</w:t>
            </w:r>
          </w:p>
        </w:tc>
        <w:tc>
          <w:tcPr>
            <w:tcW w:w="1127" w:type="pct"/>
            <w:noWrap/>
            <w:vAlign w:val="center"/>
            <w:hideMark/>
          </w:tcPr>
          <w:p w14:paraId="425B44D7"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0.562044</w:t>
            </w:r>
          </w:p>
        </w:tc>
        <w:tc>
          <w:tcPr>
            <w:tcW w:w="1127" w:type="pct"/>
            <w:noWrap/>
            <w:vAlign w:val="center"/>
            <w:hideMark/>
          </w:tcPr>
          <w:p w14:paraId="426CD71A"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0.562044</w:t>
            </w:r>
          </w:p>
        </w:tc>
      </w:tr>
      <w:tr w:rsidR="001E30BB" w:rsidRPr="0039329E" w14:paraId="5190E053" w14:textId="77777777" w:rsidTr="00153F6A">
        <w:trPr>
          <w:trHeight w:val="300"/>
        </w:trPr>
        <w:tc>
          <w:tcPr>
            <w:tcW w:w="1619" w:type="pct"/>
            <w:noWrap/>
            <w:vAlign w:val="center"/>
            <w:hideMark/>
          </w:tcPr>
          <w:p w14:paraId="59EA5AD8"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Country</w:t>
            </w:r>
          </w:p>
        </w:tc>
        <w:tc>
          <w:tcPr>
            <w:tcW w:w="1127" w:type="pct"/>
            <w:noWrap/>
            <w:vAlign w:val="center"/>
            <w:hideMark/>
          </w:tcPr>
          <w:p w14:paraId="0EABE7C3"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0.140954</w:t>
            </w:r>
          </w:p>
        </w:tc>
        <w:tc>
          <w:tcPr>
            <w:tcW w:w="1127" w:type="pct"/>
            <w:noWrap/>
            <w:vAlign w:val="center"/>
            <w:hideMark/>
          </w:tcPr>
          <w:p w14:paraId="73E6EEC4"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0.140954</w:t>
            </w:r>
          </w:p>
        </w:tc>
        <w:tc>
          <w:tcPr>
            <w:tcW w:w="1127" w:type="pct"/>
            <w:noWrap/>
            <w:vAlign w:val="center"/>
            <w:hideMark/>
          </w:tcPr>
          <w:p w14:paraId="7D62C79D"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0.140954</w:t>
            </w:r>
          </w:p>
        </w:tc>
      </w:tr>
      <w:tr w:rsidR="001E30BB" w:rsidRPr="0039329E" w14:paraId="4F035D42" w14:textId="77777777" w:rsidTr="00153F6A">
        <w:trPr>
          <w:trHeight w:val="300"/>
        </w:trPr>
        <w:tc>
          <w:tcPr>
            <w:tcW w:w="1619" w:type="pct"/>
            <w:noWrap/>
            <w:vAlign w:val="center"/>
            <w:hideMark/>
          </w:tcPr>
          <w:p w14:paraId="3DFAA798" w14:textId="77777777" w:rsidR="001E30BB" w:rsidRPr="0039329E" w:rsidRDefault="001E30BB" w:rsidP="001E30BB">
            <w:pPr>
              <w:widowControl/>
              <w:jc w:val="right"/>
              <w:rPr>
                <w:rFonts w:ascii="Arial" w:eastAsia="新細明體" w:hAnsi="Arial" w:cs="Arial"/>
                <w:kern w:val="0"/>
                <w:szCs w:val="24"/>
              </w:rPr>
            </w:pPr>
            <w:proofErr w:type="spellStart"/>
            <w:r w:rsidRPr="0039329E">
              <w:rPr>
                <w:rFonts w:ascii="Arial" w:eastAsia="新細明體" w:hAnsi="Arial" w:cs="Arial"/>
                <w:kern w:val="0"/>
                <w:szCs w:val="24"/>
              </w:rPr>
              <w:t>Easy_Listening</w:t>
            </w:r>
            <w:proofErr w:type="spellEnd"/>
          </w:p>
        </w:tc>
        <w:tc>
          <w:tcPr>
            <w:tcW w:w="1127" w:type="pct"/>
            <w:noWrap/>
            <w:vAlign w:val="center"/>
            <w:hideMark/>
          </w:tcPr>
          <w:p w14:paraId="53FC4B15"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0.006472</w:t>
            </w:r>
          </w:p>
        </w:tc>
        <w:tc>
          <w:tcPr>
            <w:tcW w:w="1127" w:type="pct"/>
            <w:noWrap/>
            <w:vAlign w:val="center"/>
            <w:hideMark/>
          </w:tcPr>
          <w:p w14:paraId="10D94ECE"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0.006472</w:t>
            </w:r>
          </w:p>
        </w:tc>
        <w:tc>
          <w:tcPr>
            <w:tcW w:w="1127" w:type="pct"/>
            <w:noWrap/>
            <w:vAlign w:val="center"/>
            <w:hideMark/>
          </w:tcPr>
          <w:p w14:paraId="7BB0F712"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0.006472</w:t>
            </w:r>
          </w:p>
        </w:tc>
      </w:tr>
      <w:tr w:rsidR="001E30BB" w:rsidRPr="0039329E" w14:paraId="2C036DDC" w14:textId="77777777" w:rsidTr="00153F6A">
        <w:trPr>
          <w:trHeight w:val="300"/>
        </w:trPr>
        <w:tc>
          <w:tcPr>
            <w:tcW w:w="1619" w:type="pct"/>
            <w:noWrap/>
            <w:vAlign w:val="center"/>
            <w:hideMark/>
          </w:tcPr>
          <w:p w14:paraId="4F1D8039"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Electronic</w:t>
            </w:r>
          </w:p>
        </w:tc>
        <w:tc>
          <w:tcPr>
            <w:tcW w:w="1127" w:type="pct"/>
            <w:noWrap/>
            <w:vAlign w:val="center"/>
            <w:hideMark/>
          </w:tcPr>
          <w:p w14:paraId="39CCDCFB"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0.496415</w:t>
            </w:r>
          </w:p>
        </w:tc>
        <w:tc>
          <w:tcPr>
            <w:tcW w:w="1127" w:type="pct"/>
            <w:noWrap/>
            <w:vAlign w:val="center"/>
            <w:hideMark/>
          </w:tcPr>
          <w:p w14:paraId="03464D99"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0.496415</w:t>
            </w:r>
          </w:p>
        </w:tc>
        <w:tc>
          <w:tcPr>
            <w:tcW w:w="1127" w:type="pct"/>
            <w:noWrap/>
            <w:vAlign w:val="center"/>
            <w:hideMark/>
          </w:tcPr>
          <w:p w14:paraId="3B1B93D7"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0.496415</w:t>
            </w:r>
          </w:p>
        </w:tc>
      </w:tr>
      <w:tr w:rsidR="001E30BB" w:rsidRPr="0039329E" w14:paraId="67A43D2C" w14:textId="77777777" w:rsidTr="00153F6A">
        <w:trPr>
          <w:trHeight w:val="300"/>
        </w:trPr>
        <w:tc>
          <w:tcPr>
            <w:tcW w:w="1619" w:type="pct"/>
            <w:noWrap/>
            <w:vAlign w:val="center"/>
            <w:hideMark/>
          </w:tcPr>
          <w:p w14:paraId="1A9A57BB"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Folk</w:t>
            </w:r>
          </w:p>
        </w:tc>
        <w:tc>
          <w:tcPr>
            <w:tcW w:w="1127" w:type="pct"/>
            <w:noWrap/>
            <w:vAlign w:val="center"/>
            <w:hideMark/>
          </w:tcPr>
          <w:p w14:paraId="2E246D5D"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0.029851</w:t>
            </w:r>
          </w:p>
        </w:tc>
        <w:tc>
          <w:tcPr>
            <w:tcW w:w="1127" w:type="pct"/>
            <w:noWrap/>
            <w:vAlign w:val="center"/>
            <w:hideMark/>
          </w:tcPr>
          <w:p w14:paraId="468446C0"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0.029851</w:t>
            </w:r>
          </w:p>
        </w:tc>
        <w:tc>
          <w:tcPr>
            <w:tcW w:w="1127" w:type="pct"/>
            <w:noWrap/>
            <w:vAlign w:val="center"/>
            <w:hideMark/>
          </w:tcPr>
          <w:p w14:paraId="5B9B15E8"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0.029851</w:t>
            </w:r>
          </w:p>
        </w:tc>
      </w:tr>
      <w:tr w:rsidR="001E30BB" w:rsidRPr="0039329E" w14:paraId="5A7A1CE0" w14:textId="77777777" w:rsidTr="00153F6A">
        <w:trPr>
          <w:trHeight w:val="300"/>
        </w:trPr>
        <w:tc>
          <w:tcPr>
            <w:tcW w:w="1619" w:type="pct"/>
            <w:noWrap/>
            <w:vAlign w:val="center"/>
            <w:hideMark/>
          </w:tcPr>
          <w:p w14:paraId="22CB9D4C"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Holiday</w:t>
            </w:r>
          </w:p>
        </w:tc>
        <w:tc>
          <w:tcPr>
            <w:tcW w:w="1127" w:type="pct"/>
            <w:noWrap/>
            <w:vAlign w:val="center"/>
            <w:hideMark/>
          </w:tcPr>
          <w:p w14:paraId="785E3E0E"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w:t>
            </w:r>
          </w:p>
        </w:tc>
        <w:tc>
          <w:tcPr>
            <w:tcW w:w="1127" w:type="pct"/>
            <w:noWrap/>
            <w:vAlign w:val="center"/>
            <w:hideMark/>
          </w:tcPr>
          <w:p w14:paraId="527F89EF"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w:t>
            </w:r>
          </w:p>
        </w:tc>
        <w:tc>
          <w:tcPr>
            <w:tcW w:w="1127" w:type="pct"/>
            <w:noWrap/>
            <w:vAlign w:val="center"/>
            <w:hideMark/>
          </w:tcPr>
          <w:p w14:paraId="01DB7091"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w:t>
            </w:r>
          </w:p>
        </w:tc>
      </w:tr>
      <w:tr w:rsidR="001E30BB" w:rsidRPr="0039329E" w14:paraId="59CFFFC4" w14:textId="77777777" w:rsidTr="00153F6A">
        <w:trPr>
          <w:trHeight w:val="300"/>
        </w:trPr>
        <w:tc>
          <w:tcPr>
            <w:tcW w:w="1619" w:type="pct"/>
            <w:noWrap/>
            <w:vAlign w:val="center"/>
            <w:hideMark/>
          </w:tcPr>
          <w:p w14:paraId="19B2B20B"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International</w:t>
            </w:r>
          </w:p>
        </w:tc>
        <w:tc>
          <w:tcPr>
            <w:tcW w:w="1127" w:type="pct"/>
            <w:noWrap/>
            <w:vAlign w:val="center"/>
            <w:hideMark/>
          </w:tcPr>
          <w:p w14:paraId="7765135B"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0.058635</w:t>
            </w:r>
          </w:p>
        </w:tc>
        <w:tc>
          <w:tcPr>
            <w:tcW w:w="1127" w:type="pct"/>
            <w:noWrap/>
            <w:vAlign w:val="center"/>
            <w:hideMark/>
          </w:tcPr>
          <w:p w14:paraId="7BA46F35"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0.058635</w:t>
            </w:r>
          </w:p>
        </w:tc>
        <w:tc>
          <w:tcPr>
            <w:tcW w:w="1127" w:type="pct"/>
            <w:noWrap/>
            <w:vAlign w:val="center"/>
            <w:hideMark/>
          </w:tcPr>
          <w:p w14:paraId="6E4B4CD8"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0.058635</w:t>
            </w:r>
          </w:p>
        </w:tc>
      </w:tr>
      <w:tr w:rsidR="001E30BB" w:rsidRPr="0039329E" w14:paraId="0DAFF340" w14:textId="77777777" w:rsidTr="00153F6A">
        <w:trPr>
          <w:trHeight w:val="300"/>
        </w:trPr>
        <w:tc>
          <w:tcPr>
            <w:tcW w:w="1619" w:type="pct"/>
            <w:noWrap/>
            <w:vAlign w:val="center"/>
            <w:hideMark/>
          </w:tcPr>
          <w:p w14:paraId="1B93E171"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Jazz</w:t>
            </w:r>
          </w:p>
        </w:tc>
        <w:tc>
          <w:tcPr>
            <w:tcW w:w="1127" w:type="pct"/>
            <w:noWrap/>
            <w:vAlign w:val="center"/>
            <w:hideMark/>
          </w:tcPr>
          <w:p w14:paraId="133C5A5C"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0.479161</w:t>
            </w:r>
          </w:p>
        </w:tc>
        <w:tc>
          <w:tcPr>
            <w:tcW w:w="1127" w:type="pct"/>
            <w:noWrap/>
            <w:vAlign w:val="center"/>
            <w:hideMark/>
          </w:tcPr>
          <w:p w14:paraId="0D6338A4"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0.479161</w:t>
            </w:r>
          </w:p>
        </w:tc>
        <w:tc>
          <w:tcPr>
            <w:tcW w:w="1127" w:type="pct"/>
            <w:noWrap/>
            <w:vAlign w:val="center"/>
            <w:hideMark/>
          </w:tcPr>
          <w:p w14:paraId="3280AE6A"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0.479161</w:t>
            </w:r>
          </w:p>
        </w:tc>
      </w:tr>
      <w:tr w:rsidR="001E30BB" w:rsidRPr="0039329E" w14:paraId="7581D046" w14:textId="77777777" w:rsidTr="00153F6A">
        <w:trPr>
          <w:trHeight w:val="300"/>
        </w:trPr>
        <w:tc>
          <w:tcPr>
            <w:tcW w:w="1619" w:type="pct"/>
            <w:noWrap/>
            <w:vAlign w:val="center"/>
            <w:hideMark/>
          </w:tcPr>
          <w:p w14:paraId="32139074"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Latin</w:t>
            </w:r>
          </w:p>
        </w:tc>
        <w:tc>
          <w:tcPr>
            <w:tcW w:w="1127" w:type="pct"/>
            <w:noWrap/>
            <w:vAlign w:val="center"/>
            <w:hideMark/>
          </w:tcPr>
          <w:p w14:paraId="33998071"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0.233559</w:t>
            </w:r>
          </w:p>
        </w:tc>
        <w:tc>
          <w:tcPr>
            <w:tcW w:w="1127" w:type="pct"/>
            <w:noWrap/>
            <w:vAlign w:val="center"/>
            <w:hideMark/>
          </w:tcPr>
          <w:p w14:paraId="22E141C6"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0.233559</w:t>
            </w:r>
          </w:p>
        </w:tc>
        <w:tc>
          <w:tcPr>
            <w:tcW w:w="1127" w:type="pct"/>
            <w:noWrap/>
            <w:vAlign w:val="center"/>
            <w:hideMark/>
          </w:tcPr>
          <w:p w14:paraId="36A510C9"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0.233559</w:t>
            </w:r>
          </w:p>
        </w:tc>
      </w:tr>
      <w:tr w:rsidR="001E30BB" w:rsidRPr="0039329E" w14:paraId="5A64A89E" w14:textId="77777777" w:rsidTr="00153F6A">
        <w:trPr>
          <w:trHeight w:val="300"/>
        </w:trPr>
        <w:tc>
          <w:tcPr>
            <w:tcW w:w="1619" w:type="pct"/>
            <w:noWrap/>
            <w:vAlign w:val="center"/>
            <w:hideMark/>
          </w:tcPr>
          <w:p w14:paraId="102004CB"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New Age</w:t>
            </w:r>
          </w:p>
        </w:tc>
        <w:tc>
          <w:tcPr>
            <w:tcW w:w="1127" w:type="pct"/>
            <w:noWrap/>
            <w:vAlign w:val="center"/>
            <w:hideMark/>
          </w:tcPr>
          <w:p w14:paraId="3764A0DC"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0.178808</w:t>
            </w:r>
          </w:p>
        </w:tc>
        <w:tc>
          <w:tcPr>
            <w:tcW w:w="1127" w:type="pct"/>
            <w:noWrap/>
            <w:vAlign w:val="center"/>
            <w:hideMark/>
          </w:tcPr>
          <w:p w14:paraId="2A7BEBD8"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0.178808</w:t>
            </w:r>
          </w:p>
        </w:tc>
        <w:tc>
          <w:tcPr>
            <w:tcW w:w="1127" w:type="pct"/>
            <w:noWrap/>
            <w:vAlign w:val="center"/>
            <w:hideMark/>
          </w:tcPr>
          <w:p w14:paraId="6F1381BA"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0.178808</w:t>
            </w:r>
          </w:p>
        </w:tc>
      </w:tr>
      <w:tr w:rsidR="001E30BB" w:rsidRPr="0039329E" w14:paraId="15A18138" w14:textId="77777777" w:rsidTr="00153F6A">
        <w:trPr>
          <w:trHeight w:val="300"/>
        </w:trPr>
        <w:tc>
          <w:tcPr>
            <w:tcW w:w="1619" w:type="pct"/>
            <w:noWrap/>
            <w:vAlign w:val="center"/>
            <w:hideMark/>
          </w:tcPr>
          <w:p w14:paraId="62A58C8A" w14:textId="77777777" w:rsidR="001E30BB" w:rsidRPr="0039329E" w:rsidRDefault="001E30BB" w:rsidP="001E30BB">
            <w:pPr>
              <w:widowControl/>
              <w:jc w:val="right"/>
              <w:rPr>
                <w:rFonts w:ascii="Arial" w:eastAsia="新細明體" w:hAnsi="Arial" w:cs="Arial"/>
                <w:kern w:val="0"/>
                <w:szCs w:val="24"/>
              </w:rPr>
            </w:pPr>
            <w:proofErr w:type="spellStart"/>
            <w:r w:rsidRPr="0039329E">
              <w:rPr>
                <w:rFonts w:ascii="Arial" w:eastAsia="新細明體" w:hAnsi="Arial" w:cs="Arial"/>
                <w:kern w:val="0"/>
                <w:szCs w:val="24"/>
              </w:rPr>
              <w:t>Pop_Rock</w:t>
            </w:r>
            <w:proofErr w:type="spellEnd"/>
          </w:p>
        </w:tc>
        <w:tc>
          <w:tcPr>
            <w:tcW w:w="1127" w:type="pct"/>
            <w:noWrap/>
            <w:vAlign w:val="center"/>
            <w:hideMark/>
          </w:tcPr>
          <w:p w14:paraId="040D6D7E"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0.931601</w:t>
            </w:r>
          </w:p>
        </w:tc>
        <w:tc>
          <w:tcPr>
            <w:tcW w:w="1127" w:type="pct"/>
            <w:noWrap/>
            <w:vAlign w:val="center"/>
            <w:hideMark/>
          </w:tcPr>
          <w:p w14:paraId="122E28B5"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0.931601</w:t>
            </w:r>
          </w:p>
        </w:tc>
        <w:tc>
          <w:tcPr>
            <w:tcW w:w="1127" w:type="pct"/>
            <w:noWrap/>
            <w:vAlign w:val="center"/>
            <w:hideMark/>
          </w:tcPr>
          <w:p w14:paraId="0FDC687F"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0.931601</w:t>
            </w:r>
          </w:p>
        </w:tc>
      </w:tr>
      <w:tr w:rsidR="001E30BB" w:rsidRPr="0039329E" w14:paraId="33BE263D" w14:textId="77777777" w:rsidTr="00153F6A">
        <w:trPr>
          <w:trHeight w:val="300"/>
        </w:trPr>
        <w:tc>
          <w:tcPr>
            <w:tcW w:w="1619" w:type="pct"/>
            <w:noWrap/>
            <w:vAlign w:val="center"/>
            <w:hideMark/>
          </w:tcPr>
          <w:p w14:paraId="6FE6F3D8"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Rap</w:t>
            </w:r>
          </w:p>
        </w:tc>
        <w:tc>
          <w:tcPr>
            <w:tcW w:w="1127" w:type="pct"/>
            <w:noWrap/>
            <w:vAlign w:val="center"/>
            <w:hideMark/>
          </w:tcPr>
          <w:p w14:paraId="0A258FA5"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1</w:t>
            </w:r>
          </w:p>
        </w:tc>
        <w:tc>
          <w:tcPr>
            <w:tcW w:w="1127" w:type="pct"/>
            <w:noWrap/>
            <w:vAlign w:val="center"/>
            <w:hideMark/>
          </w:tcPr>
          <w:p w14:paraId="5E046F40"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1</w:t>
            </w:r>
          </w:p>
        </w:tc>
        <w:tc>
          <w:tcPr>
            <w:tcW w:w="1127" w:type="pct"/>
            <w:noWrap/>
            <w:vAlign w:val="center"/>
            <w:hideMark/>
          </w:tcPr>
          <w:p w14:paraId="6B2CE0EF"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1</w:t>
            </w:r>
          </w:p>
        </w:tc>
      </w:tr>
      <w:tr w:rsidR="001E30BB" w:rsidRPr="0039329E" w14:paraId="574DB153" w14:textId="77777777" w:rsidTr="00153F6A">
        <w:trPr>
          <w:trHeight w:val="300"/>
        </w:trPr>
        <w:tc>
          <w:tcPr>
            <w:tcW w:w="1619" w:type="pct"/>
            <w:noWrap/>
            <w:vAlign w:val="center"/>
            <w:hideMark/>
          </w:tcPr>
          <w:p w14:paraId="20CDBDEA"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Reggae</w:t>
            </w:r>
          </w:p>
        </w:tc>
        <w:tc>
          <w:tcPr>
            <w:tcW w:w="1127" w:type="pct"/>
            <w:noWrap/>
            <w:vAlign w:val="center"/>
            <w:hideMark/>
          </w:tcPr>
          <w:p w14:paraId="0FFB85FD"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0.479462</w:t>
            </w:r>
          </w:p>
        </w:tc>
        <w:tc>
          <w:tcPr>
            <w:tcW w:w="1127" w:type="pct"/>
            <w:noWrap/>
            <w:vAlign w:val="center"/>
            <w:hideMark/>
          </w:tcPr>
          <w:p w14:paraId="3F4FF56E"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0.479462</w:t>
            </w:r>
          </w:p>
        </w:tc>
        <w:tc>
          <w:tcPr>
            <w:tcW w:w="1127" w:type="pct"/>
            <w:noWrap/>
            <w:vAlign w:val="center"/>
            <w:hideMark/>
          </w:tcPr>
          <w:p w14:paraId="7987517A"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0.479462</w:t>
            </w:r>
          </w:p>
        </w:tc>
      </w:tr>
      <w:tr w:rsidR="001E30BB" w:rsidRPr="0039329E" w14:paraId="58F19EAB" w14:textId="77777777" w:rsidTr="00153F6A">
        <w:trPr>
          <w:trHeight w:val="300"/>
        </w:trPr>
        <w:tc>
          <w:tcPr>
            <w:tcW w:w="1619" w:type="pct"/>
            <w:noWrap/>
            <w:vAlign w:val="center"/>
            <w:hideMark/>
          </w:tcPr>
          <w:p w14:paraId="5A98AEAB"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Religious</w:t>
            </w:r>
          </w:p>
        </w:tc>
        <w:tc>
          <w:tcPr>
            <w:tcW w:w="1127" w:type="pct"/>
            <w:noWrap/>
            <w:vAlign w:val="center"/>
            <w:hideMark/>
          </w:tcPr>
          <w:p w14:paraId="2E71B714"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0.006142</w:t>
            </w:r>
          </w:p>
        </w:tc>
        <w:tc>
          <w:tcPr>
            <w:tcW w:w="1127" w:type="pct"/>
            <w:noWrap/>
            <w:vAlign w:val="center"/>
            <w:hideMark/>
          </w:tcPr>
          <w:p w14:paraId="5B8955C0"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0.006142</w:t>
            </w:r>
          </w:p>
        </w:tc>
        <w:tc>
          <w:tcPr>
            <w:tcW w:w="1127" w:type="pct"/>
            <w:noWrap/>
            <w:vAlign w:val="center"/>
            <w:hideMark/>
          </w:tcPr>
          <w:p w14:paraId="3EAB9EA3"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0.006142</w:t>
            </w:r>
          </w:p>
        </w:tc>
      </w:tr>
      <w:tr w:rsidR="001E30BB" w:rsidRPr="0039329E" w14:paraId="110144EF" w14:textId="77777777" w:rsidTr="00153F6A">
        <w:trPr>
          <w:trHeight w:val="300"/>
        </w:trPr>
        <w:tc>
          <w:tcPr>
            <w:tcW w:w="1619" w:type="pct"/>
            <w:noWrap/>
            <w:vAlign w:val="center"/>
            <w:hideMark/>
          </w:tcPr>
          <w:p w14:paraId="4860DC97"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RnB</w:t>
            </w:r>
          </w:p>
        </w:tc>
        <w:tc>
          <w:tcPr>
            <w:tcW w:w="1127" w:type="pct"/>
            <w:noWrap/>
            <w:vAlign w:val="center"/>
            <w:hideMark/>
          </w:tcPr>
          <w:p w14:paraId="46FB57DC"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0.175844</w:t>
            </w:r>
          </w:p>
        </w:tc>
        <w:tc>
          <w:tcPr>
            <w:tcW w:w="1127" w:type="pct"/>
            <w:noWrap/>
            <w:vAlign w:val="center"/>
            <w:hideMark/>
          </w:tcPr>
          <w:p w14:paraId="336665F2"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0.175844</w:t>
            </w:r>
          </w:p>
        </w:tc>
        <w:tc>
          <w:tcPr>
            <w:tcW w:w="1127" w:type="pct"/>
            <w:noWrap/>
            <w:vAlign w:val="center"/>
            <w:hideMark/>
          </w:tcPr>
          <w:p w14:paraId="7A61B247"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0.175844</w:t>
            </w:r>
          </w:p>
        </w:tc>
      </w:tr>
      <w:tr w:rsidR="001E30BB" w:rsidRPr="0039329E" w14:paraId="04A350EC" w14:textId="77777777" w:rsidTr="00153F6A">
        <w:trPr>
          <w:trHeight w:val="300"/>
        </w:trPr>
        <w:tc>
          <w:tcPr>
            <w:tcW w:w="1619" w:type="pct"/>
            <w:noWrap/>
            <w:vAlign w:val="center"/>
            <w:hideMark/>
          </w:tcPr>
          <w:p w14:paraId="78BE311B"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Stage</w:t>
            </w:r>
          </w:p>
        </w:tc>
        <w:tc>
          <w:tcPr>
            <w:tcW w:w="1127" w:type="pct"/>
            <w:noWrap/>
            <w:vAlign w:val="center"/>
            <w:hideMark/>
          </w:tcPr>
          <w:p w14:paraId="336EC010"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0.073579</w:t>
            </w:r>
          </w:p>
        </w:tc>
        <w:tc>
          <w:tcPr>
            <w:tcW w:w="1127" w:type="pct"/>
            <w:noWrap/>
            <w:vAlign w:val="center"/>
            <w:hideMark/>
          </w:tcPr>
          <w:p w14:paraId="3ACAE4FA"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0.073579</w:t>
            </w:r>
          </w:p>
        </w:tc>
        <w:tc>
          <w:tcPr>
            <w:tcW w:w="1127" w:type="pct"/>
            <w:noWrap/>
            <w:vAlign w:val="center"/>
            <w:hideMark/>
          </w:tcPr>
          <w:p w14:paraId="14BF2962"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0.073579</w:t>
            </w:r>
          </w:p>
        </w:tc>
      </w:tr>
      <w:tr w:rsidR="001E30BB" w:rsidRPr="0039329E" w14:paraId="022F367C" w14:textId="77777777" w:rsidTr="00153F6A">
        <w:trPr>
          <w:trHeight w:val="300"/>
        </w:trPr>
        <w:tc>
          <w:tcPr>
            <w:tcW w:w="1619" w:type="pct"/>
            <w:noWrap/>
            <w:vAlign w:val="center"/>
            <w:hideMark/>
          </w:tcPr>
          <w:p w14:paraId="086429AE"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Vocal</w:t>
            </w:r>
          </w:p>
        </w:tc>
        <w:tc>
          <w:tcPr>
            <w:tcW w:w="1127" w:type="pct"/>
            <w:noWrap/>
            <w:vAlign w:val="center"/>
            <w:hideMark/>
          </w:tcPr>
          <w:p w14:paraId="059FB7AE"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0.142045</w:t>
            </w:r>
          </w:p>
        </w:tc>
        <w:tc>
          <w:tcPr>
            <w:tcW w:w="1127" w:type="pct"/>
            <w:noWrap/>
            <w:vAlign w:val="center"/>
            <w:hideMark/>
          </w:tcPr>
          <w:p w14:paraId="5B563BEA"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0.142045</w:t>
            </w:r>
          </w:p>
        </w:tc>
        <w:tc>
          <w:tcPr>
            <w:tcW w:w="1127" w:type="pct"/>
            <w:noWrap/>
            <w:vAlign w:val="center"/>
            <w:hideMark/>
          </w:tcPr>
          <w:p w14:paraId="16457892" w14:textId="77777777" w:rsidR="001E30BB" w:rsidRPr="0039329E" w:rsidRDefault="001E30BB" w:rsidP="001E30BB">
            <w:pPr>
              <w:widowControl/>
              <w:jc w:val="right"/>
              <w:rPr>
                <w:rFonts w:ascii="Arial" w:eastAsia="新細明體" w:hAnsi="Arial" w:cs="Arial"/>
                <w:kern w:val="0"/>
                <w:szCs w:val="24"/>
              </w:rPr>
            </w:pPr>
            <w:r w:rsidRPr="0039329E">
              <w:rPr>
                <w:rFonts w:ascii="Arial" w:eastAsia="新細明體" w:hAnsi="Arial" w:cs="Arial"/>
                <w:kern w:val="0"/>
                <w:szCs w:val="24"/>
              </w:rPr>
              <w:t>0.142045</w:t>
            </w:r>
          </w:p>
        </w:tc>
      </w:tr>
    </w:tbl>
    <w:p w14:paraId="12807F54" w14:textId="66A16E57" w:rsidR="001E30BB" w:rsidRPr="0039329E" w:rsidRDefault="001E30BB" w:rsidP="006D4D15">
      <w:pPr>
        <w:rPr>
          <w:rFonts w:ascii="Arial" w:hAnsi="Arial" w:cs="Arial"/>
          <w:szCs w:val="24"/>
        </w:rPr>
      </w:pPr>
    </w:p>
    <w:p w14:paraId="5A12DB9E" w14:textId="745B9A45" w:rsidR="001E30BB" w:rsidRPr="0039329E" w:rsidRDefault="001E30BB" w:rsidP="006D4D15">
      <w:pPr>
        <w:rPr>
          <w:rFonts w:ascii="Arial" w:hAnsi="Arial" w:cs="Arial"/>
          <w:szCs w:val="24"/>
        </w:rPr>
      </w:pPr>
    </w:p>
    <w:p w14:paraId="0BC088DF" w14:textId="77777777" w:rsidR="00153F6A" w:rsidRPr="0039329E" w:rsidRDefault="00153F6A" w:rsidP="006D4D15">
      <w:pPr>
        <w:rPr>
          <w:rFonts w:ascii="Arial" w:hAnsi="Arial" w:cs="Arial"/>
          <w:szCs w:val="24"/>
        </w:rPr>
      </w:pPr>
    </w:p>
    <w:p w14:paraId="27D37302" w14:textId="77777777" w:rsidR="00153F6A" w:rsidRPr="0039329E" w:rsidRDefault="00153F6A" w:rsidP="006D4D15">
      <w:pPr>
        <w:rPr>
          <w:rFonts w:ascii="Arial" w:hAnsi="Arial" w:cs="Arial"/>
          <w:szCs w:val="24"/>
        </w:rPr>
      </w:pPr>
    </w:p>
    <w:p w14:paraId="12BDC117" w14:textId="77777777" w:rsidR="00153F6A" w:rsidRPr="0039329E" w:rsidRDefault="00153F6A" w:rsidP="006D4D15">
      <w:pPr>
        <w:rPr>
          <w:rFonts w:ascii="Arial" w:hAnsi="Arial" w:cs="Arial"/>
          <w:szCs w:val="24"/>
        </w:rPr>
      </w:pPr>
    </w:p>
    <w:p w14:paraId="00A10814" w14:textId="73D9ACDF" w:rsidR="00AC0519" w:rsidRPr="0039329E" w:rsidRDefault="00AC0519" w:rsidP="00AC0519">
      <w:pPr>
        <w:pStyle w:val="aa"/>
        <w:keepNext/>
        <w:rPr>
          <w:rFonts w:ascii="Arial" w:hAnsi="Arial" w:cs="Arial"/>
          <w:sz w:val="24"/>
          <w:szCs w:val="24"/>
        </w:rPr>
      </w:pPr>
      <w:bookmarkStart w:id="19" w:name="_Toc231735806"/>
      <w:r w:rsidRPr="0039329E">
        <w:rPr>
          <w:rFonts w:ascii="Arial" w:hAnsi="Arial" w:cs="Arial"/>
          <w:b/>
          <w:bCs/>
          <w:sz w:val="24"/>
          <w:szCs w:val="24"/>
        </w:rPr>
        <w:lastRenderedPageBreak/>
        <w:t xml:space="preserve">Figure </w:t>
      </w:r>
      <w:r w:rsidRPr="0039329E">
        <w:rPr>
          <w:rFonts w:ascii="Arial" w:hAnsi="Arial" w:cs="Arial"/>
          <w:b/>
          <w:bCs/>
          <w:sz w:val="24"/>
          <w:szCs w:val="24"/>
        </w:rPr>
        <w:fldChar w:fldCharType="begin"/>
      </w:r>
      <w:r w:rsidRPr="0039329E">
        <w:rPr>
          <w:rFonts w:ascii="Arial" w:hAnsi="Arial" w:cs="Arial"/>
          <w:b/>
          <w:bCs/>
          <w:sz w:val="24"/>
          <w:szCs w:val="24"/>
        </w:rPr>
        <w:instrText xml:space="preserve"> SEQ Figure \* ARABIC </w:instrText>
      </w:r>
      <w:r w:rsidRPr="0039329E">
        <w:rPr>
          <w:rFonts w:ascii="Arial" w:hAnsi="Arial" w:cs="Arial"/>
          <w:b/>
          <w:bCs/>
          <w:sz w:val="24"/>
          <w:szCs w:val="24"/>
        </w:rPr>
        <w:fldChar w:fldCharType="separate"/>
      </w:r>
      <w:r w:rsidRPr="0039329E">
        <w:rPr>
          <w:rFonts w:ascii="Arial" w:hAnsi="Arial" w:cs="Arial"/>
          <w:b/>
          <w:bCs/>
          <w:noProof/>
          <w:sz w:val="24"/>
          <w:szCs w:val="24"/>
        </w:rPr>
        <w:t>5</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Per-Genre F1 Score for Multiclass Logistic Regression</w:t>
      </w:r>
      <w:bookmarkEnd w:id="19"/>
    </w:p>
    <w:p w14:paraId="6D327035" w14:textId="001E9C5D" w:rsidR="001E30BB" w:rsidRPr="0039329E" w:rsidRDefault="001E30BB" w:rsidP="006D4D15">
      <w:pPr>
        <w:rPr>
          <w:rFonts w:ascii="Arial" w:hAnsi="Arial" w:cs="Arial"/>
          <w:szCs w:val="24"/>
        </w:rPr>
      </w:pPr>
      <w:r w:rsidRPr="0039329E">
        <w:rPr>
          <w:rFonts w:ascii="Arial" w:hAnsi="Arial" w:cs="Arial"/>
          <w:noProof/>
          <w:szCs w:val="24"/>
        </w:rPr>
        <w:drawing>
          <wp:inline distT="0" distB="0" distL="0" distR="0" wp14:anchorId="3161576E" wp14:editId="70DAD75D">
            <wp:extent cx="5274310" cy="2599055"/>
            <wp:effectExtent l="0" t="0" r="254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599055"/>
                    </a:xfrm>
                    <a:prstGeom prst="rect">
                      <a:avLst/>
                    </a:prstGeom>
                  </pic:spPr>
                </pic:pic>
              </a:graphicData>
            </a:graphic>
          </wp:inline>
        </w:drawing>
      </w:r>
    </w:p>
    <w:p w14:paraId="16AD188C" w14:textId="77777777" w:rsidR="001E30BB" w:rsidRPr="0039329E" w:rsidRDefault="001E30BB" w:rsidP="006D4D15">
      <w:pPr>
        <w:rPr>
          <w:rFonts w:ascii="Arial" w:hAnsi="Arial" w:cs="Arial"/>
          <w:szCs w:val="24"/>
        </w:rPr>
      </w:pPr>
    </w:p>
    <w:p w14:paraId="22E56D6C" w14:textId="675B8A82" w:rsidR="006D4D15" w:rsidRPr="0039329E" w:rsidRDefault="006D4D15" w:rsidP="00BF6BA7">
      <w:pPr>
        <w:outlineLvl w:val="1"/>
        <w:rPr>
          <w:rFonts w:ascii="Arial" w:hAnsi="Arial" w:cs="Arial"/>
          <w:szCs w:val="24"/>
        </w:rPr>
      </w:pPr>
      <w:bookmarkStart w:id="20" w:name="_Toc231735796"/>
      <w:r w:rsidRPr="0039329E">
        <w:rPr>
          <w:rFonts w:ascii="Arial" w:hAnsi="Arial" w:cs="Arial"/>
          <w:szCs w:val="24"/>
        </w:rPr>
        <w:t>Q4: Hyperparameter Tuning and Optimization Strategy</w:t>
      </w:r>
      <w:bookmarkEnd w:id="20"/>
      <w:r w:rsidRPr="0039329E">
        <w:rPr>
          <w:rFonts w:ascii="Arial" w:hAnsi="Arial" w:cs="Arial"/>
          <w:szCs w:val="24"/>
        </w:rPr>
        <w:t xml:space="preserve"> </w:t>
      </w:r>
    </w:p>
    <w:p w14:paraId="1D91D054" w14:textId="6473C92D" w:rsidR="006D4D15" w:rsidRPr="0039329E" w:rsidRDefault="006D4D15" w:rsidP="006D4D15">
      <w:pPr>
        <w:rPr>
          <w:rFonts w:ascii="Arial" w:hAnsi="Arial" w:cs="Arial"/>
          <w:szCs w:val="24"/>
        </w:rPr>
      </w:pPr>
    </w:p>
    <w:p w14:paraId="4543FC06" w14:textId="0A736C47" w:rsidR="00F320F9" w:rsidRPr="0039329E" w:rsidRDefault="00D1354D" w:rsidP="00F320F9">
      <w:pPr>
        <w:jc w:val="both"/>
        <w:rPr>
          <w:rFonts w:ascii="Arial" w:hAnsi="Arial" w:cs="Arial"/>
          <w:szCs w:val="24"/>
        </w:rPr>
      </w:pPr>
      <w:r w:rsidRPr="0039329E">
        <w:rPr>
          <w:rFonts w:ascii="Arial" w:hAnsi="Arial" w:cs="Arial"/>
          <w:szCs w:val="24"/>
        </w:rPr>
        <w:t xml:space="preserve">If I could revisit the hyperparameter settings in the previous binary and multiclass tasks, I would adopt a more aggressive tuning strategy for both tasks. The hyperparameters used previously were chosen conservatively to manage memory and training time constraints in Spark. With more resources, a more aggressive tuning strategy would be preferable. Table 6 </w:t>
      </w:r>
      <w:proofErr w:type="spellStart"/>
      <w:r w:rsidRPr="0039329E">
        <w:rPr>
          <w:rFonts w:ascii="Arial" w:hAnsi="Arial" w:cs="Arial"/>
          <w:szCs w:val="24"/>
        </w:rPr>
        <w:t>summarises</w:t>
      </w:r>
      <w:proofErr w:type="spellEnd"/>
      <w:r w:rsidRPr="0039329E">
        <w:rPr>
          <w:rFonts w:ascii="Arial" w:hAnsi="Arial" w:cs="Arial"/>
          <w:szCs w:val="24"/>
        </w:rPr>
        <w:t xml:space="preserve"> the key hyperparameters for each algorithm.</w:t>
      </w:r>
    </w:p>
    <w:p w14:paraId="2AAF48D4" w14:textId="77777777" w:rsidR="00153F6A" w:rsidRPr="0039329E" w:rsidRDefault="00153F6A" w:rsidP="00F320F9">
      <w:pPr>
        <w:jc w:val="both"/>
        <w:rPr>
          <w:rFonts w:ascii="Arial" w:hAnsi="Arial" w:cs="Arial"/>
          <w:szCs w:val="24"/>
        </w:rPr>
      </w:pPr>
    </w:p>
    <w:p w14:paraId="2E5A4E79" w14:textId="6D1865EF" w:rsidR="00AC0519" w:rsidRPr="0039329E" w:rsidRDefault="00AC0519" w:rsidP="00AC0519">
      <w:pPr>
        <w:pStyle w:val="aa"/>
        <w:keepNext/>
        <w:rPr>
          <w:rFonts w:ascii="Arial" w:hAnsi="Arial" w:cs="Arial"/>
          <w:sz w:val="24"/>
          <w:szCs w:val="24"/>
        </w:rPr>
      </w:pPr>
      <w:bookmarkStart w:id="21" w:name="_Toc231735813"/>
      <w:r w:rsidRPr="0039329E">
        <w:rPr>
          <w:rFonts w:ascii="Arial" w:hAnsi="Arial" w:cs="Arial"/>
          <w:b/>
          <w:bCs/>
          <w:sz w:val="24"/>
          <w:szCs w:val="24"/>
        </w:rPr>
        <w:t xml:space="preserve">Table </w:t>
      </w:r>
      <w:r w:rsidRPr="0039329E">
        <w:rPr>
          <w:rFonts w:ascii="Arial" w:hAnsi="Arial" w:cs="Arial"/>
          <w:b/>
          <w:bCs/>
          <w:sz w:val="24"/>
          <w:szCs w:val="24"/>
        </w:rPr>
        <w:fldChar w:fldCharType="begin"/>
      </w:r>
      <w:r w:rsidRPr="0039329E">
        <w:rPr>
          <w:rFonts w:ascii="Arial" w:hAnsi="Arial" w:cs="Arial"/>
          <w:b/>
          <w:bCs/>
          <w:sz w:val="24"/>
          <w:szCs w:val="24"/>
        </w:rPr>
        <w:instrText xml:space="preserve"> SEQ Table \* ARABIC </w:instrText>
      </w:r>
      <w:r w:rsidRPr="0039329E">
        <w:rPr>
          <w:rFonts w:ascii="Arial" w:hAnsi="Arial" w:cs="Arial"/>
          <w:b/>
          <w:bCs/>
          <w:sz w:val="24"/>
          <w:szCs w:val="24"/>
        </w:rPr>
        <w:fldChar w:fldCharType="separate"/>
      </w:r>
      <w:r w:rsidRPr="0039329E">
        <w:rPr>
          <w:rFonts w:ascii="Arial" w:hAnsi="Arial" w:cs="Arial"/>
          <w:b/>
          <w:bCs/>
          <w:noProof/>
          <w:sz w:val="24"/>
          <w:szCs w:val="24"/>
        </w:rPr>
        <w:t>6</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Key Hyperparameters for Each Classification Algorithm</w:t>
      </w:r>
      <w:bookmarkEnd w:id="21"/>
    </w:p>
    <w:tbl>
      <w:tblPr>
        <w:tblW w:w="5000" w:type="pct"/>
        <w:tblBorders>
          <w:top w:val="single" w:sz="4" w:space="0" w:color="auto"/>
          <w:bottom w:val="single" w:sz="4" w:space="0" w:color="auto"/>
          <w:insideH w:val="single" w:sz="4" w:space="0" w:color="auto"/>
        </w:tblBorders>
        <w:tblCellMar>
          <w:left w:w="28" w:type="dxa"/>
          <w:right w:w="28" w:type="dxa"/>
        </w:tblCellMar>
        <w:tblLook w:val="04A0" w:firstRow="1" w:lastRow="0" w:firstColumn="1" w:lastColumn="0" w:noHBand="0" w:noVBand="1"/>
      </w:tblPr>
      <w:tblGrid>
        <w:gridCol w:w="1531"/>
        <w:gridCol w:w="2048"/>
        <w:gridCol w:w="2430"/>
        <w:gridCol w:w="2297"/>
      </w:tblGrid>
      <w:tr w:rsidR="00F320F9" w:rsidRPr="0039329E" w14:paraId="2C16E0CD" w14:textId="77777777" w:rsidTr="00153F6A">
        <w:trPr>
          <w:trHeight w:val="548"/>
          <w:tblHeader/>
        </w:trPr>
        <w:tc>
          <w:tcPr>
            <w:tcW w:w="921" w:type="pct"/>
            <w:vAlign w:val="center"/>
            <w:hideMark/>
          </w:tcPr>
          <w:p w14:paraId="77CF7D37" w14:textId="77777777" w:rsidR="00F320F9" w:rsidRPr="0039329E" w:rsidRDefault="00F320F9" w:rsidP="00153F6A">
            <w:pPr>
              <w:widowControl/>
              <w:jc w:val="center"/>
              <w:rPr>
                <w:rFonts w:ascii="Arial" w:eastAsia="新細明體" w:hAnsi="Arial" w:cs="Arial"/>
                <w:color w:val="000000"/>
                <w:kern w:val="0"/>
                <w:sz w:val="22"/>
              </w:rPr>
            </w:pPr>
            <w:r w:rsidRPr="0039329E">
              <w:rPr>
                <w:rFonts w:ascii="Arial" w:eastAsia="新細明體" w:hAnsi="Arial" w:cs="Arial"/>
                <w:color w:val="000000"/>
                <w:kern w:val="0"/>
                <w:sz w:val="22"/>
              </w:rPr>
              <w:t>Algorithm</w:t>
            </w:r>
          </w:p>
        </w:tc>
        <w:tc>
          <w:tcPr>
            <w:tcW w:w="1233" w:type="pct"/>
            <w:vAlign w:val="center"/>
            <w:hideMark/>
          </w:tcPr>
          <w:p w14:paraId="6E038F5A" w14:textId="77777777" w:rsidR="00F320F9" w:rsidRPr="0039329E" w:rsidRDefault="00F320F9" w:rsidP="00153F6A">
            <w:pPr>
              <w:widowControl/>
              <w:jc w:val="center"/>
              <w:rPr>
                <w:rFonts w:ascii="Arial" w:eastAsia="新細明體" w:hAnsi="Arial" w:cs="Arial"/>
                <w:color w:val="000000"/>
                <w:kern w:val="0"/>
                <w:sz w:val="22"/>
              </w:rPr>
            </w:pPr>
            <w:r w:rsidRPr="0039329E">
              <w:rPr>
                <w:rFonts w:ascii="Arial" w:eastAsia="新細明體" w:hAnsi="Arial" w:cs="Arial"/>
                <w:color w:val="000000"/>
                <w:kern w:val="0"/>
                <w:sz w:val="22"/>
              </w:rPr>
              <w:t>Hyperparameter</w:t>
            </w:r>
          </w:p>
        </w:tc>
        <w:tc>
          <w:tcPr>
            <w:tcW w:w="1463" w:type="pct"/>
            <w:vAlign w:val="center"/>
            <w:hideMark/>
          </w:tcPr>
          <w:p w14:paraId="199F70F3" w14:textId="77777777" w:rsidR="00F320F9" w:rsidRPr="0039329E" w:rsidRDefault="00F320F9" w:rsidP="00153F6A">
            <w:pPr>
              <w:widowControl/>
              <w:jc w:val="center"/>
              <w:rPr>
                <w:rFonts w:ascii="Arial" w:eastAsia="新細明體" w:hAnsi="Arial" w:cs="Arial"/>
                <w:color w:val="000000"/>
                <w:kern w:val="0"/>
                <w:sz w:val="22"/>
              </w:rPr>
            </w:pPr>
            <w:r w:rsidRPr="0039329E">
              <w:rPr>
                <w:rFonts w:ascii="Arial" w:eastAsia="新細明體" w:hAnsi="Arial" w:cs="Arial"/>
                <w:color w:val="000000"/>
                <w:kern w:val="0"/>
                <w:sz w:val="22"/>
              </w:rPr>
              <w:t>Definition</w:t>
            </w:r>
          </w:p>
        </w:tc>
        <w:tc>
          <w:tcPr>
            <w:tcW w:w="1383" w:type="pct"/>
            <w:vAlign w:val="center"/>
            <w:hideMark/>
          </w:tcPr>
          <w:p w14:paraId="14BCDA7E" w14:textId="77777777" w:rsidR="00F320F9" w:rsidRPr="0039329E" w:rsidRDefault="00F320F9" w:rsidP="00153F6A">
            <w:pPr>
              <w:widowControl/>
              <w:jc w:val="center"/>
              <w:rPr>
                <w:rFonts w:ascii="Arial" w:eastAsia="新細明體" w:hAnsi="Arial" w:cs="Arial"/>
                <w:color w:val="000000"/>
                <w:kern w:val="0"/>
                <w:sz w:val="22"/>
              </w:rPr>
            </w:pPr>
            <w:r w:rsidRPr="0039329E">
              <w:rPr>
                <w:rFonts w:ascii="Arial" w:eastAsia="新細明體" w:hAnsi="Arial" w:cs="Arial"/>
                <w:color w:val="000000"/>
                <w:kern w:val="0"/>
                <w:sz w:val="22"/>
              </w:rPr>
              <w:t>Effect on Performance</w:t>
            </w:r>
          </w:p>
        </w:tc>
      </w:tr>
      <w:tr w:rsidR="00F320F9" w:rsidRPr="0039329E" w14:paraId="067C8A5B" w14:textId="77777777" w:rsidTr="00153F6A">
        <w:trPr>
          <w:trHeight w:val="609"/>
        </w:trPr>
        <w:tc>
          <w:tcPr>
            <w:tcW w:w="921" w:type="pct"/>
            <w:vAlign w:val="center"/>
            <w:hideMark/>
          </w:tcPr>
          <w:p w14:paraId="04BAE7D3"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Logistic Regression</w:t>
            </w:r>
          </w:p>
        </w:tc>
        <w:tc>
          <w:tcPr>
            <w:tcW w:w="1233" w:type="pct"/>
            <w:vAlign w:val="center"/>
            <w:hideMark/>
          </w:tcPr>
          <w:p w14:paraId="115C4AD8" w14:textId="77777777" w:rsidR="00F320F9" w:rsidRPr="0039329E" w:rsidRDefault="00F320F9" w:rsidP="00F320F9">
            <w:pPr>
              <w:widowControl/>
              <w:rPr>
                <w:rFonts w:ascii="Arial" w:eastAsia="新細明體" w:hAnsi="Arial" w:cs="Arial"/>
                <w:color w:val="000000"/>
                <w:kern w:val="0"/>
                <w:sz w:val="20"/>
                <w:szCs w:val="20"/>
              </w:rPr>
            </w:pPr>
            <w:proofErr w:type="spellStart"/>
            <w:r w:rsidRPr="0039329E">
              <w:rPr>
                <w:rFonts w:ascii="Arial" w:eastAsia="新細明體" w:hAnsi="Arial" w:cs="Arial"/>
                <w:color w:val="000000"/>
                <w:kern w:val="0"/>
                <w:sz w:val="20"/>
                <w:szCs w:val="20"/>
              </w:rPr>
              <w:t>maxIter</w:t>
            </w:r>
            <w:proofErr w:type="spellEnd"/>
          </w:p>
        </w:tc>
        <w:tc>
          <w:tcPr>
            <w:tcW w:w="1463" w:type="pct"/>
            <w:vAlign w:val="center"/>
            <w:hideMark/>
          </w:tcPr>
          <w:p w14:paraId="1CAFF4FF"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 xml:space="preserve">Maximum </w:t>
            </w:r>
            <w:proofErr w:type="spellStart"/>
            <w:r w:rsidRPr="0039329E">
              <w:rPr>
                <w:rFonts w:ascii="Arial" w:eastAsia="新細明體" w:hAnsi="Arial" w:cs="Arial"/>
                <w:color w:val="000000"/>
                <w:kern w:val="0"/>
                <w:sz w:val="22"/>
              </w:rPr>
              <w:t>optimisation</w:t>
            </w:r>
            <w:proofErr w:type="spellEnd"/>
            <w:r w:rsidRPr="0039329E">
              <w:rPr>
                <w:rFonts w:ascii="Arial" w:eastAsia="新細明體" w:hAnsi="Arial" w:cs="Arial"/>
                <w:color w:val="000000"/>
                <w:kern w:val="0"/>
                <w:sz w:val="22"/>
              </w:rPr>
              <w:t xml:space="preserve"> iterations</w:t>
            </w:r>
          </w:p>
        </w:tc>
        <w:tc>
          <w:tcPr>
            <w:tcW w:w="1383" w:type="pct"/>
            <w:vAlign w:val="center"/>
            <w:hideMark/>
          </w:tcPr>
          <w:p w14:paraId="25569AC7" w14:textId="25666271" w:rsidR="00F320F9" w:rsidRPr="0039329E" w:rsidRDefault="00F45BC1"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More iterations improve convergence on high</w:t>
            </w:r>
            <w:r w:rsidR="00D062C3" w:rsidRPr="0039329E">
              <w:rPr>
                <w:rFonts w:ascii="Arial" w:eastAsia="新細明體" w:hAnsi="Arial" w:cs="Arial"/>
                <w:color w:val="000000"/>
                <w:kern w:val="0"/>
                <w:sz w:val="22"/>
              </w:rPr>
              <w:t xml:space="preserve"> </w:t>
            </w:r>
            <w:r w:rsidRPr="0039329E">
              <w:rPr>
                <w:rFonts w:ascii="Arial" w:eastAsia="新細明體" w:hAnsi="Arial" w:cs="Arial"/>
                <w:color w:val="000000"/>
                <w:kern w:val="0"/>
                <w:sz w:val="22"/>
              </w:rPr>
              <w:t>dimensional data</w:t>
            </w:r>
          </w:p>
        </w:tc>
      </w:tr>
      <w:tr w:rsidR="00F320F9" w:rsidRPr="0039329E" w14:paraId="44C8BD12" w14:textId="77777777" w:rsidTr="00153F6A">
        <w:trPr>
          <w:trHeight w:val="84"/>
        </w:trPr>
        <w:tc>
          <w:tcPr>
            <w:tcW w:w="921" w:type="pct"/>
            <w:vAlign w:val="center"/>
            <w:hideMark/>
          </w:tcPr>
          <w:p w14:paraId="72D4722A"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Logistic Regression</w:t>
            </w:r>
          </w:p>
        </w:tc>
        <w:tc>
          <w:tcPr>
            <w:tcW w:w="1233" w:type="pct"/>
            <w:vAlign w:val="center"/>
            <w:hideMark/>
          </w:tcPr>
          <w:p w14:paraId="5B2C9C6F" w14:textId="77777777" w:rsidR="00F320F9" w:rsidRPr="0039329E" w:rsidRDefault="00F320F9" w:rsidP="00F320F9">
            <w:pPr>
              <w:widowControl/>
              <w:rPr>
                <w:rFonts w:ascii="Arial" w:eastAsia="新細明體" w:hAnsi="Arial" w:cs="Arial"/>
                <w:color w:val="000000"/>
                <w:kern w:val="0"/>
                <w:sz w:val="20"/>
                <w:szCs w:val="20"/>
              </w:rPr>
            </w:pPr>
            <w:proofErr w:type="spellStart"/>
            <w:r w:rsidRPr="0039329E">
              <w:rPr>
                <w:rFonts w:ascii="Arial" w:eastAsia="新細明體" w:hAnsi="Arial" w:cs="Arial"/>
                <w:color w:val="000000"/>
                <w:kern w:val="0"/>
                <w:sz w:val="20"/>
                <w:szCs w:val="20"/>
              </w:rPr>
              <w:t>regParam</w:t>
            </w:r>
            <w:proofErr w:type="spellEnd"/>
          </w:p>
        </w:tc>
        <w:tc>
          <w:tcPr>
            <w:tcW w:w="1463" w:type="pct"/>
            <w:vAlign w:val="center"/>
            <w:hideMark/>
          </w:tcPr>
          <w:p w14:paraId="597A2CCF"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 xml:space="preserve">L2 </w:t>
            </w:r>
            <w:proofErr w:type="spellStart"/>
            <w:r w:rsidRPr="0039329E">
              <w:rPr>
                <w:rFonts w:ascii="Arial" w:eastAsia="新細明體" w:hAnsi="Arial" w:cs="Arial"/>
                <w:color w:val="000000"/>
                <w:kern w:val="0"/>
                <w:sz w:val="22"/>
              </w:rPr>
              <w:t>regularisation</w:t>
            </w:r>
            <w:proofErr w:type="spellEnd"/>
            <w:r w:rsidRPr="0039329E">
              <w:rPr>
                <w:rFonts w:ascii="Arial" w:eastAsia="新細明體" w:hAnsi="Arial" w:cs="Arial"/>
                <w:color w:val="000000"/>
                <w:kern w:val="0"/>
                <w:sz w:val="22"/>
              </w:rPr>
              <w:t xml:space="preserve"> strength</w:t>
            </w:r>
          </w:p>
        </w:tc>
        <w:tc>
          <w:tcPr>
            <w:tcW w:w="1383" w:type="pct"/>
            <w:vAlign w:val="center"/>
            <w:hideMark/>
          </w:tcPr>
          <w:p w14:paraId="3F15DCE9" w14:textId="22A70D46"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Reduces overfitting in 240</w:t>
            </w:r>
            <w:r w:rsidR="00D062C3" w:rsidRPr="0039329E">
              <w:rPr>
                <w:rFonts w:ascii="Arial" w:eastAsia="新細明體" w:hAnsi="Arial" w:cs="Arial"/>
                <w:color w:val="000000"/>
                <w:kern w:val="0"/>
                <w:sz w:val="22"/>
              </w:rPr>
              <w:t xml:space="preserve"> </w:t>
            </w:r>
            <w:r w:rsidRPr="0039329E">
              <w:rPr>
                <w:rFonts w:ascii="Arial" w:eastAsia="新細明體" w:hAnsi="Arial" w:cs="Arial"/>
                <w:color w:val="000000"/>
                <w:kern w:val="0"/>
                <w:sz w:val="22"/>
              </w:rPr>
              <w:t>dimensional feature space</w:t>
            </w:r>
          </w:p>
        </w:tc>
      </w:tr>
      <w:tr w:rsidR="00F320F9" w:rsidRPr="0039329E" w14:paraId="60265015" w14:textId="77777777" w:rsidTr="00153F6A">
        <w:trPr>
          <w:trHeight w:val="84"/>
        </w:trPr>
        <w:tc>
          <w:tcPr>
            <w:tcW w:w="921" w:type="pct"/>
            <w:vAlign w:val="center"/>
            <w:hideMark/>
          </w:tcPr>
          <w:p w14:paraId="640A40FD"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Logistic Regression</w:t>
            </w:r>
          </w:p>
        </w:tc>
        <w:tc>
          <w:tcPr>
            <w:tcW w:w="1233" w:type="pct"/>
            <w:vAlign w:val="center"/>
            <w:hideMark/>
          </w:tcPr>
          <w:p w14:paraId="786C27DD" w14:textId="77777777" w:rsidR="00F320F9" w:rsidRPr="0039329E" w:rsidRDefault="00F320F9" w:rsidP="00F320F9">
            <w:pPr>
              <w:widowControl/>
              <w:rPr>
                <w:rFonts w:ascii="Arial" w:eastAsia="新細明體" w:hAnsi="Arial" w:cs="Arial"/>
                <w:color w:val="000000"/>
                <w:kern w:val="0"/>
                <w:sz w:val="20"/>
                <w:szCs w:val="20"/>
              </w:rPr>
            </w:pPr>
            <w:proofErr w:type="spellStart"/>
            <w:r w:rsidRPr="0039329E">
              <w:rPr>
                <w:rFonts w:ascii="Arial" w:eastAsia="新細明體" w:hAnsi="Arial" w:cs="Arial"/>
                <w:color w:val="000000"/>
                <w:kern w:val="0"/>
                <w:sz w:val="20"/>
                <w:szCs w:val="20"/>
              </w:rPr>
              <w:t>elasticNetParam</w:t>
            </w:r>
            <w:proofErr w:type="spellEnd"/>
          </w:p>
        </w:tc>
        <w:tc>
          <w:tcPr>
            <w:tcW w:w="1463" w:type="pct"/>
            <w:vAlign w:val="center"/>
            <w:hideMark/>
          </w:tcPr>
          <w:p w14:paraId="68423016"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L1/L2 mixing ratio</w:t>
            </w:r>
          </w:p>
        </w:tc>
        <w:tc>
          <w:tcPr>
            <w:tcW w:w="1383" w:type="pct"/>
            <w:vAlign w:val="center"/>
            <w:hideMark/>
          </w:tcPr>
          <w:p w14:paraId="4E3B9DEC"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L1 component enables feature selection, zeroing irrelevant audio features</w:t>
            </w:r>
          </w:p>
        </w:tc>
      </w:tr>
      <w:tr w:rsidR="00F320F9" w:rsidRPr="0039329E" w14:paraId="39CBCABA" w14:textId="77777777" w:rsidTr="00153F6A">
        <w:trPr>
          <w:trHeight w:val="84"/>
        </w:trPr>
        <w:tc>
          <w:tcPr>
            <w:tcW w:w="921" w:type="pct"/>
            <w:vAlign w:val="center"/>
            <w:hideMark/>
          </w:tcPr>
          <w:p w14:paraId="38DB1E4E"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lastRenderedPageBreak/>
              <w:t>Random Forest</w:t>
            </w:r>
          </w:p>
        </w:tc>
        <w:tc>
          <w:tcPr>
            <w:tcW w:w="1233" w:type="pct"/>
            <w:vAlign w:val="center"/>
            <w:hideMark/>
          </w:tcPr>
          <w:p w14:paraId="492666A9" w14:textId="77777777" w:rsidR="00F320F9" w:rsidRPr="0039329E" w:rsidRDefault="00F320F9" w:rsidP="00F320F9">
            <w:pPr>
              <w:widowControl/>
              <w:rPr>
                <w:rFonts w:ascii="Arial" w:eastAsia="新細明體" w:hAnsi="Arial" w:cs="Arial"/>
                <w:color w:val="000000"/>
                <w:kern w:val="0"/>
                <w:sz w:val="20"/>
                <w:szCs w:val="20"/>
              </w:rPr>
            </w:pPr>
            <w:proofErr w:type="spellStart"/>
            <w:r w:rsidRPr="0039329E">
              <w:rPr>
                <w:rFonts w:ascii="Arial" w:eastAsia="新細明體" w:hAnsi="Arial" w:cs="Arial"/>
                <w:color w:val="000000"/>
                <w:kern w:val="0"/>
                <w:sz w:val="20"/>
                <w:szCs w:val="20"/>
              </w:rPr>
              <w:t>numTrees</w:t>
            </w:r>
            <w:proofErr w:type="spellEnd"/>
          </w:p>
        </w:tc>
        <w:tc>
          <w:tcPr>
            <w:tcW w:w="1463" w:type="pct"/>
            <w:vAlign w:val="center"/>
            <w:hideMark/>
          </w:tcPr>
          <w:p w14:paraId="613D3071"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Number of trees in ensemble</w:t>
            </w:r>
          </w:p>
        </w:tc>
        <w:tc>
          <w:tcPr>
            <w:tcW w:w="1383" w:type="pct"/>
            <w:vAlign w:val="center"/>
            <w:hideMark/>
          </w:tcPr>
          <w:p w14:paraId="03785118"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 xml:space="preserve">More trees reduce variance and </w:t>
            </w:r>
            <w:proofErr w:type="spellStart"/>
            <w:r w:rsidRPr="0039329E">
              <w:rPr>
                <w:rFonts w:ascii="Arial" w:eastAsia="新細明體" w:hAnsi="Arial" w:cs="Arial"/>
                <w:color w:val="000000"/>
                <w:kern w:val="0"/>
                <w:sz w:val="22"/>
              </w:rPr>
              <w:t>stabilise</w:t>
            </w:r>
            <w:proofErr w:type="spellEnd"/>
            <w:r w:rsidRPr="0039329E">
              <w:rPr>
                <w:rFonts w:ascii="Arial" w:eastAsia="新細明體" w:hAnsi="Arial" w:cs="Arial"/>
                <w:color w:val="000000"/>
                <w:kern w:val="0"/>
                <w:sz w:val="22"/>
              </w:rPr>
              <w:t xml:space="preserve"> decision boundaries</w:t>
            </w:r>
          </w:p>
        </w:tc>
      </w:tr>
      <w:tr w:rsidR="00F320F9" w:rsidRPr="0039329E" w14:paraId="3A6C4867" w14:textId="77777777" w:rsidTr="00153F6A">
        <w:trPr>
          <w:trHeight w:val="84"/>
        </w:trPr>
        <w:tc>
          <w:tcPr>
            <w:tcW w:w="921" w:type="pct"/>
            <w:vAlign w:val="center"/>
            <w:hideMark/>
          </w:tcPr>
          <w:p w14:paraId="5A2D2693"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Random Forest</w:t>
            </w:r>
          </w:p>
        </w:tc>
        <w:tc>
          <w:tcPr>
            <w:tcW w:w="1233" w:type="pct"/>
            <w:vAlign w:val="center"/>
            <w:hideMark/>
          </w:tcPr>
          <w:p w14:paraId="112DA98D" w14:textId="77777777" w:rsidR="00F320F9" w:rsidRPr="0039329E" w:rsidRDefault="00F320F9" w:rsidP="00F320F9">
            <w:pPr>
              <w:widowControl/>
              <w:rPr>
                <w:rFonts w:ascii="Arial" w:eastAsia="新細明體" w:hAnsi="Arial" w:cs="Arial"/>
                <w:color w:val="000000"/>
                <w:kern w:val="0"/>
                <w:sz w:val="20"/>
                <w:szCs w:val="20"/>
              </w:rPr>
            </w:pPr>
            <w:proofErr w:type="spellStart"/>
            <w:r w:rsidRPr="0039329E">
              <w:rPr>
                <w:rFonts w:ascii="Arial" w:eastAsia="新細明體" w:hAnsi="Arial" w:cs="Arial"/>
                <w:color w:val="000000"/>
                <w:kern w:val="0"/>
                <w:sz w:val="20"/>
                <w:szCs w:val="20"/>
              </w:rPr>
              <w:t>maxDepth</w:t>
            </w:r>
            <w:proofErr w:type="spellEnd"/>
          </w:p>
        </w:tc>
        <w:tc>
          <w:tcPr>
            <w:tcW w:w="1463" w:type="pct"/>
            <w:vAlign w:val="center"/>
            <w:hideMark/>
          </w:tcPr>
          <w:p w14:paraId="1FCE3907"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Maximum depth per tree</w:t>
            </w:r>
          </w:p>
        </w:tc>
        <w:tc>
          <w:tcPr>
            <w:tcW w:w="1383" w:type="pct"/>
            <w:vAlign w:val="center"/>
            <w:hideMark/>
          </w:tcPr>
          <w:p w14:paraId="456E7ADD"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Deeper trees capture complex feature interactions among 240 audio features</w:t>
            </w:r>
          </w:p>
        </w:tc>
      </w:tr>
      <w:tr w:rsidR="00F320F9" w:rsidRPr="0039329E" w14:paraId="7A9C11C7" w14:textId="77777777" w:rsidTr="00153F6A">
        <w:trPr>
          <w:trHeight w:val="84"/>
        </w:trPr>
        <w:tc>
          <w:tcPr>
            <w:tcW w:w="921" w:type="pct"/>
            <w:vAlign w:val="center"/>
            <w:hideMark/>
          </w:tcPr>
          <w:p w14:paraId="67226245"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Random Forest</w:t>
            </w:r>
          </w:p>
        </w:tc>
        <w:tc>
          <w:tcPr>
            <w:tcW w:w="1233" w:type="pct"/>
            <w:vAlign w:val="center"/>
            <w:hideMark/>
          </w:tcPr>
          <w:p w14:paraId="2D20DC84" w14:textId="77777777" w:rsidR="00F320F9" w:rsidRPr="0039329E" w:rsidRDefault="00F320F9" w:rsidP="00F320F9">
            <w:pPr>
              <w:widowControl/>
              <w:rPr>
                <w:rFonts w:ascii="Arial" w:eastAsia="新細明體" w:hAnsi="Arial" w:cs="Arial"/>
                <w:color w:val="000000"/>
                <w:kern w:val="0"/>
                <w:sz w:val="20"/>
                <w:szCs w:val="20"/>
              </w:rPr>
            </w:pPr>
            <w:proofErr w:type="spellStart"/>
            <w:r w:rsidRPr="0039329E">
              <w:rPr>
                <w:rFonts w:ascii="Arial" w:eastAsia="新細明體" w:hAnsi="Arial" w:cs="Arial"/>
                <w:color w:val="000000"/>
                <w:kern w:val="0"/>
                <w:sz w:val="20"/>
                <w:szCs w:val="20"/>
              </w:rPr>
              <w:t>featureSubsetStrategy</w:t>
            </w:r>
            <w:proofErr w:type="spellEnd"/>
          </w:p>
        </w:tc>
        <w:tc>
          <w:tcPr>
            <w:tcW w:w="1463" w:type="pct"/>
            <w:vAlign w:val="center"/>
            <w:hideMark/>
          </w:tcPr>
          <w:p w14:paraId="60B8798F"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Features considered per split</w:t>
            </w:r>
          </w:p>
        </w:tc>
        <w:tc>
          <w:tcPr>
            <w:tcW w:w="1383" w:type="pct"/>
            <w:vAlign w:val="center"/>
            <w:hideMark/>
          </w:tcPr>
          <w:p w14:paraId="201C5957"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Restricting features increases diversity between trees, improving stability</w:t>
            </w:r>
          </w:p>
        </w:tc>
      </w:tr>
      <w:tr w:rsidR="00F320F9" w:rsidRPr="0039329E" w14:paraId="0165BED8" w14:textId="77777777" w:rsidTr="00153F6A">
        <w:trPr>
          <w:trHeight w:val="84"/>
        </w:trPr>
        <w:tc>
          <w:tcPr>
            <w:tcW w:w="921" w:type="pct"/>
            <w:vAlign w:val="center"/>
            <w:hideMark/>
          </w:tcPr>
          <w:p w14:paraId="506301D1"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GBT</w:t>
            </w:r>
          </w:p>
        </w:tc>
        <w:tc>
          <w:tcPr>
            <w:tcW w:w="1233" w:type="pct"/>
            <w:vAlign w:val="center"/>
            <w:hideMark/>
          </w:tcPr>
          <w:p w14:paraId="014998F4" w14:textId="77777777" w:rsidR="00F320F9" w:rsidRPr="0039329E" w:rsidRDefault="00F320F9" w:rsidP="00F320F9">
            <w:pPr>
              <w:widowControl/>
              <w:rPr>
                <w:rFonts w:ascii="Arial" w:eastAsia="新細明體" w:hAnsi="Arial" w:cs="Arial"/>
                <w:color w:val="000000"/>
                <w:kern w:val="0"/>
                <w:sz w:val="20"/>
                <w:szCs w:val="20"/>
              </w:rPr>
            </w:pPr>
            <w:proofErr w:type="spellStart"/>
            <w:r w:rsidRPr="0039329E">
              <w:rPr>
                <w:rFonts w:ascii="Arial" w:eastAsia="新細明體" w:hAnsi="Arial" w:cs="Arial"/>
                <w:color w:val="000000"/>
                <w:kern w:val="0"/>
                <w:sz w:val="20"/>
                <w:szCs w:val="20"/>
              </w:rPr>
              <w:t>stepSize</w:t>
            </w:r>
            <w:proofErr w:type="spellEnd"/>
          </w:p>
        </w:tc>
        <w:tc>
          <w:tcPr>
            <w:tcW w:w="1463" w:type="pct"/>
            <w:vAlign w:val="center"/>
            <w:hideMark/>
          </w:tcPr>
          <w:p w14:paraId="7F7D7CF0"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Learning rate</w:t>
            </w:r>
          </w:p>
        </w:tc>
        <w:tc>
          <w:tcPr>
            <w:tcW w:w="1383" w:type="pct"/>
            <w:vAlign w:val="center"/>
            <w:hideMark/>
          </w:tcPr>
          <w:p w14:paraId="0C2EFB27"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Lower values allow finer gradient updates, preventing oscillation</w:t>
            </w:r>
          </w:p>
        </w:tc>
      </w:tr>
      <w:tr w:rsidR="00F320F9" w:rsidRPr="0039329E" w14:paraId="5D34D7CA" w14:textId="77777777" w:rsidTr="00153F6A">
        <w:trPr>
          <w:trHeight w:val="84"/>
        </w:trPr>
        <w:tc>
          <w:tcPr>
            <w:tcW w:w="921" w:type="pct"/>
            <w:vAlign w:val="center"/>
            <w:hideMark/>
          </w:tcPr>
          <w:p w14:paraId="3757165F"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GBT</w:t>
            </w:r>
          </w:p>
        </w:tc>
        <w:tc>
          <w:tcPr>
            <w:tcW w:w="1233" w:type="pct"/>
            <w:vAlign w:val="center"/>
            <w:hideMark/>
          </w:tcPr>
          <w:p w14:paraId="2302134E" w14:textId="77777777" w:rsidR="00F320F9" w:rsidRPr="0039329E" w:rsidRDefault="00F320F9" w:rsidP="00F320F9">
            <w:pPr>
              <w:widowControl/>
              <w:rPr>
                <w:rFonts w:ascii="Arial" w:eastAsia="新細明體" w:hAnsi="Arial" w:cs="Arial"/>
                <w:color w:val="000000"/>
                <w:kern w:val="0"/>
                <w:sz w:val="20"/>
                <w:szCs w:val="20"/>
              </w:rPr>
            </w:pPr>
            <w:proofErr w:type="spellStart"/>
            <w:r w:rsidRPr="0039329E">
              <w:rPr>
                <w:rFonts w:ascii="Arial" w:eastAsia="新細明體" w:hAnsi="Arial" w:cs="Arial"/>
                <w:color w:val="000000"/>
                <w:kern w:val="0"/>
                <w:sz w:val="20"/>
                <w:szCs w:val="20"/>
              </w:rPr>
              <w:t>maxIter</w:t>
            </w:r>
            <w:proofErr w:type="spellEnd"/>
          </w:p>
        </w:tc>
        <w:tc>
          <w:tcPr>
            <w:tcW w:w="1463" w:type="pct"/>
            <w:vAlign w:val="center"/>
            <w:hideMark/>
          </w:tcPr>
          <w:p w14:paraId="21AB5FA5"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Number of boosting rounds</w:t>
            </w:r>
          </w:p>
        </w:tc>
        <w:tc>
          <w:tcPr>
            <w:tcW w:w="1383" w:type="pct"/>
            <w:vAlign w:val="center"/>
            <w:hideMark/>
          </w:tcPr>
          <w:p w14:paraId="4680FB48" w14:textId="77777777" w:rsidR="00F320F9" w:rsidRPr="0039329E" w:rsidRDefault="00F320F9" w:rsidP="00F320F9">
            <w:pPr>
              <w:widowControl/>
              <w:rPr>
                <w:rFonts w:ascii="Arial" w:eastAsia="新細明體" w:hAnsi="Arial" w:cs="Arial"/>
                <w:color w:val="000000"/>
                <w:kern w:val="0"/>
                <w:sz w:val="22"/>
              </w:rPr>
            </w:pPr>
            <w:r w:rsidRPr="0039329E">
              <w:rPr>
                <w:rFonts w:ascii="Arial" w:eastAsia="新細明體" w:hAnsi="Arial" w:cs="Arial"/>
                <w:color w:val="000000"/>
                <w:kern w:val="0"/>
                <w:sz w:val="22"/>
              </w:rPr>
              <w:t>More rounds help correct misclassifications of minority class samples</w:t>
            </w:r>
          </w:p>
        </w:tc>
      </w:tr>
    </w:tbl>
    <w:p w14:paraId="4BF1203D" w14:textId="7C6EAC3B" w:rsidR="00F320F9" w:rsidRPr="0039329E" w:rsidRDefault="00F320F9" w:rsidP="006D4D15">
      <w:pPr>
        <w:rPr>
          <w:rFonts w:ascii="Arial" w:hAnsi="Arial" w:cs="Arial"/>
          <w:szCs w:val="24"/>
        </w:rPr>
      </w:pPr>
    </w:p>
    <w:p w14:paraId="0727A955" w14:textId="77777777" w:rsidR="00D1354D" w:rsidRPr="0039329E" w:rsidRDefault="00D1354D" w:rsidP="000062C3">
      <w:pPr>
        <w:jc w:val="both"/>
        <w:rPr>
          <w:rFonts w:ascii="Arial" w:hAnsi="Arial" w:cs="Arial"/>
          <w:szCs w:val="24"/>
        </w:rPr>
      </w:pPr>
      <w:r w:rsidRPr="0039329E">
        <w:rPr>
          <w:rFonts w:ascii="Arial" w:hAnsi="Arial" w:cs="Arial"/>
          <w:szCs w:val="24"/>
        </w:rPr>
        <w:t xml:space="preserve">For the binary classification task, if I could redo the tuning, I would focus on the GBT classifier. I would lower </w:t>
      </w:r>
      <w:proofErr w:type="spellStart"/>
      <w:r w:rsidRPr="0039329E">
        <w:rPr>
          <w:rFonts w:ascii="Arial" w:hAnsi="Arial" w:cs="Arial"/>
          <w:szCs w:val="24"/>
        </w:rPr>
        <w:t>stepSize</w:t>
      </w:r>
      <w:proofErr w:type="spellEnd"/>
      <w:r w:rsidRPr="0039329E">
        <w:rPr>
          <w:rFonts w:ascii="Arial" w:hAnsi="Arial" w:cs="Arial"/>
          <w:szCs w:val="24"/>
        </w:rPr>
        <w:t xml:space="preserve"> from 0.1 to 0.05 and raise </w:t>
      </w:r>
      <w:proofErr w:type="spellStart"/>
      <w:r w:rsidRPr="0039329E">
        <w:rPr>
          <w:rFonts w:ascii="Arial" w:hAnsi="Arial" w:cs="Arial"/>
          <w:szCs w:val="24"/>
        </w:rPr>
        <w:t>maxIter</w:t>
      </w:r>
      <w:proofErr w:type="spellEnd"/>
      <w:r w:rsidRPr="0039329E">
        <w:rPr>
          <w:rFonts w:ascii="Arial" w:hAnsi="Arial" w:cs="Arial"/>
          <w:szCs w:val="24"/>
        </w:rPr>
        <w:t xml:space="preserve"> from 10 to 100. A smaller step size means the model updates itself more carefully each round, which gives it more chances to learn the patterns of the rare Rap tracks instead of simply predicting the majority class every time. For the multiclass task, I would tune </w:t>
      </w:r>
      <w:proofErr w:type="spellStart"/>
      <w:r w:rsidRPr="0039329E">
        <w:rPr>
          <w:rFonts w:ascii="Arial" w:hAnsi="Arial" w:cs="Arial"/>
          <w:szCs w:val="24"/>
        </w:rPr>
        <w:t>regParam</w:t>
      </w:r>
      <w:proofErr w:type="spellEnd"/>
      <w:r w:rsidRPr="0039329E">
        <w:rPr>
          <w:rFonts w:ascii="Arial" w:hAnsi="Arial" w:cs="Arial"/>
          <w:szCs w:val="24"/>
        </w:rPr>
        <w:t xml:space="preserve"> and </w:t>
      </w:r>
      <w:proofErr w:type="spellStart"/>
      <w:r w:rsidRPr="0039329E">
        <w:rPr>
          <w:rFonts w:ascii="Arial" w:hAnsi="Arial" w:cs="Arial"/>
          <w:szCs w:val="24"/>
        </w:rPr>
        <w:t>elasticNetParam</w:t>
      </w:r>
      <w:proofErr w:type="spellEnd"/>
      <w:r w:rsidRPr="0039329E">
        <w:rPr>
          <w:rFonts w:ascii="Arial" w:hAnsi="Arial" w:cs="Arial"/>
          <w:szCs w:val="24"/>
        </w:rPr>
        <w:t xml:space="preserve"> for Logistic Regression, since both were left at default values. Increasing </w:t>
      </w:r>
      <w:proofErr w:type="spellStart"/>
      <w:r w:rsidRPr="0039329E">
        <w:rPr>
          <w:rFonts w:ascii="Arial" w:hAnsi="Arial" w:cs="Arial"/>
          <w:szCs w:val="24"/>
        </w:rPr>
        <w:t>regParam</w:t>
      </w:r>
      <w:proofErr w:type="spellEnd"/>
      <w:r w:rsidRPr="0039329E">
        <w:rPr>
          <w:rFonts w:ascii="Arial" w:hAnsi="Arial" w:cs="Arial"/>
          <w:szCs w:val="24"/>
        </w:rPr>
        <w:t xml:space="preserve"> adds </w:t>
      </w:r>
      <w:proofErr w:type="spellStart"/>
      <w:r w:rsidRPr="0039329E">
        <w:rPr>
          <w:rFonts w:ascii="Arial" w:hAnsi="Arial" w:cs="Arial"/>
          <w:szCs w:val="24"/>
        </w:rPr>
        <w:t>regularisation</w:t>
      </w:r>
      <w:proofErr w:type="spellEnd"/>
      <w:r w:rsidRPr="0039329E">
        <w:rPr>
          <w:rFonts w:ascii="Arial" w:hAnsi="Arial" w:cs="Arial"/>
          <w:szCs w:val="24"/>
        </w:rPr>
        <w:t xml:space="preserve">, which </w:t>
      </w:r>
      <w:proofErr w:type="spellStart"/>
      <w:r w:rsidRPr="0039329E">
        <w:rPr>
          <w:rFonts w:ascii="Arial" w:hAnsi="Arial" w:cs="Arial"/>
          <w:szCs w:val="24"/>
        </w:rPr>
        <w:t>penalises</w:t>
      </w:r>
      <w:proofErr w:type="spellEnd"/>
      <w:r w:rsidRPr="0039329E">
        <w:rPr>
          <w:rFonts w:ascii="Arial" w:hAnsi="Arial" w:cs="Arial"/>
          <w:szCs w:val="24"/>
        </w:rPr>
        <w:t xml:space="preserve"> the model for relying too heavily on any single feature. This is useful here because many of the 240 audio features are likely correlated, and </w:t>
      </w:r>
      <w:proofErr w:type="spellStart"/>
      <w:r w:rsidRPr="0039329E">
        <w:rPr>
          <w:rFonts w:ascii="Arial" w:hAnsi="Arial" w:cs="Arial"/>
          <w:szCs w:val="24"/>
        </w:rPr>
        <w:t>regularisation</w:t>
      </w:r>
      <w:proofErr w:type="spellEnd"/>
      <w:r w:rsidRPr="0039329E">
        <w:rPr>
          <w:rFonts w:ascii="Arial" w:hAnsi="Arial" w:cs="Arial"/>
          <w:szCs w:val="24"/>
        </w:rPr>
        <w:t xml:space="preserve"> helps the model focus only on the most informative ones.</w:t>
      </w:r>
    </w:p>
    <w:p w14:paraId="1797D85B" w14:textId="77777777" w:rsidR="00D1354D" w:rsidRPr="0039329E" w:rsidRDefault="00D1354D" w:rsidP="000062C3">
      <w:pPr>
        <w:jc w:val="both"/>
        <w:rPr>
          <w:rFonts w:ascii="Arial" w:hAnsi="Arial" w:cs="Arial"/>
          <w:szCs w:val="24"/>
        </w:rPr>
      </w:pPr>
    </w:p>
    <w:p w14:paraId="6F0EB7F1" w14:textId="727A7212" w:rsidR="00D1354D" w:rsidRPr="0039329E" w:rsidRDefault="005E75A4" w:rsidP="000062C3">
      <w:pPr>
        <w:jc w:val="both"/>
        <w:rPr>
          <w:rFonts w:ascii="Arial" w:hAnsi="Arial" w:cs="Arial"/>
          <w:szCs w:val="24"/>
        </w:rPr>
      </w:pPr>
      <w:r w:rsidRPr="0039329E">
        <w:rPr>
          <w:rFonts w:ascii="Arial" w:hAnsi="Arial" w:cs="Arial"/>
          <w:szCs w:val="24"/>
        </w:rPr>
        <w:t>To compare parameters fairly, I would use k fold cross validation. A single split is risky because a lucky selection might inflate scores for rare genres. This method divides the data into k equal pieces, training on k minus one and testing on the remaining piece iteratively. Averaging the scores ensures a stable and honest evaluation.</w:t>
      </w:r>
      <w:r w:rsidR="00D1354D" w:rsidRPr="0039329E">
        <w:rPr>
          <w:rFonts w:ascii="Arial" w:hAnsi="Arial" w:cs="Arial"/>
          <w:szCs w:val="24"/>
        </w:rPr>
        <w:t xml:space="preserve"> For example, I would test a few values of </w:t>
      </w:r>
      <w:proofErr w:type="spellStart"/>
      <w:r w:rsidR="00D1354D" w:rsidRPr="0039329E">
        <w:rPr>
          <w:rFonts w:ascii="Arial" w:hAnsi="Arial" w:cs="Arial"/>
          <w:szCs w:val="24"/>
        </w:rPr>
        <w:t>regParam</w:t>
      </w:r>
      <w:proofErr w:type="spellEnd"/>
      <w:r w:rsidR="00D1354D" w:rsidRPr="0039329E">
        <w:rPr>
          <w:rFonts w:ascii="Arial" w:hAnsi="Arial" w:cs="Arial"/>
          <w:szCs w:val="24"/>
        </w:rPr>
        <w:t xml:space="preserve"> such as 0.01, 0.1, and 1.0 to find the most promising range, then narrow it down from </w:t>
      </w:r>
      <w:r w:rsidR="00D1354D" w:rsidRPr="0039329E">
        <w:rPr>
          <w:rFonts w:ascii="Arial" w:hAnsi="Arial" w:cs="Arial"/>
          <w:szCs w:val="24"/>
        </w:rPr>
        <w:lastRenderedPageBreak/>
        <w:t>there. The best performing combination would then be used to retrain the final model. Since deeper models can cause memory issues in Spark, I would also apply checkpointing to keep the job stable. Overall, I expect tuning to improve the binary task by up to ten percent, but only one to five percent for the multiclass task, as the main issue there is the lack of training samples for rare genres.</w:t>
      </w:r>
    </w:p>
    <w:p w14:paraId="5C496AC6" w14:textId="0792145C" w:rsidR="000062C3" w:rsidRPr="0039329E" w:rsidRDefault="000062C3" w:rsidP="00D1354D">
      <w:pPr>
        <w:rPr>
          <w:rFonts w:ascii="Arial" w:hAnsi="Arial" w:cs="Arial"/>
          <w:szCs w:val="24"/>
        </w:rPr>
      </w:pPr>
    </w:p>
    <w:p w14:paraId="2C3406D7" w14:textId="77777777" w:rsidR="000D6C72" w:rsidRPr="0039329E" w:rsidRDefault="000D6C72" w:rsidP="00D1354D">
      <w:pPr>
        <w:rPr>
          <w:rFonts w:ascii="Arial" w:hAnsi="Arial" w:cs="Arial"/>
          <w:szCs w:val="24"/>
        </w:rPr>
      </w:pPr>
    </w:p>
    <w:p w14:paraId="754F0AF4" w14:textId="5A5CF46E" w:rsidR="006D4D15" w:rsidRPr="0039329E" w:rsidRDefault="006D4D15" w:rsidP="00BF6BA7">
      <w:pPr>
        <w:outlineLvl w:val="0"/>
        <w:rPr>
          <w:rFonts w:ascii="Arial" w:hAnsi="Arial" w:cs="Arial"/>
          <w:szCs w:val="24"/>
        </w:rPr>
      </w:pPr>
      <w:bookmarkStart w:id="22" w:name="_Toc231735797"/>
      <w:r w:rsidRPr="0039329E">
        <w:rPr>
          <w:rFonts w:ascii="Arial" w:hAnsi="Arial" w:cs="Arial"/>
          <w:szCs w:val="24"/>
        </w:rPr>
        <w:t>4. Collaborative Filtering and Song Recommendation System</w:t>
      </w:r>
      <w:bookmarkEnd w:id="22"/>
    </w:p>
    <w:p w14:paraId="3B1A16B9" w14:textId="77777777" w:rsidR="000062C3" w:rsidRPr="0039329E" w:rsidRDefault="000062C3" w:rsidP="006D4D15">
      <w:pPr>
        <w:rPr>
          <w:rFonts w:ascii="Arial" w:hAnsi="Arial" w:cs="Arial"/>
          <w:szCs w:val="24"/>
        </w:rPr>
      </w:pPr>
    </w:p>
    <w:p w14:paraId="74641A1D" w14:textId="5154ED29" w:rsidR="006D4D15" w:rsidRPr="0039329E" w:rsidRDefault="006D4D15" w:rsidP="00BF6BA7">
      <w:pPr>
        <w:outlineLvl w:val="1"/>
        <w:rPr>
          <w:rFonts w:ascii="Arial" w:hAnsi="Arial" w:cs="Arial"/>
          <w:szCs w:val="24"/>
        </w:rPr>
      </w:pPr>
      <w:bookmarkStart w:id="23" w:name="_Toc231735798"/>
      <w:r w:rsidRPr="0039329E">
        <w:rPr>
          <w:rFonts w:ascii="Arial" w:hAnsi="Arial" w:cs="Arial"/>
          <w:szCs w:val="24"/>
        </w:rPr>
        <w:t>Q1: Dataset Attributes and Long</w:t>
      </w:r>
      <w:r w:rsidR="00D062C3" w:rsidRPr="0039329E">
        <w:rPr>
          <w:rFonts w:ascii="Arial" w:hAnsi="Arial" w:cs="Arial"/>
          <w:szCs w:val="24"/>
        </w:rPr>
        <w:t xml:space="preserve"> </w:t>
      </w:r>
      <w:r w:rsidRPr="0039329E">
        <w:rPr>
          <w:rFonts w:ascii="Arial" w:hAnsi="Arial" w:cs="Arial"/>
          <w:szCs w:val="24"/>
        </w:rPr>
        <w:t>Tail Distribution Analysis</w:t>
      </w:r>
      <w:bookmarkEnd w:id="23"/>
      <w:r w:rsidRPr="0039329E">
        <w:rPr>
          <w:rFonts w:ascii="Arial" w:hAnsi="Arial" w:cs="Arial"/>
          <w:szCs w:val="24"/>
        </w:rPr>
        <w:t xml:space="preserve"> </w:t>
      </w:r>
    </w:p>
    <w:p w14:paraId="6F465CE5" w14:textId="46D5B5E8" w:rsidR="006D4D15" w:rsidRPr="0039329E" w:rsidRDefault="006D4D15" w:rsidP="006D4D15">
      <w:pPr>
        <w:rPr>
          <w:rFonts w:ascii="Arial" w:hAnsi="Arial" w:cs="Arial"/>
          <w:szCs w:val="24"/>
        </w:rPr>
      </w:pPr>
    </w:p>
    <w:p w14:paraId="12BDE701" w14:textId="2C52E9F8" w:rsidR="0004265A" w:rsidRPr="0039329E" w:rsidRDefault="00AE6ABB" w:rsidP="0004265A">
      <w:pPr>
        <w:jc w:val="both"/>
        <w:rPr>
          <w:rFonts w:ascii="Arial" w:hAnsi="Arial" w:cs="Arial"/>
          <w:szCs w:val="24"/>
        </w:rPr>
      </w:pPr>
      <w:r w:rsidRPr="0039329E">
        <w:rPr>
          <w:rFonts w:ascii="Arial" w:hAnsi="Arial" w:cs="Arial"/>
          <w:szCs w:val="24"/>
        </w:rPr>
        <w:t>Handling 48,373,586 records with only a 1GB memory limit is risky. Under the default few partitions, each task takes on too much data and crashes. By repartitioning into 400 parts, each node only processes about 120</w:t>
      </w:r>
      <w:r w:rsidR="008922EB" w:rsidRPr="0039329E">
        <w:rPr>
          <w:rFonts w:ascii="Arial" w:hAnsi="Arial" w:cs="Arial"/>
          <w:szCs w:val="24"/>
        </w:rPr>
        <w:t>,</w:t>
      </w:r>
      <w:r w:rsidRPr="0039329E">
        <w:rPr>
          <w:rFonts w:ascii="Arial" w:hAnsi="Arial" w:cs="Arial"/>
          <w:szCs w:val="24"/>
        </w:rPr>
        <w:t>000 rows at a time, which is very safe. Furthermore, the Alternating Least Squares (ALS) algorithm loops through the data many times. Without caching, Spark wastes time recalculating everything from scratch for every loop. To prevent this, I persisted the data. I chose memory and disk storage so that if the RAM fills up, the excess data safely spills to the hard drive instead of being dropped, keeping the training fast and stable.</w:t>
      </w:r>
    </w:p>
    <w:p w14:paraId="68D253FE" w14:textId="77777777" w:rsidR="00AE6ABB" w:rsidRPr="0039329E" w:rsidRDefault="00AE6ABB" w:rsidP="0004265A">
      <w:pPr>
        <w:jc w:val="both"/>
        <w:rPr>
          <w:rFonts w:ascii="Arial" w:hAnsi="Arial" w:cs="Arial"/>
          <w:szCs w:val="24"/>
        </w:rPr>
      </w:pPr>
    </w:p>
    <w:p w14:paraId="1A53D567" w14:textId="77777777" w:rsidR="0004265A" w:rsidRPr="0039329E" w:rsidRDefault="0004265A" w:rsidP="0004265A">
      <w:pPr>
        <w:jc w:val="both"/>
        <w:rPr>
          <w:rFonts w:ascii="Arial" w:hAnsi="Arial" w:cs="Arial"/>
          <w:szCs w:val="24"/>
        </w:rPr>
      </w:pPr>
      <w:r w:rsidRPr="0039329E">
        <w:rPr>
          <w:rFonts w:ascii="Arial" w:hAnsi="Arial" w:cs="Arial"/>
          <w:szCs w:val="24"/>
        </w:rPr>
        <w:t>The dataset contains 384,546 unique songs and 1,019,318 unique users. The most active user listened to 4,400 unique songs, which accounts for only 1.14% of all songs in the dataset. This already suggests that the data is extremely sparse, as even the most engaged user has only explored a tiny fraction of the available music.</w:t>
      </w:r>
    </w:p>
    <w:p w14:paraId="1D2E8133" w14:textId="77777777" w:rsidR="0004265A" w:rsidRPr="0039329E" w:rsidRDefault="0004265A" w:rsidP="0004265A">
      <w:pPr>
        <w:jc w:val="both"/>
        <w:rPr>
          <w:rFonts w:ascii="Arial" w:hAnsi="Arial" w:cs="Arial"/>
          <w:szCs w:val="24"/>
        </w:rPr>
      </w:pPr>
    </w:p>
    <w:p w14:paraId="47F5CAF3" w14:textId="72A1E205" w:rsidR="00115AE7" w:rsidRPr="0039329E" w:rsidRDefault="0004265A" w:rsidP="0004265A">
      <w:pPr>
        <w:jc w:val="both"/>
        <w:rPr>
          <w:rFonts w:ascii="Arial" w:hAnsi="Arial" w:cs="Arial"/>
          <w:szCs w:val="24"/>
        </w:rPr>
      </w:pPr>
      <w:r w:rsidRPr="0039329E">
        <w:rPr>
          <w:rFonts w:ascii="Arial" w:hAnsi="Arial" w:cs="Arial"/>
          <w:szCs w:val="24"/>
        </w:rPr>
        <w:t xml:space="preserve">Table 7 presents the descriptive statistics of the </w:t>
      </w:r>
      <w:proofErr w:type="spellStart"/>
      <w:r w:rsidRPr="0039329E">
        <w:rPr>
          <w:rFonts w:ascii="Arial" w:hAnsi="Arial" w:cs="Arial"/>
          <w:szCs w:val="24"/>
        </w:rPr>
        <w:t>playcount</w:t>
      </w:r>
      <w:proofErr w:type="spellEnd"/>
      <w:r w:rsidRPr="0039329E">
        <w:rPr>
          <w:rFonts w:ascii="Arial" w:hAnsi="Arial" w:cs="Arial"/>
          <w:szCs w:val="24"/>
        </w:rPr>
        <w:t xml:space="preserve"> variable. The count of 48,373,586 represents the total number of user song interaction events recorded in the dataset. The median is 1 and 90% of interactions have a </w:t>
      </w:r>
      <w:proofErr w:type="spellStart"/>
      <w:r w:rsidRPr="0039329E">
        <w:rPr>
          <w:rFonts w:ascii="Arial" w:hAnsi="Arial" w:cs="Arial"/>
          <w:szCs w:val="24"/>
        </w:rPr>
        <w:t>playcount</w:t>
      </w:r>
      <w:proofErr w:type="spellEnd"/>
      <w:r w:rsidRPr="0039329E">
        <w:rPr>
          <w:rFonts w:ascii="Arial" w:hAnsi="Arial" w:cs="Arial"/>
          <w:szCs w:val="24"/>
        </w:rPr>
        <w:t xml:space="preserve"> of 6 or below, meaning most users only played a song once or a few times. </w:t>
      </w:r>
      <w:r w:rsidR="008922EB" w:rsidRPr="0039329E">
        <w:rPr>
          <w:rFonts w:ascii="Arial" w:hAnsi="Arial" w:cs="Arial"/>
          <w:szCs w:val="24"/>
        </w:rPr>
        <w:t>This heavily right skewed distribution shows a few users looping songs endlessly. A maximum of 9,667 plays is completely unnatural for humans. It is most likely a bot, a store playing background music, or a data error.</w:t>
      </w:r>
    </w:p>
    <w:p w14:paraId="455CDED4" w14:textId="77777777" w:rsidR="00153F6A" w:rsidRPr="0039329E" w:rsidRDefault="00153F6A" w:rsidP="0004265A">
      <w:pPr>
        <w:rPr>
          <w:rFonts w:ascii="Arial" w:hAnsi="Arial" w:cs="Arial"/>
          <w:szCs w:val="24"/>
        </w:rPr>
      </w:pPr>
    </w:p>
    <w:p w14:paraId="40D8608B" w14:textId="77777777" w:rsidR="00153F6A" w:rsidRPr="0039329E" w:rsidRDefault="00153F6A" w:rsidP="0004265A">
      <w:pPr>
        <w:rPr>
          <w:rFonts w:ascii="Arial" w:hAnsi="Arial" w:cs="Arial"/>
          <w:szCs w:val="24"/>
        </w:rPr>
      </w:pPr>
    </w:p>
    <w:p w14:paraId="7FE27960" w14:textId="77777777" w:rsidR="00153F6A" w:rsidRPr="0039329E" w:rsidRDefault="00153F6A" w:rsidP="0004265A">
      <w:pPr>
        <w:rPr>
          <w:rFonts w:ascii="Arial" w:hAnsi="Arial" w:cs="Arial"/>
          <w:szCs w:val="24"/>
        </w:rPr>
      </w:pPr>
    </w:p>
    <w:p w14:paraId="695AD9A6" w14:textId="600212BB" w:rsidR="00AC0519" w:rsidRPr="0039329E" w:rsidRDefault="00AC0519" w:rsidP="00AC0519">
      <w:pPr>
        <w:pStyle w:val="aa"/>
        <w:keepNext/>
        <w:rPr>
          <w:rFonts w:ascii="Arial" w:hAnsi="Arial" w:cs="Arial"/>
          <w:sz w:val="24"/>
          <w:szCs w:val="24"/>
        </w:rPr>
      </w:pPr>
      <w:bookmarkStart w:id="24" w:name="_Toc231735814"/>
      <w:r w:rsidRPr="0039329E">
        <w:rPr>
          <w:rFonts w:ascii="Arial" w:hAnsi="Arial" w:cs="Arial"/>
          <w:b/>
          <w:bCs/>
          <w:sz w:val="24"/>
          <w:szCs w:val="24"/>
        </w:rPr>
        <w:lastRenderedPageBreak/>
        <w:t xml:space="preserve">Table </w:t>
      </w:r>
      <w:r w:rsidRPr="0039329E">
        <w:rPr>
          <w:rFonts w:ascii="Arial" w:hAnsi="Arial" w:cs="Arial"/>
          <w:b/>
          <w:bCs/>
          <w:sz w:val="24"/>
          <w:szCs w:val="24"/>
        </w:rPr>
        <w:fldChar w:fldCharType="begin"/>
      </w:r>
      <w:r w:rsidRPr="0039329E">
        <w:rPr>
          <w:rFonts w:ascii="Arial" w:hAnsi="Arial" w:cs="Arial"/>
          <w:b/>
          <w:bCs/>
          <w:sz w:val="24"/>
          <w:szCs w:val="24"/>
        </w:rPr>
        <w:instrText xml:space="preserve"> SEQ Table \* ARABIC </w:instrText>
      </w:r>
      <w:r w:rsidRPr="0039329E">
        <w:rPr>
          <w:rFonts w:ascii="Arial" w:hAnsi="Arial" w:cs="Arial"/>
          <w:b/>
          <w:bCs/>
          <w:sz w:val="24"/>
          <w:szCs w:val="24"/>
        </w:rPr>
        <w:fldChar w:fldCharType="separate"/>
      </w:r>
      <w:r w:rsidRPr="0039329E">
        <w:rPr>
          <w:rFonts w:ascii="Arial" w:hAnsi="Arial" w:cs="Arial"/>
          <w:b/>
          <w:bCs/>
          <w:noProof/>
          <w:sz w:val="24"/>
          <w:szCs w:val="24"/>
        </w:rPr>
        <w:t>7</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 xml:space="preserve">Descriptive Statistics of </w:t>
      </w:r>
      <w:proofErr w:type="spellStart"/>
      <w:r w:rsidRPr="0039329E">
        <w:rPr>
          <w:rFonts w:ascii="Arial" w:hAnsi="Arial" w:cs="Arial"/>
          <w:i/>
          <w:iCs/>
          <w:sz w:val="24"/>
          <w:szCs w:val="24"/>
        </w:rPr>
        <w:t>Playcount</w:t>
      </w:r>
      <w:bookmarkEnd w:id="24"/>
      <w:proofErr w:type="spellEnd"/>
    </w:p>
    <w:tbl>
      <w:tblPr>
        <w:tblW w:w="7960" w:type="dxa"/>
        <w:tblInd w:w="-5" w:type="dxa"/>
        <w:tblBorders>
          <w:top w:val="single" w:sz="4" w:space="0" w:color="auto"/>
          <w:insideH w:val="single" w:sz="4" w:space="0" w:color="auto"/>
        </w:tblBorders>
        <w:tblCellMar>
          <w:left w:w="28" w:type="dxa"/>
          <w:right w:w="28" w:type="dxa"/>
        </w:tblCellMar>
        <w:tblLook w:val="04A0" w:firstRow="1" w:lastRow="0" w:firstColumn="1" w:lastColumn="0" w:noHBand="0" w:noVBand="1"/>
      </w:tblPr>
      <w:tblGrid>
        <w:gridCol w:w="3980"/>
        <w:gridCol w:w="3980"/>
      </w:tblGrid>
      <w:tr w:rsidR="00115AE7" w:rsidRPr="0039329E" w14:paraId="0AAEDE0B" w14:textId="77777777" w:rsidTr="00153F6A">
        <w:trPr>
          <w:trHeight w:val="300"/>
        </w:trPr>
        <w:tc>
          <w:tcPr>
            <w:tcW w:w="3980" w:type="dxa"/>
            <w:vAlign w:val="center"/>
            <w:hideMark/>
          </w:tcPr>
          <w:p w14:paraId="78633C1C"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statistics</w:t>
            </w:r>
          </w:p>
        </w:tc>
        <w:tc>
          <w:tcPr>
            <w:tcW w:w="3980" w:type="dxa"/>
            <w:vAlign w:val="center"/>
            <w:hideMark/>
          </w:tcPr>
          <w:p w14:paraId="1205FC5B"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value</w:t>
            </w:r>
          </w:p>
        </w:tc>
      </w:tr>
      <w:tr w:rsidR="00115AE7" w:rsidRPr="0039329E" w14:paraId="099AE430" w14:textId="77777777" w:rsidTr="00153F6A">
        <w:trPr>
          <w:trHeight w:val="300"/>
        </w:trPr>
        <w:tc>
          <w:tcPr>
            <w:tcW w:w="3980" w:type="dxa"/>
            <w:vAlign w:val="center"/>
            <w:hideMark/>
          </w:tcPr>
          <w:p w14:paraId="7188FB33"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Count</w:t>
            </w:r>
          </w:p>
        </w:tc>
        <w:tc>
          <w:tcPr>
            <w:tcW w:w="3980" w:type="dxa"/>
            <w:vAlign w:val="center"/>
            <w:hideMark/>
          </w:tcPr>
          <w:p w14:paraId="2F19BE00"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48373586</w:t>
            </w:r>
          </w:p>
        </w:tc>
      </w:tr>
      <w:tr w:rsidR="00115AE7" w:rsidRPr="0039329E" w14:paraId="5692BE8F" w14:textId="77777777" w:rsidTr="00153F6A">
        <w:trPr>
          <w:trHeight w:val="300"/>
        </w:trPr>
        <w:tc>
          <w:tcPr>
            <w:tcW w:w="3980" w:type="dxa"/>
            <w:vAlign w:val="center"/>
            <w:hideMark/>
          </w:tcPr>
          <w:p w14:paraId="1630C547"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Mean</w:t>
            </w:r>
          </w:p>
        </w:tc>
        <w:tc>
          <w:tcPr>
            <w:tcW w:w="3980" w:type="dxa"/>
            <w:vAlign w:val="center"/>
            <w:hideMark/>
          </w:tcPr>
          <w:p w14:paraId="680D0557"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2.87</w:t>
            </w:r>
          </w:p>
        </w:tc>
      </w:tr>
      <w:tr w:rsidR="00115AE7" w:rsidRPr="0039329E" w14:paraId="73381D33" w14:textId="77777777" w:rsidTr="00153F6A">
        <w:trPr>
          <w:trHeight w:val="300"/>
        </w:trPr>
        <w:tc>
          <w:tcPr>
            <w:tcW w:w="3980" w:type="dxa"/>
            <w:vAlign w:val="center"/>
            <w:hideMark/>
          </w:tcPr>
          <w:p w14:paraId="56A559A0"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Median</w:t>
            </w:r>
          </w:p>
        </w:tc>
        <w:tc>
          <w:tcPr>
            <w:tcW w:w="3980" w:type="dxa"/>
            <w:vAlign w:val="center"/>
            <w:hideMark/>
          </w:tcPr>
          <w:p w14:paraId="206C3BA0"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1</w:t>
            </w:r>
          </w:p>
        </w:tc>
      </w:tr>
      <w:tr w:rsidR="00115AE7" w:rsidRPr="0039329E" w14:paraId="51F45BF8" w14:textId="77777777" w:rsidTr="00153F6A">
        <w:trPr>
          <w:trHeight w:val="300"/>
        </w:trPr>
        <w:tc>
          <w:tcPr>
            <w:tcW w:w="3980" w:type="dxa"/>
            <w:vAlign w:val="center"/>
            <w:hideMark/>
          </w:tcPr>
          <w:p w14:paraId="4AC51095"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P90</w:t>
            </w:r>
          </w:p>
        </w:tc>
        <w:tc>
          <w:tcPr>
            <w:tcW w:w="3980" w:type="dxa"/>
            <w:vAlign w:val="center"/>
            <w:hideMark/>
          </w:tcPr>
          <w:p w14:paraId="051A0311"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6</w:t>
            </w:r>
          </w:p>
        </w:tc>
      </w:tr>
      <w:tr w:rsidR="00115AE7" w:rsidRPr="0039329E" w14:paraId="7D74A341" w14:textId="77777777" w:rsidTr="00153F6A">
        <w:trPr>
          <w:trHeight w:val="300"/>
        </w:trPr>
        <w:tc>
          <w:tcPr>
            <w:tcW w:w="3980" w:type="dxa"/>
            <w:vAlign w:val="center"/>
            <w:hideMark/>
          </w:tcPr>
          <w:p w14:paraId="26792D29"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P99</w:t>
            </w:r>
          </w:p>
        </w:tc>
        <w:tc>
          <w:tcPr>
            <w:tcW w:w="3980" w:type="dxa"/>
            <w:vAlign w:val="center"/>
            <w:hideMark/>
          </w:tcPr>
          <w:p w14:paraId="11C63F3C"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24</w:t>
            </w:r>
          </w:p>
        </w:tc>
      </w:tr>
      <w:tr w:rsidR="00115AE7" w:rsidRPr="0039329E" w14:paraId="6EA13956" w14:textId="77777777" w:rsidTr="00153F6A">
        <w:trPr>
          <w:trHeight w:val="300"/>
        </w:trPr>
        <w:tc>
          <w:tcPr>
            <w:tcW w:w="3980" w:type="dxa"/>
            <w:vAlign w:val="center"/>
            <w:hideMark/>
          </w:tcPr>
          <w:p w14:paraId="7EA7F93C"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Max</w:t>
            </w:r>
          </w:p>
        </w:tc>
        <w:tc>
          <w:tcPr>
            <w:tcW w:w="3980" w:type="dxa"/>
            <w:vAlign w:val="center"/>
            <w:hideMark/>
          </w:tcPr>
          <w:p w14:paraId="0D11601F"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9,667</w:t>
            </w:r>
          </w:p>
        </w:tc>
      </w:tr>
      <w:tr w:rsidR="00115AE7" w:rsidRPr="0039329E" w14:paraId="2DD640A8" w14:textId="77777777" w:rsidTr="00153F6A">
        <w:trPr>
          <w:trHeight w:val="300"/>
        </w:trPr>
        <w:tc>
          <w:tcPr>
            <w:tcW w:w="3980" w:type="dxa"/>
            <w:vAlign w:val="center"/>
            <w:hideMark/>
          </w:tcPr>
          <w:p w14:paraId="3A217B4C" w14:textId="77777777" w:rsidR="00115AE7" w:rsidRPr="0039329E" w:rsidRDefault="00115AE7" w:rsidP="001326B6">
            <w:pPr>
              <w:widowControl/>
              <w:rPr>
                <w:rFonts w:ascii="Arial" w:eastAsia="新細明體" w:hAnsi="Arial" w:cs="Arial"/>
                <w:color w:val="000000"/>
                <w:kern w:val="0"/>
                <w:sz w:val="22"/>
              </w:rPr>
            </w:pPr>
            <w:proofErr w:type="spellStart"/>
            <w:r w:rsidRPr="0039329E">
              <w:rPr>
                <w:rFonts w:ascii="Arial" w:eastAsia="新細明體" w:hAnsi="Arial" w:cs="Arial"/>
                <w:color w:val="000000"/>
                <w:kern w:val="0"/>
                <w:sz w:val="22"/>
              </w:rPr>
              <w:t>Stddev</w:t>
            </w:r>
            <w:proofErr w:type="spellEnd"/>
          </w:p>
        </w:tc>
        <w:tc>
          <w:tcPr>
            <w:tcW w:w="3980" w:type="dxa"/>
            <w:vAlign w:val="center"/>
            <w:hideMark/>
          </w:tcPr>
          <w:p w14:paraId="3183F18B" w14:textId="77777777" w:rsidR="00115AE7" w:rsidRPr="0039329E" w:rsidRDefault="00115AE7" w:rsidP="001326B6">
            <w:pPr>
              <w:widowControl/>
              <w:rPr>
                <w:rFonts w:ascii="Arial" w:eastAsia="新細明體" w:hAnsi="Arial" w:cs="Arial"/>
                <w:color w:val="000000"/>
                <w:kern w:val="0"/>
                <w:sz w:val="22"/>
              </w:rPr>
            </w:pPr>
            <w:r w:rsidRPr="0039329E">
              <w:rPr>
                <w:rFonts w:ascii="Arial" w:eastAsia="新細明體" w:hAnsi="Arial" w:cs="Arial"/>
                <w:color w:val="000000"/>
                <w:kern w:val="0"/>
                <w:sz w:val="22"/>
              </w:rPr>
              <w:t>6.44</w:t>
            </w:r>
          </w:p>
        </w:tc>
      </w:tr>
    </w:tbl>
    <w:p w14:paraId="0F7B3ABC" w14:textId="77777777" w:rsidR="00115AE7" w:rsidRPr="0039329E" w:rsidRDefault="00115AE7" w:rsidP="00115AE7">
      <w:pPr>
        <w:rPr>
          <w:rFonts w:ascii="Arial" w:hAnsi="Arial" w:cs="Arial"/>
          <w:szCs w:val="24"/>
        </w:rPr>
      </w:pPr>
    </w:p>
    <w:p w14:paraId="73C3D2AC" w14:textId="13143063" w:rsidR="00115AE7" w:rsidRPr="0039329E" w:rsidRDefault="00D062C3" w:rsidP="00DA7D3D">
      <w:pPr>
        <w:jc w:val="both"/>
        <w:rPr>
          <w:rFonts w:ascii="Arial" w:hAnsi="Arial" w:cs="Arial"/>
          <w:szCs w:val="24"/>
        </w:rPr>
      </w:pPr>
      <w:r w:rsidRPr="0039329E">
        <w:rPr>
          <w:rFonts w:ascii="Arial" w:hAnsi="Arial" w:cs="Arial"/>
          <w:szCs w:val="24"/>
        </w:rPr>
        <w:t xml:space="preserve">I defined song popularity as the number of unique users who played a song, and user activity as the number of unique songs a user played. </w:t>
      </w:r>
      <w:r w:rsidR="00DA7D3D" w:rsidRPr="0039329E">
        <w:rPr>
          <w:rFonts w:ascii="Arial" w:hAnsi="Arial" w:cs="Arial"/>
          <w:szCs w:val="24"/>
        </w:rPr>
        <w:t xml:space="preserve">Figure 6 shows the distributions of song popularity and user activity on a log-log scale. </w:t>
      </w:r>
      <w:r w:rsidR="009F3876" w:rsidRPr="0039329E">
        <w:rPr>
          <w:rFonts w:ascii="Arial" w:hAnsi="Arial" w:cs="Arial"/>
          <w:szCs w:val="24"/>
        </w:rPr>
        <w:t>In both plots, the points form a near straight line, which indicates a power law distribution.</w:t>
      </w:r>
      <w:r w:rsidR="00DA7D3D" w:rsidRPr="0039329E">
        <w:rPr>
          <w:rFonts w:ascii="Arial" w:hAnsi="Arial" w:cs="Arial"/>
          <w:szCs w:val="24"/>
        </w:rPr>
        <w:t xml:space="preserve"> Most songs were only played by one or two users, and most users only listened to a small number of songs. Only a tiny fraction of songs and users appear at the high end of the scale. This heavy</w:t>
      </w:r>
      <w:r w:rsidRPr="0039329E">
        <w:rPr>
          <w:rFonts w:ascii="Arial" w:hAnsi="Arial" w:cs="Arial"/>
          <w:szCs w:val="24"/>
        </w:rPr>
        <w:t xml:space="preserve"> </w:t>
      </w:r>
      <w:r w:rsidR="00DA7D3D" w:rsidRPr="0039329E">
        <w:rPr>
          <w:rFonts w:ascii="Arial" w:hAnsi="Arial" w:cs="Arial"/>
          <w:szCs w:val="24"/>
        </w:rPr>
        <w:t>tailed pattern is typical of music listening data, and suggests that the interaction matrix is extremely sparse, which is an important consideration when building a recommendation model. Retaining these extremely sparse interactions would introduce noise and weaken the model, which is why filtering users and songs with fewer than 20 interactions is necessary.</w:t>
      </w:r>
    </w:p>
    <w:p w14:paraId="092EFBF1" w14:textId="77777777" w:rsidR="00DA7D3D" w:rsidRPr="0039329E" w:rsidRDefault="00DA7D3D" w:rsidP="00115AE7">
      <w:pPr>
        <w:rPr>
          <w:rFonts w:ascii="Arial" w:hAnsi="Arial" w:cs="Arial"/>
          <w:szCs w:val="24"/>
        </w:rPr>
      </w:pPr>
    </w:p>
    <w:p w14:paraId="2E22A219" w14:textId="59722536" w:rsidR="00AC0519" w:rsidRPr="0039329E" w:rsidRDefault="00AC0519" w:rsidP="00AC0519">
      <w:pPr>
        <w:pStyle w:val="aa"/>
        <w:keepNext/>
        <w:rPr>
          <w:rFonts w:ascii="Arial" w:hAnsi="Arial" w:cs="Arial"/>
          <w:sz w:val="24"/>
          <w:szCs w:val="24"/>
        </w:rPr>
      </w:pPr>
      <w:bookmarkStart w:id="25" w:name="_Toc231735807"/>
      <w:r w:rsidRPr="0039329E">
        <w:rPr>
          <w:rFonts w:ascii="Arial" w:hAnsi="Arial" w:cs="Arial"/>
          <w:b/>
          <w:bCs/>
          <w:sz w:val="24"/>
          <w:szCs w:val="24"/>
        </w:rPr>
        <w:t xml:space="preserve">Figure </w:t>
      </w:r>
      <w:r w:rsidRPr="0039329E">
        <w:rPr>
          <w:rFonts w:ascii="Arial" w:hAnsi="Arial" w:cs="Arial"/>
          <w:b/>
          <w:bCs/>
          <w:sz w:val="24"/>
          <w:szCs w:val="24"/>
        </w:rPr>
        <w:fldChar w:fldCharType="begin"/>
      </w:r>
      <w:r w:rsidRPr="0039329E">
        <w:rPr>
          <w:rFonts w:ascii="Arial" w:hAnsi="Arial" w:cs="Arial"/>
          <w:b/>
          <w:bCs/>
          <w:sz w:val="24"/>
          <w:szCs w:val="24"/>
        </w:rPr>
        <w:instrText xml:space="preserve"> SEQ Figure \* ARABIC </w:instrText>
      </w:r>
      <w:r w:rsidRPr="0039329E">
        <w:rPr>
          <w:rFonts w:ascii="Arial" w:hAnsi="Arial" w:cs="Arial"/>
          <w:b/>
          <w:bCs/>
          <w:sz w:val="24"/>
          <w:szCs w:val="24"/>
        </w:rPr>
        <w:fldChar w:fldCharType="separate"/>
      </w:r>
      <w:r w:rsidRPr="0039329E">
        <w:rPr>
          <w:rFonts w:ascii="Arial" w:hAnsi="Arial" w:cs="Arial"/>
          <w:b/>
          <w:bCs/>
          <w:noProof/>
          <w:sz w:val="24"/>
          <w:szCs w:val="24"/>
        </w:rPr>
        <w:t>6</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Song Popularity and User Activity Distributions (Log-Log Scale)</w:t>
      </w:r>
      <w:bookmarkEnd w:id="25"/>
    </w:p>
    <w:p w14:paraId="5F149A21" w14:textId="77777777" w:rsidR="00115AE7" w:rsidRPr="0039329E" w:rsidRDefault="00115AE7" w:rsidP="00115AE7">
      <w:pPr>
        <w:rPr>
          <w:rFonts w:ascii="Arial" w:hAnsi="Arial" w:cs="Arial"/>
          <w:szCs w:val="24"/>
        </w:rPr>
      </w:pPr>
      <w:r w:rsidRPr="0039329E">
        <w:rPr>
          <w:rFonts w:ascii="Arial" w:hAnsi="Arial" w:cs="Arial"/>
          <w:noProof/>
          <w:szCs w:val="24"/>
        </w:rPr>
        <w:drawing>
          <wp:inline distT="0" distB="0" distL="0" distR="0" wp14:anchorId="57B85EC8" wp14:editId="5719018F">
            <wp:extent cx="5274310" cy="2155190"/>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155190"/>
                    </a:xfrm>
                    <a:prstGeom prst="rect">
                      <a:avLst/>
                    </a:prstGeom>
                  </pic:spPr>
                </pic:pic>
              </a:graphicData>
            </a:graphic>
          </wp:inline>
        </w:drawing>
      </w:r>
    </w:p>
    <w:p w14:paraId="3469BE5A" w14:textId="77777777" w:rsidR="00115AE7" w:rsidRPr="0039329E" w:rsidRDefault="00115AE7" w:rsidP="00115AE7">
      <w:pPr>
        <w:rPr>
          <w:rFonts w:ascii="Arial" w:hAnsi="Arial" w:cs="Arial"/>
          <w:szCs w:val="24"/>
        </w:rPr>
      </w:pPr>
    </w:p>
    <w:p w14:paraId="714F4D8B" w14:textId="77777777" w:rsidR="006D4D15" w:rsidRPr="0039329E" w:rsidRDefault="006D4D15" w:rsidP="006D4D15">
      <w:pPr>
        <w:rPr>
          <w:rFonts w:ascii="Arial" w:hAnsi="Arial" w:cs="Arial"/>
          <w:szCs w:val="24"/>
        </w:rPr>
      </w:pPr>
    </w:p>
    <w:p w14:paraId="467206D6" w14:textId="50608F6B" w:rsidR="006D4D15" w:rsidRPr="0039329E" w:rsidRDefault="006D4D15" w:rsidP="00BF6BA7">
      <w:pPr>
        <w:outlineLvl w:val="1"/>
        <w:rPr>
          <w:rFonts w:ascii="Arial" w:hAnsi="Arial" w:cs="Arial"/>
          <w:szCs w:val="24"/>
        </w:rPr>
      </w:pPr>
      <w:bookmarkStart w:id="26" w:name="_Toc231735799"/>
      <w:r w:rsidRPr="0039329E">
        <w:rPr>
          <w:rFonts w:ascii="Arial" w:hAnsi="Arial" w:cs="Arial"/>
          <w:szCs w:val="24"/>
        </w:rPr>
        <w:lastRenderedPageBreak/>
        <w:t>Q2: Training and Evaluating Implicit Alternating Least Squares (ALS) Model</w:t>
      </w:r>
      <w:bookmarkEnd w:id="26"/>
      <w:r w:rsidRPr="0039329E">
        <w:rPr>
          <w:rFonts w:ascii="Arial" w:hAnsi="Arial" w:cs="Arial"/>
          <w:szCs w:val="24"/>
        </w:rPr>
        <w:t xml:space="preserve"> </w:t>
      </w:r>
    </w:p>
    <w:p w14:paraId="5F71320F" w14:textId="338164C5" w:rsidR="006D4D15" w:rsidRPr="0039329E" w:rsidRDefault="006D4D15" w:rsidP="00B02B45">
      <w:pPr>
        <w:jc w:val="both"/>
        <w:rPr>
          <w:rFonts w:ascii="Arial" w:hAnsi="Arial" w:cs="Arial"/>
          <w:szCs w:val="24"/>
        </w:rPr>
      </w:pPr>
    </w:p>
    <w:p w14:paraId="37CBAB78" w14:textId="607DE4E6" w:rsidR="00AF16B7" w:rsidRPr="0039329E" w:rsidRDefault="00AF16B7" w:rsidP="00B02B45">
      <w:pPr>
        <w:jc w:val="both"/>
        <w:rPr>
          <w:rFonts w:ascii="Arial" w:hAnsi="Arial" w:cs="Arial"/>
          <w:szCs w:val="24"/>
        </w:rPr>
      </w:pPr>
      <w:r w:rsidRPr="0039329E">
        <w:rPr>
          <w:rFonts w:ascii="Arial" w:hAnsi="Arial" w:cs="Arial"/>
          <w:szCs w:val="24"/>
        </w:rPr>
        <w:t>To reduce sparsity and noise, I filtered out users who had interacted with fewer than 20 songs and songs played by fewer than 20 users. These thresholds are reasonable because the power law distributions established in the initial analysis show that highly sparse interactions contribute little signal to the model. As shown in Table 8, this retained 661,103 users and 161,173 songs. Since the Alternating Least Squares algorithm requires integer identifiers, I used a string indexer to map each user and song to a consistent integer index.</w:t>
      </w:r>
      <w:r w:rsidR="00AA0908" w:rsidRPr="0039329E">
        <w:rPr>
          <w:rFonts w:ascii="Arial" w:hAnsi="Arial" w:cs="Arial"/>
        </w:rPr>
        <w:t xml:space="preserve"> </w:t>
      </w:r>
      <w:r w:rsidR="00AA0908" w:rsidRPr="0039329E">
        <w:rPr>
          <w:rFonts w:ascii="Arial" w:hAnsi="Arial" w:cs="Arial"/>
          <w:szCs w:val="24"/>
        </w:rPr>
        <w:t>I realized that if a user only appears in the test set, the algorithm has never seen them during training and therefore cannot create a latent vector for them. Without this latent vector, the model is completely unable to generate any recommendations. To prevent this cold start failure, I used a window function to randomly rank each user interaction history and forced the first row of each user into the training set before splitting the remaining data into an 80 to 20 ratio. This ensures the model successfully learns a latent vector for everyone, resulting in 33771249 training records and 8281282 test records.</w:t>
      </w:r>
    </w:p>
    <w:p w14:paraId="58C34670" w14:textId="77777777" w:rsidR="00912D05" w:rsidRPr="0039329E" w:rsidRDefault="00912D05" w:rsidP="00B02B45">
      <w:pPr>
        <w:jc w:val="both"/>
        <w:rPr>
          <w:rFonts w:ascii="Arial" w:hAnsi="Arial" w:cs="Arial"/>
          <w:szCs w:val="24"/>
        </w:rPr>
      </w:pPr>
    </w:p>
    <w:p w14:paraId="362EEF37" w14:textId="43B0705B" w:rsidR="00AC0519" w:rsidRPr="0039329E" w:rsidRDefault="00AC0519" w:rsidP="00AC0519">
      <w:pPr>
        <w:pStyle w:val="aa"/>
        <w:keepNext/>
        <w:rPr>
          <w:rFonts w:ascii="Arial" w:hAnsi="Arial" w:cs="Arial"/>
          <w:sz w:val="24"/>
          <w:szCs w:val="24"/>
        </w:rPr>
      </w:pPr>
      <w:bookmarkStart w:id="27" w:name="_Toc231735815"/>
      <w:r w:rsidRPr="0039329E">
        <w:rPr>
          <w:rFonts w:ascii="Arial" w:hAnsi="Arial" w:cs="Arial"/>
          <w:b/>
          <w:bCs/>
          <w:sz w:val="24"/>
          <w:szCs w:val="24"/>
        </w:rPr>
        <w:t xml:space="preserve">Table </w:t>
      </w:r>
      <w:r w:rsidRPr="0039329E">
        <w:rPr>
          <w:rFonts w:ascii="Arial" w:hAnsi="Arial" w:cs="Arial"/>
          <w:b/>
          <w:bCs/>
          <w:sz w:val="24"/>
          <w:szCs w:val="24"/>
        </w:rPr>
        <w:fldChar w:fldCharType="begin"/>
      </w:r>
      <w:r w:rsidRPr="0039329E">
        <w:rPr>
          <w:rFonts w:ascii="Arial" w:hAnsi="Arial" w:cs="Arial"/>
          <w:b/>
          <w:bCs/>
          <w:sz w:val="24"/>
          <w:szCs w:val="24"/>
        </w:rPr>
        <w:instrText xml:space="preserve"> SEQ Table \* ARABIC </w:instrText>
      </w:r>
      <w:r w:rsidRPr="0039329E">
        <w:rPr>
          <w:rFonts w:ascii="Arial" w:hAnsi="Arial" w:cs="Arial"/>
          <w:b/>
          <w:bCs/>
          <w:sz w:val="24"/>
          <w:szCs w:val="24"/>
        </w:rPr>
        <w:fldChar w:fldCharType="separate"/>
      </w:r>
      <w:r w:rsidRPr="0039329E">
        <w:rPr>
          <w:rFonts w:ascii="Arial" w:hAnsi="Arial" w:cs="Arial"/>
          <w:b/>
          <w:bCs/>
          <w:noProof/>
          <w:sz w:val="24"/>
          <w:szCs w:val="24"/>
        </w:rPr>
        <w:t>8</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Dataset Statistics After Filtering</w:t>
      </w:r>
      <w:bookmarkEnd w:id="27"/>
    </w:p>
    <w:tbl>
      <w:tblPr>
        <w:tblW w:w="5000" w:type="pct"/>
        <w:tblBorders>
          <w:top w:val="single" w:sz="4" w:space="0" w:color="auto"/>
          <w:bottom w:val="single" w:sz="4" w:space="0" w:color="auto"/>
          <w:insideH w:val="single" w:sz="4" w:space="0" w:color="auto"/>
        </w:tblBorders>
        <w:tblCellMar>
          <w:left w:w="28" w:type="dxa"/>
          <w:right w:w="28" w:type="dxa"/>
        </w:tblCellMar>
        <w:tblLook w:val="04A0" w:firstRow="1" w:lastRow="0" w:firstColumn="1" w:lastColumn="0" w:noHBand="0" w:noVBand="1"/>
      </w:tblPr>
      <w:tblGrid>
        <w:gridCol w:w="3693"/>
        <w:gridCol w:w="2530"/>
        <w:gridCol w:w="2083"/>
      </w:tblGrid>
      <w:tr w:rsidR="005E778D" w:rsidRPr="0039329E" w14:paraId="2A4D471D" w14:textId="77777777" w:rsidTr="0054044C">
        <w:trPr>
          <w:trHeight w:val="336"/>
        </w:trPr>
        <w:tc>
          <w:tcPr>
            <w:tcW w:w="2223" w:type="pct"/>
            <w:vAlign w:val="bottom"/>
            <w:hideMark/>
          </w:tcPr>
          <w:p w14:paraId="5F7122F2" w14:textId="77777777" w:rsidR="005E778D" w:rsidRPr="0039329E" w:rsidRDefault="005E778D" w:rsidP="00153F6A">
            <w:pPr>
              <w:widowControl/>
              <w:jc w:val="center"/>
              <w:rPr>
                <w:rFonts w:ascii="Arial" w:eastAsia="新細明體" w:hAnsi="Arial" w:cs="Arial"/>
                <w:color w:val="27251E"/>
                <w:kern w:val="0"/>
                <w:sz w:val="22"/>
              </w:rPr>
            </w:pPr>
            <w:r w:rsidRPr="0039329E">
              <w:rPr>
                <w:rFonts w:ascii="Arial" w:eastAsia="新細明體" w:hAnsi="Arial" w:cs="Arial"/>
                <w:color w:val="27251E"/>
                <w:kern w:val="0"/>
                <w:sz w:val="22"/>
              </w:rPr>
              <w:t>Users</w:t>
            </w:r>
          </w:p>
        </w:tc>
        <w:tc>
          <w:tcPr>
            <w:tcW w:w="1523" w:type="pct"/>
            <w:vAlign w:val="bottom"/>
            <w:hideMark/>
          </w:tcPr>
          <w:p w14:paraId="12567489" w14:textId="77777777" w:rsidR="005E778D" w:rsidRPr="0039329E" w:rsidRDefault="005E778D" w:rsidP="00153F6A">
            <w:pPr>
              <w:widowControl/>
              <w:jc w:val="center"/>
              <w:rPr>
                <w:rFonts w:ascii="Arial" w:eastAsia="新細明體" w:hAnsi="Arial" w:cs="Arial"/>
                <w:color w:val="27251E"/>
                <w:kern w:val="0"/>
                <w:sz w:val="22"/>
              </w:rPr>
            </w:pPr>
            <w:r w:rsidRPr="0039329E">
              <w:rPr>
                <w:rFonts w:ascii="Arial" w:eastAsia="新細明體" w:hAnsi="Arial" w:cs="Arial"/>
                <w:color w:val="27251E"/>
                <w:kern w:val="0"/>
                <w:sz w:val="22"/>
              </w:rPr>
              <w:t>Songs</w:t>
            </w:r>
          </w:p>
        </w:tc>
        <w:tc>
          <w:tcPr>
            <w:tcW w:w="1254" w:type="pct"/>
            <w:noWrap/>
            <w:vAlign w:val="bottom"/>
            <w:hideMark/>
          </w:tcPr>
          <w:p w14:paraId="19C15E59" w14:textId="77777777" w:rsidR="005E778D" w:rsidRPr="0039329E" w:rsidRDefault="005E778D" w:rsidP="005E778D">
            <w:pPr>
              <w:widowControl/>
              <w:rPr>
                <w:rFonts w:ascii="Arial" w:eastAsia="新細明體" w:hAnsi="Arial" w:cs="Arial"/>
                <w:color w:val="000000"/>
                <w:kern w:val="0"/>
                <w:sz w:val="22"/>
              </w:rPr>
            </w:pPr>
            <w:r w:rsidRPr="0039329E">
              <w:rPr>
                <w:rFonts w:ascii="Arial" w:eastAsia="新細明體" w:hAnsi="Arial" w:cs="Arial"/>
                <w:color w:val="000000"/>
                <w:kern w:val="0"/>
                <w:sz w:val="22"/>
              </w:rPr>
              <w:t xml:space="preserve">　</w:t>
            </w:r>
          </w:p>
        </w:tc>
      </w:tr>
      <w:tr w:rsidR="005E778D" w:rsidRPr="0039329E" w14:paraId="0E5A4374" w14:textId="77777777" w:rsidTr="0054044C">
        <w:trPr>
          <w:trHeight w:val="336"/>
        </w:trPr>
        <w:tc>
          <w:tcPr>
            <w:tcW w:w="2223" w:type="pct"/>
            <w:vAlign w:val="center"/>
            <w:hideMark/>
          </w:tcPr>
          <w:p w14:paraId="71ADE1A6" w14:textId="77777777" w:rsidR="005E778D" w:rsidRPr="0039329E" w:rsidRDefault="005E778D" w:rsidP="005E778D">
            <w:pPr>
              <w:widowControl/>
              <w:rPr>
                <w:rFonts w:ascii="Arial" w:eastAsia="新細明體" w:hAnsi="Arial" w:cs="Arial"/>
                <w:color w:val="27251E"/>
                <w:kern w:val="0"/>
                <w:sz w:val="22"/>
              </w:rPr>
            </w:pPr>
            <w:r w:rsidRPr="0039329E">
              <w:rPr>
                <w:rFonts w:ascii="Arial" w:eastAsia="新細明體" w:hAnsi="Arial" w:cs="Arial"/>
                <w:color w:val="27251E"/>
                <w:kern w:val="0"/>
                <w:sz w:val="22"/>
              </w:rPr>
              <w:t>Original</w:t>
            </w:r>
          </w:p>
        </w:tc>
        <w:tc>
          <w:tcPr>
            <w:tcW w:w="1523" w:type="pct"/>
            <w:vAlign w:val="center"/>
            <w:hideMark/>
          </w:tcPr>
          <w:p w14:paraId="36B68D66" w14:textId="77777777" w:rsidR="005E778D" w:rsidRPr="0039329E" w:rsidRDefault="005E778D" w:rsidP="005E778D">
            <w:pPr>
              <w:widowControl/>
              <w:jc w:val="right"/>
              <w:rPr>
                <w:rFonts w:ascii="Arial" w:eastAsia="新細明體" w:hAnsi="Arial" w:cs="Arial"/>
                <w:color w:val="27251E"/>
                <w:kern w:val="0"/>
                <w:sz w:val="22"/>
              </w:rPr>
            </w:pPr>
            <w:r w:rsidRPr="0039329E">
              <w:rPr>
                <w:rFonts w:ascii="Arial" w:eastAsia="新細明體" w:hAnsi="Arial" w:cs="Arial"/>
                <w:color w:val="27251E"/>
                <w:kern w:val="0"/>
                <w:sz w:val="22"/>
              </w:rPr>
              <w:t>1,019,318</w:t>
            </w:r>
          </w:p>
        </w:tc>
        <w:tc>
          <w:tcPr>
            <w:tcW w:w="1254" w:type="pct"/>
            <w:vAlign w:val="center"/>
            <w:hideMark/>
          </w:tcPr>
          <w:p w14:paraId="145B51B5" w14:textId="77777777" w:rsidR="005E778D" w:rsidRPr="0039329E" w:rsidRDefault="005E778D" w:rsidP="005E778D">
            <w:pPr>
              <w:widowControl/>
              <w:jc w:val="right"/>
              <w:rPr>
                <w:rFonts w:ascii="Arial" w:eastAsia="新細明體" w:hAnsi="Arial" w:cs="Arial"/>
                <w:color w:val="27251E"/>
                <w:kern w:val="0"/>
                <w:sz w:val="22"/>
              </w:rPr>
            </w:pPr>
            <w:r w:rsidRPr="0039329E">
              <w:rPr>
                <w:rFonts w:ascii="Arial" w:eastAsia="新細明體" w:hAnsi="Arial" w:cs="Arial"/>
                <w:color w:val="27251E"/>
                <w:kern w:val="0"/>
                <w:sz w:val="22"/>
              </w:rPr>
              <w:t>384,546</w:t>
            </w:r>
          </w:p>
        </w:tc>
      </w:tr>
      <w:tr w:rsidR="005E778D" w:rsidRPr="0039329E" w14:paraId="71BEA8BB" w14:textId="77777777" w:rsidTr="0054044C">
        <w:trPr>
          <w:trHeight w:val="336"/>
        </w:trPr>
        <w:tc>
          <w:tcPr>
            <w:tcW w:w="2223" w:type="pct"/>
            <w:vAlign w:val="center"/>
            <w:hideMark/>
          </w:tcPr>
          <w:p w14:paraId="37DA838C" w14:textId="5A0C75B0" w:rsidR="005E778D" w:rsidRPr="0039329E" w:rsidRDefault="005E778D" w:rsidP="005E778D">
            <w:pPr>
              <w:widowControl/>
              <w:rPr>
                <w:rFonts w:ascii="Arial" w:eastAsia="新細明體" w:hAnsi="Arial" w:cs="Arial"/>
                <w:color w:val="27251E"/>
                <w:kern w:val="0"/>
                <w:sz w:val="22"/>
              </w:rPr>
            </w:pPr>
            <w:r w:rsidRPr="0039329E">
              <w:rPr>
                <w:rFonts w:ascii="Arial" w:eastAsia="新細明體" w:hAnsi="Arial" w:cs="Arial"/>
                <w:color w:val="27251E"/>
                <w:kern w:val="0"/>
                <w:sz w:val="22"/>
              </w:rPr>
              <w:t xml:space="preserve">Retained </w:t>
            </w:r>
          </w:p>
        </w:tc>
        <w:tc>
          <w:tcPr>
            <w:tcW w:w="1523" w:type="pct"/>
            <w:vAlign w:val="center"/>
            <w:hideMark/>
          </w:tcPr>
          <w:p w14:paraId="54F5537F" w14:textId="77777777" w:rsidR="005E778D" w:rsidRPr="0039329E" w:rsidRDefault="005E778D" w:rsidP="005E778D">
            <w:pPr>
              <w:widowControl/>
              <w:jc w:val="right"/>
              <w:rPr>
                <w:rFonts w:ascii="Arial" w:eastAsia="新細明體" w:hAnsi="Arial" w:cs="Arial"/>
                <w:color w:val="27251E"/>
                <w:kern w:val="0"/>
                <w:sz w:val="22"/>
              </w:rPr>
            </w:pPr>
            <w:r w:rsidRPr="0039329E">
              <w:rPr>
                <w:rFonts w:ascii="Arial" w:eastAsia="新細明體" w:hAnsi="Arial" w:cs="Arial"/>
                <w:color w:val="27251E"/>
                <w:kern w:val="0"/>
                <w:sz w:val="22"/>
              </w:rPr>
              <w:t>661,103</w:t>
            </w:r>
          </w:p>
        </w:tc>
        <w:tc>
          <w:tcPr>
            <w:tcW w:w="1254" w:type="pct"/>
            <w:vAlign w:val="center"/>
            <w:hideMark/>
          </w:tcPr>
          <w:p w14:paraId="62910D78" w14:textId="77777777" w:rsidR="005E778D" w:rsidRPr="0039329E" w:rsidRDefault="005E778D" w:rsidP="005E778D">
            <w:pPr>
              <w:widowControl/>
              <w:jc w:val="right"/>
              <w:rPr>
                <w:rFonts w:ascii="Arial" w:eastAsia="新細明體" w:hAnsi="Arial" w:cs="Arial"/>
                <w:color w:val="27251E"/>
                <w:kern w:val="0"/>
                <w:sz w:val="22"/>
              </w:rPr>
            </w:pPr>
            <w:r w:rsidRPr="0039329E">
              <w:rPr>
                <w:rFonts w:ascii="Arial" w:eastAsia="新細明體" w:hAnsi="Arial" w:cs="Arial"/>
                <w:color w:val="27251E"/>
                <w:kern w:val="0"/>
                <w:sz w:val="22"/>
              </w:rPr>
              <w:t>161,173</w:t>
            </w:r>
          </w:p>
        </w:tc>
      </w:tr>
      <w:tr w:rsidR="005E778D" w:rsidRPr="0039329E" w14:paraId="1A62F4BB" w14:textId="77777777" w:rsidTr="0054044C">
        <w:trPr>
          <w:trHeight w:val="336"/>
        </w:trPr>
        <w:tc>
          <w:tcPr>
            <w:tcW w:w="2223" w:type="pct"/>
            <w:vAlign w:val="center"/>
            <w:hideMark/>
          </w:tcPr>
          <w:p w14:paraId="3A5BFC9A" w14:textId="77777777" w:rsidR="005E778D" w:rsidRPr="0039329E" w:rsidRDefault="005E778D" w:rsidP="005E778D">
            <w:pPr>
              <w:widowControl/>
              <w:rPr>
                <w:rFonts w:ascii="Arial" w:eastAsia="新細明體" w:hAnsi="Arial" w:cs="Arial"/>
                <w:color w:val="27251E"/>
                <w:kern w:val="0"/>
                <w:sz w:val="22"/>
              </w:rPr>
            </w:pPr>
            <w:r w:rsidRPr="0039329E">
              <w:rPr>
                <w:rFonts w:ascii="Arial" w:eastAsia="新細明體" w:hAnsi="Arial" w:cs="Arial"/>
                <w:color w:val="27251E"/>
                <w:kern w:val="0"/>
                <w:sz w:val="22"/>
              </w:rPr>
              <w:t>Excluded</w:t>
            </w:r>
          </w:p>
        </w:tc>
        <w:tc>
          <w:tcPr>
            <w:tcW w:w="1523" w:type="pct"/>
            <w:vAlign w:val="center"/>
            <w:hideMark/>
          </w:tcPr>
          <w:p w14:paraId="75F684B9" w14:textId="77777777" w:rsidR="005E778D" w:rsidRPr="0039329E" w:rsidRDefault="005E778D" w:rsidP="005E778D">
            <w:pPr>
              <w:widowControl/>
              <w:jc w:val="right"/>
              <w:rPr>
                <w:rFonts w:ascii="Arial" w:eastAsia="新細明體" w:hAnsi="Arial" w:cs="Arial"/>
                <w:color w:val="27251E"/>
                <w:kern w:val="0"/>
                <w:sz w:val="22"/>
              </w:rPr>
            </w:pPr>
            <w:r w:rsidRPr="0039329E">
              <w:rPr>
                <w:rFonts w:ascii="Arial" w:eastAsia="新細明體" w:hAnsi="Arial" w:cs="Arial"/>
                <w:color w:val="27251E"/>
                <w:kern w:val="0"/>
                <w:sz w:val="22"/>
              </w:rPr>
              <w:t>358,215</w:t>
            </w:r>
          </w:p>
        </w:tc>
        <w:tc>
          <w:tcPr>
            <w:tcW w:w="1254" w:type="pct"/>
            <w:vAlign w:val="center"/>
            <w:hideMark/>
          </w:tcPr>
          <w:p w14:paraId="0D4E92D0" w14:textId="77777777" w:rsidR="005E778D" w:rsidRPr="0039329E" w:rsidRDefault="005E778D" w:rsidP="005E778D">
            <w:pPr>
              <w:widowControl/>
              <w:jc w:val="right"/>
              <w:rPr>
                <w:rFonts w:ascii="Arial" w:eastAsia="新細明體" w:hAnsi="Arial" w:cs="Arial"/>
                <w:color w:val="27251E"/>
                <w:kern w:val="0"/>
                <w:sz w:val="22"/>
              </w:rPr>
            </w:pPr>
            <w:r w:rsidRPr="0039329E">
              <w:rPr>
                <w:rFonts w:ascii="Arial" w:eastAsia="新細明體" w:hAnsi="Arial" w:cs="Arial"/>
                <w:color w:val="27251E"/>
                <w:kern w:val="0"/>
                <w:sz w:val="22"/>
              </w:rPr>
              <w:t>223,373</w:t>
            </w:r>
          </w:p>
        </w:tc>
      </w:tr>
    </w:tbl>
    <w:p w14:paraId="43FED745" w14:textId="77777777" w:rsidR="005E778D" w:rsidRPr="0039329E" w:rsidRDefault="005E778D" w:rsidP="00B02B45">
      <w:pPr>
        <w:jc w:val="both"/>
        <w:rPr>
          <w:rFonts w:ascii="Arial" w:hAnsi="Arial" w:cs="Arial"/>
          <w:szCs w:val="24"/>
        </w:rPr>
      </w:pPr>
    </w:p>
    <w:p w14:paraId="1BAEFF37" w14:textId="7AE38B25" w:rsidR="009F3876" w:rsidRDefault="008922EB" w:rsidP="00B02B45">
      <w:pPr>
        <w:jc w:val="both"/>
        <w:rPr>
          <w:rFonts w:ascii="Arial" w:hAnsi="Arial" w:cs="Arial"/>
          <w:szCs w:val="24"/>
        </w:rPr>
      </w:pPr>
      <w:r w:rsidRPr="0039329E">
        <w:rPr>
          <w:rFonts w:ascii="Arial" w:hAnsi="Arial" w:cs="Arial"/>
          <w:szCs w:val="24"/>
        </w:rPr>
        <w:t>Table 9 shows that Precision at 10, Mean Average Precision at 10, and NDCG at 10 are all zero. Precision at 10 measures what fraction of the top 10 recommendations were actually played, Mean Average Precision considers the ranking position of each hit, and NDCG gives higher weight to hits appearing earlier in the list. Although recommended songs did not exactly match the test set history for sampled users, a qualitative metadata comparison showed the model successfully captured underlying preferences. For example, User 5 primarily listened to energetic Pop Rock and Electronic tracks. The model accurately recommended new artists within those exact genres sharing similar upbeat tempos. This proves the model learned true user preferences and suggested highly relevant tracks they had not yet discovered.</w:t>
      </w:r>
    </w:p>
    <w:p w14:paraId="72E50718" w14:textId="77777777" w:rsidR="0039329E" w:rsidRPr="0039329E" w:rsidRDefault="0039329E" w:rsidP="00B02B45">
      <w:pPr>
        <w:jc w:val="both"/>
        <w:rPr>
          <w:rFonts w:ascii="Arial" w:hAnsi="Arial" w:cs="Arial"/>
          <w:szCs w:val="24"/>
        </w:rPr>
      </w:pPr>
    </w:p>
    <w:p w14:paraId="065E0D92" w14:textId="77777777" w:rsidR="008922EB" w:rsidRPr="0039329E" w:rsidRDefault="008922EB" w:rsidP="00B02B45">
      <w:pPr>
        <w:jc w:val="both"/>
        <w:rPr>
          <w:rFonts w:ascii="Arial" w:hAnsi="Arial" w:cs="Arial"/>
          <w:szCs w:val="24"/>
        </w:rPr>
      </w:pPr>
    </w:p>
    <w:p w14:paraId="56A439E8" w14:textId="2CA64D3F" w:rsidR="00AC0519" w:rsidRPr="0039329E" w:rsidRDefault="00AC0519" w:rsidP="00AC0519">
      <w:pPr>
        <w:pStyle w:val="aa"/>
        <w:keepNext/>
        <w:rPr>
          <w:rFonts w:ascii="Arial" w:hAnsi="Arial" w:cs="Arial"/>
          <w:sz w:val="24"/>
          <w:szCs w:val="24"/>
        </w:rPr>
      </w:pPr>
      <w:bookmarkStart w:id="28" w:name="_Toc231735816"/>
      <w:r w:rsidRPr="0039329E">
        <w:rPr>
          <w:rFonts w:ascii="Arial" w:hAnsi="Arial" w:cs="Arial"/>
          <w:b/>
          <w:bCs/>
          <w:sz w:val="24"/>
          <w:szCs w:val="24"/>
        </w:rPr>
        <w:lastRenderedPageBreak/>
        <w:t xml:space="preserve">Table </w:t>
      </w:r>
      <w:r w:rsidRPr="0039329E">
        <w:rPr>
          <w:rFonts w:ascii="Arial" w:hAnsi="Arial" w:cs="Arial"/>
          <w:b/>
          <w:bCs/>
          <w:sz w:val="24"/>
          <w:szCs w:val="24"/>
        </w:rPr>
        <w:fldChar w:fldCharType="begin"/>
      </w:r>
      <w:r w:rsidRPr="0039329E">
        <w:rPr>
          <w:rFonts w:ascii="Arial" w:hAnsi="Arial" w:cs="Arial"/>
          <w:b/>
          <w:bCs/>
          <w:sz w:val="24"/>
          <w:szCs w:val="24"/>
        </w:rPr>
        <w:instrText xml:space="preserve"> SEQ Table \* ARABIC </w:instrText>
      </w:r>
      <w:r w:rsidRPr="0039329E">
        <w:rPr>
          <w:rFonts w:ascii="Arial" w:hAnsi="Arial" w:cs="Arial"/>
          <w:b/>
          <w:bCs/>
          <w:sz w:val="24"/>
          <w:szCs w:val="24"/>
        </w:rPr>
        <w:fldChar w:fldCharType="separate"/>
      </w:r>
      <w:r w:rsidRPr="0039329E">
        <w:rPr>
          <w:rFonts w:ascii="Arial" w:hAnsi="Arial" w:cs="Arial"/>
          <w:b/>
          <w:bCs/>
          <w:noProof/>
          <w:sz w:val="24"/>
          <w:szCs w:val="24"/>
        </w:rPr>
        <w:t>9</w:t>
      </w:r>
      <w:r w:rsidRPr="0039329E">
        <w:rPr>
          <w:rFonts w:ascii="Arial" w:hAnsi="Arial" w:cs="Arial"/>
          <w:b/>
          <w:bCs/>
          <w:sz w:val="24"/>
          <w:szCs w:val="24"/>
        </w:rPr>
        <w:fldChar w:fldCharType="end"/>
      </w:r>
      <w:r w:rsidRPr="0039329E">
        <w:rPr>
          <w:rFonts w:ascii="Arial" w:hAnsi="Arial" w:cs="Arial"/>
          <w:sz w:val="24"/>
          <w:szCs w:val="24"/>
        </w:rPr>
        <w:br/>
      </w:r>
      <w:r w:rsidRPr="0039329E">
        <w:rPr>
          <w:rFonts w:ascii="Arial" w:hAnsi="Arial" w:cs="Arial"/>
          <w:i/>
          <w:iCs/>
          <w:sz w:val="24"/>
          <w:szCs w:val="24"/>
        </w:rPr>
        <w:t>Ranking Metrics of the ALS Model on the Test Set</w:t>
      </w:r>
      <w:bookmarkEnd w:id="28"/>
    </w:p>
    <w:tbl>
      <w:tblPr>
        <w:tblW w:w="5000" w:type="pct"/>
        <w:tblBorders>
          <w:top w:val="single" w:sz="4" w:space="0" w:color="auto"/>
          <w:bottom w:val="single" w:sz="4" w:space="0" w:color="auto"/>
          <w:insideH w:val="single" w:sz="4" w:space="0" w:color="auto"/>
        </w:tblBorders>
        <w:tblCellMar>
          <w:left w:w="28" w:type="dxa"/>
          <w:right w:w="28" w:type="dxa"/>
        </w:tblCellMar>
        <w:tblLook w:val="04A0" w:firstRow="1" w:lastRow="0" w:firstColumn="1" w:lastColumn="0" w:noHBand="0" w:noVBand="1"/>
      </w:tblPr>
      <w:tblGrid>
        <w:gridCol w:w="4153"/>
        <w:gridCol w:w="4153"/>
      </w:tblGrid>
      <w:tr w:rsidR="005E778D" w:rsidRPr="0039329E" w14:paraId="370BA8A6" w14:textId="77777777" w:rsidTr="0054044C">
        <w:trPr>
          <w:trHeight w:val="348"/>
        </w:trPr>
        <w:tc>
          <w:tcPr>
            <w:tcW w:w="2500" w:type="pct"/>
            <w:vAlign w:val="bottom"/>
            <w:hideMark/>
          </w:tcPr>
          <w:p w14:paraId="7DEE23CB" w14:textId="77777777" w:rsidR="005E778D" w:rsidRPr="0039329E" w:rsidRDefault="005E778D" w:rsidP="0054044C">
            <w:pPr>
              <w:widowControl/>
              <w:jc w:val="center"/>
              <w:rPr>
                <w:rFonts w:ascii="Arial" w:eastAsia="新細明體" w:hAnsi="Arial" w:cs="Arial"/>
                <w:color w:val="27251E"/>
                <w:kern w:val="0"/>
                <w:sz w:val="22"/>
              </w:rPr>
            </w:pPr>
            <w:r w:rsidRPr="0039329E">
              <w:rPr>
                <w:rFonts w:ascii="Arial" w:eastAsia="新細明體" w:hAnsi="Arial" w:cs="Arial"/>
                <w:color w:val="27251E"/>
                <w:kern w:val="0"/>
                <w:sz w:val="22"/>
              </w:rPr>
              <w:t>Metric</w:t>
            </w:r>
          </w:p>
        </w:tc>
        <w:tc>
          <w:tcPr>
            <w:tcW w:w="2500" w:type="pct"/>
            <w:vAlign w:val="bottom"/>
            <w:hideMark/>
          </w:tcPr>
          <w:p w14:paraId="33E01829" w14:textId="77777777" w:rsidR="005E778D" w:rsidRPr="0039329E" w:rsidRDefault="005E778D" w:rsidP="0054044C">
            <w:pPr>
              <w:widowControl/>
              <w:jc w:val="center"/>
              <w:rPr>
                <w:rFonts w:ascii="Arial" w:eastAsia="新細明體" w:hAnsi="Arial" w:cs="Arial"/>
                <w:color w:val="27251E"/>
                <w:kern w:val="0"/>
                <w:sz w:val="22"/>
              </w:rPr>
            </w:pPr>
            <w:r w:rsidRPr="0039329E">
              <w:rPr>
                <w:rFonts w:ascii="Arial" w:eastAsia="新細明體" w:hAnsi="Arial" w:cs="Arial"/>
                <w:color w:val="27251E"/>
                <w:kern w:val="0"/>
                <w:sz w:val="22"/>
              </w:rPr>
              <w:t>Value</w:t>
            </w:r>
          </w:p>
        </w:tc>
      </w:tr>
      <w:tr w:rsidR="005E778D" w:rsidRPr="0039329E" w14:paraId="1113C728" w14:textId="77777777" w:rsidTr="0054044C">
        <w:trPr>
          <w:trHeight w:val="348"/>
        </w:trPr>
        <w:tc>
          <w:tcPr>
            <w:tcW w:w="2500" w:type="pct"/>
            <w:vAlign w:val="center"/>
            <w:hideMark/>
          </w:tcPr>
          <w:p w14:paraId="5551B448" w14:textId="77777777" w:rsidR="005E778D" w:rsidRPr="0039329E" w:rsidRDefault="005E778D" w:rsidP="005E778D">
            <w:pPr>
              <w:widowControl/>
              <w:rPr>
                <w:rFonts w:ascii="Arial" w:eastAsia="新細明體" w:hAnsi="Arial" w:cs="Arial"/>
                <w:color w:val="27251E"/>
                <w:kern w:val="0"/>
                <w:sz w:val="22"/>
              </w:rPr>
            </w:pPr>
            <w:r w:rsidRPr="0039329E">
              <w:rPr>
                <w:rFonts w:ascii="Arial" w:eastAsia="新細明體" w:hAnsi="Arial" w:cs="Arial"/>
                <w:color w:val="27251E"/>
                <w:kern w:val="0"/>
                <w:sz w:val="22"/>
              </w:rPr>
              <w:t>Precision@10</w:t>
            </w:r>
          </w:p>
        </w:tc>
        <w:tc>
          <w:tcPr>
            <w:tcW w:w="2500" w:type="pct"/>
            <w:vAlign w:val="center"/>
            <w:hideMark/>
          </w:tcPr>
          <w:p w14:paraId="3A7E0F0A" w14:textId="77777777" w:rsidR="005E778D" w:rsidRPr="0039329E" w:rsidRDefault="005E778D" w:rsidP="005E778D">
            <w:pPr>
              <w:widowControl/>
              <w:jc w:val="right"/>
              <w:rPr>
                <w:rFonts w:ascii="Arial" w:eastAsia="新細明體" w:hAnsi="Arial" w:cs="Arial"/>
                <w:color w:val="27251E"/>
                <w:kern w:val="0"/>
                <w:sz w:val="22"/>
              </w:rPr>
            </w:pPr>
            <w:r w:rsidRPr="0039329E">
              <w:rPr>
                <w:rFonts w:ascii="Arial" w:eastAsia="新細明體" w:hAnsi="Arial" w:cs="Arial"/>
                <w:color w:val="27251E"/>
                <w:kern w:val="0"/>
                <w:sz w:val="22"/>
              </w:rPr>
              <w:t>0</w:t>
            </w:r>
          </w:p>
        </w:tc>
      </w:tr>
      <w:tr w:rsidR="005E778D" w:rsidRPr="0039329E" w14:paraId="6CDF8391" w14:textId="77777777" w:rsidTr="0054044C">
        <w:trPr>
          <w:trHeight w:val="348"/>
        </w:trPr>
        <w:tc>
          <w:tcPr>
            <w:tcW w:w="2500" w:type="pct"/>
            <w:vAlign w:val="center"/>
            <w:hideMark/>
          </w:tcPr>
          <w:p w14:paraId="3ECBF8D0" w14:textId="77777777" w:rsidR="005E778D" w:rsidRPr="0039329E" w:rsidRDefault="005E778D" w:rsidP="005E778D">
            <w:pPr>
              <w:widowControl/>
              <w:rPr>
                <w:rFonts w:ascii="Arial" w:eastAsia="新細明體" w:hAnsi="Arial" w:cs="Arial"/>
                <w:color w:val="27251E"/>
                <w:kern w:val="0"/>
                <w:sz w:val="22"/>
              </w:rPr>
            </w:pPr>
            <w:r w:rsidRPr="0039329E">
              <w:rPr>
                <w:rFonts w:ascii="Arial" w:eastAsia="新細明體" w:hAnsi="Arial" w:cs="Arial"/>
                <w:color w:val="27251E"/>
                <w:kern w:val="0"/>
                <w:sz w:val="22"/>
              </w:rPr>
              <w:t>MAP@10</w:t>
            </w:r>
          </w:p>
        </w:tc>
        <w:tc>
          <w:tcPr>
            <w:tcW w:w="2500" w:type="pct"/>
            <w:vAlign w:val="center"/>
            <w:hideMark/>
          </w:tcPr>
          <w:p w14:paraId="32150EA4" w14:textId="77777777" w:rsidR="005E778D" w:rsidRPr="0039329E" w:rsidRDefault="005E778D" w:rsidP="005E778D">
            <w:pPr>
              <w:widowControl/>
              <w:jc w:val="right"/>
              <w:rPr>
                <w:rFonts w:ascii="Arial" w:eastAsia="新細明體" w:hAnsi="Arial" w:cs="Arial"/>
                <w:color w:val="27251E"/>
                <w:kern w:val="0"/>
                <w:sz w:val="22"/>
              </w:rPr>
            </w:pPr>
            <w:r w:rsidRPr="0039329E">
              <w:rPr>
                <w:rFonts w:ascii="Arial" w:eastAsia="新細明體" w:hAnsi="Arial" w:cs="Arial"/>
                <w:color w:val="27251E"/>
                <w:kern w:val="0"/>
                <w:sz w:val="22"/>
              </w:rPr>
              <w:t>0</w:t>
            </w:r>
          </w:p>
        </w:tc>
      </w:tr>
      <w:tr w:rsidR="005E778D" w:rsidRPr="0039329E" w14:paraId="71000518" w14:textId="77777777" w:rsidTr="0054044C">
        <w:trPr>
          <w:trHeight w:val="336"/>
        </w:trPr>
        <w:tc>
          <w:tcPr>
            <w:tcW w:w="2500" w:type="pct"/>
            <w:vAlign w:val="center"/>
            <w:hideMark/>
          </w:tcPr>
          <w:p w14:paraId="55C73149" w14:textId="77777777" w:rsidR="005E778D" w:rsidRPr="0039329E" w:rsidRDefault="005E778D" w:rsidP="005E778D">
            <w:pPr>
              <w:widowControl/>
              <w:rPr>
                <w:rFonts w:ascii="Arial" w:eastAsia="新細明體" w:hAnsi="Arial" w:cs="Arial"/>
                <w:color w:val="27251E"/>
                <w:kern w:val="0"/>
                <w:sz w:val="22"/>
              </w:rPr>
            </w:pPr>
            <w:r w:rsidRPr="0039329E">
              <w:rPr>
                <w:rFonts w:ascii="Arial" w:eastAsia="新細明體" w:hAnsi="Arial" w:cs="Arial"/>
                <w:color w:val="27251E"/>
                <w:kern w:val="0"/>
                <w:sz w:val="22"/>
              </w:rPr>
              <w:t>NDCG@10</w:t>
            </w:r>
          </w:p>
        </w:tc>
        <w:tc>
          <w:tcPr>
            <w:tcW w:w="2500" w:type="pct"/>
            <w:vAlign w:val="center"/>
            <w:hideMark/>
          </w:tcPr>
          <w:p w14:paraId="55BA8EAA" w14:textId="77777777" w:rsidR="005E778D" w:rsidRPr="0039329E" w:rsidRDefault="005E778D" w:rsidP="005E778D">
            <w:pPr>
              <w:widowControl/>
              <w:jc w:val="right"/>
              <w:rPr>
                <w:rFonts w:ascii="Arial" w:eastAsia="新細明體" w:hAnsi="Arial" w:cs="Arial"/>
                <w:color w:val="27251E"/>
                <w:kern w:val="0"/>
                <w:sz w:val="22"/>
              </w:rPr>
            </w:pPr>
            <w:r w:rsidRPr="0039329E">
              <w:rPr>
                <w:rFonts w:ascii="Arial" w:eastAsia="新細明體" w:hAnsi="Arial" w:cs="Arial"/>
                <w:color w:val="27251E"/>
                <w:kern w:val="0"/>
                <w:sz w:val="22"/>
              </w:rPr>
              <w:t>0</w:t>
            </w:r>
          </w:p>
        </w:tc>
      </w:tr>
    </w:tbl>
    <w:p w14:paraId="23B2936D" w14:textId="5309FB27" w:rsidR="00AF16B7" w:rsidRPr="0039329E" w:rsidRDefault="00F245C4" w:rsidP="00F245C4">
      <w:pPr>
        <w:jc w:val="both"/>
        <w:rPr>
          <w:rFonts w:ascii="Arial" w:hAnsi="Arial" w:cs="Arial"/>
          <w:szCs w:val="24"/>
        </w:rPr>
      </w:pPr>
      <w:r w:rsidRPr="0039329E">
        <w:rPr>
          <w:rFonts w:ascii="Arial" w:hAnsi="Arial" w:cs="Arial"/>
          <w:szCs w:val="24"/>
        </w:rPr>
        <w:t>To train the model, I set the ALS parameters to a rank of 20, a maximum iteration of 10, a regularization parameter of 0.1, and an alpha of 40. The rank and iterations control model complexity and convergence. Most importantly, because play counts are implicit feedback, the alpha parameter of 40 acts as a confidence weight, meaning the model prioritizes songs that a user loops repeatedly rather than treating play counts as a direct preference score. The model also suffers from popularity bias, tending to recommend already popular songs while rarely surfacing long tail tracks. Additionally, matrix factorization requires significant computation across many iterations, making real time updates impractical in production. For new users with no history, a popularity based fallback would be needed, while new songs could be handled using audio similarity from content based filtering. In practice, A B testing with online metrics such as click through rate and listen completion rate would give a more meaningful measure of real world recommendation quality.</w:t>
      </w:r>
    </w:p>
    <w:p w14:paraId="40F4EECB" w14:textId="77777777" w:rsidR="00F245C4" w:rsidRPr="0039329E" w:rsidRDefault="00F245C4" w:rsidP="006D4D15">
      <w:pPr>
        <w:rPr>
          <w:rFonts w:ascii="Arial" w:hAnsi="Arial" w:cs="Arial"/>
          <w:szCs w:val="24"/>
        </w:rPr>
      </w:pPr>
    </w:p>
    <w:p w14:paraId="36902D8E" w14:textId="23C00B3E" w:rsidR="006D4D15" w:rsidRPr="0039329E" w:rsidRDefault="006D4D15" w:rsidP="00BF6BA7">
      <w:pPr>
        <w:outlineLvl w:val="0"/>
        <w:rPr>
          <w:rFonts w:ascii="Arial" w:hAnsi="Arial" w:cs="Arial"/>
          <w:szCs w:val="24"/>
        </w:rPr>
      </w:pPr>
      <w:bookmarkStart w:id="29" w:name="_Toc231735800"/>
      <w:r w:rsidRPr="0039329E">
        <w:rPr>
          <w:rFonts w:ascii="Arial" w:hAnsi="Arial" w:cs="Arial"/>
          <w:szCs w:val="24"/>
        </w:rPr>
        <w:t>5. Conclusions</w:t>
      </w:r>
      <w:bookmarkEnd w:id="29"/>
    </w:p>
    <w:p w14:paraId="197BFC7A" w14:textId="483816D2" w:rsidR="006D4D15" w:rsidRPr="0039329E" w:rsidRDefault="006D4D15" w:rsidP="006D4D15">
      <w:pPr>
        <w:rPr>
          <w:rFonts w:ascii="Arial" w:hAnsi="Arial" w:cs="Arial"/>
          <w:szCs w:val="24"/>
        </w:rPr>
      </w:pPr>
    </w:p>
    <w:p w14:paraId="599894C2" w14:textId="77777777" w:rsidR="00F45C78" w:rsidRPr="0039329E" w:rsidRDefault="00F45C78" w:rsidP="00F45C78">
      <w:pPr>
        <w:jc w:val="both"/>
        <w:rPr>
          <w:rFonts w:ascii="Arial" w:hAnsi="Arial" w:cs="Arial"/>
          <w:szCs w:val="24"/>
        </w:rPr>
      </w:pPr>
      <w:r w:rsidRPr="0039329E">
        <w:rPr>
          <w:rFonts w:ascii="Arial" w:hAnsi="Arial" w:cs="Arial"/>
          <w:szCs w:val="24"/>
        </w:rPr>
        <w:t>In this project, I successfully used Spark to clean the large Million Song Dataset, merging different datasets by automatically renaming columns and creating schemas. This preparation significantly supported the following machine learning stages. I also learned that strategies like observation weighting can effectively address imbalanced data, and that in multiclass situations, imbalance becomes even more challenging. Cross-validation was necessary to tune parameters and improve performance.</w:t>
      </w:r>
    </w:p>
    <w:p w14:paraId="4D8FAF1E" w14:textId="77777777" w:rsidR="00F45C78" w:rsidRPr="0039329E" w:rsidRDefault="00F45C78" w:rsidP="00F45C78">
      <w:pPr>
        <w:jc w:val="both"/>
        <w:rPr>
          <w:rFonts w:ascii="Arial" w:hAnsi="Arial" w:cs="Arial"/>
          <w:szCs w:val="24"/>
        </w:rPr>
      </w:pPr>
    </w:p>
    <w:p w14:paraId="1C3DE72B" w14:textId="4B5E8AEE" w:rsidR="00F45C78" w:rsidRPr="0039329E" w:rsidRDefault="00F45C78" w:rsidP="00F45C78">
      <w:pPr>
        <w:jc w:val="both"/>
        <w:rPr>
          <w:rFonts w:ascii="Arial" w:hAnsi="Arial" w:cs="Arial"/>
          <w:szCs w:val="24"/>
        </w:rPr>
      </w:pPr>
      <w:r w:rsidRPr="0039329E">
        <w:rPr>
          <w:rFonts w:ascii="Arial" w:hAnsi="Arial" w:cs="Arial"/>
          <w:szCs w:val="24"/>
        </w:rPr>
        <w:t>After the classification tasks, I built a collaborative filtering recommendation system using the Alternating Least Squares algorithm. By observing the power</w:t>
      </w:r>
      <w:r w:rsidR="00F31B2E" w:rsidRPr="0039329E">
        <w:rPr>
          <w:rFonts w:ascii="Arial" w:hAnsi="Arial" w:cs="Arial"/>
          <w:szCs w:val="24"/>
        </w:rPr>
        <w:t xml:space="preserve"> </w:t>
      </w:r>
      <w:r w:rsidRPr="0039329E">
        <w:rPr>
          <w:rFonts w:ascii="Arial" w:hAnsi="Arial" w:cs="Arial"/>
          <w:szCs w:val="24"/>
        </w:rPr>
        <w:t>law distribution in the play counts, I filtered out inactive users and unpopular songs to remove noise. I also applied Spark techniques like repartitioning and caching, which prevented memory crashes when processing millions of implicit interaction records and kept the model training stable.</w:t>
      </w:r>
    </w:p>
    <w:p w14:paraId="0DDA2B39" w14:textId="77777777" w:rsidR="00F45C78" w:rsidRPr="0039329E" w:rsidRDefault="00F45C78" w:rsidP="00F45C78">
      <w:pPr>
        <w:jc w:val="both"/>
        <w:rPr>
          <w:rFonts w:ascii="Arial" w:hAnsi="Arial" w:cs="Arial"/>
          <w:szCs w:val="24"/>
        </w:rPr>
      </w:pPr>
    </w:p>
    <w:p w14:paraId="42F2F81D" w14:textId="2B0BB77B" w:rsidR="006D4D15" w:rsidRPr="0039329E" w:rsidRDefault="00F45C78" w:rsidP="00F45C78">
      <w:pPr>
        <w:jc w:val="both"/>
        <w:rPr>
          <w:rFonts w:ascii="Arial" w:hAnsi="Arial" w:cs="Arial"/>
          <w:szCs w:val="24"/>
        </w:rPr>
      </w:pPr>
      <w:r w:rsidRPr="0039329E">
        <w:rPr>
          <w:rFonts w:ascii="Arial" w:hAnsi="Arial" w:cs="Arial"/>
          <w:szCs w:val="24"/>
        </w:rPr>
        <w:lastRenderedPageBreak/>
        <w:t>Overall, this project taught me that understanding data distribution is just as important as writing code. Even though the offline ranking metrics returned zero, this is a known limitation of evaluating implicit feedback models on sparse test sets rather than a reflection of poor model quality. I also realized that to truly evaluate a recommendation system, we must rely on real</w:t>
      </w:r>
      <w:r w:rsidR="001326B6" w:rsidRPr="0039329E">
        <w:rPr>
          <w:rFonts w:ascii="Arial" w:hAnsi="Arial" w:cs="Arial"/>
          <w:szCs w:val="24"/>
        </w:rPr>
        <w:t xml:space="preserve"> </w:t>
      </w:r>
      <w:r w:rsidRPr="0039329E">
        <w:rPr>
          <w:rFonts w:ascii="Arial" w:hAnsi="Arial" w:cs="Arial"/>
          <w:szCs w:val="24"/>
        </w:rPr>
        <w:t>world A</w:t>
      </w:r>
      <w:r w:rsidR="001326B6" w:rsidRPr="0039329E">
        <w:rPr>
          <w:rFonts w:ascii="Arial" w:hAnsi="Arial" w:cs="Arial"/>
          <w:szCs w:val="24"/>
        </w:rPr>
        <w:t xml:space="preserve"> </w:t>
      </w:r>
      <w:r w:rsidRPr="0039329E">
        <w:rPr>
          <w:rFonts w:ascii="Arial" w:hAnsi="Arial" w:cs="Arial"/>
          <w:szCs w:val="24"/>
        </w:rPr>
        <w:t>B testing to see how real users interact with the results.</w:t>
      </w:r>
    </w:p>
    <w:p w14:paraId="7B8ABBA7" w14:textId="77777777" w:rsidR="008922EB" w:rsidRPr="0039329E" w:rsidRDefault="008922EB" w:rsidP="00F45C78">
      <w:pPr>
        <w:jc w:val="both"/>
        <w:rPr>
          <w:rFonts w:ascii="Arial" w:hAnsi="Arial" w:cs="Arial"/>
          <w:szCs w:val="24"/>
        </w:rPr>
      </w:pPr>
    </w:p>
    <w:p w14:paraId="5FA7FDDE" w14:textId="76599EBE" w:rsidR="006D4D15" w:rsidRPr="0039329E" w:rsidRDefault="006D4D15" w:rsidP="00BF6BA7">
      <w:pPr>
        <w:outlineLvl w:val="0"/>
        <w:rPr>
          <w:rFonts w:ascii="Arial" w:hAnsi="Arial" w:cs="Arial"/>
          <w:szCs w:val="24"/>
        </w:rPr>
      </w:pPr>
      <w:bookmarkStart w:id="30" w:name="_Toc231735801"/>
      <w:r w:rsidRPr="0039329E">
        <w:rPr>
          <w:rFonts w:ascii="Arial" w:hAnsi="Arial" w:cs="Arial"/>
          <w:szCs w:val="24"/>
        </w:rPr>
        <w:t>6. References</w:t>
      </w:r>
      <w:bookmarkEnd w:id="30"/>
    </w:p>
    <w:p w14:paraId="672BC693" w14:textId="288B2CD9" w:rsidR="00C60869" w:rsidRPr="0039329E" w:rsidRDefault="00440E6A" w:rsidP="00440E6A">
      <w:pPr>
        <w:jc w:val="both"/>
        <w:rPr>
          <w:rFonts w:ascii="Arial" w:hAnsi="Arial" w:cs="Arial"/>
          <w:szCs w:val="24"/>
        </w:rPr>
      </w:pPr>
      <w:r w:rsidRPr="0039329E">
        <w:rPr>
          <w:rFonts w:ascii="Arial" w:hAnsi="Arial" w:cs="Arial"/>
          <w:szCs w:val="24"/>
        </w:rPr>
        <w:t xml:space="preserve">I used Gemini as a supporting tool for this project. Specifically, it assisted in debugging </w:t>
      </w:r>
      <w:proofErr w:type="spellStart"/>
      <w:r w:rsidRPr="0039329E">
        <w:rPr>
          <w:rFonts w:ascii="Arial" w:hAnsi="Arial" w:cs="Arial"/>
          <w:szCs w:val="24"/>
        </w:rPr>
        <w:t>PySpark</w:t>
      </w:r>
      <w:proofErr w:type="spellEnd"/>
      <w:r w:rsidRPr="0039329E">
        <w:rPr>
          <w:rFonts w:ascii="Arial" w:hAnsi="Arial" w:cs="Arial"/>
          <w:szCs w:val="24"/>
        </w:rPr>
        <w:t xml:space="preserve"> code errors, provided suggestions for improving English grammar and sentence flow, and helped organize the logical </w:t>
      </w:r>
      <w:r w:rsidR="006B6FE3" w:rsidRPr="0039329E">
        <w:rPr>
          <w:rFonts w:ascii="Arial" w:hAnsi="Arial" w:cs="Arial"/>
          <w:szCs w:val="24"/>
        </w:rPr>
        <w:t>structure</w:t>
      </w:r>
      <w:r w:rsidRPr="0039329E">
        <w:rPr>
          <w:rFonts w:ascii="Arial" w:hAnsi="Arial" w:cs="Arial"/>
          <w:szCs w:val="24"/>
        </w:rPr>
        <w:t xml:space="preserve"> for the final report.</w:t>
      </w:r>
    </w:p>
    <w:sectPr w:rsidR="00C60869" w:rsidRPr="0039329E" w:rsidSect="00153F6A">
      <w:footerReference w:type="default" r:id="rId14"/>
      <w:pgSz w:w="11906" w:h="16838"/>
      <w:pgMar w:top="1440" w:right="1800" w:bottom="1440" w:left="1800" w:header="851" w:footer="85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81620" w14:textId="77777777" w:rsidR="00A612B7" w:rsidRDefault="00A612B7" w:rsidP="00602853">
      <w:r>
        <w:separator/>
      </w:r>
    </w:p>
  </w:endnote>
  <w:endnote w:type="continuationSeparator" w:id="0">
    <w:p w14:paraId="744CD37F" w14:textId="77777777" w:rsidR="00A612B7" w:rsidRDefault="00A612B7" w:rsidP="00602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840773"/>
      <w:docPartObj>
        <w:docPartGallery w:val="Page Numbers (Bottom of Page)"/>
        <w:docPartUnique/>
      </w:docPartObj>
    </w:sdtPr>
    <w:sdtContent>
      <w:p w14:paraId="684E8541" w14:textId="30ECDDDD" w:rsidR="00440E6A" w:rsidRDefault="00440E6A">
        <w:pPr>
          <w:pStyle w:val="a6"/>
          <w:jc w:val="center"/>
        </w:pPr>
        <w:r>
          <w:fldChar w:fldCharType="begin"/>
        </w:r>
        <w:r>
          <w:instrText>PAGE   \* MERGEFORMAT</w:instrText>
        </w:r>
        <w:r>
          <w:fldChar w:fldCharType="separate"/>
        </w:r>
        <w:r>
          <w:rPr>
            <w:lang w:val="zh-TW"/>
          </w:rPr>
          <w:t>2</w:t>
        </w:r>
        <w:r>
          <w:fldChar w:fldCharType="end"/>
        </w:r>
      </w:p>
    </w:sdtContent>
  </w:sdt>
  <w:p w14:paraId="61122C5F" w14:textId="77777777" w:rsidR="00440E6A" w:rsidRDefault="00440E6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2C6B8" w14:textId="77777777" w:rsidR="00A612B7" w:rsidRDefault="00A612B7" w:rsidP="00602853">
      <w:r>
        <w:separator/>
      </w:r>
    </w:p>
  </w:footnote>
  <w:footnote w:type="continuationSeparator" w:id="0">
    <w:p w14:paraId="4A483DB5" w14:textId="77777777" w:rsidR="00A612B7" w:rsidRDefault="00A612B7" w:rsidP="006028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681E"/>
    <w:multiLevelType w:val="multilevel"/>
    <w:tmpl w:val="1E84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34924"/>
    <w:multiLevelType w:val="multilevel"/>
    <w:tmpl w:val="4FBE8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83AD7"/>
    <w:multiLevelType w:val="multilevel"/>
    <w:tmpl w:val="F20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77BBA"/>
    <w:multiLevelType w:val="multilevel"/>
    <w:tmpl w:val="CBB8E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62FEC"/>
    <w:multiLevelType w:val="multilevel"/>
    <w:tmpl w:val="4C18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175AE"/>
    <w:multiLevelType w:val="multilevel"/>
    <w:tmpl w:val="BE92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814EF"/>
    <w:multiLevelType w:val="multilevel"/>
    <w:tmpl w:val="8E28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D740B"/>
    <w:multiLevelType w:val="hybridMultilevel"/>
    <w:tmpl w:val="AC76A67A"/>
    <w:lvl w:ilvl="0" w:tplc="8070DB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A6457CF"/>
    <w:multiLevelType w:val="multilevel"/>
    <w:tmpl w:val="B4CE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605CE"/>
    <w:multiLevelType w:val="multilevel"/>
    <w:tmpl w:val="E2D0D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269C0"/>
    <w:multiLevelType w:val="multilevel"/>
    <w:tmpl w:val="4D3A3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83DFC"/>
    <w:multiLevelType w:val="multilevel"/>
    <w:tmpl w:val="4D7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207BA"/>
    <w:multiLevelType w:val="multilevel"/>
    <w:tmpl w:val="11F8B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E6FC3"/>
    <w:multiLevelType w:val="multilevel"/>
    <w:tmpl w:val="D08E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32B6C"/>
    <w:multiLevelType w:val="multilevel"/>
    <w:tmpl w:val="F45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A18BD"/>
    <w:multiLevelType w:val="multilevel"/>
    <w:tmpl w:val="6C86A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0E6AFD"/>
    <w:multiLevelType w:val="multilevel"/>
    <w:tmpl w:val="7B803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E29C0"/>
    <w:multiLevelType w:val="multilevel"/>
    <w:tmpl w:val="D4FC5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A4BE4"/>
    <w:multiLevelType w:val="multilevel"/>
    <w:tmpl w:val="5A865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FB2F9B"/>
    <w:multiLevelType w:val="multilevel"/>
    <w:tmpl w:val="FADE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34202E"/>
    <w:multiLevelType w:val="multilevel"/>
    <w:tmpl w:val="578AC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73555">
    <w:abstractNumId w:val="7"/>
  </w:num>
  <w:num w:numId="2" w16cid:durableId="97680334">
    <w:abstractNumId w:val="11"/>
  </w:num>
  <w:num w:numId="3" w16cid:durableId="2064675161">
    <w:abstractNumId w:val="13"/>
  </w:num>
  <w:num w:numId="4" w16cid:durableId="245726662">
    <w:abstractNumId w:val="19"/>
  </w:num>
  <w:num w:numId="5" w16cid:durableId="645739775">
    <w:abstractNumId w:val="6"/>
  </w:num>
  <w:num w:numId="6" w16cid:durableId="2108579256">
    <w:abstractNumId w:val="14"/>
  </w:num>
  <w:num w:numId="7" w16cid:durableId="826242038">
    <w:abstractNumId w:val="4"/>
  </w:num>
  <w:num w:numId="8" w16cid:durableId="234627932">
    <w:abstractNumId w:val="18"/>
  </w:num>
  <w:num w:numId="9" w16cid:durableId="1355184755">
    <w:abstractNumId w:val="5"/>
  </w:num>
  <w:num w:numId="10" w16cid:durableId="344668717">
    <w:abstractNumId w:val="2"/>
  </w:num>
  <w:num w:numId="11" w16cid:durableId="196939142">
    <w:abstractNumId w:val="0"/>
  </w:num>
  <w:num w:numId="12" w16cid:durableId="879588732">
    <w:abstractNumId w:val="8"/>
  </w:num>
  <w:num w:numId="13" w16cid:durableId="750543277">
    <w:abstractNumId w:val="9"/>
  </w:num>
  <w:num w:numId="14" w16cid:durableId="416709460">
    <w:abstractNumId w:val="20"/>
  </w:num>
  <w:num w:numId="15" w16cid:durableId="2132554151">
    <w:abstractNumId w:val="15"/>
  </w:num>
  <w:num w:numId="16" w16cid:durableId="1084836901">
    <w:abstractNumId w:val="3"/>
  </w:num>
  <w:num w:numId="17" w16cid:durableId="1670131052">
    <w:abstractNumId w:val="16"/>
  </w:num>
  <w:num w:numId="18" w16cid:durableId="1341542385">
    <w:abstractNumId w:val="17"/>
  </w:num>
  <w:num w:numId="19" w16cid:durableId="1793672846">
    <w:abstractNumId w:val="12"/>
  </w:num>
  <w:num w:numId="20" w16cid:durableId="805784065">
    <w:abstractNumId w:val="1"/>
  </w:num>
  <w:num w:numId="21" w16cid:durableId="1208100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2520B8"/>
    <w:rsid w:val="000062C3"/>
    <w:rsid w:val="00013279"/>
    <w:rsid w:val="0004265A"/>
    <w:rsid w:val="00051192"/>
    <w:rsid w:val="00055296"/>
    <w:rsid w:val="000A10CE"/>
    <w:rsid w:val="000D6C72"/>
    <w:rsid w:val="0010102E"/>
    <w:rsid w:val="001051F3"/>
    <w:rsid w:val="001055D3"/>
    <w:rsid w:val="0011313C"/>
    <w:rsid w:val="00115AE7"/>
    <w:rsid w:val="001326B6"/>
    <w:rsid w:val="001455F9"/>
    <w:rsid w:val="00152F4F"/>
    <w:rsid w:val="00153F6A"/>
    <w:rsid w:val="001C2FF5"/>
    <w:rsid w:val="001E30BB"/>
    <w:rsid w:val="001F0F45"/>
    <w:rsid w:val="001F3C72"/>
    <w:rsid w:val="00203BD7"/>
    <w:rsid w:val="002148E7"/>
    <w:rsid w:val="00236810"/>
    <w:rsid w:val="00237803"/>
    <w:rsid w:val="002520B8"/>
    <w:rsid w:val="0027313D"/>
    <w:rsid w:val="002756BB"/>
    <w:rsid w:val="002D4B0A"/>
    <w:rsid w:val="00304EDF"/>
    <w:rsid w:val="003568F6"/>
    <w:rsid w:val="00380856"/>
    <w:rsid w:val="0038234C"/>
    <w:rsid w:val="00383140"/>
    <w:rsid w:val="0039329E"/>
    <w:rsid w:val="003C45F1"/>
    <w:rsid w:val="003F47B6"/>
    <w:rsid w:val="00421191"/>
    <w:rsid w:val="00440E6A"/>
    <w:rsid w:val="004462ED"/>
    <w:rsid w:val="00462674"/>
    <w:rsid w:val="004940D9"/>
    <w:rsid w:val="004B2193"/>
    <w:rsid w:val="004B7DD9"/>
    <w:rsid w:val="004F02E9"/>
    <w:rsid w:val="0052245D"/>
    <w:rsid w:val="00530BB3"/>
    <w:rsid w:val="0054044C"/>
    <w:rsid w:val="00545E64"/>
    <w:rsid w:val="00565462"/>
    <w:rsid w:val="00596341"/>
    <w:rsid w:val="005E75A4"/>
    <w:rsid w:val="005E778D"/>
    <w:rsid w:val="005F1B26"/>
    <w:rsid w:val="00602853"/>
    <w:rsid w:val="00651D51"/>
    <w:rsid w:val="00683C81"/>
    <w:rsid w:val="006B56D0"/>
    <w:rsid w:val="006B6FE3"/>
    <w:rsid w:val="006C58E3"/>
    <w:rsid w:val="006D4D15"/>
    <w:rsid w:val="006E6D32"/>
    <w:rsid w:val="0075522E"/>
    <w:rsid w:val="007A0757"/>
    <w:rsid w:val="007A4FE7"/>
    <w:rsid w:val="007C5E03"/>
    <w:rsid w:val="007D5FA6"/>
    <w:rsid w:val="007E4748"/>
    <w:rsid w:val="007F4E42"/>
    <w:rsid w:val="008053CB"/>
    <w:rsid w:val="008213BC"/>
    <w:rsid w:val="00825CD3"/>
    <w:rsid w:val="00845137"/>
    <w:rsid w:val="00853FF5"/>
    <w:rsid w:val="00863E6A"/>
    <w:rsid w:val="00870001"/>
    <w:rsid w:val="008922EB"/>
    <w:rsid w:val="00897074"/>
    <w:rsid w:val="008B31D6"/>
    <w:rsid w:val="009124F2"/>
    <w:rsid w:val="00912D05"/>
    <w:rsid w:val="00926D85"/>
    <w:rsid w:val="00946A6F"/>
    <w:rsid w:val="00950356"/>
    <w:rsid w:val="009505B5"/>
    <w:rsid w:val="00970452"/>
    <w:rsid w:val="009A24C5"/>
    <w:rsid w:val="009E4238"/>
    <w:rsid w:val="009F3876"/>
    <w:rsid w:val="00A13C01"/>
    <w:rsid w:val="00A612B7"/>
    <w:rsid w:val="00A74869"/>
    <w:rsid w:val="00AA0908"/>
    <w:rsid w:val="00AA16B9"/>
    <w:rsid w:val="00AB6C02"/>
    <w:rsid w:val="00AB6C75"/>
    <w:rsid w:val="00AC0519"/>
    <w:rsid w:val="00AC71A7"/>
    <w:rsid w:val="00AD726B"/>
    <w:rsid w:val="00AE6ABB"/>
    <w:rsid w:val="00AF16B7"/>
    <w:rsid w:val="00B02B45"/>
    <w:rsid w:val="00B623C5"/>
    <w:rsid w:val="00B706E7"/>
    <w:rsid w:val="00B77349"/>
    <w:rsid w:val="00B9364F"/>
    <w:rsid w:val="00BC2D5A"/>
    <w:rsid w:val="00BF3F12"/>
    <w:rsid w:val="00BF61FB"/>
    <w:rsid w:val="00BF6BA7"/>
    <w:rsid w:val="00C0593B"/>
    <w:rsid w:val="00C06E10"/>
    <w:rsid w:val="00C126D8"/>
    <w:rsid w:val="00C3280A"/>
    <w:rsid w:val="00C60869"/>
    <w:rsid w:val="00CA3B02"/>
    <w:rsid w:val="00CA540D"/>
    <w:rsid w:val="00CA5C88"/>
    <w:rsid w:val="00CB4A0B"/>
    <w:rsid w:val="00D03E38"/>
    <w:rsid w:val="00D062C3"/>
    <w:rsid w:val="00D1354D"/>
    <w:rsid w:val="00D242EA"/>
    <w:rsid w:val="00D36878"/>
    <w:rsid w:val="00D72549"/>
    <w:rsid w:val="00D831B7"/>
    <w:rsid w:val="00D926C0"/>
    <w:rsid w:val="00DA0452"/>
    <w:rsid w:val="00DA7D3D"/>
    <w:rsid w:val="00DF35A8"/>
    <w:rsid w:val="00DF5126"/>
    <w:rsid w:val="00E7472C"/>
    <w:rsid w:val="00E84D89"/>
    <w:rsid w:val="00E871FE"/>
    <w:rsid w:val="00E87ECD"/>
    <w:rsid w:val="00EF52C1"/>
    <w:rsid w:val="00F070BB"/>
    <w:rsid w:val="00F1577A"/>
    <w:rsid w:val="00F214EF"/>
    <w:rsid w:val="00F245C4"/>
    <w:rsid w:val="00F31B2E"/>
    <w:rsid w:val="00F320F9"/>
    <w:rsid w:val="00F4106F"/>
    <w:rsid w:val="00F4420E"/>
    <w:rsid w:val="00F45BC1"/>
    <w:rsid w:val="00F45C78"/>
    <w:rsid w:val="00F70D08"/>
    <w:rsid w:val="00FC75B7"/>
    <w:rsid w:val="00FD6955"/>
    <w:rsid w:val="00FF0A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3D5FE"/>
  <w15:chartTrackingRefBased/>
  <w15:docId w15:val="{5349BCA8-A89C-4082-AC60-3D3D7E6A8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6BA7"/>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4D15"/>
    <w:pPr>
      <w:ind w:leftChars="200" w:left="480"/>
    </w:pPr>
  </w:style>
  <w:style w:type="paragraph" w:customStyle="1" w:styleId="paragraph">
    <w:name w:val="paragraph"/>
    <w:basedOn w:val="a"/>
    <w:rsid w:val="006D4D15"/>
    <w:pPr>
      <w:widowControl/>
      <w:spacing w:before="100" w:beforeAutospacing="1" w:after="100" w:afterAutospacing="1"/>
    </w:pPr>
    <w:rPr>
      <w:rFonts w:ascii="新細明體" w:eastAsia="新細明體" w:hAnsi="新細明體" w:cs="新細明體"/>
      <w:kern w:val="0"/>
      <w:szCs w:val="24"/>
    </w:rPr>
  </w:style>
  <w:style w:type="character" w:customStyle="1" w:styleId="ng-star-inserted">
    <w:name w:val="ng-star-inserted"/>
    <w:basedOn w:val="a0"/>
    <w:rsid w:val="006D4D15"/>
  </w:style>
  <w:style w:type="character" w:styleId="HTML">
    <w:name w:val="HTML Code"/>
    <w:basedOn w:val="a0"/>
    <w:uiPriority w:val="99"/>
    <w:semiHidden/>
    <w:unhideWhenUsed/>
    <w:rsid w:val="006D4D15"/>
    <w:rPr>
      <w:rFonts w:ascii="細明體" w:eastAsia="細明體" w:hAnsi="細明體" w:cs="細明體"/>
      <w:sz w:val="24"/>
      <w:szCs w:val="24"/>
    </w:rPr>
  </w:style>
  <w:style w:type="paragraph" w:styleId="a4">
    <w:name w:val="header"/>
    <w:basedOn w:val="a"/>
    <w:link w:val="a5"/>
    <w:uiPriority w:val="99"/>
    <w:unhideWhenUsed/>
    <w:rsid w:val="00602853"/>
    <w:pPr>
      <w:tabs>
        <w:tab w:val="center" w:pos="4153"/>
        <w:tab w:val="right" w:pos="8306"/>
      </w:tabs>
      <w:snapToGrid w:val="0"/>
    </w:pPr>
    <w:rPr>
      <w:sz w:val="20"/>
      <w:szCs w:val="20"/>
    </w:rPr>
  </w:style>
  <w:style w:type="character" w:customStyle="1" w:styleId="a5">
    <w:name w:val="頁首 字元"/>
    <w:basedOn w:val="a0"/>
    <w:link w:val="a4"/>
    <w:uiPriority w:val="99"/>
    <w:rsid w:val="00602853"/>
    <w:rPr>
      <w:sz w:val="20"/>
      <w:szCs w:val="20"/>
    </w:rPr>
  </w:style>
  <w:style w:type="paragraph" w:styleId="a6">
    <w:name w:val="footer"/>
    <w:basedOn w:val="a"/>
    <w:link w:val="a7"/>
    <w:uiPriority w:val="99"/>
    <w:unhideWhenUsed/>
    <w:rsid w:val="00602853"/>
    <w:pPr>
      <w:tabs>
        <w:tab w:val="center" w:pos="4153"/>
        <w:tab w:val="right" w:pos="8306"/>
      </w:tabs>
      <w:snapToGrid w:val="0"/>
    </w:pPr>
    <w:rPr>
      <w:sz w:val="20"/>
      <w:szCs w:val="20"/>
    </w:rPr>
  </w:style>
  <w:style w:type="character" w:customStyle="1" w:styleId="a7">
    <w:name w:val="頁尾 字元"/>
    <w:basedOn w:val="a0"/>
    <w:link w:val="a6"/>
    <w:uiPriority w:val="99"/>
    <w:rsid w:val="00602853"/>
    <w:rPr>
      <w:sz w:val="20"/>
      <w:szCs w:val="20"/>
    </w:rPr>
  </w:style>
  <w:style w:type="character" w:customStyle="1" w:styleId="10">
    <w:name w:val="標題 1 字元"/>
    <w:basedOn w:val="a0"/>
    <w:link w:val="1"/>
    <w:uiPriority w:val="9"/>
    <w:rsid w:val="00BF6BA7"/>
    <w:rPr>
      <w:rFonts w:asciiTheme="majorHAnsi" w:eastAsiaTheme="majorEastAsia" w:hAnsiTheme="majorHAnsi" w:cstheme="majorBidi"/>
      <w:b/>
      <w:bCs/>
      <w:kern w:val="52"/>
      <w:sz w:val="52"/>
      <w:szCs w:val="52"/>
    </w:rPr>
  </w:style>
  <w:style w:type="paragraph" w:styleId="a8">
    <w:name w:val="TOC Heading"/>
    <w:basedOn w:val="1"/>
    <w:next w:val="a"/>
    <w:uiPriority w:val="39"/>
    <w:unhideWhenUsed/>
    <w:qFormat/>
    <w:rsid w:val="00BF6BA7"/>
    <w:pPr>
      <w:keepLines/>
      <w:widowControl/>
      <w:spacing w:before="240" w:after="0" w:line="259" w:lineRule="auto"/>
      <w:outlineLvl w:val="9"/>
    </w:pPr>
    <w:rPr>
      <w:b w:val="0"/>
      <w:bCs w:val="0"/>
      <w:color w:val="2F5496" w:themeColor="accent1" w:themeShade="BF"/>
      <w:kern w:val="0"/>
      <w:sz w:val="32"/>
      <w:szCs w:val="32"/>
    </w:rPr>
  </w:style>
  <w:style w:type="paragraph" w:styleId="11">
    <w:name w:val="toc 1"/>
    <w:basedOn w:val="a"/>
    <w:next w:val="a"/>
    <w:autoRedefine/>
    <w:uiPriority w:val="39"/>
    <w:unhideWhenUsed/>
    <w:rsid w:val="00BF6BA7"/>
  </w:style>
  <w:style w:type="paragraph" w:styleId="2">
    <w:name w:val="toc 2"/>
    <w:basedOn w:val="a"/>
    <w:next w:val="a"/>
    <w:autoRedefine/>
    <w:uiPriority w:val="39"/>
    <w:unhideWhenUsed/>
    <w:rsid w:val="00BF6BA7"/>
    <w:pPr>
      <w:ind w:leftChars="200" w:left="480"/>
    </w:pPr>
  </w:style>
  <w:style w:type="character" w:styleId="a9">
    <w:name w:val="Hyperlink"/>
    <w:basedOn w:val="a0"/>
    <w:uiPriority w:val="99"/>
    <w:unhideWhenUsed/>
    <w:rsid w:val="00BF6BA7"/>
    <w:rPr>
      <w:color w:val="0563C1" w:themeColor="hyperlink"/>
      <w:u w:val="single"/>
    </w:rPr>
  </w:style>
  <w:style w:type="paragraph" w:styleId="aa">
    <w:name w:val="caption"/>
    <w:basedOn w:val="a"/>
    <w:next w:val="a"/>
    <w:uiPriority w:val="35"/>
    <w:unhideWhenUsed/>
    <w:qFormat/>
    <w:rsid w:val="00BF6BA7"/>
    <w:rPr>
      <w:sz w:val="20"/>
      <w:szCs w:val="20"/>
    </w:rPr>
  </w:style>
  <w:style w:type="paragraph" w:styleId="ab">
    <w:name w:val="table of figures"/>
    <w:basedOn w:val="a"/>
    <w:next w:val="a"/>
    <w:uiPriority w:val="99"/>
    <w:unhideWhenUsed/>
    <w:qFormat/>
    <w:rsid w:val="00153F6A"/>
    <w:pPr>
      <w:ind w:left="200" w:hangingChars="200" w:hanging="200"/>
    </w:pPr>
    <w:rPr>
      <w:rFonts w:ascii="Arial" w:eastAsia="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928">
      <w:bodyDiv w:val="1"/>
      <w:marLeft w:val="0"/>
      <w:marRight w:val="0"/>
      <w:marTop w:val="0"/>
      <w:marBottom w:val="0"/>
      <w:divBdr>
        <w:top w:val="none" w:sz="0" w:space="0" w:color="auto"/>
        <w:left w:val="none" w:sz="0" w:space="0" w:color="auto"/>
        <w:bottom w:val="none" w:sz="0" w:space="0" w:color="auto"/>
        <w:right w:val="none" w:sz="0" w:space="0" w:color="auto"/>
      </w:divBdr>
    </w:div>
    <w:div w:id="22292555">
      <w:bodyDiv w:val="1"/>
      <w:marLeft w:val="0"/>
      <w:marRight w:val="0"/>
      <w:marTop w:val="0"/>
      <w:marBottom w:val="0"/>
      <w:divBdr>
        <w:top w:val="none" w:sz="0" w:space="0" w:color="auto"/>
        <w:left w:val="none" w:sz="0" w:space="0" w:color="auto"/>
        <w:bottom w:val="none" w:sz="0" w:space="0" w:color="auto"/>
        <w:right w:val="none" w:sz="0" w:space="0" w:color="auto"/>
      </w:divBdr>
    </w:div>
    <w:div w:id="76051452">
      <w:bodyDiv w:val="1"/>
      <w:marLeft w:val="0"/>
      <w:marRight w:val="0"/>
      <w:marTop w:val="0"/>
      <w:marBottom w:val="0"/>
      <w:divBdr>
        <w:top w:val="none" w:sz="0" w:space="0" w:color="auto"/>
        <w:left w:val="none" w:sz="0" w:space="0" w:color="auto"/>
        <w:bottom w:val="none" w:sz="0" w:space="0" w:color="auto"/>
        <w:right w:val="none" w:sz="0" w:space="0" w:color="auto"/>
      </w:divBdr>
    </w:div>
    <w:div w:id="141125153">
      <w:bodyDiv w:val="1"/>
      <w:marLeft w:val="0"/>
      <w:marRight w:val="0"/>
      <w:marTop w:val="0"/>
      <w:marBottom w:val="0"/>
      <w:divBdr>
        <w:top w:val="none" w:sz="0" w:space="0" w:color="auto"/>
        <w:left w:val="none" w:sz="0" w:space="0" w:color="auto"/>
        <w:bottom w:val="none" w:sz="0" w:space="0" w:color="auto"/>
        <w:right w:val="none" w:sz="0" w:space="0" w:color="auto"/>
      </w:divBdr>
    </w:div>
    <w:div w:id="355615889">
      <w:bodyDiv w:val="1"/>
      <w:marLeft w:val="0"/>
      <w:marRight w:val="0"/>
      <w:marTop w:val="0"/>
      <w:marBottom w:val="0"/>
      <w:divBdr>
        <w:top w:val="none" w:sz="0" w:space="0" w:color="auto"/>
        <w:left w:val="none" w:sz="0" w:space="0" w:color="auto"/>
        <w:bottom w:val="none" w:sz="0" w:space="0" w:color="auto"/>
        <w:right w:val="none" w:sz="0" w:space="0" w:color="auto"/>
      </w:divBdr>
    </w:div>
    <w:div w:id="417101296">
      <w:bodyDiv w:val="1"/>
      <w:marLeft w:val="0"/>
      <w:marRight w:val="0"/>
      <w:marTop w:val="0"/>
      <w:marBottom w:val="0"/>
      <w:divBdr>
        <w:top w:val="none" w:sz="0" w:space="0" w:color="auto"/>
        <w:left w:val="none" w:sz="0" w:space="0" w:color="auto"/>
        <w:bottom w:val="none" w:sz="0" w:space="0" w:color="auto"/>
        <w:right w:val="none" w:sz="0" w:space="0" w:color="auto"/>
      </w:divBdr>
    </w:div>
    <w:div w:id="493689076">
      <w:bodyDiv w:val="1"/>
      <w:marLeft w:val="0"/>
      <w:marRight w:val="0"/>
      <w:marTop w:val="0"/>
      <w:marBottom w:val="0"/>
      <w:divBdr>
        <w:top w:val="none" w:sz="0" w:space="0" w:color="auto"/>
        <w:left w:val="none" w:sz="0" w:space="0" w:color="auto"/>
        <w:bottom w:val="none" w:sz="0" w:space="0" w:color="auto"/>
        <w:right w:val="none" w:sz="0" w:space="0" w:color="auto"/>
      </w:divBdr>
    </w:div>
    <w:div w:id="539517690">
      <w:bodyDiv w:val="1"/>
      <w:marLeft w:val="0"/>
      <w:marRight w:val="0"/>
      <w:marTop w:val="0"/>
      <w:marBottom w:val="0"/>
      <w:divBdr>
        <w:top w:val="none" w:sz="0" w:space="0" w:color="auto"/>
        <w:left w:val="none" w:sz="0" w:space="0" w:color="auto"/>
        <w:bottom w:val="none" w:sz="0" w:space="0" w:color="auto"/>
        <w:right w:val="none" w:sz="0" w:space="0" w:color="auto"/>
      </w:divBdr>
    </w:div>
    <w:div w:id="609778896">
      <w:bodyDiv w:val="1"/>
      <w:marLeft w:val="0"/>
      <w:marRight w:val="0"/>
      <w:marTop w:val="0"/>
      <w:marBottom w:val="0"/>
      <w:divBdr>
        <w:top w:val="none" w:sz="0" w:space="0" w:color="auto"/>
        <w:left w:val="none" w:sz="0" w:space="0" w:color="auto"/>
        <w:bottom w:val="none" w:sz="0" w:space="0" w:color="auto"/>
        <w:right w:val="none" w:sz="0" w:space="0" w:color="auto"/>
      </w:divBdr>
    </w:div>
    <w:div w:id="731805381">
      <w:bodyDiv w:val="1"/>
      <w:marLeft w:val="0"/>
      <w:marRight w:val="0"/>
      <w:marTop w:val="0"/>
      <w:marBottom w:val="0"/>
      <w:divBdr>
        <w:top w:val="none" w:sz="0" w:space="0" w:color="auto"/>
        <w:left w:val="none" w:sz="0" w:space="0" w:color="auto"/>
        <w:bottom w:val="none" w:sz="0" w:space="0" w:color="auto"/>
        <w:right w:val="none" w:sz="0" w:space="0" w:color="auto"/>
      </w:divBdr>
    </w:div>
    <w:div w:id="846673363">
      <w:bodyDiv w:val="1"/>
      <w:marLeft w:val="0"/>
      <w:marRight w:val="0"/>
      <w:marTop w:val="0"/>
      <w:marBottom w:val="0"/>
      <w:divBdr>
        <w:top w:val="none" w:sz="0" w:space="0" w:color="auto"/>
        <w:left w:val="none" w:sz="0" w:space="0" w:color="auto"/>
        <w:bottom w:val="none" w:sz="0" w:space="0" w:color="auto"/>
        <w:right w:val="none" w:sz="0" w:space="0" w:color="auto"/>
      </w:divBdr>
    </w:div>
    <w:div w:id="898400244">
      <w:bodyDiv w:val="1"/>
      <w:marLeft w:val="0"/>
      <w:marRight w:val="0"/>
      <w:marTop w:val="0"/>
      <w:marBottom w:val="0"/>
      <w:divBdr>
        <w:top w:val="none" w:sz="0" w:space="0" w:color="auto"/>
        <w:left w:val="none" w:sz="0" w:space="0" w:color="auto"/>
        <w:bottom w:val="none" w:sz="0" w:space="0" w:color="auto"/>
        <w:right w:val="none" w:sz="0" w:space="0" w:color="auto"/>
      </w:divBdr>
    </w:div>
    <w:div w:id="951546417">
      <w:bodyDiv w:val="1"/>
      <w:marLeft w:val="0"/>
      <w:marRight w:val="0"/>
      <w:marTop w:val="0"/>
      <w:marBottom w:val="0"/>
      <w:divBdr>
        <w:top w:val="none" w:sz="0" w:space="0" w:color="auto"/>
        <w:left w:val="none" w:sz="0" w:space="0" w:color="auto"/>
        <w:bottom w:val="none" w:sz="0" w:space="0" w:color="auto"/>
        <w:right w:val="none" w:sz="0" w:space="0" w:color="auto"/>
      </w:divBdr>
    </w:div>
    <w:div w:id="964698724">
      <w:bodyDiv w:val="1"/>
      <w:marLeft w:val="0"/>
      <w:marRight w:val="0"/>
      <w:marTop w:val="0"/>
      <w:marBottom w:val="0"/>
      <w:divBdr>
        <w:top w:val="none" w:sz="0" w:space="0" w:color="auto"/>
        <w:left w:val="none" w:sz="0" w:space="0" w:color="auto"/>
        <w:bottom w:val="none" w:sz="0" w:space="0" w:color="auto"/>
        <w:right w:val="none" w:sz="0" w:space="0" w:color="auto"/>
      </w:divBdr>
    </w:div>
    <w:div w:id="978995061">
      <w:bodyDiv w:val="1"/>
      <w:marLeft w:val="0"/>
      <w:marRight w:val="0"/>
      <w:marTop w:val="0"/>
      <w:marBottom w:val="0"/>
      <w:divBdr>
        <w:top w:val="none" w:sz="0" w:space="0" w:color="auto"/>
        <w:left w:val="none" w:sz="0" w:space="0" w:color="auto"/>
        <w:bottom w:val="none" w:sz="0" w:space="0" w:color="auto"/>
        <w:right w:val="none" w:sz="0" w:space="0" w:color="auto"/>
      </w:divBdr>
    </w:div>
    <w:div w:id="985936941">
      <w:bodyDiv w:val="1"/>
      <w:marLeft w:val="0"/>
      <w:marRight w:val="0"/>
      <w:marTop w:val="0"/>
      <w:marBottom w:val="0"/>
      <w:divBdr>
        <w:top w:val="none" w:sz="0" w:space="0" w:color="auto"/>
        <w:left w:val="none" w:sz="0" w:space="0" w:color="auto"/>
        <w:bottom w:val="none" w:sz="0" w:space="0" w:color="auto"/>
        <w:right w:val="none" w:sz="0" w:space="0" w:color="auto"/>
      </w:divBdr>
    </w:div>
    <w:div w:id="1128939816">
      <w:bodyDiv w:val="1"/>
      <w:marLeft w:val="0"/>
      <w:marRight w:val="0"/>
      <w:marTop w:val="0"/>
      <w:marBottom w:val="0"/>
      <w:divBdr>
        <w:top w:val="none" w:sz="0" w:space="0" w:color="auto"/>
        <w:left w:val="none" w:sz="0" w:space="0" w:color="auto"/>
        <w:bottom w:val="none" w:sz="0" w:space="0" w:color="auto"/>
        <w:right w:val="none" w:sz="0" w:space="0" w:color="auto"/>
      </w:divBdr>
    </w:div>
    <w:div w:id="1143891690">
      <w:bodyDiv w:val="1"/>
      <w:marLeft w:val="0"/>
      <w:marRight w:val="0"/>
      <w:marTop w:val="0"/>
      <w:marBottom w:val="0"/>
      <w:divBdr>
        <w:top w:val="none" w:sz="0" w:space="0" w:color="auto"/>
        <w:left w:val="none" w:sz="0" w:space="0" w:color="auto"/>
        <w:bottom w:val="none" w:sz="0" w:space="0" w:color="auto"/>
        <w:right w:val="none" w:sz="0" w:space="0" w:color="auto"/>
      </w:divBdr>
    </w:div>
    <w:div w:id="1258051791">
      <w:bodyDiv w:val="1"/>
      <w:marLeft w:val="0"/>
      <w:marRight w:val="0"/>
      <w:marTop w:val="0"/>
      <w:marBottom w:val="0"/>
      <w:divBdr>
        <w:top w:val="none" w:sz="0" w:space="0" w:color="auto"/>
        <w:left w:val="none" w:sz="0" w:space="0" w:color="auto"/>
        <w:bottom w:val="none" w:sz="0" w:space="0" w:color="auto"/>
        <w:right w:val="none" w:sz="0" w:space="0" w:color="auto"/>
      </w:divBdr>
    </w:div>
    <w:div w:id="1305697102">
      <w:bodyDiv w:val="1"/>
      <w:marLeft w:val="0"/>
      <w:marRight w:val="0"/>
      <w:marTop w:val="0"/>
      <w:marBottom w:val="0"/>
      <w:divBdr>
        <w:top w:val="none" w:sz="0" w:space="0" w:color="auto"/>
        <w:left w:val="none" w:sz="0" w:space="0" w:color="auto"/>
        <w:bottom w:val="none" w:sz="0" w:space="0" w:color="auto"/>
        <w:right w:val="none" w:sz="0" w:space="0" w:color="auto"/>
      </w:divBdr>
    </w:div>
    <w:div w:id="1416126076">
      <w:bodyDiv w:val="1"/>
      <w:marLeft w:val="0"/>
      <w:marRight w:val="0"/>
      <w:marTop w:val="0"/>
      <w:marBottom w:val="0"/>
      <w:divBdr>
        <w:top w:val="none" w:sz="0" w:space="0" w:color="auto"/>
        <w:left w:val="none" w:sz="0" w:space="0" w:color="auto"/>
        <w:bottom w:val="none" w:sz="0" w:space="0" w:color="auto"/>
        <w:right w:val="none" w:sz="0" w:space="0" w:color="auto"/>
      </w:divBdr>
      <w:divsChild>
        <w:div w:id="168183814">
          <w:marLeft w:val="0"/>
          <w:marRight w:val="0"/>
          <w:marTop w:val="0"/>
          <w:marBottom w:val="0"/>
          <w:divBdr>
            <w:top w:val="none" w:sz="0" w:space="0" w:color="auto"/>
            <w:left w:val="none" w:sz="0" w:space="0" w:color="auto"/>
            <w:bottom w:val="none" w:sz="0" w:space="0" w:color="auto"/>
            <w:right w:val="none" w:sz="0" w:space="0" w:color="auto"/>
          </w:divBdr>
        </w:div>
        <w:div w:id="856122416">
          <w:marLeft w:val="0"/>
          <w:marRight w:val="0"/>
          <w:marTop w:val="0"/>
          <w:marBottom w:val="0"/>
          <w:divBdr>
            <w:top w:val="none" w:sz="0" w:space="0" w:color="auto"/>
            <w:left w:val="none" w:sz="0" w:space="0" w:color="auto"/>
            <w:bottom w:val="none" w:sz="0" w:space="0" w:color="auto"/>
            <w:right w:val="none" w:sz="0" w:space="0" w:color="auto"/>
          </w:divBdr>
        </w:div>
        <w:div w:id="484198499">
          <w:marLeft w:val="0"/>
          <w:marRight w:val="0"/>
          <w:marTop w:val="0"/>
          <w:marBottom w:val="0"/>
          <w:divBdr>
            <w:top w:val="none" w:sz="0" w:space="0" w:color="auto"/>
            <w:left w:val="none" w:sz="0" w:space="0" w:color="auto"/>
            <w:bottom w:val="none" w:sz="0" w:space="0" w:color="auto"/>
            <w:right w:val="none" w:sz="0" w:space="0" w:color="auto"/>
          </w:divBdr>
        </w:div>
        <w:div w:id="348222132">
          <w:marLeft w:val="0"/>
          <w:marRight w:val="0"/>
          <w:marTop w:val="0"/>
          <w:marBottom w:val="0"/>
          <w:divBdr>
            <w:top w:val="none" w:sz="0" w:space="0" w:color="auto"/>
            <w:left w:val="none" w:sz="0" w:space="0" w:color="auto"/>
            <w:bottom w:val="none" w:sz="0" w:space="0" w:color="auto"/>
            <w:right w:val="none" w:sz="0" w:space="0" w:color="auto"/>
          </w:divBdr>
        </w:div>
        <w:div w:id="549658813">
          <w:marLeft w:val="0"/>
          <w:marRight w:val="0"/>
          <w:marTop w:val="0"/>
          <w:marBottom w:val="0"/>
          <w:divBdr>
            <w:top w:val="none" w:sz="0" w:space="0" w:color="auto"/>
            <w:left w:val="none" w:sz="0" w:space="0" w:color="auto"/>
            <w:bottom w:val="none" w:sz="0" w:space="0" w:color="auto"/>
            <w:right w:val="none" w:sz="0" w:space="0" w:color="auto"/>
          </w:divBdr>
        </w:div>
        <w:div w:id="69541863">
          <w:marLeft w:val="0"/>
          <w:marRight w:val="0"/>
          <w:marTop w:val="0"/>
          <w:marBottom w:val="0"/>
          <w:divBdr>
            <w:top w:val="none" w:sz="0" w:space="0" w:color="auto"/>
            <w:left w:val="none" w:sz="0" w:space="0" w:color="auto"/>
            <w:bottom w:val="none" w:sz="0" w:space="0" w:color="auto"/>
            <w:right w:val="none" w:sz="0" w:space="0" w:color="auto"/>
          </w:divBdr>
        </w:div>
        <w:div w:id="65540912">
          <w:marLeft w:val="0"/>
          <w:marRight w:val="0"/>
          <w:marTop w:val="0"/>
          <w:marBottom w:val="0"/>
          <w:divBdr>
            <w:top w:val="none" w:sz="0" w:space="0" w:color="auto"/>
            <w:left w:val="none" w:sz="0" w:space="0" w:color="auto"/>
            <w:bottom w:val="none" w:sz="0" w:space="0" w:color="auto"/>
            <w:right w:val="none" w:sz="0" w:space="0" w:color="auto"/>
          </w:divBdr>
        </w:div>
        <w:div w:id="681784242">
          <w:marLeft w:val="0"/>
          <w:marRight w:val="0"/>
          <w:marTop w:val="0"/>
          <w:marBottom w:val="0"/>
          <w:divBdr>
            <w:top w:val="none" w:sz="0" w:space="0" w:color="auto"/>
            <w:left w:val="none" w:sz="0" w:space="0" w:color="auto"/>
            <w:bottom w:val="none" w:sz="0" w:space="0" w:color="auto"/>
            <w:right w:val="none" w:sz="0" w:space="0" w:color="auto"/>
          </w:divBdr>
        </w:div>
        <w:div w:id="1454978985">
          <w:marLeft w:val="0"/>
          <w:marRight w:val="0"/>
          <w:marTop w:val="0"/>
          <w:marBottom w:val="0"/>
          <w:divBdr>
            <w:top w:val="none" w:sz="0" w:space="0" w:color="auto"/>
            <w:left w:val="none" w:sz="0" w:space="0" w:color="auto"/>
            <w:bottom w:val="none" w:sz="0" w:space="0" w:color="auto"/>
            <w:right w:val="none" w:sz="0" w:space="0" w:color="auto"/>
          </w:divBdr>
        </w:div>
        <w:div w:id="1617634575">
          <w:marLeft w:val="0"/>
          <w:marRight w:val="0"/>
          <w:marTop w:val="0"/>
          <w:marBottom w:val="0"/>
          <w:divBdr>
            <w:top w:val="none" w:sz="0" w:space="0" w:color="auto"/>
            <w:left w:val="none" w:sz="0" w:space="0" w:color="auto"/>
            <w:bottom w:val="none" w:sz="0" w:space="0" w:color="auto"/>
            <w:right w:val="none" w:sz="0" w:space="0" w:color="auto"/>
          </w:divBdr>
        </w:div>
        <w:div w:id="1120033987">
          <w:marLeft w:val="0"/>
          <w:marRight w:val="0"/>
          <w:marTop w:val="0"/>
          <w:marBottom w:val="0"/>
          <w:divBdr>
            <w:top w:val="none" w:sz="0" w:space="0" w:color="auto"/>
            <w:left w:val="none" w:sz="0" w:space="0" w:color="auto"/>
            <w:bottom w:val="none" w:sz="0" w:space="0" w:color="auto"/>
            <w:right w:val="none" w:sz="0" w:space="0" w:color="auto"/>
          </w:divBdr>
        </w:div>
        <w:div w:id="1471021070">
          <w:marLeft w:val="0"/>
          <w:marRight w:val="0"/>
          <w:marTop w:val="0"/>
          <w:marBottom w:val="0"/>
          <w:divBdr>
            <w:top w:val="none" w:sz="0" w:space="0" w:color="auto"/>
            <w:left w:val="none" w:sz="0" w:space="0" w:color="auto"/>
            <w:bottom w:val="none" w:sz="0" w:space="0" w:color="auto"/>
            <w:right w:val="none" w:sz="0" w:space="0" w:color="auto"/>
          </w:divBdr>
        </w:div>
        <w:div w:id="367073220">
          <w:marLeft w:val="0"/>
          <w:marRight w:val="0"/>
          <w:marTop w:val="0"/>
          <w:marBottom w:val="0"/>
          <w:divBdr>
            <w:top w:val="none" w:sz="0" w:space="0" w:color="auto"/>
            <w:left w:val="none" w:sz="0" w:space="0" w:color="auto"/>
            <w:bottom w:val="none" w:sz="0" w:space="0" w:color="auto"/>
            <w:right w:val="none" w:sz="0" w:space="0" w:color="auto"/>
          </w:divBdr>
        </w:div>
        <w:div w:id="1223713445">
          <w:marLeft w:val="0"/>
          <w:marRight w:val="0"/>
          <w:marTop w:val="0"/>
          <w:marBottom w:val="0"/>
          <w:divBdr>
            <w:top w:val="none" w:sz="0" w:space="0" w:color="auto"/>
            <w:left w:val="none" w:sz="0" w:space="0" w:color="auto"/>
            <w:bottom w:val="none" w:sz="0" w:space="0" w:color="auto"/>
            <w:right w:val="none" w:sz="0" w:space="0" w:color="auto"/>
          </w:divBdr>
        </w:div>
        <w:div w:id="166334397">
          <w:marLeft w:val="0"/>
          <w:marRight w:val="0"/>
          <w:marTop w:val="0"/>
          <w:marBottom w:val="0"/>
          <w:divBdr>
            <w:top w:val="none" w:sz="0" w:space="0" w:color="auto"/>
            <w:left w:val="none" w:sz="0" w:space="0" w:color="auto"/>
            <w:bottom w:val="none" w:sz="0" w:space="0" w:color="auto"/>
            <w:right w:val="none" w:sz="0" w:space="0" w:color="auto"/>
          </w:divBdr>
        </w:div>
        <w:div w:id="1170675109">
          <w:marLeft w:val="0"/>
          <w:marRight w:val="0"/>
          <w:marTop w:val="0"/>
          <w:marBottom w:val="0"/>
          <w:divBdr>
            <w:top w:val="none" w:sz="0" w:space="0" w:color="auto"/>
            <w:left w:val="none" w:sz="0" w:space="0" w:color="auto"/>
            <w:bottom w:val="none" w:sz="0" w:space="0" w:color="auto"/>
            <w:right w:val="none" w:sz="0" w:space="0" w:color="auto"/>
          </w:divBdr>
        </w:div>
        <w:div w:id="1771850552">
          <w:marLeft w:val="0"/>
          <w:marRight w:val="0"/>
          <w:marTop w:val="0"/>
          <w:marBottom w:val="0"/>
          <w:divBdr>
            <w:top w:val="none" w:sz="0" w:space="0" w:color="auto"/>
            <w:left w:val="none" w:sz="0" w:space="0" w:color="auto"/>
            <w:bottom w:val="none" w:sz="0" w:space="0" w:color="auto"/>
            <w:right w:val="none" w:sz="0" w:space="0" w:color="auto"/>
          </w:divBdr>
        </w:div>
        <w:div w:id="1195464672">
          <w:marLeft w:val="0"/>
          <w:marRight w:val="0"/>
          <w:marTop w:val="0"/>
          <w:marBottom w:val="0"/>
          <w:divBdr>
            <w:top w:val="none" w:sz="0" w:space="0" w:color="auto"/>
            <w:left w:val="none" w:sz="0" w:space="0" w:color="auto"/>
            <w:bottom w:val="none" w:sz="0" w:space="0" w:color="auto"/>
            <w:right w:val="none" w:sz="0" w:space="0" w:color="auto"/>
          </w:divBdr>
        </w:div>
        <w:div w:id="1572497484">
          <w:marLeft w:val="0"/>
          <w:marRight w:val="0"/>
          <w:marTop w:val="0"/>
          <w:marBottom w:val="0"/>
          <w:divBdr>
            <w:top w:val="none" w:sz="0" w:space="0" w:color="auto"/>
            <w:left w:val="none" w:sz="0" w:space="0" w:color="auto"/>
            <w:bottom w:val="none" w:sz="0" w:space="0" w:color="auto"/>
            <w:right w:val="none" w:sz="0" w:space="0" w:color="auto"/>
          </w:divBdr>
        </w:div>
        <w:div w:id="1108548596">
          <w:marLeft w:val="0"/>
          <w:marRight w:val="0"/>
          <w:marTop w:val="0"/>
          <w:marBottom w:val="0"/>
          <w:divBdr>
            <w:top w:val="none" w:sz="0" w:space="0" w:color="auto"/>
            <w:left w:val="none" w:sz="0" w:space="0" w:color="auto"/>
            <w:bottom w:val="none" w:sz="0" w:space="0" w:color="auto"/>
            <w:right w:val="none" w:sz="0" w:space="0" w:color="auto"/>
          </w:divBdr>
        </w:div>
        <w:div w:id="1567256859">
          <w:marLeft w:val="0"/>
          <w:marRight w:val="0"/>
          <w:marTop w:val="0"/>
          <w:marBottom w:val="0"/>
          <w:divBdr>
            <w:top w:val="none" w:sz="0" w:space="0" w:color="auto"/>
            <w:left w:val="none" w:sz="0" w:space="0" w:color="auto"/>
            <w:bottom w:val="none" w:sz="0" w:space="0" w:color="auto"/>
            <w:right w:val="none" w:sz="0" w:space="0" w:color="auto"/>
          </w:divBdr>
        </w:div>
        <w:div w:id="972058484">
          <w:marLeft w:val="0"/>
          <w:marRight w:val="0"/>
          <w:marTop w:val="0"/>
          <w:marBottom w:val="0"/>
          <w:divBdr>
            <w:top w:val="none" w:sz="0" w:space="0" w:color="auto"/>
            <w:left w:val="none" w:sz="0" w:space="0" w:color="auto"/>
            <w:bottom w:val="none" w:sz="0" w:space="0" w:color="auto"/>
            <w:right w:val="none" w:sz="0" w:space="0" w:color="auto"/>
          </w:divBdr>
        </w:div>
        <w:div w:id="1364556839">
          <w:marLeft w:val="0"/>
          <w:marRight w:val="0"/>
          <w:marTop w:val="0"/>
          <w:marBottom w:val="0"/>
          <w:divBdr>
            <w:top w:val="none" w:sz="0" w:space="0" w:color="auto"/>
            <w:left w:val="none" w:sz="0" w:space="0" w:color="auto"/>
            <w:bottom w:val="none" w:sz="0" w:space="0" w:color="auto"/>
            <w:right w:val="none" w:sz="0" w:space="0" w:color="auto"/>
          </w:divBdr>
        </w:div>
        <w:div w:id="478109318">
          <w:marLeft w:val="0"/>
          <w:marRight w:val="0"/>
          <w:marTop w:val="0"/>
          <w:marBottom w:val="0"/>
          <w:divBdr>
            <w:top w:val="none" w:sz="0" w:space="0" w:color="auto"/>
            <w:left w:val="none" w:sz="0" w:space="0" w:color="auto"/>
            <w:bottom w:val="none" w:sz="0" w:space="0" w:color="auto"/>
            <w:right w:val="none" w:sz="0" w:space="0" w:color="auto"/>
          </w:divBdr>
        </w:div>
        <w:div w:id="1897468479">
          <w:marLeft w:val="0"/>
          <w:marRight w:val="0"/>
          <w:marTop w:val="0"/>
          <w:marBottom w:val="0"/>
          <w:divBdr>
            <w:top w:val="none" w:sz="0" w:space="0" w:color="auto"/>
            <w:left w:val="none" w:sz="0" w:space="0" w:color="auto"/>
            <w:bottom w:val="none" w:sz="0" w:space="0" w:color="auto"/>
            <w:right w:val="none" w:sz="0" w:space="0" w:color="auto"/>
          </w:divBdr>
        </w:div>
      </w:divsChild>
    </w:div>
    <w:div w:id="1497303860">
      <w:bodyDiv w:val="1"/>
      <w:marLeft w:val="0"/>
      <w:marRight w:val="0"/>
      <w:marTop w:val="0"/>
      <w:marBottom w:val="0"/>
      <w:divBdr>
        <w:top w:val="none" w:sz="0" w:space="0" w:color="auto"/>
        <w:left w:val="none" w:sz="0" w:space="0" w:color="auto"/>
        <w:bottom w:val="none" w:sz="0" w:space="0" w:color="auto"/>
        <w:right w:val="none" w:sz="0" w:space="0" w:color="auto"/>
      </w:divBdr>
    </w:div>
    <w:div w:id="1509060836">
      <w:bodyDiv w:val="1"/>
      <w:marLeft w:val="0"/>
      <w:marRight w:val="0"/>
      <w:marTop w:val="0"/>
      <w:marBottom w:val="0"/>
      <w:divBdr>
        <w:top w:val="none" w:sz="0" w:space="0" w:color="auto"/>
        <w:left w:val="none" w:sz="0" w:space="0" w:color="auto"/>
        <w:bottom w:val="none" w:sz="0" w:space="0" w:color="auto"/>
        <w:right w:val="none" w:sz="0" w:space="0" w:color="auto"/>
      </w:divBdr>
    </w:div>
    <w:div w:id="1532306114">
      <w:bodyDiv w:val="1"/>
      <w:marLeft w:val="0"/>
      <w:marRight w:val="0"/>
      <w:marTop w:val="0"/>
      <w:marBottom w:val="0"/>
      <w:divBdr>
        <w:top w:val="none" w:sz="0" w:space="0" w:color="auto"/>
        <w:left w:val="none" w:sz="0" w:space="0" w:color="auto"/>
        <w:bottom w:val="none" w:sz="0" w:space="0" w:color="auto"/>
        <w:right w:val="none" w:sz="0" w:space="0" w:color="auto"/>
      </w:divBdr>
    </w:div>
    <w:div w:id="1537699003">
      <w:bodyDiv w:val="1"/>
      <w:marLeft w:val="0"/>
      <w:marRight w:val="0"/>
      <w:marTop w:val="0"/>
      <w:marBottom w:val="0"/>
      <w:divBdr>
        <w:top w:val="none" w:sz="0" w:space="0" w:color="auto"/>
        <w:left w:val="none" w:sz="0" w:space="0" w:color="auto"/>
        <w:bottom w:val="none" w:sz="0" w:space="0" w:color="auto"/>
        <w:right w:val="none" w:sz="0" w:space="0" w:color="auto"/>
      </w:divBdr>
    </w:div>
    <w:div w:id="1540824692">
      <w:bodyDiv w:val="1"/>
      <w:marLeft w:val="0"/>
      <w:marRight w:val="0"/>
      <w:marTop w:val="0"/>
      <w:marBottom w:val="0"/>
      <w:divBdr>
        <w:top w:val="none" w:sz="0" w:space="0" w:color="auto"/>
        <w:left w:val="none" w:sz="0" w:space="0" w:color="auto"/>
        <w:bottom w:val="none" w:sz="0" w:space="0" w:color="auto"/>
        <w:right w:val="none" w:sz="0" w:space="0" w:color="auto"/>
      </w:divBdr>
    </w:div>
    <w:div w:id="1590457072">
      <w:bodyDiv w:val="1"/>
      <w:marLeft w:val="0"/>
      <w:marRight w:val="0"/>
      <w:marTop w:val="0"/>
      <w:marBottom w:val="0"/>
      <w:divBdr>
        <w:top w:val="none" w:sz="0" w:space="0" w:color="auto"/>
        <w:left w:val="none" w:sz="0" w:space="0" w:color="auto"/>
        <w:bottom w:val="none" w:sz="0" w:space="0" w:color="auto"/>
        <w:right w:val="none" w:sz="0" w:space="0" w:color="auto"/>
      </w:divBdr>
    </w:div>
    <w:div w:id="1621375638">
      <w:bodyDiv w:val="1"/>
      <w:marLeft w:val="0"/>
      <w:marRight w:val="0"/>
      <w:marTop w:val="0"/>
      <w:marBottom w:val="0"/>
      <w:divBdr>
        <w:top w:val="none" w:sz="0" w:space="0" w:color="auto"/>
        <w:left w:val="none" w:sz="0" w:space="0" w:color="auto"/>
        <w:bottom w:val="none" w:sz="0" w:space="0" w:color="auto"/>
        <w:right w:val="none" w:sz="0" w:space="0" w:color="auto"/>
      </w:divBdr>
    </w:div>
    <w:div w:id="1733697288">
      <w:bodyDiv w:val="1"/>
      <w:marLeft w:val="0"/>
      <w:marRight w:val="0"/>
      <w:marTop w:val="0"/>
      <w:marBottom w:val="0"/>
      <w:divBdr>
        <w:top w:val="none" w:sz="0" w:space="0" w:color="auto"/>
        <w:left w:val="none" w:sz="0" w:space="0" w:color="auto"/>
        <w:bottom w:val="none" w:sz="0" w:space="0" w:color="auto"/>
        <w:right w:val="none" w:sz="0" w:space="0" w:color="auto"/>
      </w:divBdr>
    </w:div>
    <w:div w:id="1913736260">
      <w:bodyDiv w:val="1"/>
      <w:marLeft w:val="0"/>
      <w:marRight w:val="0"/>
      <w:marTop w:val="0"/>
      <w:marBottom w:val="0"/>
      <w:divBdr>
        <w:top w:val="none" w:sz="0" w:space="0" w:color="auto"/>
        <w:left w:val="none" w:sz="0" w:space="0" w:color="auto"/>
        <w:bottom w:val="none" w:sz="0" w:space="0" w:color="auto"/>
        <w:right w:val="none" w:sz="0" w:space="0" w:color="auto"/>
      </w:divBdr>
    </w:div>
    <w:div w:id="204763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98B695-FA5B-454C-BCE1-42A22E543C2C}">
  <we:reference id="wa200005502" version="1.0.0.13" store="zh-TW" storeType="OMEX"/>
  <we:alternateReferences>
    <we:reference id="WA200005502" version="1.0.0.13" store="WA200005502" storeType="OMEX"/>
  </we:alternateReferences>
  <we:properties>
    <we:property name="docId" value="&quot;-0tarqgwt4HOH2pp3Y-q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FE616-FBE2-41C2-BE2D-2D34C9F45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21</Pages>
  <Words>5519</Words>
  <Characters>31459</Characters>
  <Application>Microsoft Office Word</Application>
  <DocSecurity>0</DocSecurity>
  <Lines>262</Lines>
  <Paragraphs>73</Paragraphs>
  <ScaleCrop>false</ScaleCrop>
  <Company>KMSOFFICE2019X64</Company>
  <LinksUpToDate>false</LinksUpToDate>
  <CharactersWithSpaces>36905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Tzu-Ying Chen</dc:creator>
  <cp:keywords/>
  <dc:description/>
  <cp:lastModifiedBy>鄭栢堯 (2026boyau)</cp:lastModifiedBy>
  <cp:revision>2</cp:revision>
  <dcterms:created xsi:type="dcterms:W3CDTF">2026-06-07T06:44:00Z</dcterms:created>
  <dcterms:modified xsi:type="dcterms:W3CDTF">2026-06-07T06:44:00Z</dcterms:modified>
</cp:coreProperties>
</file>