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35" w:rsidRPr="00077E31" w:rsidRDefault="00433935" w:rsidP="00433935">
      <w:pPr>
        <w:widowControl/>
        <w:spacing w:before="100" w:beforeAutospacing="1" w:after="24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E31">
        <w:rPr>
          <w:rFonts w:ascii="黑体" w:eastAsia="黑体" w:hAnsi="宋体" w:cs="宋体" w:hint="eastAsia"/>
          <w:color w:val="000000"/>
          <w:kern w:val="0"/>
          <w:sz w:val="27"/>
          <w:szCs w:val="27"/>
        </w:rPr>
        <w:t>推荐4个实用的4～20mA输入/0～5V输出的I／V转换电路</w:t>
      </w:r>
    </w:p>
    <w:p w:rsidR="00433935" w:rsidRPr="00077E31" w:rsidRDefault="00433935" w:rsidP="0043393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79C9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25" style="width:415.3pt;height:.75pt" o:hralign="center" o:hrstd="t" o:hrnoshade="t" o:hr="t" fillcolor="black" stroked="f"/>
        </w:pict>
      </w:r>
    </w:p>
    <w:p w:rsidR="00433935" w:rsidRPr="00077E31" w:rsidRDefault="00433935" w:rsidP="00433935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E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发布时间：2007年6月9日 20时27分</w:t>
      </w:r>
    </w:p>
    <w:p w:rsidR="00433935" w:rsidRPr="00077E31" w:rsidRDefault="00433935" w:rsidP="00433935">
      <w:pPr>
        <w:widowControl/>
        <w:adjustRightInd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E31">
        <w:rPr>
          <w:rFonts w:ascii="黑体" w:eastAsia="黑体" w:hAnsi="Times New Roman" w:cs="宋体" w:hint="eastAsia"/>
          <w:color w:val="000000"/>
          <w:kern w:val="0"/>
          <w:sz w:val="27"/>
          <w:szCs w:val="27"/>
          <w:lang w:val="zh-CN"/>
        </w:rPr>
        <w:t>一、最简单的4～20mA输入/1～5V输出的I／V转换电路应用示意图</w:t>
      </w:r>
    </w:p>
    <w:p w:rsidR="00433935" w:rsidRPr="00077E31" w:rsidRDefault="00433935" w:rsidP="00433935">
      <w:pPr>
        <w:widowControl/>
        <w:adjustRightInd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Times New Roman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29275" cy="3761105"/>
            <wp:effectExtent l="19050" t="0" r="9525" b="0"/>
            <wp:docPr id="2" name="图片 2" descr="http://www.188sx.com/files/pic/200769203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188sx.com/files/pic/20076920304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E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77E31">
        <w:rPr>
          <w:rFonts w:ascii="黑体" w:eastAsia="黑体" w:hAnsi="Arial" w:cs="宋体" w:hint="eastAsia"/>
          <w:color w:val="000000"/>
          <w:kern w:val="0"/>
          <w:sz w:val="27"/>
          <w:szCs w:val="27"/>
          <w:lang w:val="zh-CN"/>
        </w:rPr>
        <w:t>二、廉价运放LM324搭的廉价的4～20mA输入/0～5V输出的I／V转换电路</w:t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Arial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621655" cy="3896360"/>
            <wp:effectExtent l="19050" t="0" r="0" b="0"/>
            <wp:docPr id="3" name="图片 3" descr="http://www.188sx.com/files/pic/200769203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188sx.com/files/pic/2007692031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Arial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37530" cy="2544445"/>
            <wp:effectExtent l="19050" t="0" r="1270" b="0"/>
            <wp:docPr id="4" name="图片 4" descr="http://www.188sx.com/files/pic/200769203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188sx.com/files/pic/20076920313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E31">
        <w:rPr>
          <w:rFonts w:ascii="黑体" w:eastAsia="黑体" w:hAnsi="Arial" w:cs="宋体" w:hint="eastAsia"/>
          <w:color w:val="000000"/>
          <w:kern w:val="0"/>
          <w:sz w:val="27"/>
          <w:szCs w:val="27"/>
          <w:lang w:val="zh-CN"/>
        </w:rPr>
        <w:t>三、推荐采用运放OP07搭的4～20mA输入/0～5V输出的I／V转换电路</w:t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Arial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677535" cy="4380865"/>
            <wp:effectExtent l="19050" t="0" r="0" b="0"/>
            <wp:docPr id="5" name="图片 5" descr="http://www.188sx.com/files/pic/200769203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188sx.com/files/pic/20076920373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Arial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69280" cy="930275"/>
            <wp:effectExtent l="19050" t="0" r="7620" b="0"/>
            <wp:docPr id="6" name="图片 6" descr="http://www.188sx.com/files/pic/200769203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188sx.com/files/pic/20076920382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Arial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69280" cy="2743200"/>
            <wp:effectExtent l="19050" t="0" r="7620" b="0"/>
            <wp:docPr id="7" name="图片 7" descr="http://www.188sx.com/files/pic/200769203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188sx.com/files/pic/20076920385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Arial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669280" cy="2226310"/>
            <wp:effectExtent l="19050" t="0" r="7620" b="0"/>
            <wp:docPr id="8" name="图片 8" descr="http://www.188sx.com/files/pic/200769203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188sx.com/files/pic/20076920391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Arial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69280" cy="1089025"/>
            <wp:effectExtent l="19050" t="0" r="7620" b="0"/>
            <wp:docPr id="9" name="图片 9" descr="http://www.188sx.com/files/pic/200769203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188sx.com/files/pic/20076920394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E31">
        <w:rPr>
          <w:rFonts w:ascii="黑体" w:eastAsia="黑体" w:hAnsi="Arial" w:cs="宋体" w:hint="eastAsia"/>
          <w:color w:val="000000"/>
          <w:kern w:val="0"/>
          <w:sz w:val="27"/>
          <w:szCs w:val="27"/>
          <w:lang w:val="zh-CN"/>
        </w:rPr>
        <w:t>四、推荐采用精密的4～20mA输入/0～5V输出的I／V转换专用集成电路</w:t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Arial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29275" cy="3124835"/>
            <wp:effectExtent l="19050" t="0" r="9525" b="0"/>
            <wp:docPr id="10" name="图片 10" descr="http://www.188sx.com/files/pic/200769204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188sx.com/files/pic/20076920492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Arial" w:cs="宋体"/>
          <w:color w:val="000000"/>
          <w:kern w:val="0"/>
          <w:sz w:val="20"/>
          <w:szCs w:val="20"/>
          <w:lang w:val="zh-CN"/>
        </w:rPr>
      </w:pPr>
      <w:r w:rsidRPr="00077E31"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   </w:t>
      </w:r>
      <w:r w:rsidRPr="00077E31"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 xml:space="preserve"> RCV420是一种精密的I/V转换电路,也是目前最佳的</w:t>
      </w:r>
      <w:r w:rsidRPr="00077E31">
        <w:rPr>
          <w:rFonts w:ascii="宋体" w:eastAsia="宋体" w:hAnsi="Arial" w:cs="宋体" w:hint="eastAsia"/>
          <w:b/>
          <w:bCs/>
          <w:color w:val="000000"/>
          <w:kern w:val="0"/>
          <w:sz w:val="20"/>
          <w:lang w:val="zh-CN"/>
        </w:rPr>
        <w:t>4-20mA转换0-5V的电路</w:t>
      </w:r>
      <w:r w:rsidRPr="00077E31"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方案，有商用级（0℃－70℃）和工业级（-25℃－+85℃）供你选购。</w:t>
      </w:r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Arial" w:cs="宋体"/>
          <w:color w:val="000000"/>
          <w:kern w:val="0"/>
          <w:sz w:val="20"/>
          <w:szCs w:val="20"/>
          <w:lang w:val="zh-CN"/>
        </w:rPr>
      </w:pPr>
      <w:r w:rsidRPr="00077E31"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lastRenderedPageBreak/>
        <w:t>详细文章见:</w:t>
      </w:r>
      <w:hyperlink r:id="rId15" w:history="1">
        <w:r w:rsidRPr="00077E31">
          <w:rPr>
            <w:rFonts w:ascii="宋体" w:eastAsia="宋体" w:hAnsi="Arial" w:cs="宋体" w:hint="eastAsia"/>
            <w:color w:val="0000FF"/>
            <w:kern w:val="0"/>
            <w:sz w:val="20"/>
            <w:lang w:val="zh-CN"/>
          </w:rPr>
          <w:t>http://www.188sx.com/ns_detail.asp?id=500033&amp;nowmenuid=500002&amp;previd=0</w:t>
        </w:r>
      </w:hyperlink>
    </w:p>
    <w:p w:rsidR="00433935" w:rsidRPr="00077E31" w:rsidRDefault="00433935" w:rsidP="00433935">
      <w:pPr>
        <w:widowControl/>
        <w:spacing w:before="100" w:beforeAutospacing="1" w:after="100" w:afterAutospacing="1"/>
        <w:jc w:val="left"/>
        <w:rPr>
          <w:rFonts w:ascii="宋体" w:eastAsia="宋体" w:hAnsi="Arial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Arial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68495" cy="3347720"/>
            <wp:effectExtent l="19050" t="0" r="8255" b="0"/>
            <wp:docPr id="11" name="图片 11" descr="http://www.188sx.com/files/pic/200769205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188sx.com/files/pic/20076920502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5B2" w:rsidRDefault="00B605B2"/>
    <w:sectPr w:rsidR="00B6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5B2" w:rsidRDefault="00B605B2" w:rsidP="00433935">
      <w:r>
        <w:separator/>
      </w:r>
    </w:p>
  </w:endnote>
  <w:endnote w:type="continuationSeparator" w:id="1">
    <w:p w:rsidR="00B605B2" w:rsidRDefault="00B605B2" w:rsidP="004339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5B2" w:rsidRDefault="00B605B2" w:rsidP="00433935">
      <w:r>
        <w:separator/>
      </w:r>
    </w:p>
  </w:footnote>
  <w:footnote w:type="continuationSeparator" w:id="1">
    <w:p w:rsidR="00B605B2" w:rsidRDefault="00B605B2" w:rsidP="004339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935"/>
    <w:rsid w:val="00433935"/>
    <w:rsid w:val="00B6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9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9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39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39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yperlink" Target="http://www.188sx.com/ns_detail.asp?id=500033&amp;nowmenuid=500002&amp;previd=0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</Words>
  <Characters>401</Characters>
  <Application>Microsoft Office Word</Application>
  <DocSecurity>0</DocSecurity>
  <Lines>3</Lines>
  <Paragraphs>1</Paragraphs>
  <ScaleCrop>false</ScaleCrop>
  <Company>番茄花园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2008-10-17T03:07:00Z</dcterms:created>
  <dcterms:modified xsi:type="dcterms:W3CDTF">2008-10-17T03:07:00Z</dcterms:modified>
</cp:coreProperties>
</file>