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FFE4" w14:textId="442738A6" w:rsidR="00B77A30" w:rsidRDefault="00DB2055" w:rsidP="00DB2055">
      <w:pPr>
        <w:pStyle w:val="Ttulo1"/>
        <w:numPr>
          <w:ilvl w:val="0"/>
          <w:numId w:val="6"/>
        </w:numPr>
        <w:ind w:left="425" w:hanging="150"/>
      </w:pPr>
      <w:r>
        <w:rPr>
          <w:b w:val="0"/>
        </w:rPr>
        <w:t>Explicación y uso</w:t>
      </w:r>
    </w:p>
    <w:p w14:paraId="5F99120B" w14:textId="60143A98" w:rsidR="0056601C" w:rsidRDefault="0056601C" w:rsidP="0056601C">
      <w:pPr>
        <w:spacing w:before="200" w:after="240"/>
        <w:jc w:val="left"/>
      </w:pPr>
      <w:r>
        <w:t>Dynamo es una herramienta de programación visual que permite a los usuarios de Revit automatizar tareas de diseño y modelado mediante la creación de scripts visuales. Los usuarios pueden crear geometría paramétrica y analizar datos de diseño directamente en el modelo de Revit, lo que aumenta la eficiencia y reduce el tiempo de trabajo. En esta guía, os mostraremos cómo trabajar con los scripts de Dynamo ya creados por el equipo informático en vuestros proyectos de Revit. ¡Comencemos!</w:t>
      </w:r>
    </w:p>
    <w:p w14:paraId="7B5E8923" w14:textId="77777777" w:rsidR="0056601C" w:rsidRDefault="0056601C" w:rsidP="0056601C">
      <w:pPr>
        <w:spacing w:before="200" w:after="240"/>
        <w:jc w:val="left"/>
      </w:pPr>
      <w:r>
        <w:t>Lo primero que haremos será añadir la carpeta que contiene los scripts, para ello el equipo informático te habrá proporcionado una carpeta que contiene los manuales de uso y una carpeta que contiene los scripts llamados “</w:t>
      </w:r>
      <w:r w:rsidRPr="0056601C">
        <w:rPr>
          <w:b/>
          <w:bCs/>
        </w:rPr>
        <w:t>Dynamo-scripts</w:t>
      </w:r>
      <w:r>
        <w:t xml:space="preserve">”. </w:t>
      </w:r>
    </w:p>
    <w:p w14:paraId="0E560A5D" w14:textId="41B2972E" w:rsidR="0056601C" w:rsidRDefault="0056601C" w:rsidP="0056601C">
      <w:pPr>
        <w:spacing w:before="200" w:after="240"/>
        <w:jc w:val="left"/>
      </w:pPr>
      <w:r>
        <w:t>Tendremos que copiar dicha carpeta a un espacio seguro en nuestro equipo, ya que es importante no mover esta carpeta una vez vinculada con Revit, ya que los scripts no funcionaran.</w:t>
      </w:r>
    </w:p>
    <w:p w14:paraId="253C2922" w14:textId="056E9F9B" w:rsidR="0056601C" w:rsidRDefault="0056601C" w:rsidP="0056601C">
      <w:pPr>
        <w:spacing w:before="200" w:after="240"/>
        <w:jc w:val="left"/>
      </w:pPr>
      <w:r>
        <w:t>Una vez hecho esto podemos comenzar, nos dirigimos a Revit y nos dirigimos a la pestaña Gestionar &gt; Programas &gt; Reproductor de Dynamo.</w:t>
      </w:r>
    </w:p>
    <w:p w14:paraId="5B2871C3" w14:textId="127E5A9F" w:rsidR="0056601C" w:rsidRDefault="0056601C" w:rsidP="0056601C">
      <w:pPr>
        <w:spacing w:before="200" w:after="240"/>
        <w:jc w:val="center"/>
      </w:pPr>
      <w:r w:rsidRPr="00A84D27">
        <w:rPr>
          <w:noProof/>
        </w:rPr>
        <w:drawing>
          <wp:inline distT="0" distB="0" distL="0" distR="0" wp14:anchorId="146747ED" wp14:editId="593F117C">
            <wp:extent cx="5400040" cy="9436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43610"/>
                    </a:xfrm>
                    <a:prstGeom prst="rect">
                      <a:avLst/>
                    </a:prstGeom>
                  </pic:spPr>
                </pic:pic>
              </a:graphicData>
            </a:graphic>
          </wp:inline>
        </w:drawing>
      </w:r>
    </w:p>
    <w:p w14:paraId="1002CE34" w14:textId="77777777" w:rsidR="0056601C" w:rsidRDefault="0056601C" w:rsidP="0056601C">
      <w:pPr>
        <w:spacing w:before="200" w:after="240"/>
        <w:jc w:val="left"/>
      </w:pPr>
      <w:r>
        <w:t>Una vez en esta ventana pulsamos sobre añadir carpeta. En administrar carpetas, buscamos la carpeta que contiene los scripts pulsando sobre el “+”, una vez hecho podrás ver la ruta.</w:t>
      </w:r>
    </w:p>
    <w:p w14:paraId="464142A4" w14:textId="7926524F" w:rsidR="0056601C" w:rsidRDefault="0056601C" w:rsidP="0056601C">
      <w:pPr>
        <w:spacing w:before="200" w:after="240"/>
        <w:jc w:val="left"/>
      </w:pPr>
      <w:r w:rsidRPr="00F13A4E">
        <w:rPr>
          <w:noProof/>
        </w:rPr>
        <w:drawing>
          <wp:anchor distT="0" distB="0" distL="114300" distR="114300" simplePos="0" relativeHeight="251661312" behindDoc="0" locked="0" layoutInCell="1" allowOverlap="1" wp14:anchorId="378684CF" wp14:editId="03488269">
            <wp:simplePos x="0" y="0"/>
            <wp:positionH relativeFrom="margin">
              <wp:posOffset>3177540</wp:posOffset>
            </wp:positionH>
            <wp:positionV relativeFrom="paragraph">
              <wp:posOffset>146050</wp:posOffset>
            </wp:positionV>
            <wp:extent cx="2598420" cy="1936115"/>
            <wp:effectExtent l="0" t="0" r="0"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8420" cy="1936115"/>
                    </a:xfrm>
                    <a:prstGeom prst="rect">
                      <a:avLst/>
                    </a:prstGeom>
                  </pic:spPr>
                </pic:pic>
              </a:graphicData>
            </a:graphic>
            <wp14:sizeRelH relativeFrom="margin">
              <wp14:pctWidth>0</wp14:pctWidth>
            </wp14:sizeRelH>
            <wp14:sizeRelV relativeFrom="margin">
              <wp14:pctHeight>0</wp14:pctHeight>
            </wp14:sizeRelV>
          </wp:anchor>
        </w:drawing>
      </w:r>
      <w:r w:rsidRPr="00F13A4E">
        <w:rPr>
          <w:noProof/>
        </w:rPr>
        <w:drawing>
          <wp:anchor distT="0" distB="0" distL="114300" distR="114300" simplePos="0" relativeHeight="251659264" behindDoc="1" locked="0" layoutInCell="1" allowOverlap="1" wp14:anchorId="1C6FAA50" wp14:editId="088078DE">
            <wp:simplePos x="0" y="0"/>
            <wp:positionH relativeFrom="margin">
              <wp:align>left</wp:align>
            </wp:positionH>
            <wp:positionV relativeFrom="paragraph">
              <wp:posOffset>176530</wp:posOffset>
            </wp:positionV>
            <wp:extent cx="2593340" cy="19062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1967"/>
                    <a:stretch/>
                  </pic:blipFill>
                  <pic:spPr bwMode="auto">
                    <a:xfrm>
                      <a:off x="0" y="0"/>
                      <a:ext cx="2593340" cy="1906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AD53FE" w14:textId="4CB0D752" w:rsidR="0056601C" w:rsidRDefault="0056601C" w:rsidP="0056601C">
      <w:pPr>
        <w:spacing w:before="200" w:after="240"/>
        <w:jc w:val="left"/>
      </w:pPr>
    </w:p>
    <w:p w14:paraId="527C0C77" w14:textId="77777777" w:rsidR="0056601C" w:rsidRDefault="0056601C" w:rsidP="0056601C">
      <w:pPr>
        <w:spacing w:before="200" w:after="240"/>
        <w:jc w:val="left"/>
      </w:pPr>
    </w:p>
    <w:p w14:paraId="7BF71F39" w14:textId="77777777" w:rsidR="0056601C" w:rsidRDefault="0056601C" w:rsidP="0056601C">
      <w:pPr>
        <w:spacing w:before="200" w:after="240"/>
        <w:jc w:val="left"/>
      </w:pPr>
    </w:p>
    <w:p w14:paraId="5275C06C" w14:textId="77777777" w:rsidR="0056601C" w:rsidRDefault="0056601C" w:rsidP="0056601C">
      <w:pPr>
        <w:spacing w:before="200" w:after="240"/>
        <w:jc w:val="left"/>
      </w:pPr>
    </w:p>
    <w:p w14:paraId="7431D83E" w14:textId="77777777" w:rsidR="0056601C" w:rsidRDefault="0056601C" w:rsidP="0056601C">
      <w:pPr>
        <w:spacing w:before="200" w:after="240"/>
        <w:jc w:val="left"/>
      </w:pPr>
    </w:p>
    <w:p w14:paraId="0A63CCAC" w14:textId="2E7A154A" w:rsidR="0056601C" w:rsidRDefault="0056601C" w:rsidP="0056601C">
      <w:pPr>
        <w:spacing w:before="200" w:after="240"/>
        <w:jc w:val="left"/>
      </w:pPr>
      <w:r>
        <w:lastRenderedPageBreak/>
        <w:t>Para finalizar ya podremos cerrar esa ventana y volveremos al reproductor de Dynamo, en el desplegable ya podremos visualizar la carpeta con los scripts. Cada vez que queramos seleccionar algún script solo tendremos que dirigirnos al reproductor, seleccionar la carpeta en el desplegable y pulsar sobre ejecutar en el que queramos</w:t>
      </w:r>
      <w:r w:rsidR="009F0462">
        <w:t>.</w:t>
      </w:r>
    </w:p>
    <w:p w14:paraId="490A4C92" w14:textId="77777777" w:rsidR="009F0462" w:rsidRDefault="009F0462" w:rsidP="0056601C">
      <w:pPr>
        <w:spacing w:before="200" w:after="240"/>
        <w:jc w:val="left"/>
      </w:pPr>
    </w:p>
    <w:p w14:paraId="31AFA95E" w14:textId="1E2D5466" w:rsidR="0056601C" w:rsidRDefault="0056601C" w:rsidP="0056601C">
      <w:pPr>
        <w:spacing w:before="200" w:after="240"/>
        <w:jc w:val="center"/>
      </w:pPr>
      <w:r w:rsidRPr="00913CED">
        <w:rPr>
          <w:noProof/>
        </w:rPr>
        <w:drawing>
          <wp:inline distT="0" distB="0" distL="0" distR="0" wp14:anchorId="27386320" wp14:editId="686EB63C">
            <wp:extent cx="2697480" cy="1832251"/>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212" cy="1844975"/>
                    </a:xfrm>
                    <a:prstGeom prst="rect">
                      <a:avLst/>
                    </a:prstGeom>
                  </pic:spPr>
                </pic:pic>
              </a:graphicData>
            </a:graphic>
          </wp:inline>
        </w:drawing>
      </w:r>
    </w:p>
    <w:p w14:paraId="08CF0D96" w14:textId="1552DC92" w:rsidR="0056601C" w:rsidRDefault="0056601C" w:rsidP="0056601C">
      <w:pPr>
        <w:pStyle w:val="Ttulo1"/>
        <w:numPr>
          <w:ilvl w:val="0"/>
          <w:numId w:val="6"/>
        </w:numPr>
      </w:pPr>
      <w:r>
        <w:rPr>
          <w:b w:val="0"/>
        </w:rPr>
        <w:t>Instalación de paquetes</w:t>
      </w:r>
    </w:p>
    <w:p w14:paraId="3C2F0AB4" w14:textId="77777777" w:rsidR="0056601C" w:rsidRDefault="0056601C" w:rsidP="0056601C">
      <w:pPr>
        <w:spacing w:before="200" w:after="240"/>
        <w:jc w:val="left"/>
      </w:pPr>
      <w:r>
        <w:t>Algunos scripts requieren de paquetes adicionales que necesitan ser instalados para el correcto funcionamiento, ya que, si no los scripts no tendrán el funcionamiento que se espera.</w:t>
      </w:r>
    </w:p>
    <w:p w14:paraId="386A6487" w14:textId="77777777" w:rsidR="0056601C" w:rsidRDefault="0056601C" w:rsidP="0056601C">
      <w:pPr>
        <w:spacing w:before="200" w:after="240"/>
        <w:jc w:val="left"/>
      </w:pPr>
      <w:r>
        <w:t>Para hacer la instalación automática nos dirigimos al reproductor de Dynamo y posicionándonos sobre el script que queremos ejecutar nos aparecerá un pequeño lápiz que nos indica “editar en Dynamo”</w:t>
      </w:r>
    </w:p>
    <w:p w14:paraId="26A2B504" w14:textId="28FAFEA5" w:rsidR="0056601C" w:rsidRDefault="0056601C" w:rsidP="0056601C">
      <w:pPr>
        <w:spacing w:before="200" w:after="240"/>
        <w:jc w:val="left"/>
      </w:pPr>
      <w:r w:rsidRPr="000C2368">
        <w:rPr>
          <w:noProof/>
        </w:rPr>
        <w:drawing>
          <wp:anchor distT="0" distB="0" distL="114300" distR="114300" simplePos="0" relativeHeight="251663360" behindDoc="0" locked="0" layoutInCell="1" allowOverlap="1" wp14:anchorId="56A7B1A5" wp14:editId="1D91DCD9">
            <wp:simplePos x="0" y="0"/>
            <wp:positionH relativeFrom="margin">
              <wp:align>left</wp:align>
            </wp:positionH>
            <wp:positionV relativeFrom="paragraph">
              <wp:posOffset>67310</wp:posOffset>
            </wp:positionV>
            <wp:extent cx="2614930" cy="1764665"/>
            <wp:effectExtent l="0" t="0" r="0" b="698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930" cy="1764665"/>
                    </a:xfrm>
                    <a:prstGeom prst="rect">
                      <a:avLst/>
                    </a:prstGeom>
                  </pic:spPr>
                </pic:pic>
              </a:graphicData>
            </a:graphic>
            <wp14:sizeRelH relativeFrom="margin">
              <wp14:pctWidth>0</wp14:pctWidth>
            </wp14:sizeRelH>
            <wp14:sizeRelV relativeFrom="margin">
              <wp14:pctHeight>0</wp14:pctHeight>
            </wp14:sizeRelV>
          </wp:anchor>
        </w:drawing>
      </w:r>
      <w:r>
        <w:t>Si al abrir el editor de Dynamo no nos aparece el menú lateral derecho, no tendremos que instalar ningún paquete para ejecutar dicho script.</w:t>
      </w:r>
    </w:p>
    <w:p w14:paraId="4B072B9A" w14:textId="77777777" w:rsidR="0056601C" w:rsidRDefault="0056601C" w:rsidP="0056601C">
      <w:pPr>
        <w:spacing w:before="200" w:after="240"/>
        <w:jc w:val="left"/>
      </w:pPr>
    </w:p>
    <w:p w14:paraId="6D2081EB" w14:textId="77777777" w:rsidR="0056601C" w:rsidRDefault="0056601C" w:rsidP="0056601C">
      <w:pPr>
        <w:spacing w:before="200" w:after="240"/>
        <w:jc w:val="left"/>
      </w:pPr>
    </w:p>
    <w:p w14:paraId="1324FF72" w14:textId="77777777" w:rsidR="0056601C" w:rsidRDefault="0056601C" w:rsidP="0056601C">
      <w:pPr>
        <w:spacing w:before="200" w:after="240"/>
        <w:jc w:val="left"/>
      </w:pPr>
    </w:p>
    <w:p w14:paraId="1A8F7A66" w14:textId="609B5D3B" w:rsidR="0056601C" w:rsidRDefault="0056601C" w:rsidP="0056601C">
      <w:pPr>
        <w:spacing w:before="200" w:after="240"/>
        <w:jc w:val="left"/>
      </w:pPr>
    </w:p>
    <w:p w14:paraId="4070A6B3" w14:textId="77777777" w:rsidR="0056601C" w:rsidRDefault="0056601C" w:rsidP="0056601C">
      <w:pPr>
        <w:spacing w:before="200" w:after="240"/>
        <w:jc w:val="left"/>
      </w:pPr>
    </w:p>
    <w:p w14:paraId="53588B2E" w14:textId="1EE01331" w:rsidR="0056601C" w:rsidRDefault="0056601C" w:rsidP="0056601C">
      <w:pPr>
        <w:spacing w:before="200" w:after="240"/>
        <w:jc w:val="left"/>
        <w:rPr>
          <w:noProof/>
        </w:rPr>
      </w:pPr>
      <w:r w:rsidRPr="00D4726D">
        <w:rPr>
          <w:noProof/>
        </w:rPr>
        <w:lastRenderedPageBreak/>
        <w:drawing>
          <wp:anchor distT="0" distB="0" distL="114300" distR="114300" simplePos="0" relativeHeight="251665408" behindDoc="0" locked="0" layoutInCell="1" allowOverlap="1" wp14:anchorId="766575F2" wp14:editId="23D186FC">
            <wp:simplePos x="0" y="0"/>
            <wp:positionH relativeFrom="margin">
              <wp:posOffset>3352800</wp:posOffset>
            </wp:positionH>
            <wp:positionV relativeFrom="paragraph">
              <wp:posOffset>17780</wp:posOffset>
            </wp:positionV>
            <wp:extent cx="2062800" cy="2628000"/>
            <wp:effectExtent l="0" t="0" r="0" b="127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62800" cy="2628000"/>
                    </a:xfrm>
                    <a:prstGeom prst="rect">
                      <a:avLst/>
                    </a:prstGeom>
                  </pic:spPr>
                </pic:pic>
              </a:graphicData>
            </a:graphic>
            <wp14:sizeRelH relativeFrom="margin">
              <wp14:pctWidth>0</wp14:pctWidth>
            </wp14:sizeRelH>
            <wp14:sizeRelV relativeFrom="margin">
              <wp14:pctHeight>0</wp14:pctHeight>
            </wp14:sizeRelV>
          </wp:anchor>
        </w:drawing>
      </w:r>
      <w:r>
        <w:t>En el caso de que si nos salga dicho menú tendremos que instalar paquetes, de una forma muy sencilla seleccionamos los paquetes que salen con una “X” y al pulsarlos veremos un botón “instalar la versión especifica” pulsamos, nos saldrá algunas ventanas en las que tendremos que confirmar que queremos instalar dicho paquete y con esto ya habremos acabado.</w:t>
      </w:r>
      <w:r w:rsidRPr="0056601C">
        <w:rPr>
          <w:noProof/>
        </w:rPr>
        <w:t xml:space="preserve"> </w:t>
      </w:r>
    </w:p>
    <w:p w14:paraId="48DF86F3" w14:textId="77777777" w:rsidR="0056601C" w:rsidRDefault="0056601C" w:rsidP="0056601C">
      <w:pPr>
        <w:spacing w:before="200" w:after="240"/>
        <w:jc w:val="left"/>
        <w:rPr>
          <w:noProof/>
        </w:rPr>
      </w:pPr>
    </w:p>
    <w:p w14:paraId="03BF579A" w14:textId="77777777" w:rsidR="0056601C" w:rsidRDefault="0056601C" w:rsidP="0056601C">
      <w:pPr>
        <w:spacing w:before="200" w:after="240"/>
        <w:jc w:val="left"/>
        <w:rPr>
          <w:noProof/>
        </w:rPr>
      </w:pPr>
    </w:p>
    <w:p w14:paraId="61569AD9" w14:textId="77777777" w:rsidR="0056601C" w:rsidRDefault="0056601C" w:rsidP="0056601C">
      <w:pPr>
        <w:spacing w:before="200" w:after="240"/>
        <w:jc w:val="left"/>
        <w:rPr>
          <w:noProof/>
        </w:rPr>
      </w:pPr>
    </w:p>
    <w:p w14:paraId="7C46259F" w14:textId="77777777" w:rsidR="0056601C" w:rsidRDefault="0056601C" w:rsidP="0056601C">
      <w:pPr>
        <w:spacing w:before="200" w:after="240"/>
        <w:jc w:val="left"/>
        <w:rPr>
          <w:noProof/>
        </w:rPr>
      </w:pPr>
    </w:p>
    <w:p w14:paraId="680BD519" w14:textId="77777777" w:rsidR="0056601C" w:rsidRDefault="0056601C" w:rsidP="0056601C">
      <w:pPr>
        <w:spacing w:before="200" w:after="240"/>
        <w:jc w:val="left"/>
      </w:pPr>
    </w:p>
    <w:p w14:paraId="66B3F8B7" w14:textId="772E917A" w:rsidR="0056601C" w:rsidRDefault="0056601C" w:rsidP="0056601C">
      <w:pPr>
        <w:spacing w:before="200" w:after="240"/>
        <w:jc w:val="left"/>
      </w:pPr>
      <w:r>
        <w:t xml:space="preserve">Esta otra forma puede que sea algo más complicada, pero es una forma más efectiva ya que con esto nos aseguramos de instalar todos los paquetes necesarios para todos los scripts sin tener que abrirlos uno por uno. Dentro del editor de Dynamo nos dirigimos a la pestaña paquetes &gt; buscar un paquete y buscamos los paquetes necesarios y pulsamos sobre instalar. </w:t>
      </w:r>
    </w:p>
    <w:p w14:paraId="4B0D558F" w14:textId="2B242D45" w:rsidR="00565910" w:rsidRDefault="0056601C" w:rsidP="0056601C">
      <w:pPr>
        <w:spacing w:before="200" w:after="240"/>
        <w:jc w:val="center"/>
      </w:pPr>
      <w:r w:rsidRPr="00643501">
        <w:rPr>
          <w:noProof/>
        </w:rPr>
        <w:drawing>
          <wp:inline distT="0" distB="0" distL="0" distR="0" wp14:anchorId="25E967AA" wp14:editId="063AB60F">
            <wp:extent cx="2445364" cy="2406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3328" cy="2424329"/>
                    </a:xfrm>
                    <a:prstGeom prst="rect">
                      <a:avLst/>
                    </a:prstGeom>
                  </pic:spPr>
                </pic:pic>
              </a:graphicData>
            </a:graphic>
          </wp:inline>
        </w:drawing>
      </w:r>
    </w:p>
    <w:sectPr w:rsidR="00565910" w:rsidSect="00DB2055">
      <w:headerReference w:type="default" r:id="rId17"/>
      <w:footerReference w:type="default" r:id="rId18"/>
      <w:pgSz w:w="11909" w:h="16834"/>
      <w:pgMar w:top="1440" w:right="1399" w:bottom="2082"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144B" w14:textId="77777777" w:rsidR="001E5210" w:rsidRDefault="001E5210">
      <w:r>
        <w:separator/>
      </w:r>
    </w:p>
  </w:endnote>
  <w:endnote w:type="continuationSeparator" w:id="0">
    <w:p w14:paraId="068C1C1D" w14:textId="77777777" w:rsidR="001E5210" w:rsidRDefault="001E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713B" w14:textId="77777777" w:rsidR="001E5210" w:rsidRDefault="001E5210">
      <w:r>
        <w:separator/>
      </w:r>
    </w:p>
  </w:footnote>
  <w:footnote w:type="continuationSeparator" w:id="0">
    <w:p w14:paraId="28030748" w14:textId="77777777" w:rsidR="001E5210" w:rsidRDefault="001E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22DD8D42" w:rsidR="009051DB" w:rsidRPr="00DB2055" w:rsidRDefault="009F0462">
          <w:pPr>
            <w:jc w:val="center"/>
            <w:rPr>
              <w:b/>
              <w:i/>
              <w:iCs/>
              <w:sz w:val="24"/>
              <w:szCs w:val="24"/>
            </w:rPr>
          </w:pPr>
          <w:r>
            <w:rPr>
              <w:b/>
              <w:i/>
              <w:iCs/>
              <w:sz w:val="24"/>
              <w:szCs w:val="24"/>
            </w:rPr>
            <w:t>MANEJO DE DYNAMO</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33672B1D" w:rsidR="009051DB" w:rsidRDefault="007E0CA8">
          <w:pPr>
            <w:jc w:val="center"/>
          </w:pPr>
          <w:r>
            <w:fldChar w:fldCharType="begin"/>
          </w:r>
          <w:r>
            <w:instrText xml:space="preserve"> DATE  \@ "MMM-yy"  \* MERGEFORMAT </w:instrText>
          </w:r>
          <w:r>
            <w:fldChar w:fldCharType="separate"/>
          </w:r>
          <w:r w:rsidR="004C513D">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6B942C73" w:rsidR="009051DB" w:rsidRDefault="00DB2055">
          <w:pPr>
            <w:widowControl w:val="0"/>
            <w:jc w:val="center"/>
            <w:rPr>
              <w:b/>
              <w:i/>
              <w:sz w:val="24"/>
              <w:szCs w:val="24"/>
            </w:rPr>
          </w:pPr>
          <w:r>
            <w:rPr>
              <w:b/>
              <w:i/>
              <w:sz w:val="24"/>
              <w:szCs w:val="24"/>
            </w:rPr>
            <w:t xml:space="preserve">DYNAMO </w:t>
          </w:r>
          <w:r w:rsidR="009F0462">
            <w:rPr>
              <w:b/>
              <w:i/>
              <w:sz w:val="24"/>
              <w:szCs w:val="24"/>
            </w:rPr>
            <w:t>Y REVIT</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5EAC"/>
    <w:multiLevelType w:val="multilevel"/>
    <w:tmpl w:val="637AD7AE"/>
    <w:lvl w:ilvl="0">
      <w:start w:val="1"/>
      <w:numFmt w:val="decimal"/>
      <w:lvlText w:val="%1."/>
      <w:lvlJc w:val="right"/>
      <w:pPr>
        <w:ind w:left="444" w:hanging="148"/>
      </w:pPr>
      <w:rPr>
        <w:rFonts w:hint="default"/>
        <w:u w:val="none"/>
      </w:rPr>
    </w:lvl>
    <w:lvl w:ilvl="1">
      <w:start w:val="1"/>
      <w:numFmt w:val="decimal"/>
      <w:lvlText w:val="%1.%2."/>
      <w:lvlJc w:val="right"/>
      <w:pPr>
        <w:ind w:left="588" w:hanging="9"/>
      </w:pPr>
      <w:rPr>
        <w:rFonts w:hint="default"/>
        <w:u w:val="none"/>
      </w:rPr>
    </w:lvl>
    <w:lvl w:ilvl="2">
      <w:start w:val="1"/>
      <w:numFmt w:val="decimal"/>
      <w:lvlText w:val="%1.%2.%3."/>
      <w:lvlJc w:val="right"/>
      <w:pPr>
        <w:ind w:left="732" w:hanging="153"/>
      </w:pPr>
      <w:rPr>
        <w:rFonts w:hint="default"/>
        <w:u w:val="none"/>
      </w:rPr>
    </w:lvl>
    <w:lvl w:ilvl="3">
      <w:start w:val="1"/>
      <w:numFmt w:val="decimal"/>
      <w:lvlText w:val="%1.%2.%3.%4."/>
      <w:lvlJc w:val="right"/>
      <w:pPr>
        <w:ind w:left="876" w:hanging="864"/>
      </w:pPr>
      <w:rPr>
        <w:rFonts w:hint="default"/>
        <w:u w:val="none"/>
      </w:rPr>
    </w:lvl>
    <w:lvl w:ilvl="4">
      <w:start w:val="1"/>
      <w:numFmt w:val="decimal"/>
      <w:lvlText w:val="%1.%2.%3.%4.%5."/>
      <w:lvlJc w:val="right"/>
      <w:pPr>
        <w:ind w:left="1020" w:hanging="1008"/>
      </w:pPr>
      <w:rPr>
        <w:rFonts w:hint="default"/>
        <w:u w:val="none"/>
      </w:rPr>
    </w:lvl>
    <w:lvl w:ilvl="5">
      <w:start w:val="1"/>
      <w:numFmt w:val="decimal"/>
      <w:lvlText w:val="%1.%2.%3.%4.%5.%6."/>
      <w:lvlJc w:val="right"/>
      <w:pPr>
        <w:ind w:left="1164" w:hanging="1152"/>
      </w:pPr>
      <w:rPr>
        <w:rFonts w:hint="default"/>
        <w:u w:val="none"/>
      </w:rPr>
    </w:lvl>
    <w:lvl w:ilvl="6">
      <w:start w:val="1"/>
      <w:numFmt w:val="decimal"/>
      <w:lvlText w:val="%1.%2.%3.%4.%5.%6.%7."/>
      <w:lvlJc w:val="right"/>
      <w:pPr>
        <w:ind w:left="1308" w:hanging="1296"/>
      </w:pPr>
      <w:rPr>
        <w:rFonts w:hint="default"/>
        <w:u w:val="none"/>
      </w:rPr>
    </w:lvl>
    <w:lvl w:ilvl="7">
      <w:start w:val="1"/>
      <w:numFmt w:val="decimal"/>
      <w:lvlText w:val="%1.%2.%3.%4.%5.%6.%7.%8."/>
      <w:lvlJc w:val="right"/>
      <w:pPr>
        <w:ind w:left="1452" w:hanging="1440"/>
      </w:pPr>
      <w:rPr>
        <w:rFonts w:hint="default"/>
        <w:u w:val="none"/>
      </w:rPr>
    </w:lvl>
    <w:lvl w:ilvl="8">
      <w:start w:val="1"/>
      <w:numFmt w:val="decimal"/>
      <w:lvlText w:val="%1.%2.%3.%4.%5.%6.%7.%8.%9."/>
      <w:lvlJc w:val="right"/>
      <w:pPr>
        <w:ind w:left="1596" w:hanging="1584"/>
      </w:pPr>
      <w:rPr>
        <w:rFonts w:hint="default"/>
        <w:u w:val="none"/>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C62661"/>
    <w:multiLevelType w:val="multilevel"/>
    <w:tmpl w:val="D96ECFE8"/>
    <w:lvl w:ilvl="0">
      <w:start w:val="1"/>
      <w:numFmt w:val="decimal"/>
      <w:lvlText w:val="%1."/>
      <w:lvlJc w:val="right"/>
      <w:pPr>
        <w:ind w:left="148" w:hanging="148"/>
      </w:pPr>
      <w:rPr>
        <w:u w:val="none"/>
      </w:rPr>
    </w:lvl>
    <w:lvl w:ilvl="1">
      <w:start w:val="1"/>
      <w:numFmt w:val="decimal"/>
      <w:lvlText w:val="%1.%2."/>
      <w:lvlJc w:val="right"/>
      <w:pPr>
        <w:ind w:left="292" w:hanging="9"/>
      </w:pPr>
      <w:rPr>
        <w:u w:val="none"/>
      </w:rPr>
    </w:lvl>
    <w:lvl w:ilvl="2">
      <w:start w:val="1"/>
      <w:numFmt w:val="decimal"/>
      <w:lvlText w:val="%1.%2.%3."/>
      <w:lvlJc w:val="right"/>
      <w:pPr>
        <w:ind w:left="436" w:hanging="153"/>
      </w:pPr>
      <w:rPr>
        <w:u w:val="none"/>
      </w:rPr>
    </w:lvl>
    <w:lvl w:ilvl="3">
      <w:start w:val="1"/>
      <w:numFmt w:val="decimal"/>
      <w:lvlText w:val="%1.%2.%3.%4."/>
      <w:lvlJc w:val="right"/>
      <w:pPr>
        <w:ind w:left="580" w:hanging="864"/>
      </w:pPr>
      <w:rPr>
        <w:u w:val="none"/>
      </w:rPr>
    </w:lvl>
    <w:lvl w:ilvl="4">
      <w:start w:val="1"/>
      <w:numFmt w:val="decimal"/>
      <w:lvlText w:val="%1.%2.%3.%4.%5."/>
      <w:lvlJc w:val="right"/>
      <w:pPr>
        <w:ind w:left="724" w:hanging="1008"/>
      </w:pPr>
      <w:rPr>
        <w:u w:val="none"/>
      </w:rPr>
    </w:lvl>
    <w:lvl w:ilvl="5">
      <w:start w:val="1"/>
      <w:numFmt w:val="decimal"/>
      <w:lvlText w:val="%1.%2.%3.%4.%5.%6."/>
      <w:lvlJc w:val="right"/>
      <w:pPr>
        <w:ind w:left="868" w:hanging="1152"/>
      </w:pPr>
      <w:rPr>
        <w:u w:val="none"/>
      </w:rPr>
    </w:lvl>
    <w:lvl w:ilvl="6">
      <w:start w:val="1"/>
      <w:numFmt w:val="decimal"/>
      <w:lvlText w:val="%1.%2.%3.%4.%5.%6.%7."/>
      <w:lvlJc w:val="right"/>
      <w:pPr>
        <w:ind w:left="1012" w:hanging="1296"/>
      </w:pPr>
      <w:rPr>
        <w:u w:val="none"/>
      </w:rPr>
    </w:lvl>
    <w:lvl w:ilvl="7">
      <w:start w:val="1"/>
      <w:numFmt w:val="decimal"/>
      <w:lvlText w:val="%1.%2.%3.%4.%5.%6.%7.%8."/>
      <w:lvlJc w:val="right"/>
      <w:pPr>
        <w:ind w:left="1156" w:hanging="1440"/>
      </w:pPr>
      <w:rPr>
        <w:u w:val="none"/>
      </w:rPr>
    </w:lvl>
    <w:lvl w:ilvl="8">
      <w:start w:val="1"/>
      <w:numFmt w:val="decimal"/>
      <w:lvlText w:val="%1.%2.%3.%4.%5.%6.%7.%8.%9."/>
      <w:lvlJc w:val="right"/>
      <w:pPr>
        <w:ind w:left="1300" w:hanging="1584"/>
      </w:pPr>
      <w:rPr>
        <w:u w:val="none"/>
      </w:rPr>
    </w:lvl>
  </w:abstractNum>
  <w:abstractNum w:abstractNumId="3" w15:restartNumberingAfterBreak="0">
    <w:nsid w:val="4125640C"/>
    <w:multiLevelType w:val="multilevel"/>
    <w:tmpl w:val="B8DC7BA2"/>
    <w:lvl w:ilvl="0">
      <w:start w:val="1"/>
      <w:numFmt w:val="decimal"/>
      <w:lvlText w:val="%1."/>
      <w:lvlJc w:val="right"/>
      <w:pPr>
        <w:ind w:left="444" w:hanging="148"/>
      </w:pPr>
      <w:rPr>
        <w:rFonts w:hint="default"/>
        <w:u w:val="none"/>
      </w:rPr>
    </w:lvl>
    <w:lvl w:ilvl="1">
      <w:start w:val="1"/>
      <w:numFmt w:val="decimal"/>
      <w:lvlText w:val="%1.%2."/>
      <w:lvlJc w:val="right"/>
      <w:pPr>
        <w:ind w:left="588" w:hanging="9"/>
      </w:pPr>
      <w:rPr>
        <w:rFonts w:hint="default"/>
        <w:u w:val="none"/>
      </w:rPr>
    </w:lvl>
    <w:lvl w:ilvl="2">
      <w:start w:val="1"/>
      <w:numFmt w:val="decimal"/>
      <w:lvlText w:val="%1.%2.%3."/>
      <w:lvlJc w:val="right"/>
      <w:pPr>
        <w:ind w:left="732" w:hanging="153"/>
      </w:pPr>
      <w:rPr>
        <w:rFonts w:hint="default"/>
        <w:u w:val="none"/>
      </w:rPr>
    </w:lvl>
    <w:lvl w:ilvl="3">
      <w:start w:val="1"/>
      <w:numFmt w:val="decimal"/>
      <w:lvlText w:val="%1.%2.%3.%4."/>
      <w:lvlJc w:val="right"/>
      <w:pPr>
        <w:ind w:left="876" w:hanging="864"/>
      </w:pPr>
      <w:rPr>
        <w:rFonts w:hint="default"/>
        <w:u w:val="none"/>
      </w:rPr>
    </w:lvl>
    <w:lvl w:ilvl="4">
      <w:start w:val="1"/>
      <w:numFmt w:val="decimal"/>
      <w:lvlText w:val="%1.%2.%3.%4.%5."/>
      <w:lvlJc w:val="right"/>
      <w:pPr>
        <w:ind w:left="1020" w:hanging="1008"/>
      </w:pPr>
      <w:rPr>
        <w:rFonts w:hint="default"/>
        <w:u w:val="none"/>
      </w:rPr>
    </w:lvl>
    <w:lvl w:ilvl="5">
      <w:start w:val="1"/>
      <w:numFmt w:val="decimal"/>
      <w:lvlText w:val="%1.%2.%3.%4.%5.%6."/>
      <w:lvlJc w:val="right"/>
      <w:pPr>
        <w:ind w:left="1164" w:hanging="1152"/>
      </w:pPr>
      <w:rPr>
        <w:rFonts w:hint="default"/>
        <w:u w:val="none"/>
      </w:rPr>
    </w:lvl>
    <w:lvl w:ilvl="6">
      <w:start w:val="1"/>
      <w:numFmt w:val="decimal"/>
      <w:lvlText w:val="%1.%2.%3.%4.%5.%6.%7."/>
      <w:lvlJc w:val="right"/>
      <w:pPr>
        <w:ind w:left="1308" w:hanging="1296"/>
      </w:pPr>
      <w:rPr>
        <w:rFonts w:hint="default"/>
        <w:u w:val="none"/>
      </w:rPr>
    </w:lvl>
    <w:lvl w:ilvl="7">
      <w:start w:val="1"/>
      <w:numFmt w:val="decimal"/>
      <w:lvlText w:val="%1.%2.%3.%4.%5.%6.%7.%8."/>
      <w:lvlJc w:val="right"/>
      <w:pPr>
        <w:ind w:left="1452" w:hanging="1440"/>
      </w:pPr>
      <w:rPr>
        <w:rFonts w:hint="default"/>
        <w:u w:val="none"/>
      </w:rPr>
    </w:lvl>
    <w:lvl w:ilvl="8">
      <w:start w:val="1"/>
      <w:numFmt w:val="decimal"/>
      <w:lvlText w:val="%1.%2.%3.%4.%5.%6.%7.%8.%9."/>
      <w:lvlJc w:val="right"/>
      <w:pPr>
        <w:ind w:left="1596" w:hanging="1584"/>
      </w:pPr>
      <w:rPr>
        <w:rFonts w:hint="default"/>
        <w:u w:val="none"/>
      </w:rPr>
    </w:lvl>
  </w:abstractNum>
  <w:abstractNum w:abstractNumId="4"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6"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3"/>
  </w:num>
  <w:num w:numId="3" w16cid:durableId="1635787742">
    <w:abstractNumId w:val="5"/>
  </w:num>
  <w:num w:numId="4" w16cid:durableId="1487168444">
    <w:abstractNumId w:val="4"/>
  </w:num>
  <w:num w:numId="5" w16cid:durableId="298150356">
    <w:abstractNumId w:val="6"/>
  </w:num>
  <w:num w:numId="6" w16cid:durableId="22174428">
    <w:abstractNumId w:val="3"/>
  </w:num>
  <w:num w:numId="7" w16cid:durableId="400912679">
    <w:abstractNumId w:val="2"/>
  </w:num>
  <w:num w:numId="8" w16cid:durableId="96508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401DC"/>
    <w:rsid w:val="00063D2D"/>
    <w:rsid w:val="000A0133"/>
    <w:rsid w:val="000B0EC2"/>
    <w:rsid w:val="000B6AC3"/>
    <w:rsid w:val="001110FF"/>
    <w:rsid w:val="0015652B"/>
    <w:rsid w:val="001C0E4A"/>
    <w:rsid w:val="001D28AC"/>
    <w:rsid w:val="001E5210"/>
    <w:rsid w:val="00200EA2"/>
    <w:rsid w:val="002568F4"/>
    <w:rsid w:val="00294BDE"/>
    <w:rsid w:val="002A3CC8"/>
    <w:rsid w:val="00320C57"/>
    <w:rsid w:val="0033118C"/>
    <w:rsid w:val="00363CD5"/>
    <w:rsid w:val="00366340"/>
    <w:rsid w:val="00373380"/>
    <w:rsid w:val="003E0130"/>
    <w:rsid w:val="003F0C66"/>
    <w:rsid w:val="00471DAD"/>
    <w:rsid w:val="004C513D"/>
    <w:rsid w:val="004F202A"/>
    <w:rsid w:val="00526881"/>
    <w:rsid w:val="00565910"/>
    <w:rsid w:val="0056601C"/>
    <w:rsid w:val="00575A86"/>
    <w:rsid w:val="005B3202"/>
    <w:rsid w:val="005C61F1"/>
    <w:rsid w:val="00621483"/>
    <w:rsid w:val="00636BB4"/>
    <w:rsid w:val="00647702"/>
    <w:rsid w:val="0071116F"/>
    <w:rsid w:val="00753512"/>
    <w:rsid w:val="00772EBB"/>
    <w:rsid w:val="007C7CF4"/>
    <w:rsid w:val="007E0CA8"/>
    <w:rsid w:val="007E7D54"/>
    <w:rsid w:val="00807232"/>
    <w:rsid w:val="008447DE"/>
    <w:rsid w:val="0085086B"/>
    <w:rsid w:val="00855057"/>
    <w:rsid w:val="008B0FA9"/>
    <w:rsid w:val="008B7341"/>
    <w:rsid w:val="009051DB"/>
    <w:rsid w:val="00924801"/>
    <w:rsid w:val="0092586F"/>
    <w:rsid w:val="009308FE"/>
    <w:rsid w:val="0093376A"/>
    <w:rsid w:val="0096190B"/>
    <w:rsid w:val="00964859"/>
    <w:rsid w:val="00987FB3"/>
    <w:rsid w:val="009D6D98"/>
    <w:rsid w:val="009E07CA"/>
    <w:rsid w:val="009F0462"/>
    <w:rsid w:val="00A142F2"/>
    <w:rsid w:val="00A70C65"/>
    <w:rsid w:val="00A9008C"/>
    <w:rsid w:val="00A920AB"/>
    <w:rsid w:val="00A94196"/>
    <w:rsid w:val="00B07E6A"/>
    <w:rsid w:val="00B357A9"/>
    <w:rsid w:val="00B474BC"/>
    <w:rsid w:val="00B6147A"/>
    <w:rsid w:val="00B77A30"/>
    <w:rsid w:val="00B95311"/>
    <w:rsid w:val="00B96FBB"/>
    <w:rsid w:val="00BA5F2C"/>
    <w:rsid w:val="00C05959"/>
    <w:rsid w:val="00C64220"/>
    <w:rsid w:val="00C82449"/>
    <w:rsid w:val="00CA5F06"/>
    <w:rsid w:val="00CF3FFD"/>
    <w:rsid w:val="00D439AB"/>
    <w:rsid w:val="00D67A87"/>
    <w:rsid w:val="00D96F69"/>
    <w:rsid w:val="00DB2055"/>
    <w:rsid w:val="00DB37E5"/>
    <w:rsid w:val="00DF138D"/>
    <w:rsid w:val="00E36162"/>
    <w:rsid w:val="00E402FD"/>
    <w:rsid w:val="00E41628"/>
    <w:rsid w:val="00E6659F"/>
    <w:rsid w:val="00E73FA7"/>
    <w:rsid w:val="00E81E2F"/>
    <w:rsid w:val="00E94949"/>
    <w:rsid w:val="00EA32D1"/>
    <w:rsid w:val="00EA3E6E"/>
    <w:rsid w:val="00EA5384"/>
    <w:rsid w:val="00F60532"/>
    <w:rsid w:val="00FB1EBF"/>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link w:val="Ttulo1Car"/>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190B"/>
    <w:pPr>
      <w:autoSpaceDE w:val="0"/>
      <w:autoSpaceDN w:val="0"/>
      <w:adjustRightInd w:val="0"/>
      <w:jc w:val="left"/>
    </w:pPr>
    <w:rPr>
      <w:color w:val="000000"/>
      <w:sz w:val="24"/>
      <w:szCs w:val="24"/>
      <w:lang w:val="es-ES"/>
    </w:rPr>
  </w:style>
  <w:style w:type="character" w:customStyle="1" w:styleId="Ttulo1Car">
    <w:name w:val="Título 1 Car"/>
    <w:aliases w:val="CTA - Titulo 1 Car"/>
    <w:basedOn w:val="Fuentedeprrafopredeter"/>
    <w:link w:val="Ttulo1"/>
    <w:uiPriority w:val="9"/>
    <w:rsid w:val="0056601C"/>
    <w:rPr>
      <w:b/>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770352713">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24EDE-9F3F-4CB7-87BB-971BD8E25AA7}">
  <ds:schemaRefs>
    <ds:schemaRef ds:uri="http://schemas.microsoft.com/sharepoint/v3/contenttype/forms"/>
  </ds:schemaRefs>
</ds:datastoreItem>
</file>

<file path=customXml/itemProps3.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Cobos Marchal</dc:creator>
  <cp:lastModifiedBy>Ivan Cobos Marchal</cp:lastModifiedBy>
  <cp:revision>4</cp:revision>
  <cp:lastPrinted>2023-04-11T07:19:00Z</cp:lastPrinted>
  <dcterms:created xsi:type="dcterms:W3CDTF">2023-04-11T07:18:00Z</dcterms:created>
  <dcterms:modified xsi:type="dcterms:W3CDTF">2023-04-11T07:19:00Z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