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D4942" w14:textId="77777777" w:rsidR="00184C79" w:rsidRPr="00184C79" w:rsidRDefault="00184C79" w:rsidP="00184C79">
      <w:pPr>
        <w:pStyle w:val="Kop1"/>
      </w:pPr>
      <w:r w:rsidRPr="00184C79">
        <w:t>Bepaal het leefgeld</w:t>
      </w:r>
    </w:p>
    <w:p w14:paraId="1E80467D" w14:textId="77777777" w:rsidR="00184C79" w:rsidRPr="00184C79" w:rsidRDefault="00184C79" w:rsidP="00184C79">
      <w:r w:rsidRPr="00184C79">
        <w:t>Bepaal – als dat kan samen met de betrokkene - het bedrag waarmee de betrokkene de dagelijkse uitgaven zoals boodschappen en kleding kan doen. Dit heet het leefgeld</w:t>
      </w:r>
    </w:p>
    <w:p w14:paraId="7E0F3E71" w14:textId="1347B3E6" w:rsidR="005664E7" w:rsidRDefault="005664E7" w:rsidP="00184C79"/>
    <w:p w14:paraId="12D93EBD" w14:textId="77777777" w:rsidR="00184C79" w:rsidRPr="00184C79" w:rsidRDefault="00184C79" w:rsidP="00184C79">
      <w:pPr>
        <w:pStyle w:val="Kop1"/>
      </w:pPr>
      <w:r w:rsidRPr="00184C79">
        <w:t>Maak de boedelbeschrijving</w:t>
      </w:r>
    </w:p>
    <w:p w14:paraId="41562B68" w14:textId="77777777" w:rsidR="00184C79" w:rsidRDefault="00184C79" w:rsidP="00184C79"/>
    <w:p w14:paraId="29DD6433" w14:textId="77777777" w:rsidR="00184C79" w:rsidRPr="00184C79" w:rsidRDefault="00184C79" w:rsidP="00184C79">
      <w:r w:rsidRPr="00184C79">
        <w:t>Binnen vier maanden na uw benoeming tot bewindvoerder moet u bij de rechter een boedelbeschrijving indienen. De boedelbeschrijving is een overzicht bij aanvang van het bewind van de volgende zaken van de betrokkene:</w:t>
      </w:r>
    </w:p>
    <w:p w14:paraId="2D59B239" w14:textId="77777777" w:rsidR="00184C79" w:rsidRPr="00184C79" w:rsidRDefault="00184C79" w:rsidP="00184C79">
      <w:pPr>
        <w:numPr>
          <w:ilvl w:val="0"/>
          <w:numId w:val="1"/>
        </w:numPr>
      </w:pPr>
      <w:proofErr w:type="gramStart"/>
      <w:r w:rsidRPr="00184C79">
        <w:t>het</w:t>
      </w:r>
      <w:proofErr w:type="gramEnd"/>
      <w:r w:rsidRPr="00184C79">
        <w:t xml:space="preserve"> bezit (bijvoorbeeld de bankrekeningen, een auto en een woning),</w:t>
      </w:r>
    </w:p>
    <w:p w14:paraId="6517094D" w14:textId="77777777" w:rsidR="00184C79" w:rsidRPr="00184C79" w:rsidRDefault="00184C79" w:rsidP="00184C79">
      <w:pPr>
        <w:numPr>
          <w:ilvl w:val="0"/>
          <w:numId w:val="1"/>
        </w:numPr>
      </w:pPr>
      <w:proofErr w:type="gramStart"/>
      <w:r w:rsidRPr="00184C79">
        <w:t>een</w:t>
      </w:r>
      <w:proofErr w:type="gramEnd"/>
      <w:r w:rsidRPr="00184C79">
        <w:t xml:space="preserve"> schatting van de maandelijkse inkomsten en uitgaven, en</w:t>
      </w:r>
    </w:p>
    <w:p w14:paraId="3FCCAB96" w14:textId="77777777" w:rsidR="00184C79" w:rsidRPr="00184C79" w:rsidRDefault="00184C79" w:rsidP="00184C79">
      <w:pPr>
        <w:numPr>
          <w:ilvl w:val="0"/>
          <w:numId w:val="1"/>
        </w:numPr>
      </w:pPr>
      <w:proofErr w:type="gramStart"/>
      <w:r w:rsidRPr="00184C79">
        <w:t>de</w:t>
      </w:r>
      <w:proofErr w:type="gramEnd"/>
      <w:r w:rsidRPr="00184C79">
        <w:t xml:space="preserve"> eventuele schulden op de datum waarop uw taak als bewindvoerder is begonnen. </w:t>
      </w:r>
    </w:p>
    <w:p w14:paraId="2E31263A" w14:textId="77777777" w:rsidR="00184C79" w:rsidRDefault="00184C79" w:rsidP="00184C79"/>
    <w:p w14:paraId="616D91AC" w14:textId="77777777" w:rsidR="00184C79" w:rsidRPr="00184C79" w:rsidRDefault="00184C79" w:rsidP="00184C79">
      <w:pPr>
        <w:pStyle w:val="Kop1"/>
      </w:pPr>
      <w:r w:rsidRPr="00184C79">
        <w:t>Kies de manier om geldzaken bij te houden</w:t>
      </w:r>
    </w:p>
    <w:p w14:paraId="68D4B92E" w14:textId="5ED33950" w:rsidR="00184C79" w:rsidRDefault="00184C79" w:rsidP="00184C79">
      <w:r w:rsidRPr="00184C79">
        <w:t>Dezelfde soort gegevens die u in de boedelbeschrijving zet, moet u ook in de rekening en verantwoording (</w:t>
      </w:r>
      <w:proofErr w:type="spellStart"/>
      <w:r w:rsidRPr="00184C79">
        <w:t>r&amp;v</w:t>
      </w:r>
      <w:proofErr w:type="spellEnd"/>
      <w:r w:rsidRPr="00184C79">
        <w:t xml:space="preserve">) vermelden. De </w:t>
      </w:r>
      <w:proofErr w:type="spellStart"/>
      <w:r w:rsidRPr="00184C79">
        <w:t>r&amp;v</w:t>
      </w:r>
      <w:proofErr w:type="spellEnd"/>
      <w:r w:rsidRPr="00184C79">
        <w:t xml:space="preserve"> maakt u eenmaal per jaar en moet u bij de rechter indienen, ook als de betrokkene de </w:t>
      </w:r>
      <w:proofErr w:type="spellStart"/>
      <w:r w:rsidRPr="00184C79">
        <w:t>r&amp;v</w:t>
      </w:r>
      <w:proofErr w:type="spellEnd"/>
      <w:r w:rsidRPr="00184C79">
        <w:t xml:space="preserve"> zelf kan controleren. </w:t>
      </w:r>
    </w:p>
    <w:p w14:paraId="31746B54" w14:textId="35C6B93C" w:rsidR="00184C79" w:rsidRDefault="00184C79" w:rsidP="00184C79">
      <w:r w:rsidRPr="00184C79">
        <w:t xml:space="preserve">De </w:t>
      </w:r>
      <w:proofErr w:type="spellStart"/>
      <w:r w:rsidRPr="00184C79">
        <w:t>r&amp;v</w:t>
      </w:r>
      <w:proofErr w:type="spellEnd"/>
      <w:r w:rsidRPr="00184C79">
        <w:t xml:space="preserve"> is een overzicht waarin u de werkelijke bedragen vermeldt die elke maand zijn ontvangen of betaald van het geld van de betrokkene. U mag dus niet een bedrag van één maand vermenigvuldigen met het totaal aantal maanden. </w:t>
      </w:r>
    </w:p>
    <w:p w14:paraId="11D9EC95" w14:textId="77777777" w:rsidR="00184C79" w:rsidRDefault="00184C79" w:rsidP="00184C79"/>
    <w:p w14:paraId="07754451" w14:textId="77777777" w:rsidR="00184C79" w:rsidRPr="00184C79" w:rsidRDefault="00184C79" w:rsidP="00184C79">
      <w:pPr>
        <w:pStyle w:val="Kop1"/>
      </w:pPr>
      <w:r w:rsidRPr="00184C79">
        <w:t>Openstaande schulden?</w:t>
      </w:r>
    </w:p>
    <w:p w14:paraId="38CA9325" w14:textId="77777777" w:rsidR="00184C79" w:rsidRPr="00184C79" w:rsidRDefault="00184C79" w:rsidP="00184C79">
      <w:r w:rsidRPr="00184C79">
        <w:t>Heeft de betrokkene openstaande schulden, neem dan contact op met schuldeisers voor het maken van betaalafspraken.</w:t>
      </w:r>
    </w:p>
    <w:p w14:paraId="23B9D471" w14:textId="77777777" w:rsidR="00184C79" w:rsidRDefault="00184C79" w:rsidP="00184C79"/>
    <w:p w14:paraId="775F3526" w14:textId="77777777" w:rsidR="00184C79" w:rsidRPr="00184C79" w:rsidRDefault="00184C79" w:rsidP="00184C79">
      <w:pPr>
        <w:pStyle w:val="Kop1"/>
      </w:pPr>
      <w:r w:rsidRPr="00184C79">
        <w:t>Bewind registreren?</w:t>
      </w:r>
    </w:p>
    <w:p w14:paraId="1A86E4C6" w14:textId="77777777" w:rsidR="00184C79" w:rsidRPr="00184C79" w:rsidRDefault="00184C79" w:rsidP="00184C79">
      <w:r w:rsidRPr="00184C79">
        <w:t>In de volgende situaties moet u het bewind registreren, zodat duidelijk is wie mag beslissen over de geldzaken en het bezit van de betrokkene:</w:t>
      </w:r>
    </w:p>
    <w:p w14:paraId="44033E0C" w14:textId="77777777" w:rsidR="00184C79" w:rsidRPr="00184C79" w:rsidRDefault="00184C79" w:rsidP="00184C79">
      <w:pPr>
        <w:numPr>
          <w:ilvl w:val="0"/>
          <w:numId w:val="2"/>
        </w:numPr>
      </w:pPr>
      <w:r w:rsidRPr="00184C79">
        <w:t>Heeft de betrokkene onroerend goed zoals een woning, garage en/of een stuk land? </w:t>
      </w:r>
      <w:hyperlink r:id="rId5" w:history="1">
        <w:r w:rsidRPr="00184C79">
          <w:rPr>
            <w:rStyle w:val="Hyperlink"/>
          </w:rPr>
          <w:t xml:space="preserve">Registreer het bewind bij het </w:t>
        </w:r>
        <w:proofErr w:type="spellStart"/>
        <w:r w:rsidRPr="00184C79">
          <w:rPr>
            <w:rStyle w:val="Hyperlink"/>
          </w:rPr>
          <w:t>kadasterU</w:t>
        </w:r>
        <w:proofErr w:type="spellEnd"/>
        <w:r w:rsidRPr="00184C79">
          <w:rPr>
            <w:rStyle w:val="Hyperlink"/>
          </w:rPr>
          <w:t xml:space="preserve"> verlaat Rechtspraak.nl</w:t>
        </w:r>
      </w:hyperlink>
      <w:r w:rsidRPr="00184C79">
        <w:t>.</w:t>
      </w:r>
    </w:p>
    <w:p w14:paraId="4B701C17" w14:textId="77777777" w:rsidR="00184C79" w:rsidRPr="00184C79" w:rsidRDefault="00184C79" w:rsidP="00184C79">
      <w:pPr>
        <w:numPr>
          <w:ilvl w:val="0"/>
          <w:numId w:val="2"/>
        </w:numPr>
      </w:pPr>
      <w:r w:rsidRPr="00184C79">
        <w:t>Heeft de betrokkene een eenmanszaak, bv of ander soort bedrijf? Dan staat de betrokkene ingeschreven bij de Kamer van Koophandel in het Handelsregister. </w:t>
      </w:r>
      <w:hyperlink r:id="rId6" w:history="1">
        <w:r w:rsidRPr="00184C79">
          <w:rPr>
            <w:rStyle w:val="Hyperlink"/>
          </w:rPr>
          <w:t xml:space="preserve">Registreer het bewind in het </w:t>
        </w:r>
        <w:proofErr w:type="spellStart"/>
        <w:r w:rsidRPr="00184C79">
          <w:rPr>
            <w:rStyle w:val="Hyperlink"/>
          </w:rPr>
          <w:t>HandelsregisterU</w:t>
        </w:r>
        <w:proofErr w:type="spellEnd"/>
        <w:r w:rsidRPr="00184C79">
          <w:rPr>
            <w:rStyle w:val="Hyperlink"/>
          </w:rPr>
          <w:t xml:space="preserve"> verlaat Rechtspraak.nl</w:t>
        </w:r>
      </w:hyperlink>
      <w:r w:rsidRPr="00184C79">
        <w:t>. </w:t>
      </w:r>
    </w:p>
    <w:p w14:paraId="26F26E02" w14:textId="77777777" w:rsidR="00184C79" w:rsidRPr="00184C79" w:rsidRDefault="00184C79" w:rsidP="00184C79">
      <w:r w:rsidRPr="00184C79">
        <w:lastRenderedPageBreak/>
        <w:t>De rechtbank registreert de beschikking in het openbare </w:t>
      </w:r>
      <w:hyperlink r:id="rId7" w:history="1">
        <w:r w:rsidRPr="00184C79">
          <w:rPr>
            <w:rStyle w:val="Hyperlink"/>
          </w:rPr>
          <w:t xml:space="preserve">Centraal curatele- en </w:t>
        </w:r>
        <w:proofErr w:type="spellStart"/>
        <w:r w:rsidRPr="00184C79">
          <w:rPr>
            <w:rStyle w:val="Hyperlink"/>
          </w:rPr>
          <w:t>bewindregister</w:t>
        </w:r>
        <w:proofErr w:type="spellEnd"/>
        <w:r w:rsidRPr="00184C79">
          <w:rPr>
            <w:rStyle w:val="Hyperlink"/>
          </w:rPr>
          <w:t xml:space="preserve"> (CCBR)</w:t>
        </w:r>
      </w:hyperlink>
      <w:r w:rsidRPr="00184C79">
        <w:t> als er bewind is:</w:t>
      </w:r>
    </w:p>
    <w:p w14:paraId="3D72F96D" w14:textId="77777777" w:rsidR="00184C79" w:rsidRPr="00184C79" w:rsidRDefault="00184C79" w:rsidP="00184C79">
      <w:pPr>
        <w:numPr>
          <w:ilvl w:val="0"/>
          <w:numId w:val="3"/>
        </w:numPr>
      </w:pPr>
      <w:proofErr w:type="gramStart"/>
      <w:r w:rsidRPr="00184C79">
        <w:t>op</w:t>
      </w:r>
      <w:proofErr w:type="gramEnd"/>
      <w:r w:rsidRPr="00184C79">
        <w:t xml:space="preserve"> grond van problematische schulden of verkwisting, of</w:t>
      </w:r>
    </w:p>
    <w:p w14:paraId="7ED794FF" w14:textId="77777777" w:rsidR="00184C79" w:rsidRPr="00184C79" w:rsidRDefault="00184C79" w:rsidP="00184C79">
      <w:pPr>
        <w:numPr>
          <w:ilvl w:val="0"/>
          <w:numId w:val="3"/>
        </w:numPr>
      </w:pPr>
      <w:proofErr w:type="gramStart"/>
      <w:r w:rsidRPr="00184C79">
        <w:t>op</w:t>
      </w:r>
      <w:proofErr w:type="gramEnd"/>
      <w:r w:rsidRPr="00184C79">
        <w:t xml:space="preserve"> grond van de lichamelijke of geestelijke toestand en de betrokkene, bewindvoerder of rechter het nodig vindt voor de bescherming van de betrokkene. De betrokkene is bijvoorbeeld beïnvloedbaar en/of kan zich niet aan afspraken houden. U kunt eventuele aankopen dan zonder toestemming van de betrokkene laten terugdraaien.</w:t>
      </w:r>
    </w:p>
    <w:p w14:paraId="33EBF816" w14:textId="77777777" w:rsidR="00184C79" w:rsidRDefault="00184C79" w:rsidP="00184C79"/>
    <w:p w14:paraId="46414AB3" w14:textId="77777777" w:rsidR="00184C79" w:rsidRPr="00184C79" w:rsidRDefault="00184C79" w:rsidP="00184C79">
      <w:pPr>
        <w:pStyle w:val="Kop1"/>
      </w:pPr>
      <w:r w:rsidRPr="00184C79">
        <w:t>Beloning voor uw werk als bewindvoerder</w:t>
      </w:r>
    </w:p>
    <w:p w14:paraId="51DB8EB7" w14:textId="77777777" w:rsidR="00184C79" w:rsidRPr="00184C79" w:rsidRDefault="00184C79" w:rsidP="00184C79">
      <w:r w:rsidRPr="00184C79">
        <w:t>U mag na toestemming van de rechter een vaststaande jaarlijkse beloning (vergoeding) rekenen voor het bewind voeren, waarvan u ook uw gemaakte reiskosten betaalt. Deze beloning vermeldt u in de rekening en verantwoording. Zijn er twee bewindvoerders benoemd, dan kunt u het bedrag verdelen. Een vergoeding voor opstartkosten is alleen mogelijk voor een professionele bewindvoerder. </w:t>
      </w:r>
    </w:p>
    <w:p w14:paraId="6EFEEC94" w14:textId="77777777" w:rsidR="00184C79" w:rsidRPr="00184C79" w:rsidRDefault="00184C79" w:rsidP="00184C79">
      <w:r w:rsidRPr="00184C79">
        <w:t>Als de jaarlijkse beloning uw onkosten niet dekt en u meer in rekening wilt brengen, kunt u hiervoor een </w:t>
      </w:r>
      <w:hyperlink r:id="rId8" w:history="1">
        <w:r w:rsidRPr="00184C79">
          <w:rPr>
            <w:rStyle w:val="Hyperlink"/>
          </w:rPr>
          <w:t>machtigingsverzoek</w:t>
        </w:r>
      </w:hyperlink>
      <w:r w:rsidRPr="00184C79">
        <w:t> bij de rechter indienen. </w:t>
      </w:r>
    </w:p>
    <w:p w14:paraId="44C6CB66" w14:textId="77777777" w:rsidR="00184C79" w:rsidRPr="00184C79" w:rsidRDefault="00184C79" w:rsidP="00184C79">
      <w:r w:rsidRPr="00184C79">
        <w:t>Kan de betrokkene de vergoeding niet betalen, </w:t>
      </w:r>
      <w:hyperlink r:id="rId9" w:anchor="hoogte-vergoedingen" w:history="1">
        <w:r w:rsidRPr="00184C79">
          <w:rPr>
            <w:rStyle w:val="Hyperlink"/>
          </w:rPr>
          <w:t>dan kunt u kijken of de betrokkene in aanmerking komt voor bijzondere bijstand</w:t>
        </w:r>
      </w:hyperlink>
      <w:r w:rsidRPr="00184C79">
        <w:t>.</w:t>
      </w:r>
    </w:p>
    <w:p w14:paraId="0C1FBC04" w14:textId="77777777" w:rsidR="00184C79" w:rsidRDefault="00184C79" w:rsidP="00184C79"/>
    <w:p w14:paraId="6FC8ABD1" w14:textId="77777777" w:rsidR="00184C79" w:rsidRPr="00184C79" w:rsidRDefault="00184C79" w:rsidP="00184C79">
      <w:pPr>
        <w:pStyle w:val="Kop1"/>
      </w:pPr>
      <w:r w:rsidRPr="00184C79">
        <w:t>Geldzaken regelen en administratie voeren</w:t>
      </w:r>
    </w:p>
    <w:p w14:paraId="00746226" w14:textId="77777777" w:rsidR="00184C79" w:rsidRPr="00184C79" w:rsidRDefault="00184C79" w:rsidP="00184C79">
      <w:r w:rsidRPr="00184C79">
        <w:t>In de uitspraak van de rechter (de beschikking) staat waarvoor u de bewindvoerder bent. Meestal is dat voor alle geldzaken en bezittingen (en ook eventuele schulden) van de betrokkene. </w:t>
      </w:r>
    </w:p>
    <w:p w14:paraId="0BE5EA9B" w14:textId="77777777" w:rsidR="00184C79" w:rsidRPr="00184C79" w:rsidRDefault="00184C79" w:rsidP="00184C79">
      <w:r w:rsidRPr="00184C79">
        <w:t>Soms spreekt de rechter beperkt bewind uit. Dat betekent dat u bewind voert over een deel van het vermogen. Bijvoorbeeld over een spaarrekening of een huis. Dit staat in de uitspraak van de rechter.</w:t>
      </w:r>
    </w:p>
    <w:p w14:paraId="5DD03EBF" w14:textId="2279EB8F" w:rsidR="00184C79" w:rsidRDefault="00184C79">
      <w:r>
        <w:br w:type="page"/>
      </w:r>
    </w:p>
    <w:p w14:paraId="3A4E9C99" w14:textId="77777777" w:rsidR="00184C79" w:rsidRDefault="00184C79" w:rsidP="00184C79"/>
    <w:p w14:paraId="625C598B" w14:textId="77777777" w:rsidR="00184C79" w:rsidRPr="00184C79" w:rsidRDefault="00184C79" w:rsidP="00184C79">
      <w:pPr>
        <w:pStyle w:val="Kop1"/>
      </w:pPr>
      <w:r w:rsidRPr="00184C79">
        <w:t>Bewind voor alle geldzaken en bezit?</w:t>
      </w:r>
    </w:p>
    <w:p w14:paraId="0BE40F8D" w14:textId="77777777" w:rsidR="00184C79" w:rsidRPr="00184C79" w:rsidRDefault="00184C79" w:rsidP="00184C79">
      <w:r w:rsidRPr="00184C79">
        <w:t>Bij bewind voor alle geldzaken en bezit gelden de volgende taken:</w:t>
      </w:r>
    </w:p>
    <w:p w14:paraId="473556D5" w14:textId="77777777" w:rsidR="00184C79" w:rsidRPr="00184C79" w:rsidRDefault="00184C79" w:rsidP="00184C79">
      <w:pPr>
        <w:numPr>
          <w:ilvl w:val="0"/>
          <w:numId w:val="4"/>
        </w:numPr>
      </w:pPr>
      <w:r w:rsidRPr="00184C79">
        <w:t>U controleert of de betrokkene de inkomsten ontvangt. Bijvoorbeeld loon, pensioen, toeslagen, uitkeringen.</w:t>
      </w:r>
    </w:p>
    <w:p w14:paraId="64511593" w14:textId="77777777" w:rsidR="00184C79" w:rsidRPr="00184C79" w:rsidRDefault="00184C79" w:rsidP="00184C79">
      <w:pPr>
        <w:numPr>
          <w:ilvl w:val="0"/>
          <w:numId w:val="4"/>
        </w:numPr>
      </w:pPr>
      <w:r w:rsidRPr="00184C79">
        <w:t>U betaalt de rekeningen.</w:t>
      </w:r>
    </w:p>
    <w:p w14:paraId="15B58D55" w14:textId="77777777" w:rsidR="00184C79" w:rsidRPr="00184C79" w:rsidRDefault="00184C79" w:rsidP="00184C79">
      <w:pPr>
        <w:numPr>
          <w:ilvl w:val="0"/>
          <w:numId w:val="4"/>
        </w:numPr>
      </w:pPr>
      <w:r w:rsidRPr="00184C79">
        <w:t>U geeft leefgeld aan de betrokkene voor dagelijkse uitgaven.</w:t>
      </w:r>
    </w:p>
    <w:p w14:paraId="70FBC30D" w14:textId="77777777" w:rsidR="00184C79" w:rsidRPr="00184C79" w:rsidRDefault="00184C79" w:rsidP="00184C79">
      <w:pPr>
        <w:numPr>
          <w:ilvl w:val="0"/>
          <w:numId w:val="4"/>
        </w:numPr>
      </w:pPr>
      <w:r w:rsidRPr="00184C79">
        <w:t>U houdt de inkomsten en uitgaven bij in een administratie (kijk bij Rekening en verantwoording wat u moet bijhouden om jaarlijks aan de rechter te laten zien).</w:t>
      </w:r>
    </w:p>
    <w:p w14:paraId="0576CD60" w14:textId="77777777" w:rsidR="00184C79" w:rsidRPr="00184C79" w:rsidRDefault="00184C79" w:rsidP="00184C79">
      <w:pPr>
        <w:numPr>
          <w:ilvl w:val="0"/>
          <w:numId w:val="4"/>
        </w:numPr>
      </w:pPr>
      <w:r w:rsidRPr="00184C79">
        <w:t>U probeert geld te sparen voor latere grotere uitgaven.</w:t>
      </w:r>
    </w:p>
    <w:p w14:paraId="39B194E5" w14:textId="77777777" w:rsidR="00184C79" w:rsidRPr="00184C79" w:rsidRDefault="00184C79" w:rsidP="00184C79">
      <w:pPr>
        <w:numPr>
          <w:ilvl w:val="0"/>
          <w:numId w:val="4"/>
        </w:numPr>
      </w:pPr>
      <w:r w:rsidRPr="00184C79">
        <w:t>U doet belastingaangifte.</w:t>
      </w:r>
    </w:p>
    <w:p w14:paraId="6CA9F7CB" w14:textId="77777777" w:rsidR="00184C79" w:rsidRPr="00184C79" w:rsidRDefault="00184C79" w:rsidP="00184C79">
      <w:pPr>
        <w:numPr>
          <w:ilvl w:val="0"/>
          <w:numId w:val="4"/>
        </w:numPr>
      </w:pPr>
      <w:r w:rsidRPr="00184C79">
        <w:t>U vraagt toeslagen en uitkeringen aan als de betrokkene daarvoor in aanmerking komt.</w:t>
      </w:r>
    </w:p>
    <w:p w14:paraId="4F942872" w14:textId="77777777" w:rsidR="00184C79" w:rsidRPr="00184C79" w:rsidRDefault="00184C79" w:rsidP="00184C79">
      <w:pPr>
        <w:rPr>
          <w:b/>
          <w:bCs/>
        </w:rPr>
      </w:pPr>
      <w:r w:rsidRPr="00184C79">
        <w:rPr>
          <w:b/>
          <w:bCs/>
        </w:rPr>
        <w:t>Aan wie moet u inzage geven?</w:t>
      </w:r>
    </w:p>
    <w:p w14:paraId="01E08771" w14:textId="77777777" w:rsidR="00184C79" w:rsidRPr="00184C79" w:rsidRDefault="00184C79" w:rsidP="00184C79">
      <w:r w:rsidRPr="00184C79">
        <w:t xml:space="preserve">Als bewindvoerder bent u verplicht inzicht te geven in de geldzaken </w:t>
      </w:r>
      <w:r w:rsidRPr="00184C79">
        <w:rPr>
          <w:b/>
          <w:bCs/>
          <w:color w:val="FF0000"/>
        </w:rPr>
        <w:t>aan de betrokkene</w:t>
      </w:r>
      <w:r w:rsidRPr="00184C79">
        <w:t xml:space="preserve">. Dit bent </w:t>
      </w:r>
      <w:r w:rsidRPr="00184C79">
        <w:rPr>
          <w:b/>
          <w:bCs/>
        </w:rPr>
        <w:t>u niet verplicht</w:t>
      </w:r>
      <w:r w:rsidRPr="00184C79">
        <w:t xml:space="preserve"> aan een belanghebbende (echtgenoot/echtgenote of andere partner en kinderen van de betrokkene, of, als die er niet zijn, ouders en broers en zussen). </w:t>
      </w:r>
    </w:p>
    <w:p w14:paraId="1DB8AE5A" w14:textId="77777777" w:rsidR="00184C79" w:rsidRPr="00184C79" w:rsidRDefault="00184C79" w:rsidP="00184C79">
      <w:r w:rsidRPr="00184C79">
        <w:t xml:space="preserve">Als u gebruikmaakt van Mijn CBM, kan de betrokkene met de eigen </w:t>
      </w:r>
      <w:proofErr w:type="spellStart"/>
      <w:r w:rsidRPr="00184C79">
        <w:t>DigiD</w:t>
      </w:r>
      <w:proofErr w:type="spellEnd"/>
      <w:r w:rsidRPr="00184C79">
        <w:t xml:space="preserve"> inloggen en er de verslagen en verzoeken bekijken die u heeft gemaakt en ingediend. </w:t>
      </w:r>
    </w:p>
    <w:p w14:paraId="5105844B" w14:textId="77777777" w:rsidR="00184C79" w:rsidRPr="00184C79" w:rsidRDefault="00184C79" w:rsidP="00184C79">
      <w:r w:rsidRPr="00184C79">
        <w:t xml:space="preserve">Heeft de betrokkene geen </w:t>
      </w:r>
      <w:proofErr w:type="spellStart"/>
      <w:r w:rsidRPr="00184C79">
        <w:t>DigiD</w:t>
      </w:r>
      <w:proofErr w:type="spellEnd"/>
      <w:r w:rsidRPr="00184C79">
        <w:t xml:space="preserve">? Als de betrokkene die zelf niet kan aanvragen, neemt u dan contact op met </w:t>
      </w:r>
      <w:proofErr w:type="spellStart"/>
      <w:r w:rsidRPr="00184C79">
        <w:t>DigiD</w:t>
      </w:r>
      <w:proofErr w:type="spellEnd"/>
      <w:r w:rsidRPr="00184C79">
        <w:t xml:space="preserve"> (digid.nl). De rechtbank beslist niet over de aanvraag van een </w:t>
      </w:r>
      <w:proofErr w:type="spellStart"/>
      <w:r w:rsidRPr="00184C79">
        <w:t>DigiD</w:t>
      </w:r>
      <w:proofErr w:type="spellEnd"/>
      <w:r w:rsidRPr="00184C79">
        <w:t>.</w:t>
      </w:r>
    </w:p>
    <w:p w14:paraId="46C6D6EB" w14:textId="77777777" w:rsidR="00184C79" w:rsidRDefault="00184C79" w:rsidP="00184C79"/>
    <w:p w14:paraId="7C066258" w14:textId="77777777" w:rsidR="00184C79" w:rsidRDefault="00184C79" w:rsidP="00184C79"/>
    <w:p w14:paraId="46BFD40A" w14:textId="77777777" w:rsidR="00184C79" w:rsidRPr="00184C79" w:rsidRDefault="00184C79" w:rsidP="00184C79">
      <w:pPr>
        <w:pStyle w:val="Kop1"/>
      </w:pPr>
      <w:r w:rsidRPr="00184C79">
        <w:t>Verslagen maken</w:t>
      </w:r>
    </w:p>
    <w:p w14:paraId="48366771" w14:textId="77777777" w:rsidR="00184C79" w:rsidRPr="00184C79" w:rsidRDefault="00184C79" w:rsidP="00184C79">
      <w:r w:rsidRPr="00184C79">
        <w:t>U moet verslagen maken en indienen bij de rechter over het bewind. Daarmee controleert de rechter of u de geldzaken van de betrokkene goed beheert. </w:t>
      </w:r>
    </w:p>
    <w:p w14:paraId="6A2B226E" w14:textId="77777777" w:rsidR="00184C79" w:rsidRPr="00184C79" w:rsidRDefault="00184C79" w:rsidP="00184C79">
      <w:pPr>
        <w:rPr>
          <w:b/>
          <w:bCs/>
        </w:rPr>
      </w:pPr>
      <w:r w:rsidRPr="00184C79">
        <w:rPr>
          <w:b/>
          <w:bCs/>
        </w:rPr>
        <w:t>Welke verslagen zijn dit?</w:t>
      </w:r>
    </w:p>
    <w:p w14:paraId="13D4C1A3" w14:textId="77777777" w:rsidR="00184C79" w:rsidRPr="00184C79" w:rsidRDefault="00184C79" w:rsidP="00184C79">
      <w:pPr>
        <w:numPr>
          <w:ilvl w:val="0"/>
          <w:numId w:val="5"/>
        </w:numPr>
      </w:pPr>
      <w:hyperlink r:id="rId10" w:history="1">
        <w:r w:rsidRPr="00184C79">
          <w:rPr>
            <w:rStyle w:val="Hyperlink"/>
          </w:rPr>
          <w:t>Boedelbeschrijving</w:t>
        </w:r>
      </w:hyperlink>
      <w:r w:rsidRPr="00184C79">
        <w:t>: bij de start van bewind</w:t>
      </w:r>
    </w:p>
    <w:p w14:paraId="64153E5D" w14:textId="77777777" w:rsidR="00184C79" w:rsidRPr="00184C79" w:rsidRDefault="00184C79" w:rsidP="00184C79">
      <w:pPr>
        <w:numPr>
          <w:ilvl w:val="0"/>
          <w:numId w:val="5"/>
        </w:numPr>
      </w:pPr>
      <w:hyperlink r:id="rId11" w:history="1">
        <w:r w:rsidRPr="00184C79">
          <w:rPr>
            <w:rStyle w:val="Hyperlink"/>
          </w:rPr>
          <w:t>Rekening en verantwoording</w:t>
        </w:r>
      </w:hyperlink>
      <w:r w:rsidRPr="00184C79">
        <w:t>: eenmaal per jaar</w:t>
      </w:r>
    </w:p>
    <w:p w14:paraId="1E065FD0" w14:textId="77777777" w:rsidR="00184C79" w:rsidRPr="00184C79" w:rsidRDefault="00184C79" w:rsidP="00184C79">
      <w:pPr>
        <w:numPr>
          <w:ilvl w:val="0"/>
          <w:numId w:val="5"/>
        </w:numPr>
      </w:pPr>
      <w:hyperlink r:id="rId12" w:history="1">
        <w:r w:rsidRPr="00184C79">
          <w:rPr>
            <w:rStyle w:val="Hyperlink"/>
          </w:rPr>
          <w:t>Tussentijdse evaluatie</w:t>
        </w:r>
      </w:hyperlink>
      <w:r w:rsidRPr="00184C79">
        <w:t>: de rechter kan u vragen dit verslag te maken</w:t>
      </w:r>
    </w:p>
    <w:p w14:paraId="759662DC" w14:textId="77777777" w:rsidR="00184C79" w:rsidRPr="00184C79" w:rsidRDefault="00184C79" w:rsidP="00184C79">
      <w:pPr>
        <w:numPr>
          <w:ilvl w:val="0"/>
          <w:numId w:val="5"/>
        </w:numPr>
      </w:pPr>
      <w:hyperlink r:id="rId13" w:history="1">
        <w:r w:rsidRPr="00184C79">
          <w:rPr>
            <w:rStyle w:val="Hyperlink"/>
          </w:rPr>
          <w:t>Eindrekening en verantwoording</w:t>
        </w:r>
      </w:hyperlink>
      <w:r w:rsidRPr="00184C79">
        <w:t>: als het bewind stopt, als u als bewindvoerder stopt of als de betrokkene is overleden. </w:t>
      </w:r>
    </w:p>
    <w:p w14:paraId="255B89E2" w14:textId="77777777" w:rsidR="00184C79" w:rsidRPr="00184C79" w:rsidRDefault="00184C79" w:rsidP="00184C79">
      <w:pPr>
        <w:rPr>
          <w:color w:val="FF0000"/>
        </w:rPr>
      </w:pPr>
      <w:r w:rsidRPr="00184C79">
        <w:rPr>
          <w:color w:val="FF0000"/>
        </w:rPr>
        <w:t>Kan de betrokkene zelf een verslag beoordelen? Dan kunt u het verslag opsturen zodat de betrokkene het zelf kan bekijken en goedkeuring kan geven. U kunt het verslag ook samen doornemen.</w:t>
      </w:r>
    </w:p>
    <w:p w14:paraId="7BA2C41A" w14:textId="77777777" w:rsidR="00526D6E" w:rsidRPr="00526D6E" w:rsidRDefault="00526D6E" w:rsidP="00526D6E">
      <w:pPr>
        <w:pStyle w:val="Kop1"/>
      </w:pPr>
      <w:r w:rsidRPr="00526D6E">
        <w:lastRenderedPageBreak/>
        <w:t>Toestemming vragen voor sommige beslissingen</w:t>
      </w:r>
    </w:p>
    <w:p w14:paraId="2E4A062B" w14:textId="77777777" w:rsidR="00526D6E" w:rsidRPr="00526D6E" w:rsidRDefault="00526D6E" w:rsidP="00526D6E">
      <w:r w:rsidRPr="00526D6E">
        <w:t>Voor sommige beslissingen moet u toestemming vragen aan de betrokkene. Twijfelt u of de betrokkene zelf kan beslissen, neem dan contact op met de rechter. Het is niet altijd eenvoudig en kan ook veranderen. </w:t>
      </w:r>
    </w:p>
    <w:p w14:paraId="68DB68AD" w14:textId="77777777" w:rsidR="00526D6E" w:rsidRPr="00526D6E" w:rsidRDefault="00526D6E" w:rsidP="00526D6E">
      <w:r w:rsidRPr="00526D6E">
        <w:t>Is de betrokkene niet in staat? Of zijn u en de betrokkene het niet eens over de beslissing? Dan kunt u toestemming vragen aan de rechter. U dient dan een </w:t>
      </w:r>
      <w:hyperlink r:id="rId14" w:history="1">
        <w:r w:rsidRPr="00526D6E">
          <w:rPr>
            <w:rStyle w:val="Hyperlink"/>
          </w:rPr>
          <w:t>machtigingsverzoek</w:t>
        </w:r>
      </w:hyperlink>
      <w:r w:rsidRPr="00526D6E">
        <w:t> in. </w:t>
      </w:r>
    </w:p>
    <w:p w14:paraId="444B9282" w14:textId="77777777" w:rsidR="00526D6E" w:rsidRPr="00526D6E" w:rsidRDefault="00526D6E" w:rsidP="00526D6E">
      <w:r w:rsidRPr="00526D6E">
        <w:t>Het geldt voor deze beslissingen:</w:t>
      </w:r>
    </w:p>
    <w:p w14:paraId="22406104" w14:textId="77777777" w:rsidR="00526D6E" w:rsidRPr="00526D6E" w:rsidRDefault="00526D6E" w:rsidP="00526D6E">
      <w:pPr>
        <w:numPr>
          <w:ilvl w:val="0"/>
          <w:numId w:val="6"/>
        </w:numPr>
      </w:pPr>
      <w:r w:rsidRPr="00526D6E">
        <w:t>Uitgaven die naar verwachting hoger zijn dan 2.000 euro, bijvoorbeeld voor onderhoud of inrichting van een woning (tel de kosten bij elkaar op) of een vakantie. </w:t>
      </w:r>
    </w:p>
    <w:p w14:paraId="1AD69D7D" w14:textId="77777777" w:rsidR="00526D6E" w:rsidRPr="00526D6E" w:rsidRDefault="00526D6E" w:rsidP="00526D6E">
      <w:pPr>
        <w:numPr>
          <w:ilvl w:val="0"/>
          <w:numId w:val="6"/>
        </w:numPr>
      </w:pPr>
      <w:r w:rsidRPr="00526D6E">
        <w:t>Bezit van de betrokkene verkopen.</w:t>
      </w:r>
    </w:p>
    <w:p w14:paraId="36647F61" w14:textId="77777777" w:rsidR="00526D6E" w:rsidRPr="00526D6E" w:rsidRDefault="00526D6E" w:rsidP="00526D6E">
      <w:pPr>
        <w:numPr>
          <w:ilvl w:val="0"/>
          <w:numId w:val="6"/>
        </w:numPr>
      </w:pPr>
      <w:r w:rsidRPr="00526D6E">
        <w:t>Geld lenen of uitlenen.</w:t>
      </w:r>
    </w:p>
    <w:p w14:paraId="48778434" w14:textId="77777777" w:rsidR="00526D6E" w:rsidRPr="00526D6E" w:rsidRDefault="00526D6E" w:rsidP="00526D6E">
      <w:pPr>
        <w:numPr>
          <w:ilvl w:val="0"/>
          <w:numId w:val="6"/>
        </w:numPr>
      </w:pPr>
      <w:r w:rsidRPr="00526D6E">
        <w:t>Een schenking doen of aannemen (een rechter geeft meestal alleen toestemming als u kunt aantonen dat de betrokkene vóór het bewind al herhaaldelijk een schenking deed en er na de schenking minimaal 30.000 euro op de bankrekening van de betrokkene overblijft).</w:t>
      </w:r>
    </w:p>
    <w:p w14:paraId="2C17A22C" w14:textId="77777777" w:rsidR="00526D6E" w:rsidRPr="00526D6E" w:rsidRDefault="00526D6E" w:rsidP="00526D6E">
      <w:pPr>
        <w:numPr>
          <w:ilvl w:val="0"/>
          <w:numId w:val="6"/>
        </w:numPr>
      </w:pPr>
      <w:hyperlink r:id="rId15" w:history="1">
        <w:r w:rsidRPr="00526D6E">
          <w:rPr>
            <w:rStyle w:val="Hyperlink"/>
          </w:rPr>
          <w:t>Een erfenis aanvaarden of verwerpen</w:t>
        </w:r>
      </w:hyperlink>
      <w:r w:rsidRPr="00526D6E">
        <w:t>.</w:t>
      </w:r>
    </w:p>
    <w:p w14:paraId="21B53F50" w14:textId="77777777" w:rsidR="00526D6E" w:rsidRPr="00526D6E" w:rsidRDefault="00526D6E" w:rsidP="00526D6E">
      <w:pPr>
        <w:numPr>
          <w:ilvl w:val="0"/>
          <w:numId w:val="6"/>
        </w:numPr>
      </w:pPr>
      <w:r w:rsidRPr="00526D6E">
        <w:t>Een juridische procedure beginnen.</w:t>
      </w:r>
    </w:p>
    <w:p w14:paraId="414AA4EC" w14:textId="77777777" w:rsidR="00526D6E" w:rsidRPr="00526D6E" w:rsidRDefault="00526D6E" w:rsidP="00526D6E">
      <w:pPr>
        <w:numPr>
          <w:ilvl w:val="0"/>
          <w:numId w:val="6"/>
        </w:numPr>
      </w:pPr>
      <w:r w:rsidRPr="00526D6E">
        <w:t>Een verzekeringspolis afkopen.</w:t>
      </w:r>
    </w:p>
    <w:p w14:paraId="08763561" w14:textId="77777777" w:rsidR="00184C79" w:rsidRDefault="00184C79" w:rsidP="00184C79"/>
    <w:p w14:paraId="62E1C78B" w14:textId="77777777" w:rsidR="00526D6E" w:rsidRDefault="00526D6E" w:rsidP="00526D6E">
      <w:pPr>
        <w:pStyle w:val="Kop1"/>
      </w:pPr>
    </w:p>
    <w:p w14:paraId="7A15BECC" w14:textId="77777777" w:rsidR="00526D6E" w:rsidRPr="00526D6E" w:rsidRDefault="00526D6E" w:rsidP="00526D6E">
      <w:pPr>
        <w:pStyle w:val="Kop1"/>
      </w:pPr>
      <w:r w:rsidRPr="00526D6E">
        <w:t>Beslissingen van de betrokkene beoordelen</w:t>
      </w:r>
    </w:p>
    <w:p w14:paraId="2F459863" w14:textId="77777777" w:rsidR="00526D6E" w:rsidRPr="00526D6E" w:rsidRDefault="00526D6E" w:rsidP="00526D6E">
      <w:r w:rsidRPr="00526D6E">
        <w:t>De betrokkene moet vragen of u als bewindvoerder toestemming geeft voor deze beslissingen:</w:t>
      </w:r>
    </w:p>
    <w:p w14:paraId="1BF3E69C" w14:textId="77777777" w:rsidR="00526D6E" w:rsidRPr="00526D6E" w:rsidRDefault="00526D6E" w:rsidP="00526D6E">
      <w:pPr>
        <w:numPr>
          <w:ilvl w:val="0"/>
          <w:numId w:val="7"/>
        </w:numPr>
      </w:pPr>
      <w:proofErr w:type="gramStart"/>
      <w:r w:rsidRPr="00526D6E">
        <w:t>persoonlijke</w:t>
      </w:r>
      <w:proofErr w:type="gramEnd"/>
      <w:r w:rsidRPr="00526D6E">
        <w:t xml:space="preserve"> beslissingen die financiële gevolgen hebben, bijvoorbeeld trouwen of samenwonen</w:t>
      </w:r>
    </w:p>
    <w:p w14:paraId="76E29D93" w14:textId="77777777" w:rsidR="00526D6E" w:rsidRPr="00526D6E" w:rsidRDefault="00526D6E" w:rsidP="00526D6E">
      <w:pPr>
        <w:numPr>
          <w:ilvl w:val="0"/>
          <w:numId w:val="7"/>
        </w:numPr>
      </w:pPr>
      <w:proofErr w:type="gramStart"/>
      <w:r w:rsidRPr="00526D6E">
        <w:t>een</w:t>
      </w:r>
      <w:proofErr w:type="gramEnd"/>
      <w:r w:rsidRPr="00526D6E">
        <w:t xml:space="preserve"> onderneming oprichten of als zzp’er beginnen</w:t>
      </w:r>
    </w:p>
    <w:p w14:paraId="6EC4055D" w14:textId="77777777" w:rsidR="00526D6E" w:rsidRPr="00526D6E" w:rsidRDefault="00526D6E" w:rsidP="00526D6E">
      <w:pPr>
        <w:numPr>
          <w:ilvl w:val="0"/>
          <w:numId w:val="7"/>
        </w:numPr>
      </w:pPr>
      <w:proofErr w:type="gramStart"/>
      <w:r w:rsidRPr="00526D6E">
        <w:t>met</w:t>
      </w:r>
      <w:proofErr w:type="gramEnd"/>
      <w:r w:rsidRPr="00526D6E">
        <w:t xml:space="preserve"> vroegtijdig pensioen gaan</w:t>
      </w:r>
    </w:p>
    <w:p w14:paraId="710EAF74" w14:textId="77777777" w:rsidR="00526D6E" w:rsidRPr="00526D6E" w:rsidRDefault="00526D6E" w:rsidP="00526D6E">
      <w:pPr>
        <w:numPr>
          <w:ilvl w:val="0"/>
          <w:numId w:val="7"/>
        </w:numPr>
      </w:pPr>
      <w:proofErr w:type="gramStart"/>
      <w:r w:rsidRPr="00526D6E">
        <w:t>bezit</w:t>
      </w:r>
      <w:proofErr w:type="gramEnd"/>
      <w:r w:rsidRPr="00526D6E">
        <w:t xml:space="preserve"> verkopen</w:t>
      </w:r>
    </w:p>
    <w:p w14:paraId="5B6DD9EB" w14:textId="77777777" w:rsidR="00526D6E" w:rsidRPr="00526D6E" w:rsidRDefault="00526D6E" w:rsidP="00526D6E">
      <w:pPr>
        <w:numPr>
          <w:ilvl w:val="0"/>
          <w:numId w:val="7"/>
        </w:numPr>
      </w:pPr>
      <w:proofErr w:type="gramStart"/>
      <w:r w:rsidRPr="00526D6E">
        <w:t>een</w:t>
      </w:r>
      <w:proofErr w:type="gramEnd"/>
      <w:r w:rsidRPr="00526D6E">
        <w:t xml:space="preserve"> contract afsluiten</w:t>
      </w:r>
    </w:p>
    <w:p w14:paraId="204DF20D" w14:textId="77777777" w:rsidR="00526D6E" w:rsidRPr="00526D6E" w:rsidRDefault="00526D6E" w:rsidP="00526D6E">
      <w:pPr>
        <w:numPr>
          <w:ilvl w:val="0"/>
          <w:numId w:val="7"/>
        </w:numPr>
      </w:pPr>
      <w:proofErr w:type="gramStart"/>
      <w:r w:rsidRPr="00526D6E">
        <w:t>een</w:t>
      </w:r>
      <w:proofErr w:type="gramEnd"/>
      <w:r w:rsidRPr="00526D6E">
        <w:t xml:space="preserve"> aankoop doen van 2.000 euro of meer</w:t>
      </w:r>
    </w:p>
    <w:p w14:paraId="694BA2DA" w14:textId="77777777" w:rsidR="00526D6E" w:rsidRPr="00526D6E" w:rsidRDefault="00526D6E" w:rsidP="00526D6E">
      <w:pPr>
        <w:rPr>
          <w:b/>
          <w:bCs/>
        </w:rPr>
      </w:pPr>
      <w:r w:rsidRPr="00526D6E">
        <w:rPr>
          <w:b/>
          <w:bCs/>
        </w:rPr>
        <w:t>Wat als u geen toestemming geeft? </w:t>
      </w:r>
    </w:p>
    <w:p w14:paraId="15B38600" w14:textId="77777777" w:rsidR="00526D6E" w:rsidRPr="00526D6E" w:rsidRDefault="00526D6E" w:rsidP="00526D6E">
      <w:r w:rsidRPr="00526D6E">
        <w:t>De betrokkene kan dan aan de rechter toestemming vragen met een </w:t>
      </w:r>
      <w:hyperlink r:id="rId16" w:history="1">
        <w:r w:rsidRPr="00526D6E">
          <w:rPr>
            <w:rStyle w:val="Hyperlink"/>
          </w:rPr>
          <w:t>machtigingsverzoek</w:t>
        </w:r>
      </w:hyperlink>
      <w:r w:rsidRPr="00526D6E">
        <w:t>. </w:t>
      </w:r>
    </w:p>
    <w:p w14:paraId="23286AB2" w14:textId="77777777" w:rsidR="00526D6E" w:rsidRPr="00526D6E" w:rsidRDefault="00526D6E" w:rsidP="00526D6E">
      <w:pPr>
        <w:rPr>
          <w:b/>
          <w:bCs/>
        </w:rPr>
      </w:pPr>
      <w:r w:rsidRPr="00526D6E">
        <w:rPr>
          <w:b/>
          <w:bCs/>
        </w:rPr>
        <w:t>Wat als de betrokkene iets heeft gekocht, verkocht of gehuurd zonder uw toestemming? </w:t>
      </w:r>
    </w:p>
    <w:p w14:paraId="6091E715" w14:textId="77777777" w:rsidR="00526D6E" w:rsidRPr="00526D6E" w:rsidRDefault="00526D6E" w:rsidP="00526D6E">
      <w:r w:rsidRPr="00526D6E">
        <w:t xml:space="preserve">Staat de betrokkene geregistreerd in het Centraal curatele- en </w:t>
      </w:r>
      <w:proofErr w:type="spellStart"/>
      <w:r w:rsidRPr="00526D6E">
        <w:t>bewindregister</w:t>
      </w:r>
      <w:proofErr w:type="spellEnd"/>
      <w:r w:rsidRPr="00526D6E">
        <w:t xml:space="preserve"> (</w:t>
      </w:r>
      <w:proofErr w:type="spellStart"/>
      <w:r w:rsidRPr="00526D6E">
        <w:t>Ccbr</w:t>
      </w:r>
      <w:proofErr w:type="spellEnd"/>
      <w:r w:rsidRPr="00526D6E">
        <w:t xml:space="preserve">)? Dan kan de koper, verkoper of verhuurder geen geld eisen of aanspraak maken op dat wat is </w:t>
      </w:r>
      <w:r w:rsidRPr="00526D6E">
        <w:lastRenderedPageBreak/>
        <w:t>aangekocht. Want de persoon had in het register kunnen zien dat het bezit van de betrokkene onder bewind staat. </w:t>
      </w:r>
    </w:p>
    <w:p w14:paraId="585B0837" w14:textId="77777777" w:rsidR="00526D6E" w:rsidRPr="00526D6E" w:rsidRDefault="00526D6E" w:rsidP="00526D6E">
      <w:pPr>
        <w:rPr>
          <w:b/>
          <w:bCs/>
        </w:rPr>
      </w:pPr>
      <w:r w:rsidRPr="00526D6E">
        <w:rPr>
          <w:b/>
          <w:bCs/>
        </w:rPr>
        <w:t>Voor welke beslissingen is uw toestemming niet nodig? </w:t>
      </w:r>
    </w:p>
    <w:p w14:paraId="3756FBED" w14:textId="77777777" w:rsidR="00526D6E" w:rsidRPr="00526D6E" w:rsidRDefault="00526D6E" w:rsidP="00526D6E">
      <w:r w:rsidRPr="00526D6E">
        <w:t>De betrokkene mag dit wel zelf doen:</w:t>
      </w:r>
    </w:p>
    <w:p w14:paraId="1F0B73B0" w14:textId="77777777" w:rsidR="00526D6E" w:rsidRPr="00526D6E" w:rsidRDefault="00526D6E" w:rsidP="00526D6E">
      <w:pPr>
        <w:numPr>
          <w:ilvl w:val="0"/>
          <w:numId w:val="8"/>
        </w:numPr>
      </w:pPr>
      <w:proofErr w:type="gramStart"/>
      <w:r w:rsidRPr="00526D6E">
        <w:t>aankopen</w:t>
      </w:r>
      <w:proofErr w:type="gramEnd"/>
      <w:r w:rsidRPr="00526D6E">
        <w:t xml:space="preserve"> doen met het leefgeld</w:t>
      </w:r>
    </w:p>
    <w:p w14:paraId="1561F072" w14:textId="77777777" w:rsidR="00526D6E" w:rsidRPr="00526D6E" w:rsidRDefault="00526D6E" w:rsidP="00526D6E">
      <w:pPr>
        <w:numPr>
          <w:ilvl w:val="0"/>
          <w:numId w:val="8"/>
        </w:numPr>
        <w:rPr>
          <w:b/>
          <w:bCs/>
          <w:color w:val="FF0000"/>
        </w:rPr>
      </w:pPr>
      <w:proofErr w:type="gramStart"/>
      <w:r w:rsidRPr="00526D6E">
        <w:rPr>
          <w:b/>
          <w:bCs/>
          <w:color w:val="FF0000"/>
        </w:rPr>
        <w:t>testament</w:t>
      </w:r>
      <w:proofErr w:type="gramEnd"/>
      <w:r w:rsidRPr="00526D6E">
        <w:rPr>
          <w:b/>
          <w:bCs/>
          <w:color w:val="FF0000"/>
        </w:rPr>
        <w:t xml:space="preserve"> opmaken</w:t>
      </w:r>
    </w:p>
    <w:p w14:paraId="69520028" w14:textId="77777777" w:rsidR="00526D6E" w:rsidRPr="00526D6E" w:rsidRDefault="00526D6E" w:rsidP="00526D6E">
      <w:pPr>
        <w:numPr>
          <w:ilvl w:val="0"/>
          <w:numId w:val="8"/>
        </w:numPr>
      </w:pPr>
      <w:proofErr w:type="gramStart"/>
      <w:r w:rsidRPr="00526D6E">
        <w:t>stemmen</w:t>
      </w:r>
      <w:proofErr w:type="gramEnd"/>
      <w:r w:rsidRPr="00526D6E">
        <w:t xml:space="preserve"> bij verkiezingen</w:t>
      </w:r>
    </w:p>
    <w:p w14:paraId="09DCE7F6" w14:textId="77777777" w:rsidR="00526D6E" w:rsidRPr="00526D6E" w:rsidRDefault="00526D6E" w:rsidP="00526D6E">
      <w:pPr>
        <w:numPr>
          <w:ilvl w:val="0"/>
          <w:numId w:val="8"/>
        </w:numPr>
      </w:pPr>
      <w:proofErr w:type="gramStart"/>
      <w:r w:rsidRPr="00526D6E">
        <w:t>beslissingen</w:t>
      </w:r>
      <w:proofErr w:type="gramEnd"/>
      <w:r w:rsidRPr="00526D6E">
        <w:t xml:space="preserve"> nemen over de verzorging en opvoeding van eigen kinderen (de betrokkene houdt het ouderlijk gezag)</w:t>
      </w:r>
    </w:p>
    <w:p w14:paraId="44CCCDB9" w14:textId="77777777" w:rsidR="00526D6E" w:rsidRDefault="00526D6E" w:rsidP="00184C79"/>
    <w:p w14:paraId="69017428" w14:textId="77777777" w:rsidR="00526D6E" w:rsidRDefault="00526D6E" w:rsidP="00184C79"/>
    <w:p w14:paraId="4FBB3F46" w14:textId="77777777" w:rsidR="00526D6E" w:rsidRPr="00526D6E" w:rsidRDefault="00526D6E" w:rsidP="00526D6E">
      <w:pPr>
        <w:pStyle w:val="Kop1"/>
      </w:pPr>
      <w:r w:rsidRPr="00526D6E">
        <w:t xml:space="preserve">Als </w:t>
      </w:r>
      <w:proofErr w:type="gramStart"/>
      <w:r w:rsidRPr="00526D6E">
        <w:t>de betrokkene vermogen</w:t>
      </w:r>
      <w:proofErr w:type="gramEnd"/>
      <w:r w:rsidRPr="00526D6E">
        <w:t> heeft</w:t>
      </w:r>
    </w:p>
    <w:p w14:paraId="5D774668" w14:textId="77777777" w:rsidR="00526D6E" w:rsidRPr="00526D6E" w:rsidRDefault="00526D6E" w:rsidP="00526D6E">
      <w:r w:rsidRPr="00526D6E">
        <w:t>Vermogen van de betrokkene moet u doelmatig (in het belang van de betrokkene) beheren:</w:t>
      </w:r>
    </w:p>
    <w:p w14:paraId="43D4E5CA" w14:textId="77777777" w:rsidR="00526D6E" w:rsidRPr="00526D6E" w:rsidRDefault="00526D6E" w:rsidP="00526D6E">
      <w:pPr>
        <w:numPr>
          <w:ilvl w:val="0"/>
          <w:numId w:val="9"/>
        </w:numPr>
      </w:pPr>
      <w:r w:rsidRPr="00526D6E">
        <w:t>U kunt een spaarrekening openen met een marktconforme rente, u heeft hiervoor geen toestemming van de rechter nodig.</w:t>
      </w:r>
    </w:p>
    <w:p w14:paraId="59804056" w14:textId="77777777" w:rsidR="00526D6E" w:rsidRPr="00526D6E" w:rsidRDefault="00526D6E" w:rsidP="00526D6E">
      <w:pPr>
        <w:numPr>
          <w:ilvl w:val="0"/>
          <w:numId w:val="9"/>
        </w:numPr>
      </w:pPr>
      <w:r w:rsidRPr="00526D6E">
        <w:t>Een spaarbedrag van meer dan 100.000 euro moet u verdelen over spaarrekeningen bij meerdere banken die vallen onder de garantieregeling van De Nederlandsche Bank. Het bedrag dat per bank wordt weggezet mag niet hoger zijn dan 100.000 euro.</w:t>
      </w:r>
    </w:p>
    <w:p w14:paraId="283107CC" w14:textId="77777777" w:rsidR="00526D6E" w:rsidRPr="00526D6E" w:rsidRDefault="00526D6E" w:rsidP="00526D6E">
      <w:pPr>
        <w:numPr>
          <w:ilvl w:val="0"/>
          <w:numId w:val="9"/>
        </w:numPr>
      </w:pPr>
      <w:r w:rsidRPr="00526D6E">
        <w:t>Voor beleggingen met een defensief of zeer defensief beleggingsprofiel heeft u geen toestemming nodig.</w:t>
      </w:r>
    </w:p>
    <w:p w14:paraId="7C04EDCE" w14:textId="77777777" w:rsidR="00526D6E" w:rsidRPr="00526D6E" w:rsidRDefault="00526D6E" w:rsidP="00526D6E">
      <w:pPr>
        <w:numPr>
          <w:ilvl w:val="0"/>
          <w:numId w:val="9"/>
        </w:numPr>
      </w:pPr>
      <w:r w:rsidRPr="00526D6E">
        <w:t>Voor andere risicoprofielen of risicovollere beleggingen zoals aandelen of effecten die u wilt houden, moet u wel toestemming vragen aan de rechter (via een machtigingsverzoek). U moet een beleggingsplan laten zien dat een (door De Nederlandsche Bank) goedgekeurde bank of vermogensbeheerder heeft opgesteld. Of u moet de risicovolle beleggingen op een verantwoorde manier wijzigen naar minder risicovolle beleggingen.</w:t>
      </w:r>
    </w:p>
    <w:p w14:paraId="4EFC4C79" w14:textId="77777777" w:rsidR="00526D6E" w:rsidRDefault="00526D6E" w:rsidP="00184C79"/>
    <w:p w14:paraId="0CB44865" w14:textId="77777777" w:rsidR="00526D6E" w:rsidRPr="00526D6E" w:rsidRDefault="00526D6E" w:rsidP="00526D6E">
      <w:pPr>
        <w:pStyle w:val="Kop1"/>
      </w:pPr>
      <w:r w:rsidRPr="00526D6E">
        <w:t>Als de betrokkene of de rechter niet tevreden over u is</w:t>
      </w:r>
    </w:p>
    <w:p w14:paraId="7B4A03DC" w14:textId="77777777" w:rsidR="00526D6E" w:rsidRPr="00526D6E" w:rsidRDefault="00526D6E" w:rsidP="00526D6E">
      <w:r w:rsidRPr="00526D6E">
        <w:t>Bespreek het met de betrokkene als die niet tevreden is over het bewind voeren. Komt u er samen niet uit? Dan kan de betrokkene een klacht indienen bij de rechter. De rechter beoordeelt de klacht en nodigt de betrokkene en u mogelijk uit voor een zitting. </w:t>
      </w:r>
    </w:p>
    <w:p w14:paraId="6182FF76" w14:textId="77777777" w:rsidR="00526D6E" w:rsidRPr="00526D6E" w:rsidRDefault="00526D6E" w:rsidP="00526D6E">
      <w:r w:rsidRPr="00526D6E">
        <w:t>Vindt de rechter dat u uw taak als bewindvoerder niet goed uitvoert? Dan kan de rechter u ontslaan. Ook kan het dan zijn dat u aan de betrokkene de schade moet betalen die u heeft veroorzaakt. Heeft u strafbare feiten gepleegd, dan kan de rechter aangifte doen. </w:t>
      </w:r>
    </w:p>
    <w:p w14:paraId="798F4B79" w14:textId="77777777" w:rsidR="00526D6E" w:rsidRPr="00526D6E" w:rsidRDefault="00526D6E" w:rsidP="00526D6E">
      <w:r w:rsidRPr="00526D6E">
        <w:t>Het is altijd aan de rechter om te beslissen of de betrokkene wel of geen andere bewindvoerder krijgt.</w:t>
      </w:r>
    </w:p>
    <w:p w14:paraId="282F3F9F" w14:textId="77777777" w:rsidR="00565030" w:rsidRDefault="00565030" w:rsidP="00565030"/>
    <w:p w14:paraId="537372A8" w14:textId="77777777" w:rsidR="00565030" w:rsidRDefault="00565030" w:rsidP="00565030"/>
    <w:p w14:paraId="6FAA7EE6" w14:textId="44768A7C" w:rsidR="00565030" w:rsidRDefault="00565030" w:rsidP="00565030">
      <w:pPr>
        <w:pStyle w:val="Kop1"/>
      </w:pPr>
      <w:proofErr w:type="gramStart"/>
      <w:r w:rsidRPr="00565030">
        <w:t>moet</w:t>
      </w:r>
      <w:proofErr w:type="gramEnd"/>
      <w:r w:rsidRPr="00565030">
        <w:t xml:space="preserve"> een bewindvoerder neutraal zijn tegenover kinderen van de persoon die onder bewind staat</w:t>
      </w:r>
    </w:p>
    <w:p w14:paraId="14BB8FD0" w14:textId="77777777" w:rsidR="00565030" w:rsidRDefault="00565030" w:rsidP="00565030"/>
    <w:p w14:paraId="5E37BA0D" w14:textId="7AD33C41" w:rsidR="00565030" w:rsidRDefault="00565030" w:rsidP="00565030">
      <w:r>
        <w:t>Ja, een bewindvoerder moet neutraal en onpartijdig handelen, ook tegenover de kinderen van de persoon die onder bewind staat. De bewindvoerder heeft de verantwoordelijkheid om in het belang van de onder bewind gestelde persoon te handelen en moet daarbij objectief blijven. Dit betekent dat persoonlijke relaties of meningen geen invloed mogen hebben op beslissingen die worden genomen.</w:t>
      </w:r>
    </w:p>
    <w:p w14:paraId="1AE97258" w14:textId="77777777" w:rsidR="00565030" w:rsidRDefault="00565030" w:rsidP="00565030"/>
    <w:p w14:paraId="08D469D9" w14:textId="77777777" w:rsidR="00565030" w:rsidRDefault="00565030" w:rsidP="00565030">
      <w:r>
        <w:t>Als er conflicten of zorgen zijn over de neutraliteit van een bewindvoerder, kan dit worden aangekaart bij de kantonrechter, die toezicht houdt op het bewind. De rechter kan ingrijpen als blijkt dat de bewindvoerder niet in het belang van de onder bewind gestelde handelt.</w:t>
      </w:r>
    </w:p>
    <w:p w14:paraId="57ED4F12" w14:textId="77777777" w:rsidR="00565030" w:rsidRDefault="00565030" w:rsidP="00565030"/>
    <w:p w14:paraId="58CBAFFE" w14:textId="45FF49F1" w:rsidR="00526D6E" w:rsidRDefault="00565030" w:rsidP="00565030">
      <w:r>
        <w:t>Heb je specifieke zorgen of situaties in gedachten waar je meer over wilt weten? Ik help je graag verder!</w:t>
      </w:r>
    </w:p>
    <w:p w14:paraId="3878C8A5" w14:textId="66EBB944" w:rsidR="00565030" w:rsidRDefault="00565030" w:rsidP="00565030">
      <w:pPr>
        <w:pStyle w:val="Kop1"/>
      </w:pPr>
      <w:proofErr w:type="gramStart"/>
      <w:r w:rsidRPr="00565030">
        <w:t>in</w:t>
      </w:r>
      <w:proofErr w:type="gramEnd"/>
      <w:r w:rsidRPr="00565030">
        <w:t xml:space="preserve"> ons geval had de bewindvoerder alleen contact met een dochter , die grote ruzie had met moeder die onder bewind stond</w:t>
      </w:r>
    </w:p>
    <w:p w14:paraId="133B8964" w14:textId="77777777" w:rsidR="00565030" w:rsidRDefault="00565030" w:rsidP="00565030">
      <w:r>
        <w:t>Dat klinkt als een lastige situatie. Als de bewindvoerder alleen contact had met één dochter, zeker als er spanningen of een conflict waren tussen deze dochter en de moeder onder bewind, kan dat inderdaad vragen oproepen over de neutraliteit en onpartijdigheid van de bewindvoerder. Een bewindvoerder moet namelijk alle relevante familieleden objectief behandelen en ervoor zorgen dat zijn of haar beslissingen uitsluitend in het belang van de onder bewind gestelde persoon zijn.</w:t>
      </w:r>
    </w:p>
    <w:p w14:paraId="6E128882" w14:textId="77777777" w:rsidR="00565030" w:rsidRDefault="00565030" w:rsidP="00565030"/>
    <w:p w14:paraId="580BD27E" w14:textId="77777777" w:rsidR="00565030" w:rsidRDefault="00565030" w:rsidP="00565030">
      <w:r>
        <w:t>Als je vermoedt dat de bewindvoerder niet neutraal heeft gehandeld, kun je dit bespreken met de kantonrechter, die verantwoordelijk is voor het toezicht op het bewind. Het kan ook nuttig zijn om bewijs of voorbeelden van deze situatie te verzamelen om je zorgen te onderbouwen.</w:t>
      </w:r>
    </w:p>
    <w:p w14:paraId="589721EF" w14:textId="77777777" w:rsidR="00565030" w:rsidRDefault="00565030" w:rsidP="00565030"/>
    <w:p w14:paraId="4540036A" w14:textId="38FDB8D3" w:rsidR="00565030" w:rsidRDefault="00565030" w:rsidP="00565030">
      <w:r>
        <w:t>Heb je hulp nodig met hoe je dit verder kunt aanpakken? Ik help graag met meer informatie of tips!</w:t>
      </w:r>
    </w:p>
    <w:p w14:paraId="42D64BDD" w14:textId="32C9FA9E" w:rsidR="00565030" w:rsidRDefault="00565030" w:rsidP="00565030">
      <w:pPr>
        <w:pStyle w:val="Kop1"/>
      </w:pPr>
      <w:r w:rsidRPr="00565030">
        <w:lastRenderedPageBreak/>
        <w:t>Wat zijn de juridische stappen die ik kan nemen?</w:t>
      </w:r>
    </w:p>
    <w:p w14:paraId="50730BFE" w14:textId="77777777" w:rsidR="00565030" w:rsidRDefault="00565030" w:rsidP="00565030">
      <w:r>
        <w:t>Als je twijfels hebt over de neutraliteit van een bewindvoerder, zijn er juridische stappen die je kunt ondernemen om dit aan te kaarten. Hier zijn enkele belangrijke stappen:</w:t>
      </w:r>
    </w:p>
    <w:p w14:paraId="689FFA1E" w14:textId="77777777" w:rsidR="00565030" w:rsidRDefault="00565030" w:rsidP="00565030"/>
    <w:p w14:paraId="5C4B51D9" w14:textId="77777777" w:rsidR="00565030" w:rsidRDefault="00565030" w:rsidP="00565030">
      <w:r>
        <w:t>1. **Klacht indienen bij de kantonrechter**: De kantonrechter houdt toezicht op bewindvoerders. Je kunt een klacht indienen waarin je de situatie uitlegt en bewijsstukken toevoegt, zoals correspondentie of financiële overzichten.</w:t>
      </w:r>
    </w:p>
    <w:p w14:paraId="508FE2D3" w14:textId="77777777" w:rsidR="00565030" w:rsidRDefault="00565030" w:rsidP="00565030"/>
    <w:p w14:paraId="3AFD8F32" w14:textId="77777777" w:rsidR="00565030" w:rsidRDefault="00565030" w:rsidP="00565030">
      <w:r>
        <w:t>2. **Verzoek tot ontslag van de bewindvoerder**: Als je vindt dat de bewindvoerder niet in het belang van de onder bewind gestelde handelt, kun je de kantonrechter vragen om de bewindvoerder te ontslaan en een nieuwe aan te stellen.</w:t>
      </w:r>
    </w:p>
    <w:p w14:paraId="2C6B4323" w14:textId="77777777" w:rsidR="00565030" w:rsidRDefault="00565030" w:rsidP="00565030"/>
    <w:p w14:paraId="29FB649E" w14:textId="77777777" w:rsidR="00565030" w:rsidRDefault="00565030" w:rsidP="00565030">
      <w:r>
        <w:t>3. **Juridisch advies inwinnen**: Het kan nuttig zijn om een advocaat of juridisch adviseur te raadplegen. Zij kunnen je helpen bij het opstellen van een verzoekschrift en je begeleiden tijdens een eventuele hoorzitting.</w:t>
      </w:r>
    </w:p>
    <w:p w14:paraId="2C4FBF24" w14:textId="77777777" w:rsidR="00565030" w:rsidRDefault="00565030" w:rsidP="00565030"/>
    <w:p w14:paraId="0A649555" w14:textId="77777777" w:rsidR="00565030" w:rsidRDefault="00565030" w:rsidP="00565030">
      <w:r>
        <w:t>4. **Klacht indienen bij een beroepsorganisatie**: Als de bewindvoerder is aangesloten bij een organisatie zoals de Nederlandse Branchevereniging voor Professionele Bewindvoerders (NBPB), kun je daar ook een klacht indienen.</w:t>
      </w:r>
    </w:p>
    <w:p w14:paraId="4FC19BC5" w14:textId="77777777" w:rsidR="00565030" w:rsidRDefault="00565030" w:rsidP="00565030"/>
    <w:p w14:paraId="5181AFC1" w14:textId="77777777" w:rsidR="00565030" w:rsidRDefault="00565030" w:rsidP="00565030">
      <w:r>
        <w:t>5. **Hoorzitting bijwonen**: De kantonrechter kan een hoorzitting organiseren om beide partijen te horen. Zorg ervoor dat je goed voorbereid bent en je standpunt duidelijk kunt toelichten.</w:t>
      </w:r>
    </w:p>
    <w:p w14:paraId="77405B1F" w14:textId="77777777" w:rsidR="00565030" w:rsidRDefault="00565030" w:rsidP="00565030"/>
    <w:p w14:paraId="70E7274C" w14:textId="7AF4B68F" w:rsidR="00565030" w:rsidRDefault="00565030" w:rsidP="00565030">
      <w:r>
        <w:t xml:space="preserve">Meer informatie over deze procedures kun je vinden op de [website van de </w:t>
      </w:r>
      <w:proofErr w:type="gramStart"/>
      <w:r>
        <w:t>Rechtspraak](</w:t>
      </w:r>
      <w:proofErr w:type="gramEnd"/>
      <w:r>
        <w:t>https://www.rechtspraak.nl/Onderwerpen/Bewind/Paginas/procedures-bewind.aspx). Als je hulp nodig hebt bij het opstellen van een klacht of verzoek, laat het me weten!</w:t>
      </w:r>
    </w:p>
    <w:p w14:paraId="66E1EF55" w14:textId="77777777" w:rsidR="00565030" w:rsidRDefault="00565030" w:rsidP="00565030">
      <w:pPr>
        <w:pStyle w:val="Kop1"/>
      </w:pPr>
    </w:p>
    <w:p w14:paraId="3398B53B" w14:textId="4C2846AD" w:rsidR="00565030" w:rsidRDefault="00565030" w:rsidP="00565030">
      <w:pPr>
        <w:pStyle w:val="Kop1"/>
      </w:pPr>
      <w:r w:rsidRPr="00565030">
        <w:t>Kun je het proces voor het indienen van een klacht uitleggen?</w:t>
      </w:r>
    </w:p>
    <w:p w14:paraId="6F04199C" w14:textId="77777777" w:rsidR="00565030" w:rsidRDefault="00565030" w:rsidP="00565030">
      <w:r>
        <w:t>Natuurlijk! Als je een klacht wilt indienen over een bewindvoerder bij de kantonrechter, volg je dit stappenplan:</w:t>
      </w:r>
    </w:p>
    <w:p w14:paraId="0B5760BF" w14:textId="77777777" w:rsidR="00565030" w:rsidRDefault="00565030" w:rsidP="00565030"/>
    <w:p w14:paraId="32274898" w14:textId="77777777" w:rsidR="00565030" w:rsidRDefault="00565030" w:rsidP="00565030">
      <w:r>
        <w:t>1. **Formuleer je klacht**:</w:t>
      </w:r>
    </w:p>
    <w:p w14:paraId="2818B474" w14:textId="77777777" w:rsidR="00565030" w:rsidRDefault="00565030" w:rsidP="00565030">
      <w:r>
        <w:t xml:space="preserve">   - Beschrijf duidelijk de situatie en waarom je vindt dat de bewindvoerder niet in het belang van de onder bewind gestelde handelt.</w:t>
      </w:r>
    </w:p>
    <w:p w14:paraId="56CF99AF" w14:textId="77777777" w:rsidR="00565030" w:rsidRDefault="00565030" w:rsidP="00565030">
      <w:r>
        <w:lastRenderedPageBreak/>
        <w:t xml:space="preserve">   - Voeg, indien mogelijk, bewijsmateriaal toe, zoals correspondentie, financiële overzichten of andere relevante documenten.</w:t>
      </w:r>
    </w:p>
    <w:p w14:paraId="7547BCB7" w14:textId="77777777" w:rsidR="00565030" w:rsidRDefault="00565030" w:rsidP="00565030"/>
    <w:p w14:paraId="5C1FB922" w14:textId="77777777" w:rsidR="00565030" w:rsidRDefault="00565030" w:rsidP="00565030">
      <w:r>
        <w:t>2. **Schrijf een brief aan de kantonrechter**:</w:t>
      </w:r>
    </w:p>
    <w:p w14:paraId="480E228B" w14:textId="77777777" w:rsidR="00565030" w:rsidRDefault="00565030" w:rsidP="00565030">
      <w:r>
        <w:t xml:space="preserve">   - Richt de brief aan de kantonrechter die het bewind overziet. Vermeld de naam van de onder bewind gestelde en de bewindvoerder.</w:t>
      </w:r>
    </w:p>
    <w:p w14:paraId="61501C7D" w14:textId="77777777" w:rsidR="00565030" w:rsidRDefault="00565030" w:rsidP="00565030">
      <w:r>
        <w:t xml:space="preserve">   - Vermeld wat je precies wilt bereiken, bijvoorbeeld aanpassing van het gedrag van de bewindvoerder of het verzoek om vervanging.</w:t>
      </w:r>
    </w:p>
    <w:p w14:paraId="5961DA20" w14:textId="77777777" w:rsidR="00565030" w:rsidRDefault="00565030" w:rsidP="00565030"/>
    <w:p w14:paraId="19F9DAFD" w14:textId="77777777" w:rsidR="00565030" w:rsidRDefault="00565030" w:rsidP="00565030">
      <w:r>
        <w:t>3. **Dien de klacht in bij de rechtbank**:</w:t>
      </w:r>
    </w:p>
    <w:p w14:paraId="2152DBD4" w14:textId="77777777" w:rsidR="00565030" w:rsidRDefault="00565030" w:rsidP="00565030">
      <w:r>
        <w:t xml:space="preserve">   - Stuur je brief en bijlagen naar de griffie van de rechtbank die over het bewind gaat. Dit kan vaak per post of soms digitaal via een portaal.</w:t>
      </w:r>
    </w:p>
    <w:p w14:paraId="02C8052C" w14:textId="77777777" w:rsidR="00565030" w:rsidRDefault="00565030" w:rsidP="00565030">
      <w:r>
        <w:t xml:space="preserve">   - Vergeet niet je contactgegevens te vermelden, zodat de rechtbank je kan bereiken.</w:t>
      </w:r>
    </w:p>
    <w:p w14:paraId="4E7B2274" w14:textId="77777777" w:rsidR="00565030" w:rsidRDefault="00565030" w:rsidP="00565030"/>
    <w:p w14:paraId="64E5A232" w14:textId="77777777" w:rsidR="00565030" w:rsidRDefault="00565030" w:rsidP="00565030">
      <w:r>
        <w:t>4. **Ontvang een ontvangstbevestiging**:</w:t>
      </w:r>
    </w:p>
    <w:p w14:paraId="588C31C7" w14:textId="77777777" w:rsidR="00565030" w:rsidRDefault="00565030" w:rsidP="00565030">
      <w:r>
        <w:t xml:space="preserve">   - De rechtbank stuurt meestal een bevestiging dat je klacht is ontvangen. Hierin staat hoe het proces verder verloopt.</w:t>
      </w:r>
    </w:p>
    <w:p w14:paraId="155E826D" w14:textId="77777777" w:rsidR="00565030" w:rsidRDefault="00565030" w:rsidP="00565030"/>
    <w:p w14:paraId="65BE4EFC" w14:textId="77777777" w:rsidR="00565030" w:rsidRDefault="00565030" w:rsidP="00565030">
      <w:r>
        <w:t xml:space="preserve">5. **Hoorzitting (indien </w:t>
      </w:r>
      <w:proofErr w:type="gramStart"/>
      <w:r>
        <w:t>nodig)*</w:t>
      </w:r>
      <w:proofErr w:type="gramEnd"/>
      <w:r>
        <w:t>*:</w:t>
      </w:r>
    </w:p>
    <w:p w14:paraId="50E90D03" w14:textId="77777777" w:rsidR="00565030" w:rsidRDefault="00565030" w:rsidP="00565030">
      <w:r>
        <w:t xml:space="preserve">   - Als de kantonrechter meer duidelijkheid wil, kan er een hoorzitting worden georganiseerd. Tijdens deze zitting kun je jouw kant van het verhaal toelichten.</w:t>
      </w:r>
    </w:p>
    <w:p w14:paraId="17A50269" w14:textId="77777777" w:rsidR="00565030" w:rsidRDefault="00565030" w:rsidP="00565030"/>
    <w:p w14:paraId="305A3336" w14:textId="77777777" w:rsidR="00565030" w:rsidRDefault="00565030" w:rsidP="00565030">
      <w:r>
        <w:t>6. **Uitspraak van de kantonrechter**:</w:t>
      </w:r>
    </w:p>
    <w:p w14:paraId="0F6B79E2" w14:textId="77777777" w:rsidR="00565030" w:rsidRDefault="00565030" w:rsidP="00565030">
      <w:r>
        <w:t xml:space="preserve">   - De rechter beoordeelt de klacht en neemt een beslissing. Dit kan bijvoorbeeld leiden tot een waarschuwing, aanpassing van het bewind of zelfs ontslag van de bewindvoerder.</w:t>
      </w:r>
    </w:p>
    <w:p w14:paraId="292F8FB8" w14:textId="77777777" w:rsidR="00565030" w:rsidRDefault="00565030" w:rsidP="00565030"/>
    <w:p w14:paraId="29EAD757" w14:textId="20A95DA9" w:rsidR="00565030" w:rsidRDefault="00565030" w:rsidP="00565030">
      <w:r>
        <w:t>Heb je hulp nodig bij het opstellen van je brief of zoek je meer gedetailleerde informatie? Laat het me weten! Ik sta klaar om je te ondersteunen.</w:t>
      </w:r>
    </w:p>
    <w:p w14:paraId="1D889BAC" w14:textId="77777777" w:rsidR="00796476" w:rsidRDefault="00796476" w:rsidP="00565030"/>
    <w:p w14:paraId="623C0436" w14:textId="11DF450C" w:rsidR="00796476" w:rsidRDefault="00796476" w:rsidP="00796476">
      <w:pPr>
        <w:pStyle w:val="Kop1"/>
      </w:pPr>
      <w:proofErr w:type="gramStart"/>
      <w:r w:rsidRPr="00796476">
        <w:t>kunt</w:t>
      </w:r>
      <w:proofErr w:type="gramEnd"/>
      <w:r w:rsidRPr="00796476">
        <w:t xml:space="preserve"> u voorbeelden geven van soortgelijke klachten waar een rechtszaak voor is geweest</w:t>
      </w:r>
    </w:p>
    <w:p w14:paraId="4BF646D7" w14:textId="77777777" w:rsidR="00796476" w:rsidRDefault="00796476" w:rsidP="00796476"/>
    <w:p w14:paraId="6A4A6F2A" w14:textId="77777777" w:rsidR="00796476" w:rsidRDefault="00796476" w:rsidP="00796476">
      <w:r>
        <w:t>Er zijn verschillende rechtszaken geweest waarin klachten over bewindvoerders centraal stonden. Hier zijn enkele voorbeelden:</w:t>
      </w:r>
    </w:p>
    <w:p w14:paraId="44978B6E" w14:textId="77777777" w:rsidR="00796476" w:rsidRDefault="00796476" w:rsidP="00796476"/>
    <w:p w14:paraId="04CCC764" w14:textId="77777777" w:rsidR="00796476" w:rsidRDefault="00796476" w:rsidP="00796476">
      <w:r>
        <w:lastRenderedPageBreak/>
        <w:t>1. **Onvoldoende communicatie**: In sommige gevallen hebben familieleden geklaagd dat de bewindvoerder niet transparant communiceerde over financiële beslissingen of het beheer van de middelen van de onder bewind gestelde persoon.</w:t>
      </w:r>
    </w:p>
    <w:p w14:paraId="3F0A054B" w14:textId="77777777" w:rsidR="00796476" w:rsidRDefault="00796476" w:rsidP="00796476"/>
    <w:p w14:paraId="7E79F066" w14:textId="77777777" w:rsidR="00796476" w:rsidRDefault="00796476" w:rsidP="00796476">
      <w:r>
        <w:t>2. **Belangenverstrengeling**: Er zijn zaken geweest waarin werd beweerd dat de bewindvoerder niet neutraal handelde, bijvoorbeeld door voorkeur te geven aan bepaalde familieleden of door persoonlijke belangen te laten meespelen.</w:t>
      </w:r>
    </w:p>
    <w:p w14:paraId="27087750" w14:textId="77777777" w:rsidR="00796476" w:rsidRDefault="00796476" w:rsidP="00796476"/>
    <w:p w14:paraId="0AD5EE17" w14:textId="77777777" w:rsidR="00796476" w:rsidRDefault="00796476" w:rsidP="00796476">
      <w:r>
        <w:t>3. **Onzorgvuldig beheer**: Klachten over het niet goed beheren van de financiën, zoals het niet betalen van rekeningen op tijd of het maken van onnodige kosten, zijn ook voorgekomen.</w:t>
      </w:r>
    </w:p>
    <w:p w14:paraId="4C1B9A68" w14:textId="77777777" w:rsidR="00796476" w:rsidRDefault="00796476" w:rsidP="00796476"/>
    <w:p w14:paraId="5C29ACB0" w14:textId="59FF6E82" w:rsidR="00796476" w:rsidRDefault="00796476" w:rsidP="00796476">
      <w:r>
        <w:t xml:space="preserve">Meer informatie over bewindvoering en rechtszaken kun je vinden op de [website van de </w:t>
      </w:r>
      <w:proofErr w:type="gramStart"/>
      <w:r>
        <w:t>Rechtspraak](</w:t>
      </w:r>
      <w:proofErr w:type="gramEnd"/>
      <w:r>
        <w:t>https://www.rechtspraak.nl/Onderwerpen/Bewind/Paginas/welke-bewindvoerder.aspx). Als je specifieke details wilt over een bepaald type klacht of rechtszaak, laat het me weten!</w:t>
      </w:r>
    </w:p>
    <w:p w14:paraId="11B6B6A6" w14:textId="77777777" w:rsidR="00796476" w:rsidRDefault="00796476" w:rsidP="00796476"/>
    <w:p w14:paraId="25F40F1C" w14:textId="77777777" w:rsidR="00796476" w:rsidRDefault="00796476" w:rsidP="00796476"/>
    <w:p w14:paraId="224F6392" w14:textId="40DC99B3" w:rsidR="00796476" w:rsidRDefault="00796476" w:rsidP="00796476">
      <w:hyperlink r:id="rId17" w:history="1">
        <w:r w:rsidRPr="00796476">
          <w:rPr>
            <w:rStyle w:val="Hyperlink"/>
          </w:rPr>
          <w:t>Kosten en vergoeding bewind | Rechtspraak</w:t>
        </w:r>
      </w:hyperlink>
    </w:p>
    <w:p w14:paraId="125ABAE9" w14:textId="77777777" w:rsidR="00796476" w:rsidRDefault="00796476" w:rsidP="00796476"/>
    <w:p w14:paraId="398AADF9" w14:textId="77777777" w:rsidR="00796476" w:rsidRDefault="00796476" w:rsidP="00796476"/>
    <w:p w14:paraId="12A0DB58" w14:textId="77777777" w:rsidR="00796476" w:rsidRPr="00796476" w:rsidRDefault="00796476" w:rsidP="00796476"/>
    <w:sectPr w:rsidR="00796476" w:rsidRPr="00796476" w:rsidSect="00421AEC">
      <w:pgSz w:w="11906" w:h="16838" w:code="9"/>
      <w:pgMar w:top="284" w:right="924" w:bottom="284" w:left="1213" w:header="284" w:footer="284"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706C0"/>
    <w:multiLevelType w:val="multilevel"/>
    <w:tmpl w:val="613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9793E"/>
    <w:multiLevelType w:val="multilevel"/>
    <w:tmpl w:val="131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E0C6F"/>
    <w:multiLevelType w:val="multilevel"/>
    <w:tmpl w:val="751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8226B2"/>
    <w:multiLevelType w:val="multilevel"/>
    <w:tmpl w:val="591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7425D"/>
    <w:multiLevelType w:val="multilevel"/>
    <w:tmpl w:val="420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267618"/>
    <w:multiLevelType w:val="multilevel"/>
    <w:tmpl w:val="9E0E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60234F"/>
    <w:multiLevelType w:val="multilevel"/>
    <w:tmpl w:val="805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D3E5E"/>
    <w:multiLevelType w:val="multilevel"/>
    <w:tmpl w:val="C628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584EDE"/>
    <w:multiLevelType w:val="multilevel"/>
    <w:tmpl w:val="D514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759451">
    <w:abstractNumId w:val="7"/>
  </w:num>
  <w:num w:numId="2" w16cid:durableId="2001931982">
    <w:abstractNumId w:val="4"/>
  </w:num>
  <w:num w:numId="3" w16cid:durableId="522134965">
    <w:abstractNumId w:val="0"/>
  </w:num>
  <w:num w:numId="4" w16cid:durableId="1899320500">
    <w:abstractNumId w:val="6"/>
  </w:num>
  <w:num w:numId="5" w16cid:durableId="402486146">
    <w:abstractNumId w:val="3"/>
  </w:num>
  <w:num w:numId="6" w16cid:durableId="1406142711">
    <w:abstractNumId w:val="8"/>
  </w:num>
  <w:num w:numId="7" w16cid:durableId="468784944">
    <w:abstractNumId w:val="5"/>
  </w:num>
  <w:num w:numId="8" w16cid:durableId="1118259611">
    <w:abstractNumId w:val="1"/>
  </w:num>
  <w:num w:numId="9" w16cid:durableId="876704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79"/>
    <w:rsid w:val="00184C79"/>
    <w:rsid w:val="00346F9D"/>
    <w:rsid w:val="00421AEC"/>
    <w:rsid w:val="00526D6E"/>
    <w:rsid w:val="00565030"/>
    <w:rsid w:val="005664E7"/>
    <w:rsid w:val="00796476"/>
    <w:rsid w:val="009A43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15C6"/>
  <w15:chartTrackingRefBased/>
  <w15:docId w15:val="{F938B221-1A6E-499B-94E1-3D7ECDAF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84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84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84C7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84C7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84C7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84C7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84C7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84C7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84C7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4C7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84C7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84C7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84C7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84C7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84C7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84C7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84C7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84C79"/>
    <w:rPr>
      <w:rFonts w:eastAsiaTheme="majorEastAsia" w:cstheme="majorBidi"/>
      <w:color w:val="272727" w:themeColor="text1" w:themeTint="D8"/>
    </w:rPr>
  </w:style>
  <w:style w:type="paragraph" w:styleId="Titel">
    <w:name w:val="Title"/>
    <w:basedOn w:val="Standaard"/>
    <w:next w:val="Standaard"/>
    <w:link w:val="TitelChar"/>
    <w:uiPriority w:val="10"/>
    <w:qFormat/>
    <w:rsid w:val="00184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C7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84C7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84C7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84C7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84C79"/>
    <w:rPr>
      <w:i/>
      <w:iCs/>
      <w:color w:val="404040" w:themeColor="text1" w:themeTint="BF"/>
    </w:rPr>
  </w:style>
  <w:style w:type="paragraph" w:styleId="Lijstalinea">
    <w:name w:val="List Paragraph"/>
    <w:basedOn w:val="Standaard"/>
    <w:uiPriority w:val="34"/>
    <w:qFormat/>
    <w:rsid w:val="00184C79"/>
    <w:pPr>
      <w:ind w:left="720"/>
      <w:contextualSpacing/>
    </w:pPr>
  </w:style>
  <w:style w:type="character" w:styleId="Intensievebenadrukking">
    <w:name w:val="Intense Emphasis"/>
    <w:basedOn w:val="Standaardalinea-lettertype"/>
    <w:uiPriority w:val="21"/>
    <w:qFormat/>
    <w:rsid w:val="00184C79"/>
    <w:rPr>
      <w:i/>
      <w:iCs/>
      <w:color w:val="0F4761" w:themeColor="accent1" w:themeShade="BF"/>
    </w:rPr>
  </w:style>
  <w:style w:type="paragraph" w:styleId="Duidelijkcitaat">
    <w:name w:val="Intense Quote"/>
    <w:basedOn w:val="Standaard"/>
    <w:next w:val="Standaard"/>
    <w:link w:val="DuidelijkcitaatChar"/>
    <w:uiPriority w:val="30"/>
    <w:qFormat/>
    <w:rsid w:val="00184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84C79"/>
    <w:rPr>
      <w:i/>
      <w:iCs/>
      <w:color w:val="0F4761" w:themeColor="accent1" w:themeShade="BF"/>
    </w:rPr>
  </w:style>
  <w:style w:type="character" w:styleId="Intensieveverwijzing">
    <w:name w:val="Intense Reference"/>
    <w:basedOn w:val="Standaardalinea-lettertype"/>
    <w:uiPriority w:val="32"/>
    <w:qFormat/>
    <w:rsid w:val="00184C79"/>
    <w:rPr>
      <w:b/>
      <w:bCs/>
      <w:smallCaps/>
      <w:color w:val="0F4761" w:themeColor="accent1" w:themeShade="BF"/>
      <w:spacing w:val="5"/>
    </w:rPr>
  </w:style>
  <w:style w:type="character" w:styleId="Hyperlink">
    <w:name w:val="Hyperlink"/>
    <w:basedOn w:val="Standaardalinea-lettertype"/>
    <w:uiPriority w:val="99"/>
    <w:unhideWhenUsed/>
    <w:rsid w:val="00184C79"/>
    <w:rPr>
      <w:color w:val="467886" w:themeColor="hyperlink"/>
      <w:u w:val="single"/>
    </w:rPr>
  </w:style>
  <w:style w:type="character" w:styleId="Onopgelostemelding">
    <w:name w:val="Unresolved Mention"/>
    <w:basedOn w:val="Standaardalinea-lettertype"/>
    <w:uiPriority w:val="99"/>
    <w:semiHidden/>
    <w:unhideWhenUsed/>
    <w:rsid w:val="00184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8279">
      <w:bodyDiv w:val="1"/>
      <w:marLeft w:val="0"/>
      <w:marRight w:val="0"/>
      <w:marTop w:val="0"/>
      <w:marBottom w:val="0"/>
      <w:divBdr>
        <w:top w:val="none" w:sz="0" w:space="0" w:color="auto"/>
        <w:left w:val="none" w:sz="0" w:space="0" w:color="auto"/>
        <w:bottom w:val="none" w:sz="0" w:space="0" w:color="auto"/>
        <w:right w:val="none" w:sz="0" w:space="0" w:color="auto"/>
      </w:divBdr>
      <w:divsChild>
        <w:div w:id="1110200749">
          <w:marLeft w:val="0"/>
          <w:marRight w:val="0"/>
          <w:marTop w:val="0"/>
          <w:marBottom w:val="0"/>
          <w:divBdr>
            <w:top w:val="none" w:sz="0" w:space="0" w:color="auto"/>
            <w:left w:val="none" w:sz="0" w:space="0" w:color="auto"/>
            <w:bottom w:val="single" w:sz="6" w:space="11" w:color="CBCBCB"/>
            <w:right w:val="none" w:sz="0" w:space="0" w:color="auto"/>
          </w:divBdr>
        </w:div>
      </w:divsChild>
    </w:div>
    <w:div w:id="50349611">
      <w:bodyDiv w:val="1"/>
      <w:marLeft w:val="0"/>
      <w:marRight w:val="0"/>
      <w:marTop w:val="0"/>
      <w:marBottom w:val="0"/>
      <w:divBdr>
        <w:top w:val="none" w:sz="0" w:space="0" w:color="auto"/>
        <w:left w:val="none" w:sz="0" w:space="0" w:color="auto"/>
        <w:bottom w:val="none" w:sz="0" w:space="0" w:color="auto"/>
        <w:right w:val="none" w:sz="0" w:space="0" w:color="auto"/>
      </w:divBdr>
      <w:divsChild>
        <w:div w:id="1227910015">
          <w:marLeft w:val="-225"/>
          <w:marRight w:val="-225"/>
          <w:marTop w:val="0"/>
          <w:marBottom w:val="300"/>
          <w:divBdr>
            <w:top w:val="none" w:sz="0" w:space="0" w:color="auto"/>
            <w:left w:val="none" w:sz="0" w:space="0" w:color="auto"/>
            <w:bottom w:val="none" w:sz="0" w:space="0" w:color="auto"/>
            <w:right w:val="none" w:sz="0" w:space="0" w:color="auto"/>
          </w:divBdr>
          <w:divsChild>
            <w:div w:id="1304963287">
              <w:marLeft w:val="-4"/>
              <w:marRight w:val="-4"/>
              <w:marTop w:val="0"/>
              <w:marBottom w:val="0"/>
              <w:divBdr>
                <w:top w:val="none" w:sz="0" w:space="0" w:color="auto"/>
                <w:left w:val="none" w:sz="0" w:space="0" w:color="auto"/>
                <w:bottom w:val="none" w:sz="0" w:space="0" w:color="auto"/>
                <w:right w:val="none" w:sz="0" w:space="0" w:color="auto"/>
              </w:divBdr>
              <w:divsChild>
                <w:div w:id="9800352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4471200">
      <w:bodyDiv w:val="1"/>
      <w:marLeft w:val="0"/>
      <w:marRight w:val="0"/>
      <w:marTop w:val="0"/>
      <w:marBottom w:val="0"/>
      <w:divBdr>
        <w:top w:val="none" w:sz="0" w:space="0" w:color="auto"/>
        <w:left w:val="none" w:sz="0" w:space="0" w:color="auto"/>
        <w:bottom w:val="none" w:sz="0" w:space="0" w:color="auto"/>
        <w:right w:val="none" w:sz="0" w:space="0" w:color="auto"/>
      </w:divBdr>
      <w:divsChild>
        <w:div w:id="2084987030">
          <w:marLeft w:val="-225"/>
          <w:marRight w:val="-225"/>
          <w:marTop w:val="0"/>
          <w:marBottom w:val="300"/>
          <w:divBdr>
            <w:top w:val="none" w:sz="0" w:space="0" w:color="auto"/>
            <w:left w:val="none" w:sz="0" w:space="0" w:color="auto"/>
            <w:bottom w:val="none" w:sz="0" w:space="0" w:color="auto"/>
            <w:right w:val="none" w:sz="0" w:space="0" w:color="auto"/>
          </w:divBdr>
          <w:divsChild>
            <w:div w:id="1683825373">
              <w:marLeft w:val="-4"/>
              <w:marRight w:val="-4"/>
              <w:marTop w:val="0"/>
              <w:marBottom w:val="0"/>
              <w:divBdr>
                <w:top w:val="none" w:sz="0" w:space="0" w:color="auto"/>
                <w:left w:val="none" w:sz="0" w:space="0" w:color="auto"/>
                <w:bottom w:val="none" w:sz="0" w:space="0" w:color="auto"/>
                <w:right w:val="none" w:sz="0" w:space="0" w:color="auto"/>
              </w:divBdr>
              <w:divsChild>
                <w:div w:id="154732560">
                  <w:marLeft w:val="0"/>
                  <w:marRight w:val="0"/>
                  <w:marTop w:val="300"/>
                  <w:marBottom w:val="0"/>
                  <w:divBdr>
                    <w:top w:val="none" w:sz="0" w:space="0" w:color="auto"/>
                    <w:left w:val="none" w:sz="0" w:space="0" w:color="auto"/>
                    <w:bottom w:val="none" w:sz="0" w:space="0" w:color="auto"/>
                    <w:right w:val="none" w:sz="0" w:space="0" w:color="auto"/>
                  </w:divBdr>
                  <w:divsChild>
                    <w:div w:id="8207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9739">
      <w:bodyDiv w:val="1"/>
      <w:marLeft w:val="0"/>
      <w:marRight w:val="0"/>
      <w:marTop w:val="0"/>
      <w:marBottom w:val="0"/>
      <w:divBdr>
        <w:top w:val="none" w:sz="0" w:space="0" w:color="auto"/>
        <w:left w:val="none" w:sz="0" w:space="0" w:color="auto"/>
        <w:bottom w:val="none" w:sz="0" w:space="0" w:color="auto"/>
        <w:right w:val="none" w:sz="0" w:space="0" w:color="auto"/>
      </w:divBdr>
      <w:divsChild>
        <w:div w:id="344402380">
          <w:marLeft w:val="-225"/>
          <w:marRight w:val="-225"/>
          <w:marTop w:val="0"/>
          <w:marBottom w:val="300"/>
          <w:divBdr>
            <w:top w:val="none" w:sz="0" w:space="0" w:color="auto"/>
            <w:left w:val="none" w:sz="0" w:space="0" w:color="auto"/>
            <w:bottom w:val="none" w:sz="0" w:space="0" w:color="auto"/>
            <w:right w:val="none" w:sz="0" w:space="0" w:color="auto"/>
          </w:divBdr>
          <w:divsChild>
            <w:div w:id="1848443638">
              <w:marLeft w:val="-4"/>
              <w:marRight w:val="-4"/>
              <w:marTop w:val="0"/>
              <w:marBottom w:val="0"/>
              <w:divBdr>
                <w:top w:val="none" w:sz="0" w:space="0" w:color="auto"/>
                <w:left w:val="none" w:sz="0" w:space="0" w:color="auto"/>
                <w:bottom w:val="none" w:sz="0" w:space="0" w:color="auto"/>
                <w:right w:val="none" w:sz="0" w:space="0" w:color="auto"/>
              </w:divBdr>
              <w:divsChild>
                <w:div w:id="6303260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05206366">
      <w:bodyDiv w:val="1"/>
      <w:marLeft w:val="0"/>
      <w:marRight w:val="0"/>
      <w:marTop w:val="0"/>
      <w:marBottom w:val="0"/>
      <w:divBdr>
        <w:top w:val="none" w:sz="0" w:space="0" w:color="auto"/>
        <w:left w:val="none" w:sz="0" w:space="0" w:color="auto"/>
        <w:bottom w:val="none" w:sz="0" w:space="0" w:color="auto"/>
        <w:right w:val="none" w:sz="0" w:space="0" w:color="auto"/>
      </w:divBdr>
      <w:divsChild>
        <w:div w:id="840586997">
          <w:marLeft w:val="0"/>
          <w:marRight w:val="0"/>
          <w:marTop w:val="0"/>
          <w:marBottom w:val="0"/>
          <w:divBdr>
            <w:top w:val="none" w:sz="0" w:space="0" w:color="auto"/>
            <w:left w:val="none" w:sz="0" w:space="0" w:color="auto"/>
            <w:bottom w:val="none" w:sz="0" w:space="0" w:color="auto"/>
            <w:right w:val="none" w:sz="0" w:space="0" w:color="auto"/>
          </w:divBdr>
          <w:divsChild>
            <w:div w:id="34741842">
              <w:marLeft w:val="-225"/>
              <w:marRight w:val="-225"/>
              <w:marTop w:val="0"/>
              <w:marBottom w:val="300"/>
              <w:divBdr>
                <w:top w:val="none" w:sz="0" w:space="0" w:color="auto"/>
                <w:left w:val="none" w:sz="0" w:space="0" w:color="auto"/>
                <w:bottom w:val="none" w:sz="0" w:space="0" w:color="auto"/>
                <w:right w:val="none" w:sz="0" w:space="0" w:color="auto"/>
              </w:divBdr>
              <w:divsChild>
                <w:div w:id="1273131903">
                  <w:marLeft w:val="-4"/>
                  <w:marRight w:val="-4"/>
                  <w:marTop w:val="0"/>
                  <w:marBottom w:val="0"/>
                  <w:divBdr>
                    <w:top w:val="none" w:sz="0" w:space="0" w:color="auto"/>
                    <w:left w:val="none" w:sz="0" w:space="0" w:color="auto"/>
                    <w:bottom w:val="none" w:sz="0" w:space="0" w:color="auto"/>
                    <w:right w:val="none" w:sz="0" w:space="0" w:color="auto"/>
                  </w:divBdr>
                  <w:divsChild>
                    <w:div w:id="2126845141">
                      <w:marLeft w:val="0"/>
                      <w:marRight w:val="0"/>
                      <w:marTop w:val="300"/>
                      <w:marBottom w:val="0"/>
                      <w:divBdr>
                        <w:top w:val="none" w:sz="0" w:space="0" w:color="auto"/>
                        <w:left w:val="none" w:sz="0" w:space="0" w:color="auto"/>
                        <w:bottom w:val="none" w:sz="0" w:space="0" w:color="auto"/>
                        <w:right w:val="none" w:sz="0" w:space="0" w:color="auto"/>
                      </w:divBdr>
                      <w:divsChild>
                        <w:div w:id="4182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35105">
      <w:bodyDiv w:val="1"/>
      <w:marLeft w:val="0"/>
      <w:marRight w:val="0"/>
      <w:marTop w:val="0"/>
      <w:marBottom w:val="0"/>
      <w:divBdr>
        <w:top w:val="none" w:sz="0" w:space="0" w:color="auto"/>
        <w:left w:val="none" w:sz="0" w:space="0" w:color="auto"/>
        <w:bottom w:val="none" w:sz="0" w:space="0" w:color="auto"/>
        <w:right w:val="none" w:sz="0" w:space="0" w:color="auto"/>
      </w:divBdr>
    </w:div>
    <w:div w:id="392314484">
      <w:bodyDiv w:val="1"/>
      <w:marLeft w:val="0"/>
      <w:marRight w:val="0"/>
      <w:marTop w:val="0"/>
      <w:marBottom w:val="0"/>
      <w:divBdr>
        <w:top w:val="none" w:sz="0" w:space="0" w:color="auto"/>
        <w:left w:val="none" w:sz="0" w:space="0" w:color="auto"/>
        <w:bottom w:val="none" w:sz="0" w:space="0" w:color="auto"/>
        <w:right w:val="none" w:sz="0" w:space="0" w:color="auto"/>
      </w:divBdr>
      <w:divsChild>
        <w:div w:id="1169641648">
          <w:marLeft w:val="-225"/>
          <w:marRight w:val="-225"/>
          <w:marTop w:val="0"/>
          <w:marBottom w:val="300"/>
          <w:divBdr>
            <w:top w:val="none" w:sz="0" w:space="0" w:color="auto"/>
            <w:left w:val="none" w:sz="0" w:space="0" w:color="auto"/>
            <w:bottom w:val="none" w:sz="0" w:space="0" w:color="auto"/>
            <w:right w:val="none" w:sz="0" w:space="0" w:color="auto"/>
          </w:divBdr>
          <w:divsChild>
            <w:div w:id="619337632">
              <w:marLeft w:val="-4"/>
              <w:marRight w:val="-4"/>
              <w:marTop w:val="0"/>
              <w:marBottom w:val="0"/>
              <w:divBdr>
                <w:top w:val="none" w:sz="0" w:space="0" w:color="auto"/>
                <w:left w:val="none" w:sz="0" w:space="0" w:color="auto"/>
                <w:bottom w:val="none" w:sz="0" w:space="0" w:color="auto"/>
                <w:right w:val="none" w:sz="0" w:space="0" w:color="auto"/>
              </w:divBdr>
              <w:divsChild>
                <w:div w:id="1471820604">
                  <w:marLeft w:val="0"/>
                  <w:marRight w:val="0"/>
                  <w:marTop w:val="300"/>
                  <w:marBottom w:val="0"/>
                  <w:divBdr>
                    <w:top w:val="none" w:sz="0" w:space="0" w:color="auto"/>
                    <w:left w:val="none" w:sz="0" w:space="0" w:color="auto"/>
                    <w:bottom w:val="none" w:sz="0" w:space="0" w:color="auto"/>
                    <w:right w:val="none" w:sz="0" w:space="0" w:color="auto"/>
                  </w:divBdr>
                  <w:divsChild>
                    <w:div w:id="2260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2647">
      <w:bodyDiv w:val="1"/>
      <w:marLeft w:val="0"/>
      <w:marRight w:val="0"/>
      <w:marTop w:val="0"/>
      <w:marBottom w:val="0"/>
      <w:divBdr>
        <w:top w:val="none" w:sz="0" w:space="0" w:color="auto"/>
        <w:left w:val="none" w:sz="0" w:space="0" w:color="auto"/>
        <w:bottom w:val="none" w:sz="0" w:space="0" w:color="auto"/>
        <w:right w:val="none" w:sz="0" w:space="0" w:color="auto"/>
      </w:divBdr>
      <w:divsChild>
        <w:div w:id="1437022976">
          <w:marLeft w:val="-225"/>
          <w:marRight w:val="-225"/>
          <w:marTop w:val="0"/>
          <w:marBottom w:val="300"/>
          <w:divBdr>
            <w:top w:val="none" w:sz="0" w:space="0" w:color="auto"/>
            <w:left w:val="none" w:sz="0" w:space="0" w:color="auto"/>
            <w:bottom w:val="none" w:sz="0" w:space="0" w:color="auto"/>
            <w:right w:val="none" w:sz="0" w:space="0" w:color="auto"/>
          </w:divBdr>
          <w:divsChild>
            <w:div w:id="1828201323">
              <w:marLeft w:val="-4"/>
              <w:marRight w:val="-4"/>
              <w:marTop w:val="0"/>
              <w:marBottom w:val="0"/>
              <w:divBdr>
                <w:top w:val="none" w:sz="0" w:space="0" w:color="auto"/>
                <w:left w:val="none" w:sz="0" w:space="0" w:color="auto"/>
                <w:bottom w:val="none" w:sz="0" w:space="0" w:color="auto"/>
                <w:right w:val="none" w:sz="0" w:space="0" w:color="auto"/>
              </w:divBdr>
              <w:divsChild>
                <w:div w:id="5936378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8586986">
      <w:bodyDiv w:val="1"/>
      <w:marLeft w:val="0"/>
      <w:marRight w:val="0"/>
      <w:marTop w:val="0"/>
      <w:marBottom w:val="0"/>
      <w:divBdr>
        <w:top w:val="none" w:sz="0" w:space="0" w:color="auto"/>
        <w:left w:val="none" w:sz="0" w:space="0" w:color="auto"/>
        <w:bottom w:val="none" w:sz="0" w:space="0" w:color="auto"/>
        <w:right w:val="none" w:sz="0" w:space="0" w:color="auto"/>
      </w:divBdr>
      <w:divsChild>
        <w:div w:id="1358920924">
          <w:marLeft w:val="0"/>
          <w:marRight w:val="0"/>
          <w:marTop w:val="0"/>
          <w:marBottom w:val="0"/>
          <w:divBdr>
            <w:top w:val="none" w:sz="0" w:space="0" w:color="auto"/>
            <w:left w:val="none" w:sz="0" w:space="0" w:color="auto"/>
            <w:bottom w:val="single" w:sz="6" w:space="11" w:color="CBCBCB"/>
            <w:right w:val="none" w:sz="0" w:space="0" w:color="auto"/>
          </w:divBdr>
        </w:div>
      </w:divsChild>
    </w:div>
    <w:div w:id="518934962">
      <w:bodyDiv w:val="1"/>
      <w:marLeft w:val="0"/>
      <w:marRight w:val="0"/>
      <w:marTop w:val="0"/>
      <w:marBottom w:val="0"/>
      <w:divBdr>
        <w:top w:val="none" w:sz="0" w:space="0" w:color="auto"/>
        <w:left w:val="none" w:sz="0" w:space="0" w:color="auto"/>
        <w:bottom w:val="none" w:sz="0" w:space="0" w:color="auto"/>
        <w:right w:val="none" w:sz="0" w:space="0" w:color="auto"/>
      </w:divBdr>
      <w:divsChild>
        <w:div w:id="635331044">
          <w:marLeft w:val="0"/>
          <w:marRight w:val="0"/>
          <w:marTop w:val="0"/>
          <w:marBottom w:val="0"/>
          <w:divBdr>
            <w:top w:val="none" w:sz="0" w:space="0" w:color="auto"/>
            <w:left w:val="none" w:sz="0" w:space="0" w:color="auto"/>
            <w:bottom w:val="none" w:sz="0" w:space="0" w:color="auto"/>
            <w:right w:val="none" w:sz="0" w:space="0" w:color="auto"/>
          </w:divBdr>
          <w:divsChild>
            <w:div w:id="182060767">
              <w:marLeft w:val="-225"/>
              <w:marRight w:val="-225"/>
              <w:marTop w:val="0"/>
              <w:marBottom w:val="0"/>
              <w:divBdr>
                <w:top w:val="none" w:sz="0" w:space="0" w:color="auto"/>
                <w:left w:val="none" w:sz="0" w:space="0" w:color="auto"/>
                <w:bottom w:val="none" w:sz="0" w:space="0" w:color="auto"/>
                <w:right w:val="none" w:sz="0" w:space="0" w:color="auto"/>
              </w:divBdr>
              <w:divsChild>
                <w:div w:id="963081348">
                  <w:marLeft w:val="-4"/>
                  <w:marRight w:val="-4"/>
                  <w:marTop w:val="0"/>
                  <w:marBottom w:val="0"/>
                  <w:divBdr>
                    <w:top w:val="none" w:sz="0" w:space="0" w:color="auto"/>
                    <w:left w:val="none" w:sz="0" w:space="0" w:color="auto"/>
                    <w:bottom w:val="none" w:sz="0" w:space="0" w:color="auto"/>
                    <w:right w:val="none" w:sz="0" w:space="0" w:color="auto"/>
                  </w:divBdr>
                  <w:divsChild>
                    <w:div w:id="118375410">
                      <w:marLeft w:val="0"/>
                      <w:marRight w:val="0"/>
                      <w:marTop w:val="300"/>
                      <w:marBottom w:val="0"/>
                      <w:divBdr>
                        <w:top w:val="none" w:sz="0" w:space="0" w:color="auto"/>
                        <w:left w:val="none" w:sz="0" w:space="0" w:color="auto"/>
                        <w:bottom w:val="none" w:sz="0" w:space="0" w:color="auto"/>
                        <w:right w:val="none" w:sz="0" w:space="0" w:color="auto"/>
                      </w:divBdr>
                      <w:divsChild>
                        <w:div w:id="9200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723234">
      <w:bodyDiv w:val="1"/>
      <w:marLeft w:val="0"/>
      <w:marRight w:val="0"/>
      <w:marTop w:val="0"/>
      <w:marBottom w:val="0"/>
      <w:divBdr>
        <w:top w:val="none" w:sz="0" w:space="0" w:color="auto"/>
        <w:left w:val="none" w:sz="0" w:space="0" w:color="auto"/>
        <w:bottom w:val="none" w:sz="0" w:space="0" w:color="auto"/>
        <w:right w:val="none" w:sz="0" w:space="0" w:color="auto"/>
      </w:divBdr>
      <w:divsChild>
        <w:div w:id="259414860">
          <w:marLeft w:val="0"/>
          <w:marRight w:val="0"/>
          <w:marTop w:val="0"/>
          <w:marBottom w:val="0"/>
          <w:divBdr>
            <w:top w:val="none" w:sz="0" w:space="0" w:color="auto"/>
            <w:left w:val="none" w:sz="0" w:space="0" w:color="auto"/>
            <w:bottom w:val="none" w:sz="0" w:space="0" w:color="auto"/>
            <w:right w:val="none" w:sz="0" w:space="0" w:color="auto"/>
          </w:divBdr>
          <w:divsChild>
            <w:div w:id="4523886">
              <w:marLeft w:val="-225"/>
              <w:marRight w:val="-225"/>
              <w:marTop w:val="0"/>
              <w:marBottom w:val="0"/>
              <w:divBdr>
                <w:top w:val="none" w:sz="0" w:space="0" w:color="auto"/>
                <w:left w:val="none" w:sz="0" w:space="0" w:color="auto"/>
                <w:bottom w:val="none" w:sz="0" w:space="0" w:color="auto"/>
                <w:right w:val="none" w:sz="0" w:space="0" w:color="auto"/>
              </w:divBdr>
              <w:divsChild>
                <w:div w:id="1693333578">
                  <w:marLeft w:val="-4"/>
                  <w:marRight w:val="-4"/>
                  <w:marTop w:val="0"/>
                  <w:marBottom w:val="0"/>
                  <w:divBdr>
                    <w:top w:val="none" w:sz="0" w:space="0" w:color="auto"/>
                    <w:left w:val="none" w:sz="0" w:space="0" w:color="auto"/>
                    <w:bottom w:val="none" w:sz="0" w:space="0" w:color="auto"/>
                    <w:right w:val="none" w:sz="0" w:space="0" w:color="auto"/>
                  </w:divBdr>
                  <w:divsChild>
                    <w:div w:id="588657206">
                      <w:marLeft w:val="0"/>
                      <w:marRight w:val="0"/>
                      <w:marTop w:val="300"/>
                      <w:marBottom w:val="0"/>
                      <w:divBdr>
                        <w:top w:val="none" w:sz="0" w:space="0" w:color="auto"/>
                        <w:left w:val="none" w:sz="0" w:space="0" w:color="auto"/>
                        <w:bottom w:val="none" w:sz="0" w:space="0" w:color="auto"/>
                        <w:right w:val="none" w:sz="0" w:space="0" w:color="auto"/>
                      </w:divBdr>
                      <w:divsChild>
                        <w:div w:id="4580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650595">
      <w:bodyDiv w:val="1"/>
      <w:marLeft w:val="0"/>
      <w:marRight w:val="0"/>
      <w:marTop w:val="0"/>
      <w:marBottom w:val="0"/>
      <w:divBdr>
        <w:top w:val="none" w:sz="0" w:space="0" w:color="auto"/>
        <w:left w:val="none" w:sz="0" w:space="0" w:color="auto"/>
        <w:bottom w:val="none" w:sz="0" w:space="0" w:color="auto"/>
        <w:right w:val="none" w:sz="0" w:space="0" w:color="auto"/>
      </w:divBdr>
      <w:divsChild>
        <w:div w:id="1204291358">
          <w:marLeft w:val="-225"/>
          <w:marRight w:val="-225"/>
          <w:marTop w:val="0"/>
          <w:marBottom w:val="300"/>
          <w:divBdr>
            <w:top w:val="none" w:sz="0" w:space="0" w:color="auto"/>
            <w:left w:val="none" w:sz="0" w:space="0" w:color="auto"/>
            <w:bottom w:val="none" w:sz="0" w:space="0" w:color="auto"/>
            <w:right w:val="none" w:sz="0" w:space="0" w:color="auto"/>
          </w:divBdr>
          <w:divsChild>
            <w:div w:id="1765802846">
              <w:marLeft w:val="-4"/>
              <w:marRight w:val="-4"/>
              <w:marTop w:val="0"/>
              <w:marBottom w:val="0"/>
              <w:divBdr>
                <w:top w:val="none" w:sz="0" w:space="0" w:color="auto"/>
                <w:left w:val="none" w:sz="0" w:space="0" w:color="auto"/>
                <w:bottom w:val="none" w:sz="0" w:space="0" w:color="auto"/>
                <w:right w:val="none" w:sz="0" w:space="0" w:color="auto"/>
              </w:divBdr>
              <w:divsChild>
                <w:div w:id="18516774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11998073">
      <w:bodyDiv w:val="1"/>
      <w:marLeft w:val="0"/>
      <w:marRight w:val="0"/>
      <w:marTop w:val="0"/>
      <w:marBottom w:val="0"/>
      <w:divBdr>
        <w:top w:val="none" w:sz="0" w:space="0" w:color="auto"/>
        <w:left w:val="none" w:sz="0" w:space="0" w:color="auto"/>
        <w:bottom w:val="none" w:sz="0" w:space="0" w:color="auto"/>
        <w:right w:val="none" w:sz="0" w:space="0" w:color="auto"/>
      </w:divBdr>
      <w:divsChild>
        <w:div w:id="1602761496">
          <w:marLeft w:val="0"/>
          <w:marRight w:val="0"/>
          <w:marTop w:val="0"/>
          <w:marBottom w:val="0"/>
          <w:divBdr>
            <w:top w:val="none" w:sz="0" w:space="0" w:color="auto"/>
            <w:left w:val="none" w:sz="0" w:space="0" w:color="auto"/>
            <w:bottom w:val="none" w:sz="0" w:space="0" w:color="auto"/>
            <w:right w:val="none" w:sz="0" w:space="0" w:color="auto"/>
          </w:divBdr>
          <w:divsChild>
            <w:div w:id="1948655651">
              <w:marLeft w:val="-225"/>
              <w:marRight w:val="-225"/>
              <w:marTop w:val="0"/>
              <w:marBottom w:val="0"/>
              <w:divBdr>
                <w:top w:val="none" w:sz="0" w:space="0" w:color="auto"/>
                <w:left w:val="none" w:sz="0" w:space="0" w:color="auto"/>
                <w:bottom w:val="none" w:sz="0" w:space="0" w:color="auto"/>
                <w:right w:val="none" w:sz="0" w:space="0" w:color="auto"/>
              </w:divBdr>
              <w:divsChild>
                <w:div w:id="662393361">
                  <w:marLeft w:val="-4"/>
                  <w:marRight w:val="-4"/>
                  <w:marTop w:val="0"/>
                  <w:marBottom w:val="0"/>
                  <w:divBdr>
                    <w:top w:val="none" w:sz="0" w:space="0" w:color="auto"/>
                    <w:left w:val="none" w:sz="0" w:space="0" w:color="auto"/>
                    <w:bottom w:val="none" w:sz="0" w:space="0" w:color="auto"/>
                    <w:right w:val="none" w:sz="0" w:space="0" w:color="auto"/>
                  </w:divBdr>
                  <w:divsChild>
                    <w:div w:id="1133324579">
                      <w:marLeft w:val="0"/>
                      <w:marRight w:val="0"/>
                      <w:marTop w:val="300"/>
                      <w:marBottom w:val="0"/>
                      <w:divBdr>
                        <w:top w:val="none" w:sz="0" w:space="0" w:color="auto"/>
                        <w:left w:val="none" w:sz="0" w:space="0" w:color="auto"/>
                        <w:bottom w:val="none" w:sz="0" w:space="0" w:color="auto"/>
                        <w:right w:val="none" w:sz="0" w:space="0" w:color="auto"/>
                      </w:divBdr>
                      <w:divsChild>
                        <w:div w:id="12012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34339">
      <w:bodyDiv w:val="1"/>
      <w:marLeft w:val="0"/>
      <w:marRight w:val="0"/>
      <w:marTop w:val="0"/>
      <w:marBottom w:val="0"/>
      <w:divBdr>
        <w:top w:val="none" w:sz="0" w:space="0" w:color="auto"/>
        <w:left w:val="none" w:sz="0" w:space="0" w:color="auto"/>
        <w:bottom w:val="none" w:sz="0" w:space="0" w:color="auto"/>
        <w:right w:val="none" w:sz="0" w:space="0" w:color="auto"/>
      </w:divBdr>
      <w:divsChild>
        <w:div w:id="2092197286">
          <w:marLeft w:val="-225"/>
          <w:marRight w:val="-225"/>
          <w:marTop w:val="0"/>
          <w:marBottom w:val="300"/>
          <w:divBdr>
            <w:top w:val="none" w:sz="0" w:space="0" w:color="auto"/>
            <w:left w:val="none" w:sz="0" w:space="0" w:color="auto"/>
            <w:bottom w:val="none" w:sz="0" w:space="0" w:color="auto"/>
            <w:right w:val="none" w:sz="0" w:space="0" w:color="auto"/>
          </w:divBdr>
          <w:divsChild>
            <w:div w:id="1471947405">
              <w:marLeft w:val="-4"/>
              <w:marRight w:val="-4"/>
              <w:marTop w:val="0"/>
              <w:marBottom w:val="0"/>
              <w:divBdr>
                <w:top w:val="none" w:sz="0" w:space="0" w:color="auto"/>
                <w:left w:val="none" w:sz="0" w:space="0" w:color="auto"/>
                <w:bottom w:val="none" w:sz="0" w:space="0" w:color="auto"/>
                <w:right w:val="none" w:sz="0" w:space="0" w:color="auto"/>
              </w:divBdr>
              <w:divsChild>
                <w:div w:id="91241378">
                  <w:marLeft w:val="0"/>
                  <w:marRight w:val="0"/>
                  <w:marTop w:val="300"/>
                  <w:marBottom w:val="0"/>
                  <w:divBdr>
                    <w:top w:val="none" w:sz="0" w:space="0" w:color="auto"/>
                    <w:left w:val="none" w:sz="0" w:space="0" w:color="auto"/>
                    <w:bottom w:val="none" w:sz="0" w:space="0" w:color="auto"/>
                    <w:right w:val="none" w:sz="0" w:space="0" w:color="auto"/>
                  </w:divBdr>
                  <w:divsChild>
                    <w:div w:id="4965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1730">
      <w:bodyDiv w:val="1"/>
      <w:marLeft w:val="0"/>
      <w:marRight w:val="0"/>
      <w:marTop w:val="0"/>
      <w:marBottom w:val="0"/>
      <w:divBdr>
        <w:top w:val="none" w:sz="0" w:space="0" w:color="auto"/>
        <w:left w:val="none" w:sz="0" w:space="0" w:color="auto"/>
        <w:bottom w:val="none" w:sz="0" w:space="0" w:color="auto"/>
        <w:right w:val="none" w:sz="0" w:space="0" w:color="auto"/>
      </w:divBdr>
      <w:divsChild>
        <w:div w:id="1508979330">
          <w:marLeft w:val="0"/>
          <w:marRight w:val="0"/>
          <w:marTop w:val="0"/>
          <w:marBottom w:val="0"/>
          <w:divBdr>
            <w:top w:val="none" w:sz="0" w:space="0" w:color="auto"/>
            <w:left w:val="none" w:sz="0" w:space="0" w:color="auto"/>
            <w:bottom w:val="none" w:sz="0" w:space="0" w:color="auto"/>
            <w:right w:val="none" w:sz="0" w:space="0" w:color="auto"/>
          </w:divBdr>
          <w:divsChild>
            <w:div w:id="53819044">
              <w:marLeft w:val="-225"/>
              <w:marRight w:val="-225"/>
              <w:marTop w:val="0"/>
              <w:marBottom w:val="0"/>
              <w:divBdr>
                <w:top w:val="none" w:sz="0" w:space="0" w:color="auto"/>
                <w:left w:val="none" w:sz="0" w:space="0" w:color="auto"/>
                <w:bottom w:val="none" w:sz="0" w:space="0" w:color="auto"/>
                <w:right w:val="none" w:sz="0" w:space="0" w:color="auto"/>
              </w:divBdr>
              <w:divsChild>
                <w:div w:id="1156729121">
                  <w:marLeft w:val="-4"/>
                  <w:marRight w:val="-4"/>
                  <w:marTop w:val="0"/>
                  <w:marBottom w:val="0"/>
                  <w:divBdr>
                    <w:top w:val="none" w:sz="0" w:space="0" w:color="auto"/>
                    <w:left w:val="none" w:sz="0" w:space="0" w:color="auto"/>
                    <w:bottom w:val="none" w:sz="0" w:space="0" w:color="auto"/>
                    <w:right w:val="none" w:sz="0" w:space="0" w:color="auto"/>
                  </w:divBdr>
                  <w:divsChild>
                    <w:div w:id="257100559">
                      <w:marLeft w:val="0"/>
                      <w:marRight w:val="0"/>
                      <w:marTop w:val="300"/>
                      <w:marBottom w:val="0"/>
                      <w:divBdr>
                        <w:top w:val="none" w:sz="0" w:space="0" w:color="auto"/>
                        <w:left w:val="none" w:sz="0" w:space="0" w:color="auto"/>
                        <w:bottom w:val="none" w:sz="0" w:space="0" w:color="auto"/>
                        <w:right w:val="none" w:sz="0" w:space="0" w:color="auto"/>
                      </w:divBdr>
                      <w:divsChild>
                        <w:div w:id="21368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01139">
      <w:bodyDiv w:val="1"/>
      <w:marLeft w:val="0"/>
      <w:marRight w:val="0"/>
      <w:marTop w:val="0"/>
      <w:marBottom w:val="0"/>
      <w:divBdr>
        <w:top w:val="none" w:sz="0" w:space="0" w:color="auto"/>
        <w:left w:val="none" w:sz="0" w:space="0" w:color="auto"/>
        <w:bottom w:val="none" w:sz="0" w:space="0" w:color="auto"/>
        <w:right w:val="none" w:sz="0" w:space="0" w:color="auto"/>
      </w:divBdr>
      <w:divsChild>
        <w:div w:id="532578047">
          <w:marLeft w:val="0"/>
          <w:marRight w:val="0"/>
          <w:marTop w:val="0"/>
          <w:marBottom w:val="0"/>
          <w:divBdr>
            <w:top w:val="none" w:sz="0" w:space="0" w:color="auto"/>
            <w:left w:val="none" w:sz="0" w:space="0" w:color="auto"/>
            <w:bottom w:val="single" w:sz="6" w:space="11" w:color="CBCBCB"/>
            <w:right w:val="none" w:sz="0" w:space="0" w:color="auto"/>
          </w:divBdr>
        </w:div>
      </w:divsChild>
    </w:div>
    <w:div w:id="900560496">
      <w:bodyDiv w:val="1"/>
      <w:marLeft w:val="0"/>
      <w:marRight w:val="0"/>
      <w:marTop w:val="0"/>
      <w:marBottom w:val="0"/>
      <w:divBdr>
        <w:top w:val="none" w:sz="0" w:space="0" w:color="auto"/>
        <w:left w:val="none" w:sz="0" w:space="0" w:color="auto"/>
        <w:bottom w:val="none" w:sz="0" w:space="0" w:color="auto"/>
        <w:right w:val="none" w:sz="0" w:space="0" w:color="auto"/>
      </w:divBdr>
    </w:div>
    <w:div w:id="947083247">
      <w:bodyDiv w:val="1"/>
      <w:marLeft w:val="0"/>
      <w:marRight w:val="0"/>
      <w:marTop w:val="0"/>
      <w:marBottom w:val="0"/>
      <w:divBdr>
        <w:top w:val="none" w:sz="0" w:space="0" w:color="auto"/>
        <w:left w:val="none" w:sz="0" w:space="0" w:color="auto"/>
        <w:bottom w:val="none" w:sz="0" w:space="0" w:color="auto"/>
        <w:right w:val="none" w:sz="0" w:space="0" w:color="auto"/>
      </w:divBdr>
      <w:divsChild>
        <w:div w:id="1015183847">
          <w:marLeft w:val="0"/>
          <w:marRight w:val="0"/>
          <w:marTop w:val="0"/>
          <w:marBottom w:val="0"/>
          <w:divBdr>
            <w:top w:val="none" w:sz="0" w:space="0" w:color="auto"/>
            <w:left w:val="none" w:sz="0" w:space="0" w:color="auto"/>
            <w:bottom w:val="none" w:sz="0" w:space="0" w:color="auto"/>
            <w:right w:val="none" w:sz="0" w:space="0" w:color="auto"/>
          </w:divBdr>
          <w:divsChild>
            <w:div w:id="957952662">
              <w:marLeft w:val="-225"/>
              <w:marRight w:val="-225"/>
              <w:marTop w:val="0"/>
              <w:marBottom w:val="0"/>
              <w:divBdr>
                <w:top w:val="none" w:sz="0" w:space="0" w:color="auto"/>
                <w:left w:val="none" w:sz="0" w:space="0" w:color="auto"/>
                <w:bottom w:val="none" w:sz="0" w:space="0" w:color="auto"/>
                <w:right w:val="none" w:sz="0" w:space="0" w:color="auto"/>
              </w:divBdr>
              <w:divsChild>
                <w:div w:id="1493328761">
                  <w:marLeft w:val="-4"/>
                  <w:marRight w:val="-4"/>
                  <w:marTop w:val="0"/>
                  <w:marBottom w:val="0"/>
                  <w:divBdr>
                    <w:top w:val="none" w:sz="0" w:space="0" w:color="auto"/>
                    <w:left w:val="none" w:sz="0" w:space="0" w:color="auto"/>
                    <w:bottom w:val="none" w:sz="0" w:space="0" w:color="auto"/>
                    <w:right w:val="none" w:sz="0" w:space="0" w:color="auto"/>
                  </w:divBdr>
                  <w:divsChild>
                    <w:div w:id="358046712">
                      <w:marLeft w:val="0"/>
                      <w:marRight w:val="0"/>
                      <w:marTop w:val="300"/>
                      <w:marBottom w:val="0"/>
                      <w:divBdr>
                        <w:top w:val="none" w:sz="0" w:space="0" w:color="auto"/>
                        <w:left w:val="none" w:sz="0" w:space="0" w:color="auto"/>
                        <w:bottom w:val="none" w:sz="0" w:space="0" w:color="auto"/>
                        <w:right w:val="none" w:sz="0" w:space="0" w:color="auto"/>
                      </w:divBdr>
                      <w:divsChild>
                        <w:div w:id="2748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70225">
      <w:bodyDiv w:val="1"/>
      <w:marLeft w:val="0"/>
      <w:marRight w:val="0"/>
      <w:marTop w:val="0"/>
      <w:marBottom w:val="0"/>
      <w:divBdr>
        <w:top w:val="none" w:sz="0" w:space="0" w:color="auto"/>
        <w:left w:val="none" w:sz="0" w:space="0" w:color="auto"/>
        <w:bottom w:val="none" w:sz="0" w:space="0" w:color="auto"/>
        <w:right w:val="none" w:sz="0" w:space="0" w:color="auto"/>
      </w:divBdr>
      <w:divsChild>
        <w:div w:id="1706250761">
          <w:marLeft w:val="-225"/>
          <w:marRight w:val="-225"/>
          <w:marTop w:val="0"/>
          <w:marBottom w:val="300"/>
          <w:divBdr>
            <w:top w:val="none" w:sz="0" w:space="0" w:color="auto"/>
            <w:left w:val="none" w:sz="0" w:space="0" w:color="auto"/>
            <w:bottom w:val="none" w:sz="0" w:space="0" w:color="auto"/>
            <w:right w:val="none" w:sz="0" w:space="0" w:color="auto"/>
          </w:divBdr>
          <w:divsChild>
            <w:div w:id="1411536004">
              <w:marLeft w:val="-4"/>
              <w:marRight w:val="-4"/>
              <w:marTop w:val="0"/>
              <w:marBottom w:val="0"/>
              <w:divBdr>
                <w:top w:val="none" w:sz="0" w:space="0" w:color="auto"/>
                <w:left w:val="none" w:sz="0" w:space="0" w:color="auto"/>
                <w:bottom w:val="none" w:sz="0" w:space="0" w:color="auto"/>
                <w:right w:val="none" w:sz="0" w:space="0" w:color="auto"/>
              </w:divBdr>
              <w:divsChild>
                <w:div w:id="8219401">
                  <w:marLeft w:val="0"/>
                  <w:marRight w:val="0"/>
                  <w:marTop w:val="300"/>
                  <w:marBottom w:val="0"/>
                  <w:divBdr>
                    <w:top w:val="none" w:sz="0" w:space="0" w:color="auto"/>
                    <w:left w:val="none" w:sz="0" w:space="0" w:color="auto"/>
                    <w:bottom w:val="none" w:sz="0" w:space="0" w:color="auto"/>
                    <w:right w:val="none" w:sz="0" w:space="0" w:color="auto"/>
                  </w:divBdr>
                  <w:divsChild>
                    <w:div w:id="4927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52735">
      <w:bodyDiv w:val="1"/>
      <w:marLeft w:val="0"/>
      <w:marRight w:val="0"/>
      <w:marTop w:val="0"/>
      <w:marBottom w:val="0"/>
      <w:divBdr>
        <w:top w:val="none" w:sz="0" w:space="0" w:color="auto"/>
        <w:left w:val="none" w:sz="0" w:space="0" w:color="auto"/>
        <w:bottom w:val="none" w:sz="0" w:space="0" w:color="auto"/>
        <w:right w:val="none" w:sz="0" w:space="0" w:color="auto"/>
      </w:divBdr>
      <w:divsChild>
        <w:div w:id="1087535314">
          <w:marLeft w:val="0"/>
          <w:marRight w:val="0"/>
          <w:marTop w:val="0"/>
          <w:marBottom w:val="0"/>
          <w:divBdr>
            <w:top w:val="none" w:sz="0" w:space="0" w:color="auto"/>
            <w:left w:val="none" w:sz="0" w:space="0" w:color="auto"/>
            <w:bottom w:val="single" w:sz="6" w:space="11" w:color="CBCBCB"/>
            <w:right w:val="none" w:sz="0" w:space="0" w:color="auto"/>
          </w:divBdr>
        </w:div>
      </w:divsChild>
    </w:div>
    <w:div w:id="1408721298">
      <w:bodyDiv w:val="1"/>
      <w:marLeft w:val="0"/>
      <w:marRight w:val="0"/>
      <w:marTop w:val="0"/>
      <w:marBottom w:val="0"/>
      <w:divBdr>
        <w:top w:val="none" w:sz="0" w:space="0" w:color="auto"/>
        <w:left w:val="none" w:sz="0" w:space="0" w:color="auto"/>
        <w:bottom w:val="none" w:sz="0" w:space="0" w:color="auto"/>
        <w:right w:val="none" w:sz="0" w:space="0" w:color="auto"/>
      </w:divBdr>
      <w:divsChild>
        <w:div w:id="1067917423">
          <w:marLeft w:val="0"/>
          <w:marRight w:val="0"/>
          <w:marTop w:val="0"/>
          <w:marBottom w:val="0"/>
          <w:divBdr>
            <w:top w:val="none" w:sz="0" w:space="0" w:color="auto"/>
            <w:left w:val="none" w:sz="0" w:space="0" w:color="auto"/>
            <w:bottom w:val="none" w:sz="0" w:space="0" w:color="auto"/>
            <w:right w:val="none" w:sz="0" w:space="0" w:color="auto"/>
          </w:divBdr>
          <w:divsChild>
            <w:div w:id="619725200">
              <w:marLeft w:val="-225"/>
              <w:marRight w:val="-225"/>
              <w:marTop w:val="0"/>
              <w:marBottom w:val="300"/>
              <w:divBdr>
                <w:top w:val="none" w:sz="0" w:space="0" w:color="auto"/>
                <w:left w:val="none" w:sz="0" w:space="0" w:color="auto"/>
                <w:bottom w:val="none" w:sz="0" w:space="0" w:color="auto"/>
                <w:right w:val="none" w:sz="0" w:space="0" w:color="auto"/>
              </w:divBdr>
              <w:divsChild>
                <w:div w:id="776755254">
                  <w:marLeft w:val="-4"/>
                  <w:marRight w:val="-4"/>
                  <w:marTop w:val="0"/>
                  <w:marBottom w:val="0"/>
                  <w:divBdr>
                    <w:top w:val="none" w:sz="0" w:space="0" w:color="auto"/>
                    <w:left w:val="none" w:sz="0" w:space="0" w:color="auto"/>
                    <w:bottom w:val="none" w:sz="0" w:space="0" w:color="auto"/>
                    <w:right w:val="none" w:sz="0" w:space="0" w:color="auto"/>
                  </w:divBdr>
                  <w:divsChild>
                    <w:div w:id="1287396282">
                      <w:marLeft w:val="0"/>
                      <w:marRight w:val="0"/>
                      <w:marTop w:val="300"/>
                      <w:marBottom w:val="0"/>
                      <w:divBdr>
                        <w:top w:val="none" w:sz="0" w:space="0" w:color="auto"/>
                        <w:left w:val="none" w:sz="0" w:space="0" w:color="auto"/>
                        <w:bottom w:val="none" w:sz="0" w:space="0" w:color="auto"/>
                        <w:right w:val="none" w:sz="0" w:space="0" w:color="auto"/>
                      </w:divBdr>
                      <w:divsChild>
                        <w:div w:id="15957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6687">
      <w:bodyDiv w:val="1"/>
      <w:marLeft w:val="0"/>
      <w:marRight w:val="0"/>
      <w:marTop w:val="0"/>
      <w:marBottom w:val="0"/>
      <w:divBdr>
        <w:top w:val="none" w:sz="0" w:space="0" w:color="auto"/>
        <w:left w:val="none" w:sz="0" w:space="0" w:color="auto"/>
        <w:bottom w:val="none" w:sz="0" w:space="0" w:color="auto"/>
        <w:right w:val="none" w:sz="0" w:space="0" w:color="auto"/>
      </w:divBdr>
      <w:divsChild>
        <w:div w:id="1437485877">
          <w:marLeft w:val="0"/>
          <w:marRight w:val="0"/>
          <w:marTop w:val="0"/>
          <w:marBottom w:val="0"/>
          <w:divBdr>
            <w:top w:val="none" w:sz="0" w:space="0" w:color="auto"/>
            <w:left w:val="none" w:sz="0" w:space="0" w:color="auto"/>
            <w:bottom w:val="none" w:sz="0" w:space="0" w:color="auto"/>
            <w:right w:val="none" w:sz="0" w:space="0" w:color="auto"/>
          </w:divBdr>
          <w:divsChild>
            <w:div w:id="1989741211">
              <w:marLeft w:val="-225"/>
              <w:marRight w:val="-225"/>
              <w:marTop w:val="0"/>
              <w:marBottom w:val="0"/>
              <w:divBdr>
                <w:top w:val="none" w:sz="0" w:space="0" w:color="auto"/>
                <w:left w:val="none" w:sz="0" w:space="0" w:color="auto"/>
                <w:bottom w:val="none" w:sz="0" w:space="0" w:color="auto"/>
                <w:right w:val="none" w:sz="0" w:space="0" w:color="auto"/>
              </w:divBdr>
              <w:divsChild>
                <w:div w:id="1916160952">
                  <w:marLeft w:val="-4"/>
                  <w:marRight w:val="-4"/>
                  <w:marTop w:val="0"/>
                  <w:marBottom w:val="0"/>
                  <w:divBdr>
                    <w:top w:val="none" w:sz="0" w:space="0" w:color="auto"/>
                    <w:left w:val="none" w:sz="0" w:space="0" w:color="auto"/>
                    <w:bottom w:val="none" w:sz="0" w:space="0" w:color="auto"/>
                    <w:right w:val="none" w:sz="0" w:space="0" w:color="auto"/>
                  </w:divBdr>
                  <w:divsChild>
                    <w:div w:id="2026516846">
                      <w:marLeft w:val="0"/>
                      <w:marRight w:val="0"/>
                      <w:marTop w:val="300"/>
                      <w:marBottom w:val="0"/>
                      <w:divBdr>
                        <w:top w:val="none" w:sz="0" w:space="0" w:color="auto"/>
                        <w:left w:val="none" w:sz="0" w:space="0" w:color="auto"/>
                        <w:bottom w:val="none" w:sz="0" w:space="0" w:color="auto"/>
                        <w:right w:val="none" w:sz="0" w:space="0" w:color="auto"/>
                      </w:divBdr>
                      <w:divsChild>
                        <w:div w:id="14210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565866">
      <w:bodyDiv w:val="1"/>
      <w:marLeft w:val="0"/>
      <w:marRight w:val="0"/>
      <w:marTop w:val="0"/>
      <w:marBottom w:val="0"/>
      <w:divBdr>
        <w:top w:val="none" w:sz="0" w:space="0" w:color="auto"/>
        <w:left w:val="none" w:sz="0" w:space="0" w:color="auto"/>
        <w:bottom w:val="none" w:sz="0" w:space="0" w:color="auto"/>
        <w:right w:val="none" w:sz="0" w:space="0" w:color="auto"/>
      </w:divBdr>
    </w:div>
    <w:div w:id="1644236887">
      <w:bodyDiv w:val="1"/>
      <w:marLeft w:val="0"/>
      <w:marRight w:val="0"/>
      <w:marTop w:val="0"/>
      <w:marBottom w:val="0"/>
      <w:divBdr>
        <w:top w:val="none" w:sz="0" w:space="0" w:color="auto"/>
        <w:left w:val="none" w:sz="0" w:space="0" w:color="auto"/>
        <w:bottom w:val="none" w:sz="0" w:space="0" w:color="auto"/>
        <w:right w:val="none" w:sz="0" w:space="0" w:color="auto"/>
      </w:divBdr>
      <w:divsChild>
        <w:div w:id="1024131622">
          <w:marLeft w:val="0"/>
          <w:marRight w:val="0"/>
          <w:marTop w:val="0"/>
          <w:marBottom w:val="0"/>
          <w:divBdr>
            <w:top w:val="none" w:sz="0" w:space="0" w:color="auto"/>
            <w:left w:val="none" w:sz="0" w:space="0" w:color="auto"/>
            <w:bottom w:val="none" w:sz="0" w:space="0" w:color="auto"/>
            <w:right w:val="none" w:sz="0" w:space="0" w:color="auto"/>
          </w:divBdr>
          <w:divsChild>
            <w:div w:id="606039169">
              <w:marLeft w:val="-225"/>
              <w:marRight w:val="-225"/>
              <w:marTop w:val="0"/>
              <w:marBottom w:val="0"/>
              <w:divBdr>
                <w:top w:val="none" w:sz="0" w:space="0" w:color="auto"/>
                <w:left w:val="none" w:sz="0" w:space="0" w:color="auto"/>
                <w:bottom w:val="none" w:sz="0" w:space="0" w:color="auto"/>
                <w:right w:val="none" w:sz="0" w:space="0" w:color="auto"/>
              </w:divBdr>
              <w:divsChild>
                <w:div w:id="1225600678">
                  <w:marLeft w:val="-4"/>
                  <w:marRight w:val="-4"/>
                  <w:marTop w:val="0"/>
                  <w:marBottom w:val="0"/>
                  <w:divBdr>
                    <w:top w:val="none" w:sz="0" w:space="0" w:color="auto"/>
                    <w:left w:val="none" w:sz="0" w:space="0" w:color="auto"/>
                    <w:bottom w:val="none" w:sz="0" w:space="0" w:color="auto"/>
                    <w:right w:val="none" w:sz="0" w:space="0" w:color="auto"/>
                  </w:divBdr>
                  <w:divsChild>
                    <w:div w:id="64770085">
                      <w:marLeft w:val="0"/>
                      <w:marRight w:val="0"/>
                      <w:marTop w:val="300"/>
                      <w:marBottom w:val="0"/>
                      <w:divBdr>
                        <w:top w:val="none" w:sz="0" w:space="0" w:color="auto"/>
                        <w:left w:val="none" w:sz="0" w:space="0" w:color="auto"/>
                        <w:bottom w:val="none" w:sz="0" w:space="0" w:color="auto"/>
                        <w:right w:val="none" w:sz="0" w:space="0" w:color="auto"/>
                      </w:divBdr>
                      <w:divsChild>
                        <w:div w:id="3236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726179">
      <w:bodyDiv w:val="1"/>
      <w:marLeft w:val="0"/>
      <w:marRight w:val="0"/>
      <w:marTop w:val="0"/>
      <w:marBottom w:val="0"/>
      <w:divBdr>
        <w:top w:val="none" w:sz="0" w:space="0" w:color="auto"/>
        <w:left w:val="none" w:sz="0" w:space="0" w:color="auto"/>
        <w:bottom w:val="none" w:sz="0" w:space="0" w:color="auto"/>
        <w:right w:val="none" w:sz="0" w:space="0" w:color="auto"/>
      </w:divBdr>
      <w:divsChild>
        <w:div w:id="770199674">
          <w:marLeft w:val="-225"/>
          <w:marRight w:val="-225"/>
          <w:marTop w:val="0"/>
          <w:marBottom w:val="300"/>
          <w:divBdr>
            <w:top w:val="none" w:sz="0" w:space="0" w:color="auto"/>
            <w:left w:val="none" w:sz="0" w:space="0" w:color="auto"/>
            <w:bottom w:val="none" w:sz="0" w:space="0" w:color="auto"/>
            <w:right w:val="none" w:sz="0" w:space="0" w:color="auto"/>
          </w:divBdr>
          <w:divsChild>
            <w:div w:id="550920090">
              <w:marLeft w:val="-4"/>
              <w:marRight w:val="-4"/>
              <w:marTop w:val="0"/>
              <w:marBottom w:val="0"/>
              <w:divBdr>
                <w:top w:val="none" w:sz="0" w:space="0" w:color="auto"/>
                <w:left w:val="none" w:sz="0" w:space="0" w:color="auto"/>
                <w:bottom w:val="none" w:sz="0" w:space="0" w:color="auto"/>
                <w:right w:val="none" w:sz="0" w:space="0" w:color="auto"/>
              </w:divBdr>
              <w:divsChild>
                <w:div w:id="14824554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33316610">
      <w:bodyDiv w:val="1"/>
      <w:marLeft w:val="0"/>
      <w:marRight w:val="0"/>
      <w:marTop w:val="0"/>
      <w:marBottom w:val="0"/>
      <w:divBdr>
        <w:top w:val="none" w:sz="0" w:space="0" w:color="auto"/>
        <w:left w:val="none" w:sz="0" w:space="0" w:color="auto"/>
        <w:bottom w:val="none" w:sz="0" w:space="0" w:color="auto"/>
        <w:right w:val="none" w:sz="0" w:space="0" w:color="auto"/>
      </w:divBdr>
    </w:div>
    <w:div w:id="2065792862">
      <w:bodyDiv w:val="1"/>
      <w:marLeft w:val="0"/>
      <w:marRight w:val="0"/>
      <w:marTop w:val="0"/>
      <w:marBottom w:val="0"/>
      <w:divBdr>
        <w:top w:val="none" w:sz="0" w:space="0" w:color="auto"/>
        <w:left w:val="none" w:sz="0" w:space="0" w:color="auto"/>
        <w:bottom w:val="none" w:sz="0" w:space="0" w:color="auto"/>
        <w:right w:val="none" w:sz="0" w:space="0" w:color="auto"/>
      </w:divBdr>
      <w:divsChild>
        <w:div w:id="1130898825">
          <w:marLeft w:val="0"/>
          <w:marRight w:val="0"/>
          <w:marTop w:val="0"/>
          <w:marBottom w:val="0"/>
          <w:divBdr>
            <w:top w:val="none" w:sz="0" w:space="0" w:color="auto"/>
            <w:left w:val="none" w:sz="0" w:space="0" w:color="auto"/>
            <w:bottom w:val="none" w:sz="0" w:space="0" w:color="auto"/>
            <w:right w:val="none" w:sz="0" w:space="0" w:color="auto"/>
          </w:divBdr>
          <w:divsChild>
            <w:div w:id="1391539042">
              <w:marLeft w:val="-225"/>
              <w:marRight w:val="-225"/>
              <w:marTop w:val="0"/>
              <w:marBottom w:val="0"/>
              <w:divBdr>
                <w:top w:val="none" w:sz="0" w:space="0" w:color="auto"/>
                <w:left w:val="none" w:sz="0" w:space="0" w:color="auto"/>
                <w:bottom w:val="none" w:sz="0" w:space="0" w:color="auto"/>
                <w:right w:val="none" w:sz="0" w:space="0" w:color="auto"/>
              </w:divBdr>
              <w:divsChild>
                <w:div w:id="1161849669">
                  <w:marLeft w:val="-4"/>
                  <w:marRight w:val="-4"/>
                  <w:marTop w:val="0"/>
                  <w:marBottom w:val="0"/>
                  <w:divBdr>
                    <w:top w:val="none" w:sz="0" w:space="0" w:color="auto"/>
                    <w:left w:val="none" w:sz="0" w:space="0" w:color="auto"/>
                    <w:bottom w:val="none" w:sz="0" w:space="0" w:color="auto"/>
                    <w:right w:val="none" w:sz="0" w:space="0" w:color="auto"/>
                  </w:divBdr>
                  <w:divsChild>
                    <w:div w:id="2108377945">
                      <w:marLeft w:val="0"/>
                      <w:marRight w:val="0"/>
                      <w:marTop w:val="300"/>
                      <w:marBottom w:val="0"/>
                      <w:divBdr>
                        <w:top w:val="none" w:sz="0" w:space="0" w:color="auto"/>
                        <w:left w:val="none" w:sz="0" w:space="0" w:color="auto"/>
                        <w:bottom w:val="none" w:sz="0" w:space="0" w:color="auto"/>
                        <w:right w:val="none" w:sz="0" w:space="0" w:color="auto"/>
                      </w:divBdr>
                      <w:divsChild>
                        <w:div w:id="5060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729912">
      <w:bodyDiv w:val="1"/>
      <w:marLeft w:val="0"/>
      <w:marRight w:val="0"/>
      <w:marTop w:val="0"/>
      <w:marBottom w:val="0"/>
      <w:divBdr>
        <w:top w:val="none" w:sz="0" w:space="0" w:color="auto"/>
        <w:left w:val="none" w:sz="0" w:space="0" w:color="auto"/>
        <w:bottom w:val="none" w:sz="0" w:space="0" w:color="auto"/>
        <w:right w:val="none" w:sz="0" w:space="0" w:color="auto"/>
      </w:divBdr>
      <w:divsChild>
        <w:div w:id="310985305">
          <w:marLeft w:val="-225"/>
          <w:marRight w:val="-225"/>
          <w:marTop w:val="0"/>
          <w:marBottom w:val="300"/>
          <w:divBdr>
            <w:top w:val="none" w:sz="0" w:space="0" w:color="auto"/>
            <w:left w:val="none" w:sz="0" w:space="0" w:color="auto"/>
            <w:bottom w:val="none" w:sz="0" w:space="0" w:color="auto"/>
            <w:right w:val="none" w:sz="0" w:space="0" w:color="auto"/>
          </w:divBdr>
          <w:divsChild>
            <w:div w:id="1507406912">
              <w:marLeft w:val="-4"/>
              <w:marRight w:val="-4"/>
              <w:marTop w:val="0"/>
              <w:marBottom w:val="0"/>
              <w:divBdr>
                <w:top w:val="none" w:sz="0" w:space="0" w:color="auto"/>
                <w:left w:val="none" w:sz="0" w:space="0" w:color="auto"/>
                <w:bottom w:val="none" w:sz="0" w:space="0" w:color="auto"/>
                <w:right w:val="none" w:sz="0" w:space="0" w:color="auto"/>
              </w:divBdr>
              <w:divsChild>
                <w:div w:id="595263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chtspraak.nl/Onderwerpen/Paginas/Machtigingsverzoek.aspx" TargetMode="External"/><Relationship Id="rId13" Type="http://schemas.openxmlformats.org/officeDocument/2006/relationships/hyperlink" Target="https://www.rechtspraak.nl/Onderwerpen/Paginas/Eindrekening-en-verantwoording.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chtspraak.nl/Registers/Paginas/Centraal-curatele--en-bewindregister.aspx" TargetMode="External"/><Relationship Id="rId12" Type="http://schemas.openxmlformats.org/officeDocument/2006/relationships/hyperlink" Target="https://www.rechtspraak.nl/Onderwerpen/Paginas/tussentijdse-evaluatie.aspx" TargetMode="External"/><Relationship Id="rId17" Type="http://schemas.openxmlformats.org/officeDocument/2006/relationships/hyperlink" Target="https://www.rechtspraak.nl/Onderwerpen/Bewind/Paginas/kosten-bewind.aspx" TargetMode="External"/><Relationship Id="rId2" Type="http://schemas.openxmlformats.org/officeDocument/2006/relationships/styles" Target="styles.xml"/><Relationship Id="rId16" Type="http://schemas.openxmlformats.org/officeDocument/2006/relationships/hyperlink" Target="https://www.rechtspraak.nl/Onderwerpen/Paginas/Machtigingsverzoek.aspx" TargetMode="External"/><Relationship Id="rId1" Type="http://schemas.openxmlformats.org/officeDocument/2006/relationships/numbering" Target="numbering.xml"/><Relationship Id="rId6" Type="http://schemas.openxmlformats.org/officeDocument/2006/relationships/hyperlink" Target="https://www.kvk.nl/inschrijven/inschrijven-bewindvoerder/" TargetMode="External"/><Relationship Id="rId11" Type="http://schemas.openxmlformats.org/officeDocument/2006/relationships/hyperlink" Target="https://www.rechtspraak.nl/Onderwerpen/Paginas/Rekening-en-verantwoording.aspx" TargetMode="External"/><Relationship Id="rId5" Type="http://schemas.openxmlformats.org/officeDocument/2006/relationships/hyperlink" Target="https://www.kadaster.nl/situaties/wijziging-persoonlijke-situatie/onderbewindstelling-inschrijven" TargetMode="External"/><Relationship Id="rId15" Type="http://schemas.openxmlformats.org/officeDocument/2006/relationships/hyperlink" Target="https://www.rechtspraak.nl/Onderwerpen/Bewind/Paginas/erfenis-aanvaarden-of-verwerpen-bij-bewind.aspx" TargetMode="External"/><Relationship Id="rId10" Type="http://schemas.openxmlformats.org/officeDocument/2006/relationships/hyperlink" Target="https://www.rechtspraak.nl/Onderwerpen/Paginas/Boedelbeschrijving-bewind-en-curatele.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chtspraak.nl/Onderwerpen/Bewind/Paginas/kosten-bewind.aspx" TargetMode="External"/><Relationship Id="rId14" Type="http://schemas.openxmlformats.org/officeDocument/2006/relationships/hyperlink" Target="https://www.rechtspraak.nl/Onderwerpen/Paginas/Machtigingsverzoek.asp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9</Pages>
  <Words>2599</Words>
  <Characters>14295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1</cp:revision>
  <dcterms:created xsi:type="dcterms:W3CDTF">2025-03-20T04:40:00Z</dcterms:created>
  <dcterms:modified xsi:type="dcterms:W3CDTF">2025-03-20T07:41:00Z</dcterms:modified>
</cp:coreProperties>
</file>