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98648D0" w:rsidR="007A4923" w:rsidRPr="00C954CA" w:rsidRDefault="00FE79EC" w:rsidP="002132A7">
      <w:pPr>
        <w:pStyle w:val="Title"/>
        <w:rPr>
          <w:lang w:val="es-EC"/>
        </w:rPr>
      </w:pPr>
      <w:r>
        <w:rPr>
          <w:lang w:val="es-EC"/>
        </w:rPr>
        <w:t>Módulo</w:t>
      </w:r>
      <w:r w:rsidR="007A4923" w:rsidRPr="00C954CA">
        <w:rPr>
          <w:lang w:val="es-EC"/>
        </w:rPr>
        <w:t xml:space="preserv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mas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r w:rsidR="00BC5674">
        <w:rPr>
          <w:lang w:val="es-EC"/>
        </w:rPr>
        <w:t>Header, Navbar, Articles, Footer</w:t>
      </w:r>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34243164"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(main.tsx)</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(Typescript),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Los encargados de compilar nuestros archivos iniciales de JSX/TSX a lo que el navegador entiende son los conocidos empaquetadores o bundler. Existen una gran variedad para escoger, entre algunos están ViteJS (el que usaremos), Webpack, Create Reactc App, RSpack, Turbopack, Rollup,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Compilación de JSX, indistintamente del empaquetador usado, este usa Babel que es otra librería que se encarga exclusivamente de transformar todo el JSX en funciones JavaScript equivalentes, como un React.createElement().</w:t>
      </w:r>
    </w:p>
    <w:p w14:paraId="431F9A02" w14:textId="6FFBF80E" w:rsidR="00BF6456" w:rsidRDefault="00BF6456" w:rsidP="00BF6456">
      <w:pPr>
        <w:pStyle w:val="ListParagraph"/>
        <w:numPr>
          <w:ilvl w:val="0"/>
          <w:numId w:val="3"/>
        </w:numPr>
        <w:rPr>
          <w:lang w:val="es-EC"/>
        </w:rPr>
      </w:pPr>
      <w:r>
        <w:rPr>
          <w:lang w:val="es-EC"/>
        </w:rPr>
        <w:t>Bundling, los empaquetadores agrupan todo el código JS, CSS y, de ser el caso, los assets</w:t>
      </w:r>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w:t>
      </w:r>
      <w:r>
        <w:rPr>
          <w:lang w:val="es-EC"/>
        </w:rPr>
        <w:lastRenderedPageBreak/>
        <w:t>archivos mas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Optimización, dentro de este paso s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r>
        <w:rPr>
          <w:lang w:val="es-EC"/>
        </w:rPr>
        <w:t>Minificación,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Shaking,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Code Spliting, este es el paso donde según la configuración del bundler,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r>
        <w:rPr>
          <w:lang w:val="es-EC"/>
        </w:rPr>
        <w:t>Lazy loading,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re-renders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Cuando el usuario interactúa con la aplicación web ReactJS primero realiza el cambio en su Virtual-DOM, para luego comparar el Virtual-DOM con el DOM del navegador en un proceso llamado Reconciliation, en caso de existir diferencias ReactJS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caching o memoization para que un componente cambie solo cuando alguno de los valores que especificamos han cambiado.</w:t>
      </w:r>
    </w:p>
    <w:p w14:paraId="1A1C4CF5" w14:textId="77777777" w:rsidR="00925F3B" w:rsidRDefault="00925F3B" w:rsidP="00925F3B">
      <w:pPr>
        <w:pStyle w:val="Heading1"/>
        <w:rPr>
          <w:lang w:val="es-EC"/>
        </w:rPr>
      </w:pPr>
      <w:r>
        <w:rPr>
          <w:lang w:val="es-EC"/>
        </w:rPr>
        <w:t>Renderizado condicional y dinámico</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 xml:space="preserve">Para realizar dentro de las etiquetas de JSX tenemos que realizarlo dentro de “{}”. Dentro de las llaves colocaremos código de JS que realizará la evaluación. En caso de ser una evaluación truthy/falsy, como puede ser user &amp;&amp; &lt;comp /&gt; o Boolean (cond) &amp;&amp; &lt;comp /&gt;, </w:t>
      </w:r>
      <w:r>
        <w:rPr>
          <w:lang w:val="es-EC"/>
        </w:rPr>
        <w:lastRenderedPageBreak/>
        <w:t>esté hará que el componente de la extrema derecha se renderice si y solo sí toda la cadena de condiciones de la izquierda resulta truthy.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&lt;comp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truthy o falsy.</w:t>
      </w:r>
    </w:p>
    <w:p w14:paraId="307BD80E" w14:textId="77777777" w:rsidR="00925F3B" w:rsidRPr="007575E9" w:rsidRDefault="00925F3B" w:rsidP="007575E9">
      <w:pPr>
        <w:rPr>
          <w:lang w:val="es-EC"/>
        </w:rPr>
      </w:pP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1129325522">
    <w:abstractNumId w:val="1"/>
  </w:num>
  <w:num w:numId="3" w16cid:durableId="1892568642">
    <w:abstractNumId w:val="2"/>
  </w:num>
  <w:num w:numId="4" w16cid:durableId="171214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0A2B"/>
    <w:rsid w:val="0006466F"/>
    <w:rsid w:val="00067D87"/>
    <w:rsid w:val="000802CB"/>
    <w:rsid w:val="000942A0"/>
    <w:rsid w:val="0010152E"/>
    <w:rsid w:val="00181446"/>
    <w:rsid w:val="002132A7"/>
    <w:rsid w:val="00225D67"/>
    <w:rsid w:val="00240FC5"/>
    <w:rsid w:val="002A5245"/>
    <w:rsid w:val="002B2CE9"/>
    <w:rsid w:val="002E5832"/>
    <w:rsid w:val="00335D1D"/>
    <w:rsid w:val="00416A25"/>
    <w:rsid w:val="00425111"/>
    <w:rsid w:val="0042512F"/>
    <w:rsid w:val="00427A0B"/>
    <w:rsid w:val="00496BCB"/>
    <w:rsid w:val="004A0E3D"/>
    <w:rsid w:val="005552BD"/>
    <w:rsid w:val="00556307"/>
    <w:rsid w:val="005A04F9"/>
    <w:rsid w:val="005A4BA3"/>
    <w:rsid w:val="005E09C8"/>
    <w:rsid w:val="005F0148"/>
    <w:rsid w:val="006B181C"/>
    <w:rsid w:val="007575E9"/>
    <w:rsid w:val="00771C60"/>
    <w:rsid w:val="007A4923"/>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F44FA2"/>
    <w:rsid w:val="00F55B38"/>
    <w:rsid w:val="00FB4364"/>
    <w:rsid w:val="00FE0EF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1278</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6</cp:revision>
  <dcterms:created xsi:type="dcterms:W3CDTF">2024-09-14T19:30:00Z</dcterms:created>
  <dcterms:modified xsi:type="dcterms:W3CDTF">2024-09-16T23:30:00Z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