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356AE" w:rsidRDefault="00315BBD">
      <w:pPr>
        <w:rPr>
          <w:sz w:val="22"/>
          <w:szCs w:val="22"/>
        </w:rPr>
      </w:pPr>
      <w:r>
        <w:rPr>
          <w:b/>
          <w:sz w:val="22"/>
          <w:szCs w:val="22"/>
        </w:rPr>
        <w:t>École Nationale de l'Intelligence Artificielle &amp; du Digital Berkane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>Liste des données et ressources nécessaires pour le projet de chabot</w:t>
      </w:r>
    </w:p>
    <w:p w14:paraId="00000002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5536F553">
          <v:rect id="_x0000_i1025" style="width:0;height:1.5pt" o:hralign="center" o:hrstd="t" o:hr="t" fillcolor="#a0a0a0" stroked="f"/>
        </w:pict>
      </w:r>
    </w:p>
    <w:p w14:paraId="00000003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Informations générales sur l’école</w:t>
      </w:r>
    </w:p>
    <w:p w14:paraId="00000004" w14:textId="77777777" w:rsidR="009356AE" w:rsidRDefault="00315BBD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Nom officiel complet</w:t>
      </w:r>
      <w:r>
        <w:rPr>
          <w:sz w:val="22"/>
          <w:szCs w:val="22"/>
        </w:rPr>
        <w:t> et affiliation à l’Université Mohammed Premier.</w:t>
      </w:r>
    </w:p>
    <w:p w14:paraId="00000005" w14:textId="77777777" w:rsidR="009356AE" w:rsidRDefault="00315BBD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Adresse physique</w:t>
      </w:r>
      <w:r>
        <w:rPr>
          <w:sz w:val="22"/>
          <w:szCs w:val="22"/>
        </w:rPr>
        <w:t> : Localisation exacte (bâtiment, campus, ville).</w:t>
      </w:r>
    </w:p>
    <w:p w14:paraId="00000006" w14:textId="77777777" w:rsidR="009356AE" w:rsidRDefault="00315BBD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Coordonnées</w:t>
      </w:r>
      <w:r>
        <w:rPr>
          <w:sz w:val="22"/>
          <w:szCs w:val="22"/>
        </w:rPr>
        <w:t> :</w:t>
      </w:r>
    </w:p>
    <w:p w14:paraId="00000007" w14:textId="77777777" w:rsidR="009356AE" w:rsidRDefault="00315BBD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Téléphone, e-mail officiel, site web.</w:t>
      </w:r>
    </w:p>
    <w:p w14:paraId="00000008" w14:textId="77777777" w:rsidR="009356AE" w:rsidRDefault="00315BBD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Liens vers les réseaux sociaux (Facebook, LinkedIn, etc.).</w:t>
      </w:r>
    </w:p>
    <w:p w14:paraId="00000009" w14:textId="77777777" w:rsidR="009356AE" w:rsidRDefault="00315BBD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Historique</w:t>
      </w:r>
      <w:r>
        <w:rPr>
          <w:sz w:val="22"/>
          <w:szCs w:val="22"/>
        </w:rPr>
        <w:t> : Année de création, partenariats clés, distinctions.</w:t>
      </w:r>
    </w:p>
    <w:p w14:paraId="0000000A" w14:textId="77777777" w:rsidR="009356AE" w:rsidRDefault="00315BBD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Mission, Vision et Valeurs</w:t>
      </w:r>
      <w:r>
        <w:rPr>
          <w:sz w:val="22"/>
          <w:szCs w:val="22"/>
        </w:rPr>
        <w:t> : Textes officiels.</w:t>
      </w:r>
    </w:p>
    <w:p w14:paraId="0000000B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08F46AD5">
          <v:rect id="_x0000_i1026" style="width:0;height:1.5pt" o:hralign="center" o:hrstd="t" o:hr="t" fillcolor="#a0a0a0" stroked="f"/>
        </w:pict>
      </w:r>
    </w:p>
    <w:p w14:paraId="0000000C" w14:textId="77777777" w:rsidR="009356AE" w:rsidRDefault="00315BBD">
      <w:pPr>
        <w:rPr>
          <w:b/>
          <w:sz w:val="22"/>
          <w:szCs w:val="22"/>
        </w:rPr>
      </w:pPr>
      <w:sdt>
        <w:sdtPr>
          <w:tag w:val="goog_rdk_0"/>
          <w:id w:val="-1454162774"/>
        </w:sdtPr>
        <w:sdtEndPr/>
        <w:sdtContent>
          <w:commentRangeStart w:id="0"/>
        </w:sdtContent>
      </w:sdt>
      <w:r>
        <w:rPr>
          <w:b/>
          <w:sz w:val="22"/>
          <w:szCs w:val="22"/>
        </w:rPr>
        <w:t>2. Données administratives et équipe</w:t>
      </w:r>
      <w:commentRangeEnd w:id="0"/>
      <w:r>
        <w:commentReference w:id="0"/>
      </w:r>
    </w:p>
    <w:p w14:paraId="0000000D" w14:textId="77777777" w:rsidR="009356AE" w:rsidRDefault="00315BBD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Direction</w:t>
      </w:r>
      <w:r>
        <w:rPr>
          <w:sz w:val="22"/>
          <w:szCs w:val="22"/>
        </w:rPr>
        <w:t> :</w:t>
      </w:r>
    </w:p>
    <w:p w14:paraId="0000000E" w14:textId="77777777" w:rsidR="009356AE" w:rsidRDefault="00315BBD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Noms, postes et départements du directeur, des responsables de filières et du personnel clé.</w:t>
      </w:r>
    </w:p>
    <w:p w14:paraId="0000000F" w14:textId="77777777" w:rsidR="009356AE" w:rsidRDefault="00315BBD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Localisation des bureaux</w:t>
      </w:r>
      <w:r>
        <w:rPr>
          <w:sz w:val="22"/>
          <w:szCs w:val="22"/>
        </w:rPr>
        <w:t> :</w:t>
      </w:r>
    </w:p>
    <w:p w14:paraId="00000010" w14:textId="77777777" w:rsidR="009356AE" w:rsidRDefault="00315BBD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Bâtiments/numéros de salles (ex. : scolarité, service des admissions).</w:t>
      </w:r>
    </w:p>
    <w:p w14:paraId="00000011" w14:textId="77777777" w:rsidR="009356AE" w:rsidRDefault="009356AE">
      <w:pPr>
        <w:ind w:left="1440"/>
        <w:rPr>
          <w:sz w:val="22"/>
          <w:szCs w:val="22"/>
        </w:rPr>
      </w:pPr>
    </w:p>
    <w:p w14:paraId="00000012" w14:textId="77777777" w:rsidR="009356AE" w:rsidRDefault="00315BBD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Horaires</w:t>
      </w:r>
      <w:r>
        <w:rPr>
          <w:sz w:val="22"/>
          <w:szCs w:val="22"/>
        </w:rPr>
        <w:t> :</w:t>
      </w:r>
    </w:p>
    <w:p w14:paraId="00000013" w14:textId="77777777" w:rsidR="009356AE" w:rsidRDefault="00315BBD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Heures d’ouverture des bureaux administratifs et emplois du temps des cours.</w:t>
      </w:r>
    </w:p>
    <w:p w14:paraId="00000014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09995467">
          <v:rect id="_x0000_i1027" style="width:0;height:1.5pt" o:hralign="center" o:hrstd="t" o:hr="t" fillcolor="#a0a0a0" stroked="f"/>
        </w:pict>
      </w:r>
    </w:p>
    <w:p w14:paraId="00000015" w14:textId="77777777" w:rsidR="009356AE" w:rsidRDefault="00315BBD">
      <w:pPr>
        <w:rPr>
          <w:b/>
          <w:sz w:val="22"/>
          <w:szCs w:val="22"/>
        </w:rPr>
      </w:pPr>
      <w:sdt>
        <w:sdtPr>
          <w:tag w:val="goog_rdk_1"/>
          <w:id w:val="341137336"/>
        </w:sdtPr>
        <w:sdtEndPr/>
        <w:sdtContent>
          <w:commentRangeStart w:id="1"/>
        </w:sdtContent>
      </w:sdt>
      <w:r>
        <w:rPr>
          <w:b/>
          <w:sz w:val="22"/>
          <w:szCs w:val="22"/>
        </w:rPr>
        <w:t>3. Programmes académiques et cours</w:t>
      </w:r>
      <w:commentRangeEnd w:id="1"/>
      <w:r>
        <w:commentReference w:id="1"/>
      </w:r>
    </w:p>
    <w:p w14:paraId="00000016" w14:textId="77777777" w:rsidR="009356AE" w:rsidRDefault="00315BBD">
      <w:pPr>
        <w:numPr>
          <w:ilvl w:val="0"/>
          <w:numId w:val="3"/>
        </w:numPr>
        <w:rPr>
          <w:sz w:val="22"/>
          <w:szCs w:val="22"/>
        </w:rPr>
      </w:pPr>
      <w:r>
        <w:rPr>
          <w:b/>
          <w:sz w:val="22"/>
          <w:szCs w:val="22"/>
        </w:rPr>
        <w:t>Liste des formations</w:t>
      </w:r>
      <w:r>
        <w:rPr>
          <w:sz w:val="22"/>
          <w:szCs w:val="22"/>
        </w:rPr>
        <w:t> :</w:t>
      </w:r>
    </w:p>
    <w:p w14:paraId="00000017" w14:textId="77777777" w:rsidR="009356AE" w:rsidRDefault="00315BB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Cycle préparatoire.</w:t>
      </w:r>
    </w:p>
    <w:p w14:paraId="00000018" w14:textId="77777777" w:rsidR="009356AE" w:rsidRDefault="00315BB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Cycle ingénieur.</w:t>
      </w:r>
    </w:p>
    <w:p w14:paraId="00000019" w14:textId="77777777" w:rsidR="009356AE" w:rsidRDefault="00315BBD">
      <w:pPr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Filière Intelligence Artificielle</w:t>
      </w:r>
    </w:p>
    <w:p w14:paraId="0000001A" w14:textId="77777777" w:rsidR="009356AE" w:rsidRDefault="00315BBD">
      <w:pPr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Filière Ingénierie Réseaux et Sécurité Informatique</w:t>
      </w:r>
    </w:p>
    <w:p w14:paraId="0000001B" w14:textId="77777777" w:rsidR="009356AE" w:rsidRDefault="00315BBD">
      <w:pPr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Filière Génie Informatique</w:t>
      </w:r>
    </w:p>
    <w:p w14:paraId="0000001C" w14:textId="77777777" w:rsidR="009356AE" w:rsidRDefault="00315BBD">
      <w:pPr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Filière Robotiques et Objets Connectés </w:t>
      </w:r>
    </w:p>
    <w:p w14:paraId="0000001D" w14:textId="77777777" w:rsidR="009356AE" w:rsidRDefault="00315BBD">
      <w:pPr>
        <w:numPr>
          <w:ilvl w:val="0"/>
          <w:numId w:val="3"/>
        </w:num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Détails des cours</w:t>
      </w:r>
      <w:r>
        <w:rPr>
          <w:sz w:val="22"/>
          <w:szCs w:val="22"/>
        </w:rPr>
        <w:t> :</w:t>
      </w:r>
    </w:p>
    <w:p w14:paraId="0000001E" w14:textId="77777777" w:rsidR="009356AE" w:rsidRDefault="00315BB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Formation de la filière Ingénierie Réseaux et Sécurité Informatique : </w:t>
      </w:r>
    </w:p>
    <w:p w14:paraId="0000001F" w14:textId="77777777" w:rsidR="009356AE" w:rsidRDefault="00315BBD">
      <w:pPr>
        <w:rPr>
          <w:sz w:val="22"/>
          <w:szCs w:val="22"/>
        </w:rPr>
      </w:pPr>
      <w:r>
        <w:rPr>
          <w:sz w:val="22"/>
          <w:szCs w:val="22"/>
        </w:rPr>
        <w:t xml:space="preserve">Semestre 5 : </w:t>
      </w:r>
    </w:p>
    <w:tbl>
      <w:tblPr>
        <w:tblStyle w:val="a"/>
        <w:tblpPr w:leftFromText="180" w:rightFromText="180" w:topFromText="180" w:bottomFromText="180" w:vertAnchor="text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710"/>
        <w:gridCol w:w="1455"/>
        <w:gridCol w:w="840"/>
        <w:gridCol w:w="615"/>
        <w:gridCol w:w="585"/>
        <w:gridCol w:w="615"/>
        <w:gridCol w:w="615"/>
        <w:gridCol w:w="765"/>
      </w:tblGrid>
      <w:tr w:rsidR="009356AE" w14:paraId="29B140FD" w14:textId="77777777">
        <w:trPr>
          <w:trHeight w:val="55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Intitulé Module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Élément de Module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000002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VH Total</w:t>
            </w:r>
          </w:p>
        </w:tc>
      </w:tr>
      <w:tr w:rsidR="009356AE" w14:paraId="1016F464" w14:textId="77777777">
        <w:trPr>
          <w:trHeight w:val="82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2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Programmation Orientée Objet en Java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2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Programmation Orientée Objet en Java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2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2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2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2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2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5BAA68EF" w14:textId="77777777">
        <w:trPr>
          <w:trHeight w:val="82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Programmation Orientée Objet en C++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Programmation Orientée Objet en C++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3388730A" w14:textId="77777777">
        <w:trPr>
          <w:trHeight w:val="82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Programmation Orientée Objet en Python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Programmation Orientée Objet en Python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3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14B214C9" w14:textId="77777777">
        <w:trPr>
          <w:trHeight w:val="82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Ingénierie des Bases de Données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Ingénierie des Bases de Données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0ED427CF" w14:textId="77777777">
        <w:trPr>
          <w:trHeight w:val="82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Système d’Exploitation et Compilation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Système d’Exploitation et Compilation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4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7C07D9EE" w14:textId="77777777">
        <w:trPr>
          <w:trHeight w:val="82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Compétences Culturelles et Artistiques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Compétences Culturelles et Artistiques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Skills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  <w:tr w:rsidR="009356AE" w14:paraId="54408655" w14:textId="77777777">
        <w:trPr>
          <w:trHeight w:val="55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5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Langues Étrangères 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6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Français 1 / Anglais 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6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Langues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6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6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6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6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6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00006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</w:tbl>
    <w:p w14:paraId="00000068" w14:textId="77777777" w:rsidR="009356AE" w:rsidRDefault="009356AE">
      <w:pPr>
        <w:rPr>
          <w:sz w:val="22"/>
          <w:szCs w:val="22"/>
        </w:rPr>
      </w:pPr>
    </w:p>
    <w:p w14:paraId="00000069" w14:textId="77777777" w:rsidR="009356AE" w:rsidRDefault="00315BBD">
      <w:pPr>
        <w:rPr>
          <w:sz w:val="22"/>
          <w:szCs w:val="22"/>
        </w:rPr>
      </w:pPr>
      <w:r>
        <w:rPr>
          <w:sz w:val="22"/>
          <w:szCs w:val="22"/>
        </w:rPr>
        <w:t xml:space="preserve">Semestre 6 : </w:t>
      </w:r>
    </w:p>
    <w:p w14:paraId="0000006A" w14:textId="77777777" w:rsidR="009356AE" w:rsidRDefault="009356AE">
      <w:pPr>
        <w:rPr>
          <w:sz w:val="22"/>
          <w:szCs w:val="22"/>
        </w:rPr>
      </w:pPr>
    </w:p>
    <w:tbl>
      <w:tblPr>
        <w:tblStyle w:val="a0"/>
        <w:tblW w:w="8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995"/>
        <w:gridCol w:w="1470"/>
        <w:gridCol w:w="555"/>
        <w:gridCol w:w="600"/>
        <w:gridCol w:w="570"/>
        <w:gridCol w:w="600"/>
        <w:gridCol w:w="600"/>
        <w:gridCol w:w="765"/>
      </w:tblGrid>
      <w:tr w:rsidR="009356AE" w14:paraId="4A6E42EB" w14:textId="77777777">
        <w:trPr>
          <w:trHeight w:val="5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Intitulé Module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Élément de Module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VH Total</w:t>
            </w:r>
          </w:p>
        </w:tc>
      </w:tr>
      <w:tr w:rsidR="009356AE" w14:paraId="030A1BA0" w14:textId="77777777">
        <w:trPr>
          <w:trHeight w:val="82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Développement d’Applications Web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Développement d’Applications Web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35D26BF8" w14:textId="77777777">
        <w:trPr>
          <w:trHeight w:val="82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Conception et Développement d’IHM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Conception et Développement d’IHM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6484CE54" w14:textId="77777777">
        <w:trPr>
          <w:trHeight w:val="5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Réseaux Informatiques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Réseaux Informatiques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55EC5710" w14:textId="77777777">
        <w:trPr>
          <w:trHeight w:val="82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8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 XML et Génie Logiciel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 XML et Génie Logiciel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66D4E5E4" w14:textId="77777777">
        <w:trPr>
          <w:trHeight w:val="82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Statistiques et Recherche Opérationnelle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Statistiques et Recherche Opérationnelle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9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108436F2" w14:textId="77777777">
        <w:trPr>
          <w:trHeight w:val="82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de Projet et Entrepreneuriat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de Projet et Entrepreneuriat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Skills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356AE" w14:paraId="3B3C9098" w14:textId="77777777">
        <w:trPr>
          <w:trHeight w:val="5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Langues Étrangères 2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Français 2 / Anglais 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Langues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A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</w:tbl>
    <w:p w14:paraId="000000B3" w14:textId="77777777" w:rsidR="009356AE" w:rsidRDefault="009356AE">
      <w:pPr>
        <w:rPr>
          <w:sz w:val="22"/>
          <w:szCs w:val="22"/>
        </w:rPr>
      </w:pPr>
    </w:p>
    <w:p w14:paraId="000000B4" w14:textId="77777777" w:rsidR="009356AE" w:rsidRDefault="00315BBD">
      <w:pPr>
        <w:rPr>
          <w:sz w:val="22"/>
          <w:szCs w:val="22"/>
        </w:rPr>
      </w:pPr>
      <w:r>
        <w:rPr>
          <w:sz w:val="22"/>
          <w:szCs w:val="22"/>
        </w:rPr>
        <w:t xml:space="preserve">Semestre 7 : </w:t>
      </w:r>
    </w:p>
    <w:p w14:paraId="000000B5" w14:textId="77777777" w:rsidR="009356AE" w:rsidRDefault="009356AE">
      <w:pPr>
        <w:rPr>
          <w:sz w:val="22"/>
          <w:szCs w:val="22"/>
        </w:rPr>
      </w:pPr>
    </w:p>
    <w:tbl>
      <w:tblPr>
        <w:tblStyle w:val="a1"/>
        <w:tblW w:w="8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65"/>
        <w:gridCol w:w="1455"/>
        <w:gridCol w:w="840"/>
        <w:gridCol w:w="630"/>
        <w:gridCol w:w="600"/>
        <w:gridCol w:w="630"/>
        <w:gridCol w:w="630"/>
        <w:gridCol w:w="780"/>
      </w:tblGrid>
      <w:tr w:rsidR="009356AE" w14:paraId="1D83F747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Intitulé Module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Élément de Module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VH Total</w:t>
            </w:r>
          </w:p>
        </w:tc>
      </w:tr>
      <w:tr w:rsidR="009356AE" w14:paraId="6AB23362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B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Interconnexion des Réseaux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Interconnexion des Réseaux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516A3993" w14:textId="77777777">
        <w:trPr>
          <w:trHeight w:val="82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Administration Systèmes Linux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Administration Systèmes Linux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C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732FA9B8" w14:textId="77777777">
        <w:trPr>
          <w:trHeight w:val="82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Agile de Projet Informatique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Agile de Projet Informatique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068EF893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D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35E2D520" w14:textId="77777777">
        <w:trPr>
          <w:trHeight w:val="82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Cryptographie : Protocoles et Applications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Cryptographie : Protocoles et Applications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5A170F87" w14:textId="77777777">
        <w:trPr>
          <w:trHeight w:val="82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Emploi et Curation de Contenu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Emploi et Curation de Contenu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Skills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E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356AE" w14:paraId="41BBA541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Langues Étrangères 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Français 3 / Anglais 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Langues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F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</w:tbl>
    <w:p w14:paraId="000000FE" w14:textId="77777777" w:rsidR="009356AE" w:rsidRDefault="009356AE">
      <w:pPr>
        <w:rPr>
          <w:sz w:val="22"/>
          <w:szCs w:val="22"/>
        </w:rPr>
      </w:pPr>
    </w:p>
    <w:p w14:paraId="000000FF" w14:textId="77777777" w:rsidR="009356AE" w:rsidRDefault="009356AE">
      <w:pPr>
        <w:rPr>
          <w:sz w:val="22"/>
          <w:szCs w:val="22"/>
        </w:rPr>
      </w:pPr>
    </w:p>
    <w:p w14:paraId="00000100" w14:textId="77777777" w:rsidR="009356AE" w:rsidRDefault="00315BBD">
      <w:pPr>
        <w:rPr>
          <w:sz w:val="22"/>
          <w:szCs w:val="22"/>
        </w:rPr>
      </w:pPr>
      <w:r>
        <w:rPr>
          <w:sz w:val="22"/>
          <w:szCs w:val="22"/>
        </w:rPr>
        <w:t xml:space="preserve">Semestre 8 : </w:t>
      </w:r>
    </w:p>
    <w:p w14:paraId="00000101" w14:textId="77777777" w:rsidR="009356AE" w:rsidRDefault="009356AE">
      <w:pPr>
        <w:rPr>
          <w:sz w:val="22"/>
          <w:szCs w:val="22"/>
        </w:rPr>
      </w:pPr>
    </w:p>
    <w:tbl>
      <w:tblPr>
        <w:tblStyle w:val="a2"/>
        <w:tblW w:w="8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65"/>
        <w:gridCol w:w="1455"/>
        <w:gridCol w:w="840"/>
        <w:gridCol w:w="630"/>
        <w:gridCol w:w="600"/>
        <w:gridCol w:w="630"/>
        <w:gridCol w:w="630"/>
        <w:gridCol w:w="780"/>
      </w:tblGrid>
      <w:tr w:rsidR="009356AE" w14:paraId="56BF8814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Intitulé Module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Élément de Module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VH Total</w:t>
            </w:r>
          </w:p>
        </w:tc>
      </w:tr>
      <w:tr w:rsidR="009356AE" w14:paraId="0CD43C76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Sécurité des Réseaux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Sécurité des Réseaux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0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45204280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IoT : Concepts et Sécurité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IoT : Concepts et Sécurité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01A3F4DB" w14:textId="77777777">
        <w:trPr>
          <w:trHeight w:val="82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Administration et Sécurité des Services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Administration et Sécurité des Services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1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09F52C8F" w14:textId="77777777">
        <w:trPr>
          <w:trHeight w:val="27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 Learning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 Learning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Disciplinaire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9356AE" w14:paraId="1DBB29DE" w14:textId="77777777">
        <w:trPr>
          <w:trHeight w:val="11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2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Ingénierie du Prompt et Littérature Numérique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Ingénierie du Prompt et Littérature Numérique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1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Skills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2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3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4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5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6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7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356AE" w14:paraId="3041E64E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8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Langues Étrangères 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9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Français 4 / Anglais 4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A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Langues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B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C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D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E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3F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140" w14:textId="77777777" w:rsidR="009356AE" w:rsidRDefault="00315BBD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</w:tbl>
    <w:p w14:paraId="00000141" w14:textId="77777777" w:rsidR="009356AE" w:rsidRDefault="009356AE">
      <w:pPr>
        <w:rPr>
          <w:sz w:val="22"/>
          <w:szCs w:val="22"/>
        </w:rPr>
      </w:pPr>
    </w:p>
    <w:p w14:paraId="00000142" w14:textId="77777777" w:rsidR="009356AE" w:rsidRDefault="00315BBD">
      <w:pPr>
        <w:rPr>
          <w:sz w:val="22"/>
          <w:szCs w:val="22"/>
        </w:rPr>
      </w:pPr>
      <w:r>
        <w:rPr>
          <w:sz w:val="22"/>
          <w:szCs w:val="22"/>
        </w:rPr>
        <w:t xml:space="preserve">Semestre 9 : </w:t>
      </w:r>
    </w:p>
    <w:p w14:paraId="00000143" w14:textId="77777777" w:rsidR="009356AE" w:rsidRDefault="009356AE">
      <w:pPr>
        <w:rPr>
          <w:sz w:val="22"/>
          <w:szCs w:val="22"/>
        </w:rPr>
      </w:pPr>
    </w:p>
    <w:p w14:paraId="00000144" w14:textId="77777777" w:rsidR="009356AE" w:rsidRDefault="009356AE">
      <w:pPr>
        <w:rPr>
          <w:sz w:val="22"/>
          <w:szCs w:val="22"/>
        </w:rPr>
      </w:pPr>
    </w:p>
    <w:p w14:paraId="00000145" w14:textId="77777777" w:rsidR="009356AE" w:rsidRDefault="00315BBD">
      <w:pPr>
        <w:rPr>
          <w:sz w:val="22"/>
          <w:szCs w:val="22"/>
        </w:rPr>
      </w:pPr>
      <w:r>
        <w:rPr>
          <w:sz w:val="22"/>
          <w:szCs w:val="22"/>
        </w:rPr>
        <w:t xml:space="preserve">Semestre 10 : </w:t>
      </w:r>
    </w:p>
    <w:p w14:paraId="00000146" w14:textId="77777777" w:rsidR="009356AE" w:rsidRDefault="009356AE">
      <w:pPr>
        <w:ind w:left="720"/>
        <w:rPr>
          <w:sz w:val="22"/>
          <w:szCs w:val="22"/>
        </w:rPr>
      </w:pPr>
    </w:p>
    <w:p w14:paraId="00000147" w14:textId="77777777" w:rsidR="009356AE" w:rsidRDefault="00315BBD">
      <w:pPr>
        <w:numPr>
          <w:ilvl w:val="0"/>
          <w:numId w:val="3"/>
        </w:numPr>
        <w:rPr>
          <w:sz w:val="22"/>
          <w:szCs w:val="22"/>
        </w:rPr>
      </w:pPr>
      <w:r>
        <w:rPr>
          <w:b/>
          <w:sz w:val="22"/>
          <w:szCs w:val="22"/>
        </w:rPr>
        <w:t>Calendrier académique</w:t>
      </w:r>
      <w:r>
        <w:rPr>
          <w:sz w:val="22"/>
          <w:szCs w:val="22"/>
        </w:rPr>
        <w:t> :</w:t>
      </w:r>
    </w:p>
    <w:p w14:paraId="00000148" w14:textId="77777777" w:rsidR="009356AE" w:rsidRDefault="00315BB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Dates clés (rentrée, examens, vacances).</w:t>
      </w:r>
    </w:p>
    <w:p w14:paraId="00000149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308B649D">
          <v:rect id="_x0000_i1028" style="width:0;height:1.5pt" o:hralign="center" o:hrstd="t" o:hr="t" fillcolor="#a0a0a0" stroked="f"/>
        </w:pict>
      </w:r>
    </w:p>
    <w:p w14:paraId="0000014A" w14:textId="77777777" w:rsidR="009356AE" w:rsidRDefault="00315BBD">
      <w:pPr>
        <w:rPr>
          <w:b/>
          <w:sz w:val="22"/>
          <w:szCs w:val="22"/>
        </w:rPr>
      </w:pPr>
      <w:sdt>
        <w:sdtPr>
          <w:tag w:val="goog_rdk_2"/>
          <w:id w:val="30002593"/>
        </w:sdtPr>
        <w:sdtEndPr/>
        <w:sdtContent>
          <w:commentRangeStart w:id="2"/>
        </w:sdtContent>
      </w:sdt>
      <w:r>
        <w:rPr>
          <w:b/>
          <w:sz w:val="22"/>
          <w:szCs w:val="22"/>
        </w:rPr>
        <w:t>4. Installations et services</w:t>
      </w:r>
      <w:commentRangeEnd w:id="2"/>
      <w:r>
        <w:commentReference w:id="2"/>
      </w:r>
    </w:p>
    <w:p w14:paraId="0000014B" w14:textId="77777777" w:rsidR="009356AE" w:rsidRDefault="00315BBD">
      <w:pPr>
        <w:numPr>
          <w:ilvl w:val="0"/>
          <w:numId w:val="4"/>
        </w:numPr>
        <w:rPr>
          <w:sz w:val="22"/>
          <w:szCs w:val="22"/>
        </w:rPr>
      </w:pPr>
      <w:r>
        <w:rPr>
          <w:b/>
          <w:sz w:val="22"/>
          <w:szCs w:val="22"/>
        </w:rPr>
        <w:t>Plan du campus</w:t>
      </w:r>
      <w:r>
        <w:rPr>
          <w:sz w:val="22"/>
          <w:szCs w:val="22"/>
        </w:rPr>
        <w:t> :</w:t>
      </w:r>
    </w:p>
    <w:p w14:paraId="0000014C" w14:textId="77777777" w:rsidR="009356AE" w:rsidRDefault="00315BBD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Carte numérique ou imprimable (salles de classe, laboratoires, bibliothèque).</w:t>
      </w:r>
    </w:p>
    <w:p w14:paraId="0000014D" w14:textId="77777777" w:rsidR="009356AE" w:rsidRDefault="00315BBD">
      <w:pPr>
        <w:numPr>
          <w:ilvl w:val="0"/>
          <w:numId w:val="4"/>
        </w:num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01F743BA" wp14:editId="05EDD90B">
            <wp:extent cx="5760410" cy="2895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E" w14:textId="77777777" w:rsidR="009356AE" w:rsidRDefault="00315BBD">
      <w:pPr>
        <w:numPr>
          <w:ilvl w:val="0"/>
          <w:numId w:val="4"/>
        </w:numPr>
        <w:rPr>
          <w:sz w:val="22"/>
          <w:szCs w:val="22"/>
        </w:rPr>
      </w:pPr>
      <w:r>
        <w:rPr>
          <w:b/>
          <w:sz w:val="22"/>
          <w:szCs w:val="22"/>
        </w:rPr>
        <w:t>Services étudiants</w:t>
      </w:r>
      <w:r>
        <w:rPr>
          <w:sz w:val="22"/>
          <w:szCs w:val="22"/>
        </w:rPr>
        <w:t> :</w:t>
      </w:r>
    </w:p>
    <w:p w14:paraId="0000014F" w14:textId="77777777" w:rsidR="009356AE" w:rsidRDefault="00315BBD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Transport (lignes de bus, horaires).</w:t>
      </w:r>
    </w:p>
    <w:p w14:paraId="00000150" w14:textId="77777777" w:rsidR="009356AE" w:rsidRDefault="00315BBD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Cafétéria (horaires, menus).</w:t>
      </w:r>
    </w:p>
    <w:p w14:paraId="00000151" w14:textId="77777777" w:rsidR="009356AE" w:rsidRDefault="00315BBD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Infirmerie (localisation, disponibilité du personnel).</w:t>
      </w:r>
    </w:p>
    <w:p w14:paraId="00000152" w14:textId="77777777" w:rsidR="009356AE" w:rsidRDefault="00315BBD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Logement étudiant (procédures de demande, coûts).</w:t>
      </w:r>
    </w:p>
    <w:p w14:paraId="00000153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6A068CD9">
          <v:rect id="_x0000_i1029" style="width:0;height:1.5pt" o:hralign="center" o:hrstd="t" o:hr="t" fillcolor="#a0a0a0" stroked="f"/>
        </w:pict>
      </w:r>
    </w:p>
    <w:p w14:paraId="00000154" w14:textId="77777777" w:rsidR="009356AE" w:rsidRDefault="00315BBD">
      <w:pPr>
        <w:rPr>
          <w:b/>
          <w:sz w:val="22"/>
          <w:szCs w:val="22"/>
        </w:rPr>
      </w:pPr>
      <w:sdt>
        <w:sdtPr>
          <w:tag w:val="goog_rdk_3"/>
          <w:id w:val="-2122899656"/>
        </w:sdtPr>
        <w:sdtEndPr/>
        <w:sdtContent>
          <w:commentRangeStart w:id="3"/>
        </w:sdtContent>
      </w:sdt>
      <w:r>
        <w:rPr>
          <w:b/>
          <w:sz w:val="22"/>
          <w:szCs w:val="22"/>
        </w:rPr>
        <w:t>5. Admission et inscriptions</w:t>
      </w:r>
      <w:commentRangeEnd w:id="3"/>
      <w:r>
        <w:commentReference w:id="3"/>
      </w:r>
    </w:p>
    <w:p w14:paraId="00000155" w14:textId="77777777" w:rsidR="009356AE" w:rsidRDefault="00315BBD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>Conditions d’admission</w:t>
      </w:r>
      <w:r>
        <w:rPr>
          <w:sz w:val="22"/>
          <w:szCs w:val="22"/>
        </w:rPr>
        <w:t> :</w:t>
      </w:r>
    </w:p>
    <w:p w14:paraId="00000156" w14:textId="77777777" w:rsidR="009356AE" w:rsidRDefault="00315BB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Critères par formation (notes, concours, entretiens).</w:t>
      </w:r>
    </w:p>
    <w:p w14:paraId="00000157" w14:textId="77777777" w:rsidR="009356AE" w:rsidRDefault="00315BB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Dates limites de candidature et documents requis.</w:t>
      </w:r>
    </w:p>
    <w:p w14:paraId="00000158" w14:textId="77777777" w:rsidR="009356AE" w:rsidRDefault="00315BBD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>Frais de scolarité</w:t>
      </w:r>
      <w:r>
        <w:rPr>
          <w:sz w:val="22"/>
          <w:szCs w:val="22"/>
        </w:rPr>
        <w:t> :</w:t>
      </w:r>
    </w:p>
    <w:p w14:paraId="00000159" w14:textId="77777777" w:rsidR="009356AE" w:rsidRDefault="00315BB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Coûts par programme, modes de paiement, bourses.</w:t>
      </w:r>
    </w:p>
    <w:p w14:paraId="0000015A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34EABEE1">
          <v:rect id="_x0000_i1030" style="width:0;height:1.5pt" o:hralign="center" o:hrstd="t" o:hr="t" fillcolor="#a0a0a0" stroked="f"/>
        </w:pict>
      </w:r>
    </w:p>
    <w:p w14:paraId="0000015B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6. Règlements et ressources étudiants</w:t>
      </w:r>
    </w:p>
    <w:p w14:paraId="0000015C" w14:textId="77777777" w:rsidR="009356AE" w:rsidRDefault="00315BBD">
      <w:pPr>
        <w:numPr>
          <w:ilvl w:val="0"/>
          <w:numId w:val="6"/>
        </w:numPr>
        <w:rPr>
          <w:sz w:val="22"/>
          <w:szCs w:val="22"/>
        </w:rPr>
      </w:pPr>
      <w:sdt>
        <w:sdtPr>
          <w:tag w:val="goog_rdk_4"/>
          <w:id w:val="-56861977"/>
        </w:sdtPr>
        <w:sdtEndPr/>
        <w:sdtContent>
          <w:commentRangeStart w:id="4"/>
        </w:sdtContent>
      </w:sdt>
      <w:r>
        <w:rPr>
          <w:b/>
          <w:sz w:val="22"/>
          <w:szCs w:val="22"/>
        </w:rPr>
        <w:t>Règlement intérieur</w:t>
      </w:r>
      <w:commentRangeEnd w:id="4"/>
      <w:r>
        <w:commentReference w:id="4"/>
      </w:r>
      <w:r>
        <w:rPr>
          <w:sz w:val="22"/>
          <w:szCs w:val="22"/>
        </w:rPr>
        <w:t> :</w:t>
      </w:r>
    </w:p>
    <w:p w14:paraId="0000015D" w14:textId="77777777" w:rsidR="009356AE" w:rsidRDefault="00315BBD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Règles sur l’assiduité, tenue vestimentaire, plagiat, sanctions disciplinaires.</w:t>
      </w:r>
    </w:p>
    <w:p w14:paraId="0000015E" w14:textId="77777777" w:rsidR="009356AE" w:rsidRDefault="00315BBD">
      <w:pPr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FAQ étudiante</w:t>
      </w:r>
      <w:r>
        <w:rPr>
          <w:sz w:val="22"/>
          <w:szCs w:val="22"/>
        </w:rPr>
        <w:t> :</w:t>
      </w:r>
    </w:p>
    <w:p w14:paraId="0000015F" w14:textId="77777777" w:rsidR="009356AE" w:rsidRDefault="00315BBD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Questions courantes (ex. : "Comment obtenir une attestation de scolarité ?").</w:t>
      </w:r>
    </w:p>
    <w:p w14:paraId="00000160" w14:textId="77777777" w:rsidR="009356AE" w:rsidRDefault="00315BBD">
      <w:pPr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Outils numériques</w:t>
      </w:r>
      <w:r>
        <w:rPr>
          <w:sz w:val="22"/>
          <w:szCs w:val="22"/>
        </w:rPr>
        <w:t> :</w:t>
      </w:r>
    </w:p>
    <w:p w14:paraId="00000161" w14:textId="77777777" w:rsidR="009356AE" w:rsidRDefault="00315BBD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Liens vers les plateformes (Moodle), bibliothèque en ligne, support informatique.</w:t>
      </w:r>
    </w:p>
    <w:p w14:paraId="00000162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57463AC2">
          <v:rect id="_x0000_i1031" style="width:0;height:1.5pt" o:hralign="center" o:hrstd="t" o:hr="t" fillcolor="#a0a0a0" stroked="f"/>
        </w:pict>
      </w:r>
    </w:p>
    <w:p w14:paraId="00000163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7. Exigences techniques</w:t>
      </w:r>
    </w:p>
    <w:p w14:paraId="00000164" w14:textId="77777777" w:rsidR="009356AE" w:rsidRDefault="00315BBD">
      <w:pPr>
        <w:numPr>
          <w:ilvl w:val="0"/>
          <w:numId w:val="7"/>
        </w:numPr>
        <w:rPr>
          <w:sz w:val="22"/>
          <w:szCs w:val="22"/>
        </w:rPr>
      </w:pPr>
      <w:r>
        <w:rPr>
          <w:b/>
          <w:sz w:val="22"/>
          <w:szCs w:val="22"/>
        </w:rPr>
        <w:t>Accès aux systèmes</w:t>
      </w:r>
      <w:r>
        <w:rPr>
          <w:sz w:val="22"/>
          <w:szCs w:val="22"/>
        </w:rPr>
        <w:t> :</w:t>
      </w:r>
    </w:p>
    <w:p w14:paraId="00000165" w14:textId="77777777" w:rsidR="009356AE" w:rsidRDefault="00315BBD">
      <w:pPr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API ou bases de données (ex. : système de gestion des étudiants).</w:t>
      </w:r>
    </w:p>
    <w:p w14:paraId="00000166" w14:textId="77777777" w:rsidR="009356AE" w:rsidRDefault="00315BBD">
      <w:pPr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Protocoles de connexion (LDAP/SSO pour les comptes étudiants).</w:t>
      </w:r>
    </w:p>
    <w:p w14:paraId="00000167" w14:textId="77777777" w:rsidR="009356AE" w:rsidRDefault="00315BBD">
      <w:pPr>
        <w:numPr>
          <w:ilvl w:val="0"/>
          <w:numId w:val="7"/>
        </w:numPr>
        <w:rPr>
          <w:sz w:val="22"/>
          <w:szCs w:val="22"/>
        </w:rPr>
      </w:pPr>
      <w:r>
        <w:rPr>
          <w:b/>
          <w:sz w:val="22"/>
          <w:szCs w:val="22"/>
        </w:rPr>
        <w:t>Identité visuelle</w:t>
      </w:r>
      <w:r>
        <w:rPr>
          <w:sz w:val="22"/>
          <w:szCs w:val="22"/>
        </w:rPr>
        <w:t> :</w:t>
      </w:r>
    </w:p>
    <w:p w14:paraId="00000168" w14:textId="77777777" w:rsidR="009356AE" w:rsidRDefault="00315BBD">
      <w:pPr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Logo de l’école, codes couleurs, charte graphique.</w:t>
      </w:r>
    </w:p>
    <w:p w14:paraId="00000169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292C2CBF">
          <v:rect id="_x0000_i1032" style="width:0;height:1.5pt" o:hralign="center" o:hrstd="t" o:hr="t" fillcolor="#a0a0a0" stroked="f"/>
        </w:pict>
      </w:r>
    </w:p>
    <w:p w14:paraId="0000016A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8. Conformité juridique</w:t>
      </w:r>
    </w:p>
    <w:p w14:paraId="0000016B" w14:textId="77777777" w:rsidR="009356AE" w:rsidRDefault="00315BBD">
      <w:pPr>
        <w:numPr>
          <w:ilvl w:val="0"/>
          <w:numId w:val="8"/>
        </w:numPr>
        <w:rPr>
          <w:sz w:val="22"/>
          <w:szCs w:val="22"/>
        </w:rPr>
      </w:pPr>
      <w:r>
        <w:rPr>
          <w:b/>
          <w:sz w:val="22"/>
          <w:szCs w:val="22"/>
        </w:rPr>
        <w:t>RGPD</w:t>
      </w:r>
      <w:r>
        <w:rPr>
          <w:sz w:val="22"/>
          <w:szCs w:val="22"/>
        </w:rPr>
        <w:t> :</w:t>
      </w:r>
    </w:p>
    <w:p w14:paraId="0000016C" w14:textId="77777777" w:rsidR="009356AE" w:rsidRDefault="00315BBD">
      <w:pPr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Politique de confidentialité pour la gestion des données utilisateurs.</w:t>
      </w:r>
    </w:p>
    <w:p w14:paraId="0000016D" w14:textId="77777777" w:rsidR="009356AE" w:rsidRDefault="00315BBD">
      <w:pPr>
        <w:numPr>
          <w:ilvl w:val="0"/>
          <w:numId w:val="8"/>
        </w:numPr>
        <w:rPr>
          <w:sz w:val="22"/>
          <w:szCs w:val="22"/>
        </w:rPr>
      </w:pPr>
      <w:r>
        <w:rPr>
          <w:b/>
          <w:sz w:val="22"/>
          <w:szCs w:val="22"/>
        </w:rPr>
        <w:t>Autorisations</w:t>
      </w:r>
      <w:r>
        <w:rPr>
          <w:sz w:val="22"/>
          <w:szCs w:val="22"/>
        </w:rPr>
        <w:t> :</w:t>
      </w:r>
    </w:p>
    <w:p w14:paraId="0000016E" w14:textId="77777777" w:rsidR="009356AE" w:rsidRDefault="00315BBD">
      <w:pPr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Approbations signées pour l’utilisation du logo et du contenu officiel.</w:t>
      </w:r>
    </w:p>
    <w:p w14:paraId="0000016F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54682019">
          <v:rect id="_x0000_i1033" style="width:0;height:1.5pt" o:hralign="center" o:hrstd="t" o:hr="t" fillcolor="#a0a0a0" stroked="f"/>
        </w:pict>
      </w:r>
    </w:p>
    <w:p w14:paraId="00000170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9. Support multilingue</w:t>
      </w:r>
    </w:p>
    <w:p w14:paraId="00000171" w14:textId="77777777" w:rsidR="009356AE" w:rsidRDefault="00315BB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Contenu traduit en </w:t>
      </w:r>
      <w:r>
        <w:rPr>
          <w:b/>
          <w:sz w:val="22"/>
          <w:szCs w:val="22"/>
        </w:rPr>
        <w:t>français, arabe et anglais</w:t>
      </w:r>
      <w:r>
        <w:rPr>
          <w:sz w:val="22"/>
          <w:szCs w:val="22"/>
        </w:rPr>
        <w:t> (admission, FAQ).</w:t>
      </w:r>
    </w:p>
    <w:p w14:paraId="00000172" w14:textId="77777777" w:rsidR="009356AE" w:rsidRDefault="00315BBD">
      <w:pPr>
        <w:rPr>
          <w:sz w:val="22"/>
          <w:szCs w:val="22"/>
        </w:rPr>
      </w:pPr>
      <w:r>
        <w:rPr>
          <w:noProof/>
        </w:rPr>
      </w:r>
      <w:r w:rsidR="00315BBD">
        <w:rPr>
          <w:noProof/>
        </w:rPr>
        <w:pict w14:anchorId="284A4932">
          <v:rect id="_x0000_i1034" style="width:0;height:1.5pt" o:hralign="center" o:hrstd="t" o:hr="t" fillcolor="#a0a0a0" stroked="f"/>
        </w:pict>
      </w:r>
    </w:p>
    <w:p w14:paraId="00000173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10. Politiques juridiques et disciplinaires</w:t>
      </w:r>
    </w:p>
    <w:p w14:paraId="00000174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A. Procédures disciplinaires</w:t>
      </w:r>
    </w:p>
    <w:p w14:paraId="00000175" w14:textId="77777777" w:rsidR="009356AE" w:rsidRDefault="00315BBD">
      <w:pPr>
        <w:numPr>
          <w:ilvl w:val="0"/>
          <w:numId w:val="10"/>
        </w:numPr>
        <w:rPr>
          <w:sz w:val="22"/>
          <w:szCs w:val="22"/>
        </w:rPr>
      </w:pPr>
      <w:r>
        <w:rPr>
          <w:b/>
          <w:sz w:val="22"/>
          <w:szCs w:val="22"/>
        </w:rPr>
        <w:t>Cas d’infractions</w:t>
      </w:r>
      <w:r>
        <w:rPr>
          <w:sz w:val="22"/>
          <w:szCs w:val="22"/>
        </w:rPr>
        <w:t> :</w:t>
      </w:r>
    </w:p>
    <w:p w14:paraId="00000176" w14:textId="77777777" w:rsidR="009356AE" w:rsidRDefault="00315BBD">
      <w:pPr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Harcèlement, plagiat, fraude aux examens, vandalisme.</w:t>
      </w:r>
    </w:p>
    <w:p w14:paraId="00000177" w14:textId="77777777" w:rsidR="009356AE" w:rsidRDefault="00315BBD">
      <w:pPr>
        <w:numPr>
          <w:ilvl w:val="1"/>
          <w:numId w:val="10"/>
        </w:numPr>
        <w:rPr>
          <w:sz w:val="22"/>
          <w:szCs w:val="22"/>
        </w:rPr>
      </w:pPr>
      <w:r>
        <w:rPr>
          <w:b/>
          <w:sz w:val="22"/>
          <w:szCs w:val="22"/>
        </w:rPr>
        <w:t>Procédure</w:t>
      </w:r>
      <w:r>
        <w:rPr>
          <w:sz w:val="22"/>
          <w:szCs w:val="22"/>
        </w:rPr>
        <w:t> : Signalement → Enquête → Sanctions (avertissement, suspension, exclusion).</w:t>
      </w:r>
    </w:p>
    <w:p w14:paraId="00000178" w14:textId="77777777" w:rsidR="009356AE" w:rsidRDefault="00315BBD">
      <w:pPr>
        <w:numPr>
          <w:ilvl w:val="0"/>
          <w:numId w:val="10"/>
        </w:numPr>
        <w:rPr>
          <w:sz w:val="22"/>
          <w:szCs w:val="22"/>
        </w:rPr>
      </w:pPr>
      <w:r>
        <w:rPr>
          <w:b/>
          <w:sz w:val="22"/>
          <w:szCs w:val="22"/>
        </w:rPr>
        <w:t>Sanctions pour enseignants/staff</w:t>
      </w:r>
      <w:r>
        <w:rPr>
          <w:sz w:val="22"/>
          <w:szCs w:val="22"/>
        </w:rPr>
        <w:t> :</w:t>
      </w:r>
    </w:p>
    <w:p w14:paraId="00000179" w14:textId="77777777" w:rsidR="009356AE" w:rsidRDefault="00315BBD">
      <w:pPr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Recours en cas de manquement professionnel (négligence, discrimination).</w:t>
      </w:r>
    </w:p>
    <w:p w14:paraId="0000017A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B. Signalement et protection</w:t>
      </w:r>
    </w:p>
    <w:p w14:paraId="0000017B" w14:textId="77777777" w:rsidR="009356AE" w:rsidRDefault="00315BBD">
      <w:pPr>
        <w:numPr>
          <w:ilvl w:val="0"/>
          <w:numId w:val="11"/>
        </w:numPr>
        <w:rPr>
          <w:sz w:val="22"/>
          <w:szCs w:val="22"/>
        </w:rPr>
      </w:pPr>
      <w:r>
        <w:rPr>
          <w:b/>
          <w:sz w:val="22"/>
          <w:szCs w:val="22"/>
        </w:rPr>
        <w:t>Canaux de signalement</w:t>
      </w:r>
      <w:r>
        <w:rPr>
          <w:sz w:val="22"/>
          <w:szCs w:val="22"/>
        </w:rPr>
        <w:t> :</w:t>
      </w:r>
    </w:p>
    <w:p w14:paraId="0000017C" w14:textId="77777777" w:rsidR="009356AE" w:rsidRDefault="00315BBD">
      <w:pPr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Plateforme anonyme ou médiateur de l’école.</w:t>
      </w:r>
    </w:p>
    <w:p w14:paraId="0000017D" w14:textId="77777777" w:rsidR="009356AE" w:rsidRDefault="00315BBD">
      <w:pPr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Cellule d’écoute (violences, discriminations).</w:t>
      </w:r>
    </w:p>
    <w:p w14:paraId="0000017E" w14:textId="77777777" w:rsidR="009356AE" w:rsidRDefault="00315BBD">
      <w:pPr>
        <w:numPr>
          <w:ilvl w:val="0"/>
          <w:numId w:val="11"/>
        </w:num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Protection des victimes</w:t>
      </w:r>
      <w:r>
        <w:rPr>
          <w:sz w:val="22"/>
          <w:szCs w:val="22"/>
        </w:rPr>
        <w:t> :</w:t>
      </w:r>
    </w:p>
    <w:p w14:paraId="0000017F" w14:textId="77777777" w:rsidR="009356AE" w:rsidRDefault="00315BBD">
      <w:pPr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Mesures d’urgence (soutien psychologique, collaboration avec la police).</w:t>
      </w:r>
    </w:p>
    <w:p w14:paraId="00000180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C. Références légales</w:t>
      </w:r>
    </w:p>
    <w:p w14:paraId="00000181" w14:textId="77777777" w:rsidR="009356AE" w:rsidRDefault="00315BBD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Code de l’éducation marocain, Loi 103-13 (violences faites aux femmes).</w:t>
      </w:r>
    </w:p>
    <w:p w14:paraId="00000182" w14:textId="77777777" w:rsidR="009356AE" w:rsidRDefault="00315BBD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Règlement intérieur officiel (à fournir en PDF).</w:t>
      </w:r>
    </w:p>
    <w:p w14:paraId="00000183" w14:textId="77777777" w:rsidR="009356AE" w:rsidRDefault="00315BBD">
      <w:pPr>
        <w:rPr>
          <w:b/>
          <w:sz w:val="22"/>
          <w:szCs w:val="22"/>
        </w:rPr>
      </w:pPr>
      <w:r>
        <w:rPr>
          <w:b/>
          <w:sz w:val="22"/>
          <w:szCs w:val="22"/>
        </w:rPr>
        <w:t>D. Exemples de sanctions</w:t>
      </w:r>
    </w:p>
    <w:p w14:paraId="00000184" w14:textId="77777777" w:rsidR="009356AE" w:rsidRDefault="00315BBD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>Niveau 1</w:t>
      </w:r>
      <w:r>
        <w:rPr>
          <w:sz w:val="22"/>
          <w:szCs w:val="22"/>
        </w:rPr>
        <w:t> : Avertissement écrit.</w:t>
      </w:r>
    </w:p>
    <w:p w14:paraId="00000185" w14:textId="77777777" w:rsidR="009356AE" w:rsidRDefault="00315BBD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>Niveau 2</w:t>
      </w:r>
      <w:r>
        <w:rPr>
          <w:sz w:val="22"/>
          <w:szCs w:val="22"/>
        </w:rPr>
        <w:t> : Suspension temporaire.</w:t>
      </w:r>
    </w:p>
    <w:p w14:paraId="00000186" w14:textId="77777777" w:rsidR="009356AE" w:rsidRDefault="00315BBD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>Niveau 3</w:t>
      </w:r>
      <w:r>
        <w:rPr>
          <w:sz w:val="22"/>
          <w:szCs w:val="22"/>
        </w:rPr>
        <w:t> : Exclusion définitive.</w:t>
      </w:r>
    </w:p>
    <w:p w14:paraId="00000187" w14:textId="77777777" w:rsidR="009356AE" w:rsidRDefault="009356AE"/>
    <w:sectPr w:rsidR="009356A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ssan BENSAID" w:date="2025-03-28T20:06:00Z" w:initials="">
    <w:p w14:paraId="0000018A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@h.bensaid@ump.ac.ma</w:t>
      </w:r>
    </w:p>
    <w:p w14:paraId="0000018B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_Assigned to h.bensaid@ump.ac.ma_</w:t>
      </w:r>
    </w:p>
  </w:comment>
  <w:comment w:id="1" w:author="Hassan BENSAID" w:date="2025-03-28T20:05:00Z" w:initials="">
    <w:p w14:paraId="00000188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@o.aghbal@ump.ac.ma</w:t>
      </w:r>
    </w:p>
    <w:p w14:paraId="00000189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_Assigned to o.aghbal@ump.ac.ma_</w:t>
      </w:r>
    </w:p>
  </w:comment>
  <w:comment w:id="2" w:author="Hassan BENSAID" w:date="2025-03-28T20:06:00Z" w:initials="">
    <w:p w14:paraId="0000018E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@a.salah@ump.ac.ma</w:t>
      </w:r>
    </w:p>
    <w:p w14:paraId="0000018F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_Assigned to a.salah@ump.ac.ma_</w:t>
      </w:r>
    </w:p>
  </w:comment>
  <w:comment w:id="3" w:author="Hassan BENSAID" w:date="2025-03-28T20:07:00Z" w:initials="">
    <w:p w14:paraId="00000190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@mohamed.salhi@ump.ac.ma</w:t>
      </w:r>
    </w:p>
    <w:p w14:paraId="00000191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_Assigned to mohamed.salhi@ump.ac.ma_</w:t>
      </w:r>
    </w:p>
  </w:comment>
  <w:comment w:id="4" w:author="Hassan BENSAID" w:date="2025-03-28T20:08:00Z" w:initials="">
    <w:p w14:paraId="0000018C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@a.kissi@ump.ac.ma  déjà dispo</w:t>
      </w:r>
    </w:p>
    <w:p w14:paraId="0000018D" w14:textId="77777777" w:rsidR="009356AE" w:rsidRDefault="00315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_Assigned to a.kissi@ump.ac.ma_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18B" w15:done="0"/>
  <w15:commentEx w15:paraId="00000189" w15:done="0"/>
  <w15:commentEx w15:paraId="0000018F" w15:done="0"/>
  <w15:commentEx w15:paraId="00000191" w15:done="0"/>
  <w15:commentEx w15:paraId="000001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18B" w16cid:durableId="0000018B"/>
  <w16cid:commentId w16cid:paraId="00000189" w16cid:durableId="00000189"/>
  <w16cid:commentId w16cid:paraId="0000018F" w16cid:durableId="0000018F"/>
  <w16cid:commentId w16cid:paraId="00000191" w16cid:durableId="00000191"/>
  <w16cid:commentId w16cid:paraId="0000018D" w16cid:durableId="000001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3" w:fontKey="{00000000-0000-0000-0000-000000000000}"/>
    <w:embedBold r:id="rId4" w:fontKey="{00000000-0000-0000-0000-00000000000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12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151718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5812CA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1A862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32B50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57237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CEE50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B642D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6E66C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97D29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2062E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490179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E0C6A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16891844">
    <w:abstractNumId w:val="9"/>
  </w:num>
  <w:num w:numId="2" w16cid:durableId="171720643">
    <w:abstractNumId w:val="7"/>
  </w:num>
  <w:num w:numId="3" w16cid:durableId="1877349587">
    <w:abstractNumId w:val="8"/>
  </w:num>
  <w:num w:numId="4" w16cid:durableId="274603562">
    <w:abstractNumId w:val="3"/>
  </w:num>
  <w:num w:numId="5" w16cid:durableId="691883391">
    <w:abstractNumId w:val="2"/>
  </w:num>
  <w:num w:numId="6" w16cid:durableId="1034043552">
    <w:abstractNumId w:val="10"/>
  </w:num>
  <w:num w:numId="7" w16cid:durableId="1857303700">
    <w:abstractNumId w:val="11"/>
  </w:num>
  <w:num w:numId="8" w16cid:durableId="1892187791">
    <w:abstractNumId w:val="1"/>
  </w:num>
  <w:num w:numId="9" w16cid:durableId="896741903">
    <w:abstractNumId w:val="4"/>
  </w:num>
  <w:num w:numId="10" w16cid:durableId="1877768875">
    <w:abstractNumId w:val="6"/>
  </w:num>
  <w:num w:numId="11" w16cid:durableId="1835801643">
    <w:abstractNumId w:val="5"/>
  </w:num>
  <w:num w:numId="12" w16cid:durableId="1052466515">
    <w:abstractNumId w:val="12"/>
  </w:num>
  <w:num w:numId="13" w16cid:durableId="98685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AE"/>
    <w:rsid w:val="00315BBD"/>
    <w:rsid w:val="008A46C0"/>
    <w:rsid w:val="0093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E39D98A9-3711-4E4B-8AD9-0763DBB0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fr-M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C0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0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C0A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styles" Target="styles.xml" /><Relationship Id="rId7" Type="http://schemas.microsoft.com/office/2011/relationships/commentsExtended" Target="commentsExtended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comments" Target="comment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1.jpg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NotoSansSymbols-regular.ttf" /><Relationship Id="rId4" Type="http://schemas.openxmlformats.org/officeDocument/2006/relationships/font" Target="fonts/NotoSansSymbols-bold.tt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+kXwC2C3j4PiKyr3qD3tJWhzLg==">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Elhadji</dc:creator>
  <cp:lastModifiedBy>Oumi Miou</cp:lastModifiedBy>
  <cp:revision>2</cp:revision>
  <dcterms:created xsi:type="dcterms:W3CDTF">2025-05-03T14:59:00Z</dcterms:created>
  <dcterms:modified xsi:type="dcterms:W3CDTF">2025-05-03T14:59:00Z</dcterms:modified>
</cp:coreProperties>
</file>