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96B30" w14:textId="77777777" w:rsidR="0033126F" w:rsidRPr="006F4940" w:rsidRDefault="0033126F" w:rsidP="0033126F">
      <w:pPr>
        <w:pStyle w:val="ChapterTitle"/>
        <w:ind w:left="2127" w:firstLine="141"/>
      </w:pPr>
      <w:bookmarkStart w:id="0" w:name="ChapterTitle"/>
      <w:r w:rsidRPr="006F4940">
        <w:t>_T1071 (SafeCap+)</w:t>
      </w:r>
    </w:p>
    <w:p w14:paraId="238F15FD" w14:textId="3A808542" w:rsidR="0033126F" w:rsidRPr="006F4940" w:rsidRDefault="00FA486B" w:rsidP="00082DCD">
      <w:pPr>
        <w:pStyle w:val="SectionTitle"/>
        <w:ind w:hanging="624"/>
        <w:rPr>
          <w:lang w:val="en-US"/>
        </w:rPr>
      </w:pPr>
      <w:bookmarkStart w:id="1" w:name="SectionTitle"/>
      <w:bookmarkEnd w:id="0"/>
      <w:r w:rsidRPr="006F4940">
        <w:t>_D</w:t>
      </w:r>
      <w:r w:rsidR="00323478">
        <w:t>5</w:t>
      </w:r>
      <w:r w:rsidR="00FE5815" w:rsidRPr="006F4940">
        <w:t>.</w:t>
      </w:r>
      <w:r w:rsidR="00323478">
        <w:t>3</w:t>
      </w:r>
      <w:r w:rsidR="00FE5815" w:rsidRPr="006F4940">
        <w:t xml:space="preserve"> </w:t>
      </w:r>
      <w:r w:rsidR="00082DCD">
        <w:t>Phase 02 evaluation feedback and</w:t>
      </w:r>
      <w:r w:rsidR="00082DCD">
        <w:t xml:space="preserve"> </w:t>
      </w:r>
      <w:r w:rsidR="00082DCD">
        <w:t>strategy</w:t>
      </w:r>
    </w:p>
    <w:bookmarkEnd w:id="1"/>
    <w:p w14:paraId="27B0C3F7" w14:textId="77777777" w:rsidR="0033126F" w:rsidRPr="006F4940" w:rsidRDefault="0033126F" w:rsidP="009E3242">
      <w:pPr>
        <w:spacing w:after="0" w:line="240" w:lineRule="auto"/>
        <w:rPr>
          <w:rFonts w:cs="Arial"/>
          <w:b/>
          <w:sz w:val="28"/>
          <w:szCs w:val="28"/>
        </w:rPr>
      </w:pPr>
    </w:p>
    <w:p w14:paraId="528D57B9" w14:textId="579DC602" w:rsidR="00263ED8" w:rsidRPr="006F4940" w:rsidRDefault="0042239D" w:rsidP="0042239D">
      <w:pPr>
        <w:pStyle w:val="Heading1"/>
      </w:pPr>
      <w:r w:rsidRPr="006F4940">
        <w:t>Introduction</w:t>
      </w:r>
    </w:p>
    <w:p w14:paraId="55388935" w14:textId="0788ABD1" w:rsidR="004E3332" w:rsidRPr="00575767" w:rsidRDefault="001A5857" w:rsidP="0032090A">
      <w:pPr>
        <w:rPr>
          <w:lang w:val="en-US"/>
        </w:rPr>
      </w:pPr>
      <w:r w:rsidRPr="00575767">
        <w:t>The on-going series of the SafeCap projects (sponsored by EPSRC and RSSB) focus on improving capacity of railway nodes (junctions and station</w:t>
      </w:r>
      <w:r w:rsidR="00BC0260" w:rsidRPr="00575767">
        <w:t>s) while ensuring their safety</w:t>
      </w:r>
      <w:r w:rsidR="009B3EB9" w:rsidRPr="00575767">
        <w:t xml:space="preserve"> </w:t>
      </w:r>
      <w:r w:rsidR="0031078D" w:rsidRPr="00575767">
        <w:t xml:space="preserve">[1]. </w:t>
      </w:r>
      <w:r w:rsidRPr="00575767">
        <w:t xml:space="preserve">The projects have now developed a formal </w:t>
      </w:r>
      <w:r w:rsidR="00787E74" w:rsidRPr="00575767">
        <w:t xml:space="preserve">approach to safety verification, </w:t>
      </w:r>
      <w:r w:rsidRPr="00575767">
        <w:t>an integrated tooling environment that supports a domain-specific interfac</w:t>
      </w:r>
      <w:r w:rsidR="00787E74" w:rsidRPr="00575767">
        <w:t xml:space="preserve">e to help signalling engineers </w:t>
      </w:r>
      <w:r w:rsidRPr="00575767">
        <w:t xml:space="preserve">and </w:t>
      </w:r>
      <w:r w:rsidR="00787E74" w:rsidRPr="00575767">
        <w:t xml:space="preserve">a </w:t>
      </w:r>
      <w:r w:rsidRPr="00575767">
        <w:t xml:space="preserve">simulation </w:t>
      </w:r>
      <w:r w:rsidR="00787E74" w:rsidRPr="00575767">
        <w:t xml:space="preserve">tool </w:t>
      </w:r>
      <w:r w:rsidRPr="00575767">
        <w:t>used to calculate node capacity for various traffic scenarios. This work serves as a sound foundation for the development of the SafeCap train advisory system. This is now the area of the on-going work in the RSSB SafeCap+ project (2014-2016)</w:t>
      </w:r>
      <w:r w:rsidR="00575767" w:rsidRPr="00575767">
        <w:t>,</w:t>
      </w:r>
      <w:r w:rsidRPr="00575767">
        <w:t xml:space="preserve"> </w:t>
      </w:r>
      <w:r w:rsidR="00575767" w:rsidRPr="00575767">
        <w:t>which</w:t>
      </w:r>
      <w:r w:rsidRPr="00575767">
        <w:t xml:space="preserve"> aims </w:t>
      </w:r>
      <w:r w:rsidR="00575767" w:rsidRPr="00575767">
        <w:t>to develop</w:t>
      </w:r>
      <w:r w:rsidRPr="00575767">
        <w:rPr>
          <w:lang w:val="en-US"/>
        </w:rPr>
        <w:t xml:space="preserve"> novel modelling techniques and tools that support and explore integrated and efficient dynamic capacity of networks and nodes</w:t>
      </w:r>
      <w:r w:rsidR="00575767" w:rsidRPr="00575767">
        <w:rPr>
          <w:lang w:val="en-US"/>
        </w:rPr>
        <w:t xml:space="preserve">, including </w:t>
      </w:r>
      <w:proofErr w:type="gramStart"/>
      <w:r w:rsidR="00575767" w:rsidRPr="00575767">
        <w:rPr>
          <w:lang w:val="en-US"/>
        </w:rPr>
        <w:t xml:space="preserve">an </w:t>
      </w:r>
      <w:r w:rsidR="00437597" w:rsidRPr="00575767">
        <w:rPr>
          <w:lang w:val="en-US"/>
        </w:rPr>
        <w:t>energy</w:t>
      </w:r>
      <w:proofErr w:type="gramEnd"/>
      <w:r w:rsidR="00437597" w:rsidRPr="00575767">
        <w:rPr>
          <w:lang w:val="en-US"/>
        </w:rPr>
        <w:t xml:space="preserve"> plug-in</w:t>
      </w:r>
      <w:r w:rsidRPr="00575767">
        <w:rPr>
          <w:lang w:val="en-US"/>
        </w:rPr>
        <w:t xml:space="preserve"> </w:t>
      </w:r>
      <w:r w:rsidR="00575767" w:rsidRPr="00575767">
        <w:rPr>
          <w:lang w:val="en-US"/>
        </w:rPr>
        <w:t xml:space="preserve">to </w:t>
      </w:r>
      <w:r w:rsidRPr="00575767">
        <w:rPr>
          <w:lang w:val="en-US"/>
        </w:rPr>
        <w:t xml:space="preserve">estimate the energy usage implications of proposed </w:t>
      </w:r>
      <w:r w:rsidR="00437597" w:rsidRPr="00575767">
        <w:rPr>
          <w:lang w:val="en-US"/>
        </w:rPr>
        <w:t>service patterns</w:t>
      </w:r>
      <w:r w:rsidRPr="00575767">
        <w:rPr>
          <w:lang w:val="en-US"/>
        </w:rPr>
        <w:t>.</w:t>
      </w:r>
    </w:p>
    <w:p w14:paraId="6F8DEE69" w14:textId="6E33ADF0" w:rsidR="008D3158" w:rsidRPr="006F4940" w:rsidRDefault="008D3158" w:rsidP="00224B40">
      <w:r>
        <w:t xml:space="preserve">This deliverable contributes to WP05 </w:t>
      </w:r>
      <w:r w:rsidR="00325BB9">
        <w:t>(</w:t>
      </w:r>
      <w:r>
        <w:t>Evaluation and Strategy</w:t>
      </w:r>
      <w:r w:rsidR="00224B40">
        <w:t>).</w:t>
      </w:r>
      <w:r>
        <w:t xml:space="preserve"> </w:t>
      </w:r>
      <w:r w:rsidR="00224B40">
        <w:t>Section</w:t>
      </w:r>
      <w:r w:rsidR="000D53A8">
        <w:t>s</w:t>
      </w:r>
      <w:r w:rsidR="00224B40">
        <w:t xml:space="preserve"> </w:t>
      </w:r>
      <w:r w:rsidR="000D53A8">
        <w:fldChar w:fldCharType="begin"/>
      </w:r>
      <w:r w:rsidR="000D53A8">
        <w:instrText xml:space="preserve"> REF _Ref464043066 \r \h </w:instrText>
      </w:r>
      <w:r w:rsidR="000D53A8">
        <w:fldChar w:fldCharType="separate"/>
      </w:r>
      <w:r w:rsidR="000D53A8">
        <w:t>2</w:t>
      </w:r>
      <w:r w:rsidR="000D53A8">
        <w:fldChar w:fldCharType="end"/>
      </w:r>
      <w:r w:rsidR="000D53A8">
        <w:t>-</w:t>
      </w:r>
      <w:r w:rsidR="000D53A8">
        <w:fldChar w:fldCharType="begin"/>
      </w:r>
      <w:r w:rsidR="000D53A8">
        <w:instrText xml:space="preserve"> REF _Ref464043071 \r \h </w:instrText>
      </w:r>
      <w:r w:rsidR="000D53A8">
        <w:fldChar w:fldCharType="separate"/>
      </w:r>
      <w:r w:rsidR="000D53A8">
        <w:t>5</w:t>
      </w:r>
      <w:r w:rsidR="000D53A8">
        <w:fldChar w:fldCharType="end"/>
      </w:r>
      <w:r>
        <w:t xml:space="preserve"> evaluate the models and tools developed</w:t>
      </w:r>
      <w:r w:rsidR="00343E4D">
        <w:t>,</w:t>
      </w:r>
      <w:r>
        <w:t xml:space="preserve"> </w:t>
      </w:r>
      <w:r w:rsidR="00224B40">
        <w:t>which leads</w:t>
      </w:r>
      <w:r>
        <w:t xml:space="preserve"> to the definition of an implementation strategy for market uptake</w:t>
      </w:r>
      <w:r w:rsidR="00224B40">
        <w:t xml:space="preserve"> in section </w:t>
      </w:r>
      <w:r w:rsidR="00224B40">
        <w:fldChar w:fldCharType="begin"/>
      </w:r>
      <w:r w:rsidR="00224B40">
        <w:instrText xml:space="preserve"> REF _Ref464043015 \r \h </w:instrText>
      </w:r>
      <w:r w:rsidR="00224B40">
        <w:fldChar w:fldCharType="separate"/>
      </w:r>
      <w:r w:rsidR="00224B40">
        <w:t>6</w:t>
      </w:r>
      <w:r w:rsidR="00224B40">
        <w:fldChar w:fldCharType="end"/>
      </w:r>
      <w:r>
        <w:t>.</w:t>
      </w:r>
    </w:p>
    <w:p w14:paraId="325EB9C0" w14:textId="1A194F29" w:rsidR="00A421F1" w:rsidRDefault="00A421F1" w:rsidP="00A421F1">
      <w:pPr>
        <w:pStyle w:val="Heading1"/>
      </w:pPr>
      <w:bookmarkStart w:id="2" w:name="_Ref464043066"/>
      <w:r>
        <w:t>WP01</w:t>
      </w:r>
      <w:bookmarkEnd w:id="2"/>
    </w:p>
    <w:p w14:paraId="7708C48D" w14:textId="77777777" w:rsidR="00A421F1" w:rsidRPr="005B33EB" w:rsidRDefault="00A421F1" w:rsidP="00A421F1">
      <w:pPr>
        <w:rPr>
          <w:lang w:eastAsia="en-GB"/>
        </w:rPr>
      </w:pPr>
      <w:r w:rsidRPr="00224B40">
        <w:rPr>
          <w:color w:val="FF0000"/>
          <w:lang w:eastAsia="en-GB"/>
        </w:rPr>
        <w:t>???</w:t>
      </w:r>
    </w:p>
    <w:p w14:paraId="53085681" w14:textId="4228AADF" w:rsidR="005B33EB" w:rsidRDefault="005B33EB" w:rsidP="0042239D">
      <w:pPr>
        <w:pStyle w:val="Heading1"/>
      </w:pPr>
      <w:r>
        <w:t>WP02</w:t>
      </w:r>
    </w:p>
    <w:p w14:paraId="01EB7D0A" w14:textId="2D2FF65F" w:rsidR="005B33EB" w:rsidRPr="005B33EB" w:rsidRDefault="005B33EB" w:rsidP="005B33EB">
      <w:pPr>
        <w:rPr>
          <w:lang w:eastAsia="en-GB"/>
        </w:rPr>
      </w:pPr>
      <w:r w:rsidRPr="00224B40">
        <w:rPr>
          <w:color w:val="FF0000"/>
          <w:lang w:eastAsia="en-GB"/>
        </w:rPr>
        <w:t>???</w:t>
      </w:r>
    </w:p>
    <w:p w14:paraId="695F0B50" w14:textId="42029920" w:rsidR="004E3332" w:rsidRPr="006F4940" w:rsidRDefault="004F624F" w:rsidP="004F624F">
      <w:pPr>
        <w:pStyle w:val="Heading1"/>
      </w:pPr>
      <w:bookmarkStart w:id="3" w:name="_Ref464042994"/>
      <w:r w:rsidRPr="004F624F">
        <w:t>WP03: Modelling energy</w:t>
      </w:r>
      <w:bookmarkEnd w:id="3"/>
      <w:r w:rsidR="005B33EB">
        <w:t xml:space="preserve"> </w:t>
      </w:r>
    </w:p>
    <w:p w14:paraId="76C96A74" w14:textId="03470A77" w:rsidR="00A421F1" w:rsidRDefault="00A421F1" w:rsidP="00DD6357">
      <w:pPr>
        <w:pStyle w:val="Heading2"/>
      </w:pPr>
      <w:r>
        <w:t>Overview</w:t>
      </w:r>
    </w:p>
    <w:p w14:paraId="2805D848" w14:textId="5DEC59E1" w:rsidR="00A421F1" w:rsidRDefault="008950FB" w:rsidP="00A421F1">
      <w:pPr>
        <w:rPr>
          <w:lang w:eastAsia="en-GB"/>
        </w:rPr>
      </w:pPr>
      <w:r w:rsidRPr="002245B1">
        <w:t xml:space="preserve">WP03 described the SafeCap+ work </w:t>
      </w:r>
      <w:r w:rsidR="00224B40">
        <w:t>that developed</w:t>
      </w:r>
      <w:r w:rsidRPr="002245B1">
        <w:t xml:space="preserve"> a qualitative model to capture train energy expenditure over a track layout</w:t>
      </w:r>
      <w:r w:rsidR="008E1593" w:rsidRPr="002245B1">
        <w:t>, which</w:t>
      </w:r>
      <w:r w:rsidRPr="002245B1">
        <w:t xml:space="preserve"> is now being used as an integral part of the SafeCap toolbox to provide richer advice output. </w:t>
      </w:r>
      <w:r w:rsidR="00A421F1" w:rsidRPr="002245B1">
        <w:rPr>
          <w:lang w:eastAsia="en-GB"/>
        </w:rPr>
        <w:t xml:space="preserve">This section describes the final </w:t>
      </w:r>
      <w:r w:rsidRPr="002245B1">
        <w:rPr>
          <w:lang w:eastAsia="en-GB"/>
        </w:rPr>
        <w:t xml:space="preserve">(Phase 02) </w:t>
      </w:r>
      <w:r w:rsidR="008E1593" w:rsidRPr="002245B1">
        <w:rPr>
          <w:lang w:eastAsia="en-GB"/>
        </w:rPr>
        <w:t>evaluation of this</w:t>
      </w:r>
      <w:r w:rsidR="00A421F1" w:rsidRPr="002245B1">
        <w:rPr>
          <w:lang w:eastAsia="en-GB"/>
        </w:rPr>
        <w:t xml:space="preserve"> </w:t>
      </w:r>
      <w:r w:rsidR="008E1593" w:rsidRPr="002245B1">
        <w:rPr>
          <w:lang w:eastAsia="en-GB"/>
        </w:rPr>
        <w:t>energy plug-in</w:t>
      </w:r>
      <w:r w:rsidR="00A421F1" w:rsidRPr="002245B1">
        <w:rPr>
          <w:lang w:eastAsia="en-GB"/>
        </w:rPr>
        <w:t xml:space="preserve">, using a real-world case study </w:t>
      </w:r>
      <w:r w:rsidR="00A421F1" w:rsidRPr="00A421F1">
        <w:rPr>
          <w:lang w:eastAsia="en-GB"/>
        </w:rPr>
        <w:t>built from information supplied by the project’s industrial partners.</w:t>
      </w:r>
    </w:p>
    <w:p w14:paraId="7C4DFC7B" w14:textId="21F09794" w:rsidR="004F624F" w:rsidRDefault="004F624F" w:rsidP="00A421F1">
      <w:pPr>
        <w:rPr>
          <w:lang w:eastAsia="en-GB"/>
        </w:rPr>
      </w:pPr>
      <w:r>
        <w:rPr>
          <w:lang w:eastAsia="en-GB"/>
        </w:rPr>
        <w:t xml:space="preserve">The evaluation </w:t>
      </w:r>
      <w:r w:rsidR="00667BED">
        <w:rPr>
          <w:lang w:eastAsia="en-GB"/>
        </w:rPr>
        <w:t xml:space="preserve">criteria and </w:t>
      </w:r>
      <w:r w:rsidR="000C5AE5">
        <w:rPr>
          <w:lang w:eastAsia="en-GB"/>
        </w:rPr>
        <w:t xml:space="preserve">validation </w:t>
      </w:r>
      <w:r>
        <w:rPr>
          <w:lang w:eastAsia="en-GB"/>
        </w:rPr>
        <w:t>methodology w</w:t>
      </w:r>
      <w:r w:rsidR="00667BED">
        <w:rPr>
          <w:lang w:eastAsia="en-GB"/>
        </w:rPr>
        <w:t xml:space="preserve">ere described in </w:t>
      </w:r>
      <w:r w:rsidR="000C5AE5">
        <w:rPr>
          <w:lang w:eastAsia="en-GB"/>
        </w:rPr>
        <w:t xml:space="preserve">deliverables </w:t>
      </w:r>
      <w:r w:rsidR="00667BED">
        <w:rPr>
          <w:lang w:eastAsia="en-GB"/>
        </w:rPr>
        <w:t xml:space="preserve">D5.1 and D5.2 respectively </w:t>
      </w:r>
      <w:r w:rsidR="00667BED" w:rsidRPr="000C5AE5">
        <w:rPr>
          <w:color w:val="FF0000"/>
          <w:lang w:eastAsia="en-GB"/>
        </w:rPr>
        <w:t>[2,</w:t>
      </w:r>
      <w:r w:rsidR="000C5AE5" w:rsidRPr="000C5AE5">
        <w:rPr>
          <w:color w:val="FF0000"/>
          <w:lang w:eastAsia="en-GB"/>
        </w:rPr>
        <w:t xml:space="preserve"> </w:t>
      </w:r>
      <w:r w:rsidR="00667BED" w:rsidRPr="000C5AE5">
        <w:rPr>
          <w:color w:val="FF0000"/>
          <w:lang w:eastAsia="en-GB"/>
        </w:rPr>
        <w:t>3]</w:t>
      </w:r>
      <w:r w:rsidR="00667BED">
        <w:rPr>
          <w:lang w:eastAsia="en-GB"/>
        </w:rPr>
        <w:t xml:space="preserve">. </w:t>
      </w:r>
      <w:r w:rsidR="000C5AE5">
        <w:rPr>
          <w:lang w:eastAsia="en-GB"/>
        </w:rPr>
        <w:t xml:space="preserve">The process is </w:t>
      </w:r>
      <w:r w:rsidR="002245B1">
        <w:rPr>
          <w:lang w:eastAsia="en-GB"/>
        </w:rPr>
        <w:t xml:space="preserve">briefly </w:t>
      </w:r>
      <w:r w:rsidR="000C5AE5">
        <w:rPr>
          <w:lang w:eastAsia="en-GB"/>
        </w:rPr>
        <w:t>summarised</w:t>
      </w:r>
      <w:r w:rsidR="00667BED">
        <w:rPr>
          <w:lang w:eastAsia="en-GB"/>
        </w:rPr>
        <w:t xml:space="preserve"> in </w:t>
      </w:r>
      <w:r w:rsidR="000C5AE5" w:rsidRPr="000C5AE5">
        <w:rPr>
          <w:lang w:eastAsia="en-GB"/>
        </w:rPr>
        <w:fldChar w:fldCharType="begin"/>
      </w:r>
      <w:r w:rsidR="000C5AE5" w:rsidRPr="000C5AE5">
        <w:rPr>
          <w:lang w:eastAsia="en-GB"/>
        </w:rPr>
        <w:instrText xml:space="preserve"> REF _Ref464036991 \h </w:instrText>
      </w:r>
      <w:r w:rsidR="000C5AE5" w:rsidRPr="000C5AE5">
        <w:rPr>
          <w:lang w:eastAsia="en-GB"/>
        </w:rPr>
      </w:r>
      <w:r w:rsidR="000C5AE5" w:rsidRPr="000C5AE5">
        <w:rPr>
          <w:lang w:eastAsia="en-GB"/>
        </w:rPr>
        <w:instrText xml:space="preserve"> \* MERGEFORMAT </w:instrText>
      </w:r>
      <w:r w:rsidR="000C5AE5" w:rsidRPr="000C5AE5">
        <w:rPr>
          <w:lang w:eastAsia="en-GB"/>
        </w:rPr>
        <w:fldChar w:fldCharType="separate"/>
      </w:r>
      <w:r w:rsidR="000C5AE5" w:rsidRPr="000C5AE5">
        <w:t xml:space="preserve">Figure </w:t>
      </w:r>
      <w:r w:rsidR="000C5AE5" w:rsidRPr="000C5AE5">
        <w:rPr>
          <w:noProof/>
        </w:rPr>
        <w:t>1</w:t>
      </w:r>
      <w:r w:rsidR="000C5AE5" w:rsidRPr="000C5AE5">
        <w:rPr>
          <w:lang w:eastAsia="en-GB"/>
        </w:rPr>
        <w:fldChar w:fldCharType="end"/>
      </w:r>
      <w:r w:rsidR="00667BED">
        <w:rPr>
          <w:lang w:eastAsia="en-GB"/>
        </w:rPr>
        <w:t>: test scenario</w:t>
      </w:r>
      <w:r w:rsidR="000C5AE5">
        <w:rPr>
          <w:lang w:eastAsia="en-GB"/>
        </w:rPr>
        <w:t>s</w:t>
      </w:r>
      <w:r w:rsidR="00667BED">
        <w:rPr>
          <w:lang w:eastAsia="en-GB"/>
        </w:rPr>
        <w:t xml:space="preserve"> w</w:t>
      </w:r>
      <w:r w:rsidR="000C5AE5">
        <w:rPr>
          <w:lang w:eastAsia="en-GB"/>
        </w:rPr>
        <w:t>ere</w:t>
      </w:r>
      <w:r w:rsidR="00667BED">
        <w:rPr>
          <w:lang w:eastAsia="en-GB"/>
        </w:rPr>
        <w:t xml:space="preserve"> </w:t>
      </w:r>
      <w:r w:rsidR="000C5AE5">
        <w:rPr>
          <w:lang w:eastAsia="en-GB"/>
        </w:rPr>
        <w:t>designed</w:t>
      </w:r>
      <w:r w:rsidR="00667BED">
        <w:rPr>
          <w:lang w:eastAsia="en-GB"/>
        </w:rPr>
        <w:t xml:space="preserve"> </w:t>
      </w:r>
      <w:r w:rsidR="000C5AE5">
        <w:rPr>
          <w:lang w:eastAsia="en-GB"/>
        </w:rPr>
        <w:t xml:space="preserve">and </w:t>
      </w:r>
      <w:r w:rsidR="002245B1">
        <w:rPr>
          <w:lang w:eastAsia="en-GB"/>
        </w:rPr>
        <w:t xml:space="preserve">then </w:t>
      </w:r>
      <w:r w:rsidR="000C5AE5">
        <w:rPr>
          <w:lang w:eastAsia="en-GB"/>
        </w:rPr>
        <w:t xml:space="preserve">simulated in OpenTrack, an existing commercial multi-train simulation tool, and these results </w:t>
      </w:r>
      <w:r w:rsidR="002245B1">
        <w:rPr>
          <w:lang w:eastAsia="en-GB"/>
        </w:rPr>
        <w:t xml:space="preserve">were </w:t>
      </w:r>
      <w:r w:rsidR="000C5AE5">
        <w:rPr>
          <w:lang w:eastAsia="en-GB"/>
        </w:rPr>
        <w:t>used to validate the output of the SafeCap toolset.</w:t>
      </w:r>
    </w:p>
    <w:p w14:paraId="289940E1" w14:textId="77777777" w:rsidR="00484A21" w:rsidRDefault="00484A21" w:rsidP="00484A21">
      <w:pPr>
        <w:pStyle w:val="NoSpacing"/>
        <w:rPr>
          <w:lang w:eastAsia="en-GB"/>
        </w:rPr>
      </w:pPr>
    </w:p>
    <w:p w14:paraId="0D7EB7B3" w14:textId="77777777" w:rsidR="000C5AE5" w:rsidRDefault="000C5AE5" w:rsidP="000C5AE5">
      <w:r>
        <w:rPr>
          <w:noProof/>
          <w:lang w:eastAsia="ja-JP"/>
        </w:rPr>
        <w:drawing>
          <wp:inline distT="0" distB="0" distL="0" distR="0" wp14:anchorId="065A13A2" wp14:editId="48AFD8B6">
            <wp:extent cx="5248656" cy="1164336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1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AB8" w14:textId="77777777" w:rsidR="000C5AE5" w:rsidRDefault="000C5AE5" w:rsidP="000C5AE5">
      <w:pPr>
        <w:pStyle w:val="Caption"/>
        <w:rPr>
          <w:b/>
          <w:i w:val="0"/>
        </w:rPr>
      </w:pPr>
      <w:bookmarkStart w:id="4" w:name="_Ref464036991"/>
      <w:proofErr w:type="gramStart"/>
      <w:r w:rsidRPr="00D75AC9">
        <w:t xml:space="preserve">Figure </w:t>
      </w:r>
      <w:r w:rsidRPr="00D75AC9">
        <w:rPr>
          <w:b/>
          <w:i w:val="0"/>
        </w:rPr>
        <w:fldChar w:fldCharType="begin"/>
      </w:r>
      <w:r w:rsidRPr="00D75AC9">
        <w:instrText xml:space="preserve"> SEQ Figure \* ARABIC </w:instrText>
      </w:r>
      <w:r w:rsidRPr="00D75AC9">
        <w:rPr>
          <w:b/>
          <w:i w:val="0"/>
        </w:rPr>
        <w:fldChar w:fldCharType="separate"/>
      </w:r>
      <w:r>
        <w:rPr>
          <w:noProof/>
        </w:rPr>
        <w:t>1</w:t>
      </w:r>
      <w:r w:rsidRPr="00D75AC9">
        <w:rPr>
          <w:b/>
          <w:i w:val="0"/>
        </w:rPr>
        <w:fldChar w:fldCharType="end"/>
      </w:r>
      <w:bookmarkEnd w:id="4"/>
      <w:r w:rsidRPr="00D75AC9">
        <w:t>.</w:t>
      </w:r>
      <w:proofErr w:type="gramEnd"/>
      <w:r w:rsidRPr="00D75AC9">
        <w:t xml:space="preserve"> Validation approach</w:t>
      </w:r>
    </w:p>
    <w:p w14:paraId="4C52C71E" w14:textId="4F40FCFB" w:rsidR="002245B1" w:rsidRDefault="008950FB" w:rsidP="00343E4D">
      <w:pPr>
        <w:rPr>
          <w:rFonts w:cs="Arial"/>
          <w:szCs w:val="20"/>
        </w:rPr>
      </w:pPr>
      <w:r>
        <w:rPr>
          <w:lang w:eastAsia="en-GB"/>
        </w:rPr>
        <w:t xml:space="preserve">Deliverable D3.2 </w:t>
      </w:r>
      <w:r w:rsidR="008E1593" w:rsidRPr="008E1593">
        <w:rPr>
          <w:color w:val="FF0000"/>
          <w:lang w:eastAsia="en-GB"/>
        </w:rPr>
        <w:t>[4]</w:t>
      </w:r>
      <w:r w:rsidR="008E1593">
        <w:rPr>
          <w:lang w:eastAsia="en-GB"/>
        </w:rPr>
        <w:t xml:space="preserve"> </w:t>
      </w:r>
      <w:r>
        <w:rPr>
          <w:lang w:eastAsia="en-GB"/>
        </w:rPr>
        <w:t xml:space="preserve">described the </w:t>
      </w:r>
      <w:r w:rsidR="008E1593">
        <w:rPr>
          <w:lang w:eastAsia="en-GB"/>
        </w:rPr>
        <w:t xml:space="preserve">real-world case study, and the </w:t>
      </w:r>
      <w:r>
        <w:rPr>
          <w:lang w:eastAsia="en-GB"/>
        </w:rPr>
        <w:t>development of test scenarios for the Phase 02 evaluation</w:t>
      </w:r>
      <w:r w:rsidR="002245B1" w:rsidRPr="00484A21">
        <w:rPr>
          <w:lang w:eastAsia="en-GB"/>
        </w:rPr>
        <w:t xml:space="preserve">. </w:t>
      </w:r>
      <w:r w:rsidR="002245B1" w:rsidRPr="00484A21">
        <w:rPr>
          <w:rFonts w:cs="Arial"/>
          <w:szCs w:val="20"/>
        </w:rPr>
        <w:t xml:space="preserve">Seven </w:t>
      </w:r>
      <w:r w:rsidR="002245B1" w:rsidRPr="00484A21">
        <w:rPr>
          <w:rFonts w:cs="Arial"/>
          <w:szCs w:val="20"/>
        </w:rPr>
        <w:t xml:space="preserve">different </w:t>
      </w:r>
      <w:r w:rsidR="00484A21" w:rsidRPr="00484A21">
        <w:rPr>
          <w:rFonts w:cs="Arial"/>
          <w:szCs w:val="20"/>
        </w:rPr>
        <w:t>scenarios</w:t>
      </w:r>
      <w:r w:rsidR="002245B1" w:rsidRPr="00484A21">
        <w:rPr>
          <w:rFonts w:cs="Arial"/>
          <w:szCs w:val="20"/>
        </w:rPr>
        <w:t xml:space="preserve"> were defined</w:t>
      </w:r>
      <w:r w:rsidR="00484A21" w:rsidRPr="00484A21">
        <w:rPr>
          <w:rFonts w:cs="Arial"/>
          <w:szCs w:val="20"/>
        </w:rPr>
        <w:t xml:space="preserve">, each illustrating different ways of dealing with </w:t>
      </w:r>
      <w:r w:rsidR="002245B1" w:rsidRPr="00484A21">
        <w:rPr>
          <w:rFonts w:cs="Arial"/>
          <w:szCs w:val="20"/>
        </w:rPr>
        <w:t>conflict</w:t>
      </w:r>
      <w:r w:rsidR="00D851E7">
        <w:rPr>
          <w:rFonts w:cs="Arial"/>
          <w:szCs w:val="20"/>
        </w:rPr>
        <w:t>s caused by late-running trains,</w:t>
      </w:r>
      <w:r w:rsidR="002245B1" w:rsidRPr="00484A21">
        <w:rPr>
          <w:rFonts w:cs="Arial"/>
          <w:szCs w:val="20"/>
        </w:rPr>
        <w:t xml:space="preserve"> including </w:t>
      </w:r>
      <w:r w:rsidR="00D851E7">
        <w:rPr>
          <w:rFonts w:cs="Arial"/>
          <w:szCs w:val="20"/>
        </w:rPr>
        <w:t xml:space="preserve">changing the order of trains passing a junction and </w:t>
      </w:r>
      <w:r w:rsidR="002245B1" w:rsidRPr="00484A21">
        <w:rPr>
          <w:rFonts w:cs="Arial"/>
          <w:szCs w:val="20"/>
        </w:rPr>
        <w:t xml:space="preserve">the use of Standalone </w:t>
      </w:r>
      <w:r w:rsidR="00D851E7">
        <w:rPr>
          <w:rFonts w:cs="Arial"/>
          <w:szCs w:val="20"/>
        </w:rPr>
        <w:t>or</w:t>
      </w:r>
      <w:r w:rsidR="002245B1" w:rsidRPr="00484A21">
        <w:rPr>
          <w:rFonts w:cs="Arial"/>
          <w:szCs w:val="20"/>
        </w:rPr>
        <w:t xml:space="preserve"> Connected Driver Advisory </w:t>
      </w:r>
      <w:r w:rsidR="002245B1" w:rsidRPr="00D851E7">
        <w:rPr>
          <w:rFonts w:cs="Arial"/>
          <w:szCs w:val="20"/>
        </w:rPr>
        <w:t xml:space="preserve">Systems. </w:t>
      </w:r>
      <w:r w:rsidR="00D851E7" w:rsidRPr="00D851E7">
        <w:rPr>
          <w:rFonts w:cs="Arial"/>
          <w:szCs w:val="20"/>
        </w:rPr>
        <w:t>These scenarios</w:t>
      </w:r>
      <w:r w:rsidR="00D851E7" w:rsidRPr="00D851E7">
        <w:rPr>
          <w:rFonts w:cs="Arial"/>
          <w:szCs w:val="20"/>
        </w:rPr>
        <w:t xml:space="preserve"> were specifically designed </w:t>
      </w:r>
      <w:r w:rsidR="00D851E7" w:rsidRPr="00D851E7">
        <w:rPr>
          <w:rFonts w:cs="Arial"/>
          <w:szCs w:val="20"/>
        </w:rPr>
        <w:t>with the aim of illustrating</w:t>
      </w:r>
      <w:r w:rsidR="00D851E7" w:rsidRPr="00D851E7">
        <w:rPr>
          <w:rFonts w:cs="Arial"/>
          <w:szCs w:val="20"/>
        </w:rPr>
        <w:t xml:space="preserve"> potential traffic management issues in a representative environment.</w:t>
      </w:r>
    </w:p>
    <w:p w14:paraId="7AD62C27" w14:textId="24DE930C" w:rsidR="00484A21" w:rsidRDefault="00484A21" w:rsidP="00343E4D">
      <w:pPr>
        <w:rPr>
          <w:rFonts w:cs="Arial"/>
          <w:color w:val="FF0000"/>
          <w:szCs w:val="20"/>
        </w:rPr>
      </w:pPr>
      <w:r>
        <w:rPr>
          <w:rFonts w:cs="Arial"/>
          <w:szCs w:val="20"/>
        </w:rPr>
        <w:t xml:space="preserve">Section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REF _Ref464042227 \r \h </w:instrText>
      </w:r>
      <w:r>
        <w:rPr>
          <w:rFonts w:cs="Arial"/>
          <w:szCs w:val="20"/>
        </w:rPr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t>4.2</w:t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t xml:space="preserve"> compares the results from the SafeCap toolset against the baseline simulation results from OpenTrack, and the conclusions from the evaluation are detailed in section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REF _Ref464042301 \r \h </w:instrText>
      </w:r>
      <w:r>
        <w:rPr>
          <w:rFonts w:cs="Arial"/>
          <w:szCs w:val="20"/>
        </w:rPr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t>4.3</w:t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t>.</w:t>
      </w:r>
    </w:p>
    <w:p w14:paraId="041E16AF" w14:textId="36320810" w:rsidR="00325BB9" w:rsidRPr="006F4940" w:rsidRDefault="00325BB9" w:rsidP="00325BB9">
      <w:pPr>
        <w:pStyle w:val="Heading2"/>
      </w:pPr>
      <w:bookmarkStart w:id="5" w:name="_Ref464042227"/>
      <w:r>
        <w:t>Results</w:t>
      </w:r>
      <w:bookmarkEnd w:id="5"/>
    </w:p>
    <w:p w14:paraId="66431FE2" w14:textId="16CA9D18" w:rsidR="00325BB9" w:rsidRPr="00224B40" w:rsidRDefault="00224B40" w:rsidP="00325BB9">
      <w:pPr>
        <w:spacing w:before="120" w:after="120" w:line="280" w:lineRule="atLeast"/>
        <w:rPr>
          <w:rFonts w:cs="Arial"/>
          <w:color w:val="FF0000"/>
          <w:szCs w:val="20"/>
        </w:rPr>
      </w:pPr>
      <w:r w:rsidRPr="00224B40">
        <w:rPr>
          <w:rFonts w:cs="Arial"/>
          <w:color w:val="FF0000"/>
          <w:szCs w:val="20"/>
        </w:rPr>
        <w:t>(Table/graphs to compare</w:t>
      </w:r>
      <w:r>
        <w:rPr>
          <w:rFonts w:cs="Arial"/>
          <w:color w:val="FF0000"/>
          <w:szCs w:val="20"/>
        </w:rPr>
        <w:t xml:space="preserve"> OpenTrack and SafeCap</w:t>
      </w:r>
      <w:r w:rsidRPr="00224B40">
        <w:rPr>
          <w:rFonts w:cs="Arial"/>
          <w:color w:val="FF0000"/>
          <w:szCs w:val="20"/>
        </w:rPr>
        <w:t>)</w:t>
      </w:r>
    </w:p>
    <w:p w14:paraId="3078FB8F" w14:textId="0B443A64" w:rsidR="00343E4D" w:rsidRPr="006F4940" w:rsidRDefault="00343E4D" w:rsidP="00343E4D">
      <w:pPr>
        <w:pStyle w:val="Heading2"/>
      </w:pPr>
      <w:bookmarkStart w:id="6" w:name="_Ref464042301"/>
      <w:r>
        <w:t>Conclusions</w:t>
      </w:r>
      <w:bookmarkEnd w:id="6"/>
    </w:p>
    <w:p w14:paraId="1C0ECD09" w14:textId="032A8F5C" w:rsidR="00343E4D" w:rsidRDefault="00224B40" w:rsidP="00325BB9">
      <w:pPr>
        <w:spacing w:before="120" w:after="120" w:line="280" w:lineRule="atLeast"/>
        <w:rPr>
          <w:rFonts w:cs="Arial"/>
          <w:szCs w:val="20"/>
        </w:rPr>
      </w:pPr>
      <w:r w:rsidRPr="00224B40">
        <w:rPr>
          <w:rFonts w:cs="Arial"/>
          <w:color w:val="FF0000"/>
          <w:szCs w:val="20"/>
        </w:rPr>
        <w:t>(Conclusions for comparison)</w:t>
      </w:r>
    </w:p>
    <w:p w14:paraId="51D6B5BE" w14:textId="6F23EDD4" w:rsidR="005B33EB" w:rsidRDefault="005B33EB" w:rsidP="00325BB9">
      <w:pPr>
        <w:pStyle w:val="Heading1"/>
      </w:pPr>
      <w:bookmarkStart w:id="7" w:name="_Ref464043071"/>
      <w:r>
        <w:t>WP04</w:t>
      </w:r>
      <w:bookmarkEnd w:id="7"/>
    </w:p>
    <w:p w14:paraId="35072BB1" w14:textId="5067D7A0" w:rsidR="005B33EB" w:rsidRPr="005B33EB" w:rsidRDefault="005B33EB" w:rsidP="005B33EB">
      <w:pPr>
        <w:rPr>
          <w:lang w:eastAsia="en-GB"/>
        </w:rPr>
      </w:pPr>
      <w:r w:rsidRPr="00224B40">
        <w:rPr>
          <w:color w:val="FF0000"/>
          <w:lang w:eastAsia="en-GB"/>
        </w:rPr>
        <w:t>???</w:t>
      </w:r>
    </w:p>
    <w:p w14:paraId="47252BE9" w14:textId="21298957" w:rsidR="00325BB9" w:rsidRPr="006F4940" w:rsidRDefault="00325BB9" w:rsidP="00325BB9">
      <w:pPr>
        <w:pStyle w:val="Heading1"/>
      </w:pPr>
      <w:bookmarkStart w:id="8" w:name="_Ref464043015"/>
      <w:r>
        <w:t>Future strategy</w:t>
      </w:r>
      <w:bookmarkEnd w:id="8"/>
    </w:p>
    <w:p w14:paraId="0F431C8B" w14:textId="5ABDC3FA" w:rsidR="00325BB9" w:rsidRPr="00224B40" w:rsidRDefault="00224B40" w:rsidP="00FE5815">
      <w:pPr>
        <w:spacing w:before="120" w:after="120" w:line="280" w:lineRule="atLeast"/>
        <w:rPr>
          <w:rFonts w:cs="Arial"/>
          <w:color w:val="FF0000"/>
          <w:szCs w:val="20"/>
        </w:rPr>
      </w:pPr>
      <w:r w:rsidRPr="00224B40">
        <w:rPr>
          <w:rFonts w:cs="Arial"/>
          <w:color w:val="FF0000"/>
          <w:szCs w:val="20"/>
        </w:rPr>
        <w:t>(</w:t>
      </w:r>
      <w:r w:rsidR="00325BB9" w:rsidRPr="00224B40">
        <w:rPr>
          <w:rFonts w:cs="Arial"/>
          <w:color w:val="FF0000"/>
          <w:szCs w:val="20"/>
        </w:rPr>
        <w:t>Development of a strategy for the future use of the SafeCap+ outcomes and their contr</w:t>
      </w:r>
      <w:r w:rsidRPr="00224B40">
        <w:rPr>
          <w:rFonts w:cs="Arial"/>
          <w:color w:val="FF0000"/>
          <w:szCs w:val="20"/>
        </w:rPr>
        <w:t xml:space="preserve">ibution to the </w:t>
      </w:r>
      <w:proofErr w:type="spellStart"/>
      <w:r w:rsidRPr="00224B40">
        <w:rPr>
          <w:rFonts w:cs="Arial"/>
          <w:color w:val="FF0000"/>
          <w:szCs w:val="20"/>
        </w:rPr>
        <w:t>FuTRO</w:t>
      </w:r>
      <w:proofErr w:type="spellEnd"/>
      <w:r w:rsidRPr="00224B40">
        <w:rPr>
          <w:rFonts w:cs="Arial"/>
          <w:color w:val="FF0000"/>
          <w:szCs w:val="20"/>
        </w:rPr>
        <w:t xml:space="preserve"> challenges)</w:t>
      </w:r>
    </w:p>
    <w:p w14:paraId="33DB6613" w14:textId="678C7E00" w:rsidR="0031078D" w:rsidRPr="006F4940" w:rsidRDefault="00FE5815" w:rsidP="0031078D">
      <w:pPr>
        <w:pStyle w:val="Heading1"/>
      </w:pPr>
      <w:r w:rsidRPr="006F4940">
        <w:rPr>
          <w:szCs w:val="28"/>
        </w:rPr>
        <w:t>References</w:t>
      </w:r>
    </w:p>
    <w:p w14:paraId="1B2056DB" w14:textId="6C168CC2" w:rsidR="00FE5815" w:rsidRPr="006F4940" w:rsidRDefault="0031078D" w:rsidP="00FE5815">
      <w:pPr>
        <w:spacing w:before="120" w:after="120" w:line="280" w:lineRule="atLeast"/>
        <w:rPr>
          <w:rFonts w:cs="Arial"/>
          <w:noProof/>
          <w:szCs w:val="20"/>
        </w:rPr>
      </w:pPr>
      <w:r w:rsidRPr="006F4940">
        <w:rPr>
          <w:rFonts w:cs="Arial"/>
          <w:szCs w:val="20"/>
        </w:rPr>
        <w:t xml:space="preserve">[1] </w:t>
      </w:r>
      <w:r w:rsidRPr="006F4940">
        <w:rPr>
          <w:rFonts w:cs="Arial"/>
          <w:noProof/>
          <w:szCs w:val="20"/>
        </w:rPr>
        <w:t xml:space="preserve">Iliasov, A., Lopatkin, I.,  Romanovsky, A., </w:t>
      </w:r>
      <w:r w:rsidRPr="006F4940">
        <w:rPr>
          <w:rFonts w:cs="Arial"/>
          <w:i/>
          <w:noProof/>
          <w:szCs w:val="20"/>
        </w:rPr>
        <w:t>SafeCap: advanced computer science techniques for railways of tomorrow</w:t>
      </w:r>
      <w:r w:rsidRPr="006F4940">
        <w:rPr>
          <w:rFonts w:cs="Arial"/>
          <w:noProof/>
          <w:szCs w:val="20"/>
        </w:rPr>
        <w:t xml:space="preserve">, in </w:t>
      </w:r>
      <w:r w:rsidRPr="006F4940">
        <w:rPr>
          <w:rFonts w:cs="Arial"/>
          <w:i/>
          <w:noProof/>
          <w:szCs w:val="20"/>
        </w:rPr>
        <w:t>EURAILmag</w:t>
      </w:r>
      <w:r w:rsidRPr="006F4940">
        <w:rPr>
          <w:rFonts w:cs="Arial"/>
          <w:noProof/>
          <w:szCs w:val="20"/>
        </w:rPr>
        <w:t>. 2013. p. 76-78.</w:t>
      </w:r>
    </w:p>
    <w:p w14:paraId="3822CD69" w14:textId="158F8E00" w:rsidR="0031078D" w:rsidRPr="000D53A8" w:rsidRDefault="0031078D" w:rsidP="00FE5815">
      <w:pPr>
        <w:spacing w:before="120" w:after="120" w:line="280" w:lineRule="atLeast"/>
      </w:pPr>
      <w:r w:rsidRPr="000D53A8">
        <w:rPr>
          <w:rFonts w:cs="Arial"/>
          <w:noProof/>
          <w:szCs w:val="20"/>
        </w:rPr>
        <w:t xml:space="preserve">[2] </w:t>
      </w:r>
      <w:r w:rsidR="00F266AA" w:rsidRPr="000D53A8">
        <w:rPr>
          <w:rFonts w:cs="Arial"/>
          <w:noProof/>
          <w:szCs w:val="20"/>
        </w:rPr>
        <w:t xml:space="preserve">Project Deliverable </w:t>
      </w:r>
      <w:r w:rsidRPr="000D53A8">
        <w:t>D</w:t>
      </w:r>
      <w:r w:rsidR="000D53A8" w:rsidRPr="000D53A8">
        <w:t>5</w:t>
      </w:r>
      <w:r w:rsidRPr="000D53A8">
        <w:t xml:space="preserve">.1 </w:t>
      </w:r>
      <w:r w:rsidR="000D53A8" w:rsidRPr="000D53A8">
        <w:t>Definition of Evaluation Criteria</w:t>
      </w:r>
      <w:r w:rsidRPr="000D53A8">
        <w:t xml:space="preserve">. </w:t>
      </w:r>
      <w:r w:rsidRPr="000D53A8">
        <w:rPr>
          <w:rFonts w:cs="Arial"/>
          <w:noProof/>
          <w:szCs w:val="20"/>
        </w:rPr>
        <w:t xml:space="preserve">SafeCap+ Project. </w:t>
      </w:r>
      <w:r w:rsidRPr="000D53A8">
        <w:t xml:space="preserve">T1071 (SafeCap+). RSSB, </w:t>
      </w:r>
      <w:r w:rsidR="000D53A8" w:rsidRPr="000D53A8">
        <w:t>January</w:t>
      </w:r>
      <w:r w:rsidRPr="000D53A8">
        <w:t xml:space="preserve"> 2015.</w:t>
      </w:r>
    </w:p>
    <w:p w14:paraId="660CE9B6" w14:textId="600B1F22" w:rsidR="00D851E7" w:rsidRPr="000D53A8" w:rsidRDefault="00D851E7" w:rsidP="00D851E7">
      <w:pPr>
        <w:spacing w:before="120" w:after="120" w:line="280" w:lineRule="atLeast"/>
        <w:rPr>
          <w:rFonts w:cs="Arial"/>
          <w:szCs w:val="20"/>
        </w:rPr>
      </w:pPr>
      <w:r w:rsidRPr="000D53A8">
        <w:rPr>
          <w:rFonts w:cs="Arial"/>
          <w:noProof/>
          <w:szCs w:val="20"/>
        </w:rPr>
        <w:t>[</w:t>
      </w:r>
      <w:r w:rsidR="000D53A8" w:rsidRPr="000D53A8">
        <w:rPr>
          <w:rFonts w:cs="Arial"/>
          <w:noProof/>
          <w:szCs w:val="20"/>
        </w:rPr>
        <w:t>3</w:t>
      </w:r>
      <w:r w:rsidRPr="000D53A8">
        <w:rPr>
          <w:rFonts w:cs="Arial"/>
          <w:noProof/>
          <w:szCs w:val="20"/>
        </w:rPr>
        <w:t xml:space="preserve">] Project Deliverable </w:t>
      </w:r>
      <w:r w:rsidRPr="000D53A8">
        <w:t>D</w:t>
      </w:r>
      <w:r w:rsidR="000D53A8" w:rsidRPr="000D53A8">
        <w:t>5</w:t>
      </w:r>
      <w:r w:rsidRPr="000D53A8">
        <w:t>.</w:t>
      </w:r>
      <w:r w:rsidR="000D53A8" w:rsidRPr="000D53A8">
        <w:t>2</w:t>
      </w:r>
      <w:r w:rsidRPr="000D53A8">
        <w:t xml:space="preserve"> </w:t>
      </w:r>
      <w:r w:rsidR="000D53A8" w:rsidRPr="000D53A8">
        <w:t>Phase 01 evaluation feedback</w:t>
      </w:r>
      <w:r w:rsidRPr="000D53A8">
        <w:t xml:space="preserve">. </w:t>
      </w:r>
      <w:r w:rsidRPr="000D53A8">
        <w:rPr>
          <w:rFonts w:cs="Arial"/>
          <w:noProof/>
          <w:szCs w:val="20"/>
        </w:rPr>
        <w:t xml:space="preserve">SafeCap+ Project. </w:t>
      </w:r>
      <w:proofErr w:type="gramStart"/>
      <w:r w:rsidRPr="000D53A8">
        <w:t>T1071 (SafeCap+).</w:t>
      </w:r>
      <w:proofErr w:type="gramEnd"/>
      <w:r w:rsidRPr="000D53A8">
        <w:t xml:space="preserve"> RSSB, August 2015.</w:t>
      </w:r>
    </w:p>
    <w:p w14:paraId="186EC6E8" w14:textId="12CA5D65" w:rsidR="00D851E7" w:rsidRPr="00323478" w:rsidRDefault="00D851E7" w:rsidP="00FE5815">
      <w:pPr>
        <w:spacing w:before="120" w:after="120" w:line="280" w:lineRule="atLeast"/>
        <w:rPr>
          <w:rFonts w:cs="Arial"/>
          <w:color w:val="FF0000"/>
          <w:szCs w:val="20"/>
        </w:rPr>
      </w:pPr>
      <w:r w:rsidRPr="000D53A8">
        <w:rPr>
          <w:rFonts w:cs="Arial"/>
          <w:noProof/>
          <w:szCs w:val="20"/>
        </w:rPr>
        <w:t>[</w:t>
      </w:r>
      <w:r w:rsidR="000D53A8" w:rsidRPr="000D53A8">
        <w:rPr>
          <w:rFonts w:cs="Arial"/>
          <w:noProof/>
          <w:szCs w:val="20"/>
        </w:rPr>
        <w:t>4</w:t>
      </w:r>
      <w:r w:rsidRPr="000D53A8">
        <w:rPr>
          <w:rFonts w:cs="Arial"/>
          <w:noProof/>
          <w:szCs w:val="20"/>
        </w:rPr>
        <w:t xml:space="preserve">] Project Deliverable </w:t>
      </w:r>
      <w:r w:rsidRPr="000D53A8">
        <w:t>D3.</w:t>
      </w:r>
      <w:r w:rsidR="000D53A8" w:rsidRPr="000D53A8">
        <w:t>2</w:t>
      </w:r>
      <w:r w:rsidRPr="000D53A8">
        <w:t xml:space="preserve"> </w:t>
      </w:r>
      <w:r w:rsidR="000D53A8" w:rsidRPr="000D53A8">
        <w:t>Tool support for mode</w:t>
      </w:r>
      <w:r w:rsidR="000D53A8" w:rsidRPr="000D53A8">
        <w:t>l</w:t>
      </w:r>
      <w:r w:rsidR="000D53A8" w:rsidRPr="000D53A8">
        <w:t>ling energy impact on</w:t>
      </w:r>
      <w:r w:rsidR="000D53A8" w:rsidRPr="000D53A8">
        <w:t xml:space="preserve"> </w:t>
      </w:r>
      <w:r w:rsidR="000D53A8" w:rsidRPr="000D53A8">
        <w:t>performance</w:t>
      </w:r>
      <w:r w:rsidRPr="000D53A8">
        <w:t xml:space="preserve">. </w:t>
      </w:r>
      <w:r w:rsidRPr="000D53A8">
        <w:rPr>
          <w:rFonts w:cs="Arial"/>
          <w:noProof/>
          <w:szCs w:val="20"/>
        </w:rPr>
        <w:t xml:space="preserve">SafeCap+ Project. </w:t>
      </w:r>
      <w:proofErr w:type="gramStart"/>
      <w:r w:rsidRPr="000D53A8">
        <w:t>T1071 (SafeCap+).</w:t>
      </w:r>
      <w:proofErr w:type="gramEnd"/>
      <w:r w:rsidRPr="000D53A8">
        <w:t xml:space="preserve"> RSSB, </w:t>
      </w:r>
      <w:r w:rsidR="000D53A8" w:rsidRPr="000D53A8">
        <w:t>September 2016</w:t>
      </w:r>
      <w:r w:rsidRPr="000D53A8">
        <w:t>.</w:t>
      </w:r>
      <w:bookmarkStart w:id="9" w:name="_GoBack"/>
      <w:bookmarkEnd w:id="9"/>
    </w:p>
    <w:sectPr w:rsidR="00D851E7" w:rsidRPr="00323478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5D8F0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0C963" w14:textId="77777777" w:rsidR="001E6062" w:rsidRDefault="001E6062" w:rsidP="00532DA5">
      <w:pPr>
        <w:spacing w:after="0" w:line="240" w:lineRule="auto"/>
      </w:pPr>
      <w:r>
        <w:separator/>
      </w:r>
    </w:p>
  </w:endnote>
  <w:endnote w:type="continuationSeparator" w:id="0">
    <w:p w14:paraId="450E4963" w14:textId="77777777" w:rsidR="001E6062" w:rsidRDefault="001E6062" w:rsidP="0053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AA261" w14:textId="77777777" w:rsidR="001E6062" w:rsidRDefault="001E6062" w:rsidP="009E32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47789" w14:textId="77777777" w:rsidR="001E6062" w:rsidRDefault="001E6062" w:rsidP="004260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74494" w14:textId="77777777" w:rsidR="001E6062" w:rsidRPr="009E3242" w:rsidRDefault="001E6062" w:rsidP="00FA486B">
    <w:pPr>
      <w:pStyle w:val="Footer"/>
      <w:framePr w:wrap="around" w:vAnchor="text" w:hAnchor="margin" w:xAlign="center" w:y="1"/>
      <w:rPr>
        <w:rStyle w:val="PageNumber"/>
        <w:rFonts w:cs="Arial"/>
        <w:szCs w:val="20"/>
      </w:rPr>
    </w:pPr>
    <w:r w:rsidRPr="009E3242">
      <w:rPr>
        <w:rStyle w:val="PageNumber"/>
        <w:rFonts w:cs="Arial"/>
        <w:szCs w:val="20"/>
      </w:rPr>
      <w:fldChar w:fldCharType="begin"/>
    </w:r>
    <w:r w:rsidRPr="009E3242">
      <w:rPr>
        <w:rStyle w:val="PageNumber"/>
        <w:rFonts w:cs="Arial"/>
        <w:szCs w:val="20"/>
      </w:rPr>
      <w:instrText xml:space="preserve">PAGE  </w:instrText>
    </w:r>
    <w:r w:rsidRPr="009E3242">
      <w:rPr>
        <w:rStyle w:val="PageNumber"/>
        <w:rFonts w:cs="Arial"/>
        <w:szCs w:val="20"/>
      </w:rPr>
      <w:fldChar w:fldCharType="separate"/>
    </w:r>
    <w:r w:rsidR="00867D23">
      <w:rPr>
        <w:rStyle w:val="PageNumber"/>
        <w:rFonts w:cs="Arial"/>
        <w:noProof/>
        <w:szCs w:val="20"/>
      </w:rPr>
      <w:t>2</w:t>
    </w:r>
    <w:r w:rsidRPr="009E3242">
      <w:rPr>
        <w:rStyle w:val="PageNumber"/>
        <w:rFonts w:cs="Arial"/>
        <w:szCs w:val="20"/>
      </w:rPr>
      <w:fldChar w:fldCharType="end"/>
    </w:r>
  </w:p>
  <w:p w14:paraId="4AAA88F0" w14:textId="77777777" w:rsidR="001E6062" w:rsidRDefault="001E6062" w:rsidP="009E3242">
    <w:pPr>
      <w:pStyle w:val="Footer"/>
      <w:tabs>
        <w:tab w:val="clear" w:pos="9026"/>
      </w:tabs>
      <w:ind w:left="993" w:right="4206" w:hanging="99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E6D29" w14:textId="77777777" w:rsidR="001E6062" w:rsidRDefault="001E6062" w:rsidP="00532DA5">
      <w:pPr>
        <w:spacing w:after="0" w:line="240" w:lineRule="auto"/>
      </w:pPr>
      <w:r>
        <w:separator/>
      </w:r>
    </w:p>
  </w:footnote>
  <w:footnote w:type="continuationSeparator" w:id="0">
    <w:p w14:paraId="28978A3A" w14:textId="77777777" w:rsidR="001E6062" w:rsidRDefault="001E6062" w:rsidP="0053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F92AE" w14:textId="77777777" w:rsidR="001E6062" w:rsidRDefault="001E6062" w:rsidP="009E3242">
    <w:pPr>
      <w:pStyle w:val="Header"/>
      <w:ind w:firstLine="7513"/>
    </w:pPr>
  </w:p>
  <w:p w14:paraId="0780560A" w14:textId="3A57400E" w:rsidR="001E6062" w:rsidRDefault="001E6062" w:rsidP="009E3242">
    <w:pPr>
      <w:pStyle w:val="Header"/>
      <w:ind w:firstLine="7513"/>
    </w:pPr>
    <w:r w:rsidRPr="008C12D6">
      <w:rPr>
        <w:noProof/>
        <w:lang w:eastAsia="ja-JP"/>
      </w:rPr>
      <w:drawing>
        <wp:inline distT="0" distB="0" distL="0" distR="0" wp14:anchorId="40413612" wp14:editId="20C43A57">
          <wp:extent cx="1057275" cy="739775"/>
          <wp:effectExtent l="0" t="0" r="9525" b="317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C325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14B10525"/>
    <w:multiLevelType w:val="multilevel"/>
    <w:tmpl w:val="F52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5850773"/>
    <w:multiLevelType w:val="hybridMultilevel"/>
    <w:tmpl w:val="F5D0F296"/>
    <w:lvl w:ilvl="0" w:tplc="1CFC2F9E">
      <w:start w:val="1"/>
      <w:numFmt w:val="bullet"/>
      <w:pStyle w:val="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176969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A61149"/>
    <w:multiLevelType w:val="hybridMultilevel"/>
    <w:tmpl w:val="BB2C1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D3C48"/>
    <w:multiLevelType w:val="hybridMultilevel"/>
    <w:tmpl w:val="5046F47C"/>
    <w:lvl w:ilvl="0" w:tplc="8E8CFD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3539"/>
    <w:multiLevelType w:val="hybridMultilevel"/>
    <w:tmpl w:val="3550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93585"/>
    <w:multiLevelType w:val="hybridMultilevel"/>
    <w:tmpl w:val="CEE25DE0"/>
    <w:lvl w:ilvl="0" w:tplc="D29E7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84F02"/>
    <w:multiLevelType w:val="hybridMultilevel"/>
    <w:tmpl w:val="785AA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87A83"/>
    <w:multiLevelType w:val="multilevel"/>
    <w:tmpl w:val="BE962D7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CDC055B"/>
    <w:multiLevelType w:val="hybridMultilevel"/>
    <w:tmpl w:val="4024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56670"/>
    <w:multiLevelType w:val="hybridMultilevel"/>
    <w:tmpl w:val="66EE1EF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8A35947"/>
    <w:multiLevelType w:val="hybridMultilevel"/>
    <w:tmpl w:val="6A92E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5FB8726F"/>
    <w:multiLevelType w:val="hybridMultilevel"/>
    <w:tmpl w:val="9DA2E312"/>
    <w:lvl w:ilvl="0" w:tplc="D29E7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6D52"/>
    <w:multiLevelType w:val="hybridMultilevel"/>
    <w:tmpl w:val="4FFCF498"/>
    <w:lvl w:ilvl="0" w:tplc="8E8CFD7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3459E"/>
    <w:multiLevelType w:val="multilevel"/>
    <w:tmpl w:val="125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4"/>
  </w:num>
  <w:num w:numId="8">
    <w:abstractNumId w:val="7"/>
  </w:num>
  <w:num w:numId="9">
    <w:abstractNumId w:val="15"/>
  </w:num>
  <w:num w:numId="10">
    <w:abstractNumId w:val="1"/>
  </w:num>
  <w:num w:numId="11">
    <w:abstractNumId w:val="13"/>
  </w:num>
  <w:num w:numId="12">
    <w:abstractNumId w:val="6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1"/>
  </w:num>
  <w:num w:numId="20">
    <w:abstractNumId w:val="5"/>
  </w:num>
  <w:num w:numId="21">
    <w:abstractNumId w:val="8"/>
  </w:num>
  <w:num w:numId="22">
    <w:abstractNumId w:val="3"/>
  </w:num>
  <w:num w:numId="2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Fletcher">
    <w15:presenceInfo w15:providerId="AD" w15:userId="S-1-5-21-436374069-448539723-839522115-7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32211"/>
    <w:rsid w:val="00000C5B"/>
    <w:rsid w:val="00012C27"/>
    <w:rsid w:val="00020E34"/>
    <w:rsid w:val="00046D29"/>
    <w:rsid w:val="00053726"/>
    <w:rsid w:val="00062FB9"/>
    <w:rsid w:val="000645D3"/>
    <w:rsid w:val="00065858"/>
    <w:rsid w:val="00082DCD"/>
    <w:rsid w:val="00091A84"/>
    <w:rsid w:val="000C1BF7"/>
    <w:rsid w:val="000C2B1B"/>
    <w:rsid w:val="000C5AE5"/>
    <w:rsid w:val="000D53A8"/>
    <w:rsid w:val="000E5BD3"/>
    <w:rsid w:val="000F0483"/>
    <w:rsid w:val="000F4063"/>
    <w:rsid w:val="000F5A91"/>
    <w:rsid w:val="00100CF8"/>
    <w:rsid w:val="00103D1C"/>
    <w:rsid w:val="001203B9"/>
    <w:rsid w:val="00154DAA"/>
    <w:rsid w:val="001556DB"/>
    <w:rsid w:val="00162ADF"/>
    <w:rsid w:val="001633E2"/>
    <w:rsid w:val="001A5857"/>
    <w:rsid w:val="001C154B"/>
    <w:rsid w:val="001C32AA"/>
    <w:rsid w:val="001D2DB6"/>
    <w:rsid w:val="001D60AB"/>
    <w:rsid w:val="001E199D"/>
    <w:rsid w:val="001E6062"/>
    <w:rsid w:val="00202C33"/>
    <w:rsid w:val="002155D3"/>
    <w:rsid w:val="002245B1"/>
    <w:rsid w:val="00224B40"/>
    <w:rsid w:val="002320CD"/>
    <w:rsid w:val="00236075"/>
    <w:rsid w:val="002508AC"/>
    <w:rsid w:val="00260406"/>
    <w:rsid w:val="00260DF4"/>
    <w:rsid w:val="00260FFC"/>
    <w:rsid w:val="00263ED8"/>
    <w:rsid w:val="00272866"/>
    <w:rsid w:val="002959AE"/>
    <w:rsid w:val="002A3C54"/>
    <w:rsid w:val="002A68BA"/>
    <w:rsid w:val="002C18BE"/>
    <w:rsid w:val="002C3E6C"/>
    <w:rsid w:val="002D34F5"/>
    <w:rsid w:val="002D4C16"/>
    <w:rsid w:val="002D6F51"/>
    <w:rsid w:val="002E25AB"/>
    <w:rsid w:val="002E6094"/>
    <w:rsid w:val="0031078D"/>
    <w:rsid w:val="0032090A"/>
    <w:rsid w:val="00323478"/>
    <w:rsid w:val="00325BB9"/>
    <w:rsid w:val="003300ED"/>
    <w:rsid w:val="0033126F"/>
    <w:rsid w:val="003324A9"/>
    <w:rsid w:val="00343E4D"/>
    <w:rsid w:val="00361DFE"/>
    <w:rsid w:val="003679DA"/>
    <w:rsid w:val="00371B2D"/>
    <w:rsid w:val="00377B25"/>
    <w:rsid w:val="00384A34"/>
    <w:rsid w:val="003916C0"/>
    <w:rsid w:val="003A32F6"/>
    <w:rsid w:val="003A3FB3"/>
    <w:rsid w:val="003A6A18"/>
    <w:rsid w:val="003B1A52"/>
    <w:rsid w:val="003B4B4A"/>
    <w:rsid w:val="003C72EE"/>
    <w:rsid w:val="003C7A2B"/>
    <w:rsid w:val="003D6FC6"/>
    <w:rsid w:val="003E1C72"/>
    <w:rsid w:val="003E7636"/>
    <w:rsid w:val="003F0E80"/>
    <w:rsid w:val="004037DF"/>
    <w:rsid w:val="0040493C"/>
    <w:rsid w:val="0042239D"/>
    <w:rsid w:val="004260BA"/>
    <w:rsid w:val="00427028"/>
    <w:rsid w:val="00430D2C"/>
    <w:rsid w:val="00432785"/>
    <w:rsid w:val="00437597"/>
    <w:rsid w:val="00440B93"/>
    <w:rsid w:val="00451310"/>
    <w:rsid w:val="0045183E"/>
    <w:rsid w:val="00463D31"/>
    <w:rsid w:val="0046734D"/>
    <w:rsid w:val="00484A21"/>
    <w:rsid w:val="004908EF"/>
    <w:rsid w:val="004A211C"/>
    <w:rsid w:val="004A3909"/>
    <w:rsid w:val="004A5838"/>
    <w:rsid w:val="004C28EA"/>
    <w:rsid w:val="004E3332"/>
    <w:rsid w:val="004F624F"/>
    <w:rsid w:val="005001ED"/>
    <w:rsid w:val="00512F1A"/>
    <w:rsid w:val="00516E63"/>
    <w:rsid w:val="005218DF"/>
    <w:rsid w:val="00523C2A"/>
    <w:rsid w:val="00532DA5"/>
    <w:rsid w:val="005404AE"/>
    <w:rsid w:val="005754F6"/>
    <w:rsid w:val="00575767"/>
    <w:rsid w:val="00580F44"/>
    <w:rsid w:val="005B33EB"/>
    <w:rsid w:val="005C52C9"/>
    <w:rsid w:val="005C75DA"/>
    <w:rsid w:val="005D11DA"/>
    <w:rsid w:val="005D4818"/>
    <w:rsid w:val="005E10CA"/>
    <w:rsid w:val="00606F45"/>
    <w:rsid w:val="0060727E"/>
    <w:rsid w:val="0061196E"/>
    <w:rsid w:val="006137AA"/>
    <w:rsid w:val="006178B0"/>
    <w:rsid w:val="00634CDC"/>
    <w:rsid w:val="0064684A"/>
    <w:rsid w:val="006567A5"/>
    <w:rsid w:val="00663A9E"/>
    <w:rsid w:val="00667BED"/>
    <w:rsid w:val="00671805"/>
    <w:rsid w:val="0067534D"/>
    <w:rsid w:val="00676FE9"/>
    <w:rsid w:val="00682070"/>
    <w:rsid w:val="006829D7"/>
    <w:rsid w:val="00684EED"/>
    <w:rsid w:val="006A0084"/>
    <w:rsid w:val="006A3C24"/>
    <w:rsid w:val="006C0161"/>
    <w:rsid w:val="006C1AA3"/>
    <w:rsid w:val="006D039B"/>
    <w:rsid w:val="006E6199"/>
    <w:rsid w:val="006E700D"/>
    <w:rsid w:val="006F4940"/>
    <w:rsid w:val="007026C2"/>
    <w:rsid w:val="0072084A"/>
    <w:rsid w:val="00762375"/>
    <w:rsid w:val="00765BD6"/>
    <w:rsid w:val="0078255E"/>
    <w:rsid w:val="00787E74"/>
    <w:rsid w:val="00790CFE"/>
    <w:rsid w:val="00791C95"/>
    <w:rsid w:val="007A3D83"/>
    <w:rsid w:val="007A6602"/>
    <w:rsid w:val="007A7BFA"/>
    <w:rsid w:val="007B2CEC"/>
    <w:rsid w:val="007C73E8"/>
    <w:rsid w:val="007D19E4"/>
    <w:rsid w:val="007E5507"/>
    <w:rsid w:val="007F4E07"/>
    <w:rsid w:val="00812B5D"/>
    <w:rsid w:val="00815B84"/>
    <w:rsid w:val="00820513"/>
    <w:rsid w:val="00834EF8"/>
    <w:rsid w:val="0085058E"/>
    <w:rsid w:val="00857BE5"/>
    <w:rsid w:val="008634B8"/>
    <w:rsid w:val="00863E4F"/>
    <w:rsid w:val="008679F1"/>
    <w:rsid w:val="00867D23"/>
    <w:rsid w:val="008950FB"/>
    <w:rsid w:val="00895441"/>
    <w:rsid w:val="008B14C7"/>
    <w:rsid w:val="008D3158"/>
    <w:rsid w:val="008E1593"/>
    <w:rsid w:val="008E58B3"/>
    <w:rsid w:val="008F340F"/>
    <w:rsid w:val="009018DE"/>
    <w:rsid w:val="00913B56"/>
    <w:rsid w:val="009360D6"/>
    <w:rsid w:val="009657E3"/>
    <w:rsid w:val="00980E72"/>
    <w:rsid w:val="00996125"/>
    <w:rsid w:val="009A492D"/>
    <w:rsid w:val="009B3C9E"/>
    <w:rsid w:val="009B3EB9"/>
    <w:rsid w:val="009D135C"/>
    <w:rsid w:val="009D4281"/>
    <w:rsid w:val="009E0996"/>
    <w:rsid w:val="009E3242"/>
    <w:rsid w:val="009E59B5"/>
    <w:rsid w:val="00A07770"/>
    <w:rsid w:val="00A12074"/>
    <w:rsid w:val="00A132F5"/>
    <w:rsid w:val="00A2017D"/>
    <w:rsid w:val="00A20AAD"/>
    <w:rsid w:val="00A35C0C"/>
    <w:rsid w:val="00A421F1"/>
    <w:rsid w:val="00A5352D"/>
    <w:rsid w:val="00A5588F"/>
    <w:rsid w:val="00A62BD0"/>
    <w:rsid w:val="00A65BCD"/>
    <w:rsid w:val="00A73059"/>
    <w:rsid w:val="00A86A39"/>
    <w:rsid w:val="00AB1178"/>
    <w:rsid w:val="00AD3E58"/>
    <w:rsid w:val="00AD4E1B"/>
    <w:rsid w:val="00AD7F85"/>
    <w:rsid w:val="00AE045E"/>
    <w:rsid w:val="00AE7482"/>
    <w:rsid w:val="00AF33B8"/>
    <w:rsid w:val="00B00CF5"/>
    <w:rsid w:val="00B124AC"/>
    <w:rsid w:val="00B42A1D"/>
    <w:rsid w:val="00B4369C"/>
    <w:rsid w:val="00B45195"/>
    <w:rsid w:val="00B567D7"/>
    <w:rsid w:val="00B633CA"/>
    <w:rsid w:val="00B761C3"/>
    <w:rsid w:val="00B76800"/>
    <w:rsid w:val="00B839E3"/>
    <w:rsid w:val="00B971AC"/>
    <w:rsid w:val="00BA0290"/>
    <w:rsid w:val="00BA3A22"/>
    <w:rsid w:val="00BB782B"/>
    <w:rsid w:val="00BC0260"/>
    <w:rsid w:val="00BC251F"/>
    <w:rsid w:val="00BD3994"/>
    <w:rsid w:val="00BE0C08"/>
    <w:rsid w:val="00BE2661"/>
    <w:rsid w:val="00C2148C"/>
    <w:rsid w:val="00C219A2"/>
    <w:rsid w:val="00C30686"/>
    <w:rsid w:val="00C31920"/>
    <w:rsid w:val="00C33DAD"/>
    <w:rsid w:val="00C572C9"/>
    <w:rsid w:val="00C6329A"/>
    <w:rsid w:val="00C70E32"/>
    <w:rsid w:val="00C71CD5"/>
    <w:rsid w:val="00C746FE"/>
    <w:rsid w:val="00C75909"/>
    <w:rsid w:val="00C802F4"/>
    <w:rsid w:val="00CB5A4B"/>
    <w:rsid w:val="00CC0402"/>
    <w:rsid w:val="00CD46C4"/>
    <w:rsid w:val="00CD6137"/>
    <w:rsid w:val="00CD6F12"/>
    <w:rsid w:val="00CE5D93"/>
    <w:rsid w:val="00CF09AF"/>
    <w:rsid w:val="00CF45D8"/>
    <w:rsid w:val="00CF6EBE"/>
    <w:rsid w:val="00D0625D"/>
    <w:rsid w:val="00D25597"/>
    <w:rsid w:val="00D26598"/>
    <w:rsid w:val="00D33D7A"/>
    <w:rsid w:val="00D34AD1"/>
    <w:rsid w:val="00D42635"/>
    <w:rsid w:val="00D53948"/>
    <w:rsid w:val="00D53BCD"/>
    <w:rsid w:val="00D54569"/>
    <w:rsid w:val="00D63E69"/>
    <w:rsid w:val="00D702E7"/>
    <w:rsid w:val="00D851E7"/>
    <w:rsid w:val="00D909B7"/>
    <w:rsid w:val="00D92105"/>
    <w:rsid w:val="00D97182"/>
    <w:rsid w:val="00DA31F5"/>
    <w:rsid w:val="00DA59DC"/>
    <w:rsid w:val="00DA6D53"/>
    <w:rsid w:val="00DB0329"/>
    <w:rsid w:val="00DB5439"/>
    <w:rsid w:val="00DB56FB"/>
    <w:rsid w:val="00DD6357"/>
    <w:rsid w:val="00DD6B7B"/>
    <w:rsid w:val="00DF04AA"/>
    <w:rsid w:val="00E06477"/>
    <w:rsid w:val="00E109D2"/>
    <w:rsid w:val="00E31FF0"/>
    <w:rsid w:val="00E32211"/>
    <w:rsid w:val="00E330E1"/>
    <w:rsid w:val="00E36609"/>
    <w:rsid w:val="00E36C0E"/>
    <w:rsid w:val="00E3765E"/>
    <w:rsid w:val="00E40A57"/>
    <w:rsid w:val="00E54829"/>
    <w:rsid w:val="00E61D03"/>
    <w:rsid w:val="00E66C03"/>
    <w:rsid w:val="00E67170"/>
    <w:rsid w:val="00E91170"/>
    <w:rsid w:val="00E93891"/>
    <w:rsid w:val="00E968C7"/>
    <w:rsid w:val="00ED7B0D"/>
    <w:rsid w:val="00EE338E"/>
    <w:rsid w:val="00EE53CC"/>
    <w:rsid w:val="00EE591E"/>
    <w:rsid w:val="00EE5E23"/>
    <w:rsid w:val="00EF2931"/>
    <w:rsid w:val="00EF2CC3"/>
    <w:rsid w:val="00EF5A80"/>
    <w:rsid w:val="00EF6CC1"/>
    <w:rsid w:val="00F01955"/>
    <w:rsid w:val="00F23799"/>
    <w:rsid w:val="00F241FC"/>
    <w:rsid w:val="00F25676"/>
    <w:rsid w:val="00F266AA"/>
    <w:rsid w:val="00F26CA4"/>
    <w:rsid w:val="00F30547"/>
    <w:rsid w:val="00F3714C"/>
    <w:rsid w:val="00F41CDD"/>
    <w:rsid w:val="00F54C0A"/>
    <w:rsid w:val="00F6298E"/>
    <w:rsid w:val="00F660A7"/>
    <w:rsid w:val="00F71E06"/>
    <w:rsid w:val="00F9510D"/>
    <w:rsid w:val="00FA0B7C"/>
    <w:rsid w:val="00FA3AE2"/>
    <w:rsid w:val="00FA486B"/>
    <w:rsid w:val="00FB1146"/>
    <w:rsid w:val="00FB6963"/>
    <w:rsid w:val="00FD4520"/>
    <w:rsid w:val="00FE5815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25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A4"/>
    <w:rPr>
      <w:rFonts w:ascii="Arial" w:hAnsi="Arial"/>
      <w:sz w:val="20"/>
    </w:rPr>
  </w:style>
  <w:style w:type="paragraph" w:styleId="Heading10">
    <w:name w:val="heading 1"/>
    <w:basedOn w:val="Normal"/>
    <w:next w:val="Normal"/>
    <w:link w:val="Heading1Char"/>
    <w:uiPriority w:val="9"/>
    <w:qFormat/>
    <w:rsid w:val="00440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AD4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A5"/>
  </w:style>
  <w:style w:type="paragraph" w:styleId="Footer">
    <w:name w:val="footer"/>
    <w:basedOn w:val="Normal"/>
    <w:link w:val="FooterChar"/>
    <w:uiPriority w:val="99"/>
    <w:unhideWhenUsed/>
    <w:rsid w:val="0053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A5"/>
  </w:style>
  <w:style w:type="paragraph" w:customStyle="1" w:styleId="references">
    <w:name w:val="references"/>
    <w:uiPriority w:val="99"/>
    <w:rsid w:val="00F54C0A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34"/>
    <w:rPr>
      <w:rFonts w:ascii="Lucida Grande" w:hAnsi="Lucida Grande" w:cs="Lucida Grande"/>
      <w:sz w:val="18"/>
      <w:szCs w:val="18"/>
    </w:rPr>
  </w:style>
  <w:style w:type="paragraph" w:customStyle="1" w:styleId="Authors">
    <w:name w:val="Authors"/>
    <w:basedOn w:val="Normal"/>
    <w:qFormat/>
    <w:rsid w:val="00272866"/>
    <w:pPr>
      <w:spacing w:after="0" w:line="240" w:lineRule="auto"/>
      <w:jc w:val="center"/>
    </w:pPr>
    <w:rPr>
      <w:rFonts w:ascii="Times New Roman" w:eastAsia="Times New Roman" w:hAnsi="Times New Roman" w:cs="Arial"/>
      <w:sz w:val="24"/>
      <w:szCs w:val="36"/>
    </w:rPr>
  </w:style>
  <w:style w:type="paragraph" w:styleId="ListParagraph">
    <w:name w:val="List Paragraph"/>
    <w:basedOn w:val="Normal"/>
    <w:uiPriority w:val="34"/>
    <w:qFormat/>
    <w:rsid w:val="00D92105"/>
    <w:pPr>
      <w:spacing w:after="0" w:line="240" w:lineRule="auto"/>
      <w:ind w:left="720"/>
      <w:contextualSpacing/>
    </w:pPr>
    <w:rPr>
      <w:rFonts w:eastAsiaTheme="minorEastAsia" w:cs="Times New Roman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260BA"/>
  </w:style>
  <w:style w:type="paragraph" w:customStyle="1" w:styleId="Heading1">
    <w:name w:val="Heading1"/>
    <w:next w:val="Normal"/>
    <w:rsid w:val="0042239D"/>
    <w:pPr>
      <w:numPr>
        <w:numId w:val="3"/>
      </w:numPr>
      <w:pBdr>
        <w:top w:val="single" w:sz="12" w:space="0" w:color="0F1B55"/>
      </w:pBdr>
      <w:suppressAutoHyphens/>
      <w:autoSpaceDE w:val="0"/>
      <w:autoSpaceDN w:val="0"/>
      <w:adjustRightInd w:val="0"/>
      <w:spacing w:before="240" w:after="200" w:line="340" w:lineRule="atLeast"/>
      <w:outlineLvl w:val="0"/>
    </w:pPr>
    <w:rPr>
      <w:rFonts w:ascii="Arial" w:eastAsia="Times New Roman" w:hAnsi="Arial" w:cs="Arial"/>
      <w:b/>
      <w:bCs/>
      <w:color w:val="176969"/>
      <w:sz w:val="28"/>
      <w:szCs w:val="24"/>
      <w:lang w:eastAsia="en-GB"/>
    </w:rPr>
  </w:style>
  <w:style w:type="paragraph" w:customStyle="1" w:styleId="Heading2">
    <w:name w:val="Heading2"/>
    <w:next w:val="Normal"/>
    <w:rsid w:val="0042239D"/>
    <w:pPr>
      <w:numPr>
        <w:ilvl w:val="1"/>
        <w:numId w:val="3"/>
      </w:numPr>
      <w:suppressAutoHyphens/>
      <w:autoSpaceDE w:val="0"/>
      <w:autoSpaceDN w:val="0"/>
      <w:adjustRightInd w:val="0"/>
      <w:spacing w:before="200" w:after="120" w:line="300" w:lineRule="atLeast"/>
      <w:outlineLvl w:val="1"/>
    </w:pPr>
    <w:rPr>
      <w:rFonts w:ascii="Arial" w:eastAsia="Times New Roman" w:hAnsi="Arial" w:cs="Arial"/>
      <w:b/>
      <w:bCs/>
      <w:color w:val="176969"/>
      <w:sz w:val="24"/>
      <w:lang w:eastAsia="en-GB"/>
    </w:rPr>
  </w:style>
  <w:style w:type="paragraph" w:customStyle="1" w:styleId="Heading3">
    <w:name w:val="Heading3"/>
    <w:next w:val="Normal"/>
    <w:rsid w:val="0042239D"/>
    <w:pPr>
      <w:numPr>
        <w:ilvl w:val="2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2"/>
    </w:pPr>
    <w:rPr>
      <w:rFonts w:ascii="Arial" w:eastAsia="Times New Roman" w:hAnsi="Arial" w:cs="Arial"/>
      <w:i/>
      <w:iCs/>
      <w:color w:val="176969"/>
      <w:sz w:val="24"/>
      <w:lang w:eastAsia="en-GB"/>
    </w:rPr>
  </w:style>
  <w:style w:type="paragraph" w:customStyle="1" w:styleId="Heading4">
    <w:name w:val="Heading4"/>
    <w:next w:val="Normal"/>
    <w:rsid w:val="0042239D"/>
    <w:pPr>
      <w:numPr>
        <w:ilvl w:val="3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3"/>
    </w:pPr>
    <w:rPr>
      <w:rFonts w:ascii="Arial" w:eastAsia="Times New Roman" w:hAnsi="Arial" w:cs="Arial"/>
      <w:b/>
      <w:iCs/>
      <w:color w:val="176969"/>
      <w:sz w:val="20"/>
      <w:lang w:eastAsia="en-GB"/>
    </w:rPr>
  </w:style>
  <w:style w:type="paragraph" w:customStyle="1" w:styleId="Heading5">
    <w:name w:val="Heading5"/>
    <w:next w:val="Normal"/>
    <w:rsid w:val="0042239D"/>
    <w:pPr>
      <w:numPr>
        <w:ilvl w:val="4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4"/>
    </w:pPr>
    <w:rPr>
      <w:rFonts w:ascii="Arial" w:eastAsia="Times New Roman" w:hAnsi="Arial" w:cs="Arial"/>
      <w:iCs/>
      <w:color w:val="176969"/>
      <w:lang w:eastAsia="en-GB"/>
    </w:rPr>
  </w:style>
  <w:style w:type="paragraph" w:customStyle="1" w:styleId="Heading6">
    <w:name w:val="Heading6"/>
    <w:next w:val="Normal"/>
    <w:rsid w:val="0042239D"/>
    <w:pPr>
      <w:numPr>
        <w:ilvl w:val="5"/>
        <w:numId w:val="3"/>
      </w:numPr>
      <w:suppressAutoHyphens/>
      <w:autoSpaceDE w:val="0"/>
      <w:autoSpaceDN w:val="0"/>
      <w:adjustRightInd w:val="0"/>
      <w:spacing w:before="120" w:after="120" w:line="300" w:lineRule="atLeast"/>
    </w:pPr>
    <w:rPr>
      <w:rFonts w:ascii="Arial" w:eastAsia="Times New Roman" w:hAnsi="Arial" w:cs="Arial"/>
      <w:iCs/>
      <w:color w:val="0F1B55"/>
      <w:sz w:val="20"/>
      <w:lang w:eastAsia="en-GB"/>
    </w:rPr>
  </w:style>
  <w:style w:type="paragraph" w:customStyle="1" w:styleId="ChapterTitle">
    <w:name w:val="_ChapterTitle"/>
    <w:rsid w:val="0033126F"/>
    <w:pPr>
      <w:suppressAutoHyphens/>
      <w:autoSpaceDE w:val="0"/>
      <w:autoSpaceDN w:val="0"/>
      <w:adjustRightInd w:val="0"/>
      <w:spacing w:after="120" w:line="320" w:lineRule="atLeast"/>
      <w:ind w:left="2892"/>
    </w:pPr>
    <w:rPr>
      <w:rFonts w:ascii="Arial" w:eastAsia="Times New Roman" w:hAnsi="Arial" w:cs="Arial"/>
      <w:b/>
      <w:bCs/>
      <w:color w:val="0F1B55"/>
      <w:sz w:val="28"/>
      <w:szCs w:val="28"/>
      <w:lang w:eastAsia="en-GB"/>
    </w:rPr>
  </w:style>
  <w:style w:type="paragraph" w:customStyle="1" w:styleId="SectionTitle">
    <w:name w:val="_SectionTitle"/>
    <w:next w:val="Normal"/>
    <w:rsid w:val="0033126F"/>
    <w:pPr>
      <w:suppressAutoHyphens/>
      <w:autoSpaceDE w:val="0"/>
      <w:autoSpaceDN w:val="0"/>
      <w:adjustRightInd w:val="0"/>
      <w:spacing w:after="120" w:line="320" w:lineRule="atLeast"/>
      <w:ind w:left="2892"/>
    </w:pPr>
    <w:rPr>
      <w:rFonts w:ascii="Arial" w:eastAsia="Times New Roman" w:hAnsi="Arial" w:cs="Arial"/>
      <w:b/>
      <w:bCs/>
      <w:color w:val="619494"/>
      <w:sz w:val="28"/>
      <w:szCs w:val="28"/>
      <w:lang w:eastAsia="en-GB"/>
    </w:rPr>
  </w:style>
  <w:style w:type="paragraph" w:customStyle="1" w:styleId="EndNoteBibliographyTitle">
    <w:name w:val="EndNote Bibliography Title"/>
    <w:basedOn w:val="Normal"/>
    <w:rsid w:val="00BC0260"/>
    <w:pPr>
      <w:spacing w:after="0"/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BC0260"/>
    <w:pPr>
      <w:spacing w:line="240" w:lineRule="auto"/>
    </w:pPr>
    <w:rPr>
      <w:rFonts w:ascii="Calibri" w:hAnsi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12C27"/>
    <w:pPr>
      <w:spacing w:before="200" w:after="200" w:line="240" w:lineRule="auto"/>
      <w:jc w:val="center"/>
    </w:pPr>
    <w:rPr>
      <w:bCs/>
      <w:i/>
      <w:sz w:val="18"/>
      <w:szCs w:val="18"/>
    </w:rPr>
  </w:style>
  <w:style w:type="character" w:customStyle="1" w:styleId="Heading2Char">
    <w:name w:val="Heading 2 Char"/>
    <w:basedOn w:val="DefaultParagraphFont"/>
    <w:link w:val="Heading20"/>
    <w:uiPriority w:val="9"/>
    <w:rsid w:val="00AD4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C71C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2C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56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556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6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6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6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759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260DF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0DF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60DF4"/>
    <w:rPr>
      <w:vertAlign w:val="superscript"/>
    </w:rPr>
  </w:style>
  <w:style w:type="character" w:customStyle="1" w:styleId="Heading1Char">
    <w:name w:val="Heading 1 Char"/>
    <w:basedOn w:val="DefaultParagraphFont"/>
    <w:link w:val="Heading10"/>
    <w:uiPriority w:val="9"/>
    <w:rsid w:val="00440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440B93"/>
    <w:pPr>
      <w:widowControl w:val="0"/>
      <w:spacing w:after="140" w:line="288" w:lineRule="auto"/>
    </w:pPr>
    <w:rPr>
      <w:rFonts w:ascii="Liberation Serif" w:eastAsia="Droid Sans Fallback" w:hAnsi="Liberation Serif" w:cs="Lohit Devanagari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7026C2"/>
    <w:pPr>
      <w:spacing w:after="0" w:line="240" w:lineRule="auto"/>
    </w:pPr>
    <w:rPr>
      <w:rFonts w:ascii="Arial" w:hAnsi="Arial"/>
      <w:sz w:val="20"/>
    </w:rPr>
  </w:style>
  <w:style w:type="paragraph" w:customStyle="1" w:styleId="Body">
    <w:name w:val="Body"/>
    <w:rsid w:val="008D3158"/>
    <w:pPr>
      <w:tabs>
        <w:tab w:val="left" w:pos="220"/>
        <w:tab w:val="left" w:pos="500"/>
      </w:tabs>
      <w:suppressAutoHyphens/>
      <w:autoSpaceDE w:val="0"/>
      <w:autoSpaceDN w:val="0"/>
      <w:adjustRightInd w:val="0"/>
      <w:spacing w:before="120" w:after="120" w:line="280" w:lineRule="atLeast"/>
    </w:pPr>
    <w:rPr>
      <w:rFonts w:ascii="Arial" w:eastAsia="Times New Roman" w:hAnsi="Arial" w:cs="Arial"/>
      <w:color w:val="000000"/>
      <w:sz w:val="20"/>
      <w:szCs w:val="20"/>
      <w:lang w:eastAsia="en-GB"/>
    </w:rPr>
  </w:style>
  <w:style w:type="paragraph" w:customStyle="1" w:styleId="Bullet1">
    <w:name w:val="Bullet1"/>
    <w:rsid w:val="008D3158"/>
    <w:pPr>
      <w:numPr>
        <w:numId w:val="23"/>
      </w:numPr>
      <w:suppressAutoHyphens/>
      <w:autoSpaceDE w:val="0"/>
      <w:autoSpaceDN w:val="0"/>
      <w:adjustRightInd w:val="0"/>
      <w:spacing w:before="40" w:after="40" w:line="280" w:lineRule="atLeast"/>
    </w:pPr>
    <w:rPr>
      <w:rFonts w:ascii="Arial" w:eastAsia="Times New Roman" w:hAnsi="Arial" w:cs="Arial"/>
      <w:color w:val="000000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A4"/>
    <w:rPr>
      <w:rFonts w:ascii="Arial" w:hAnsi="Arial"/>
      <w:sz w:val="20"/>
    </w:rPr>
  </w:style>
  <w:style w:type="paragraph" w:styleId="Heading10">
    <w:name w:val="heading 1"/>
    <w:basedOn w:val="Normal"/>
    <w:next w:val="Normal"/>
    <w:link w:val="Heading1Char"/>
    <w:uiPriority w:val="9"/>
    <w:qFormat/>
    <w:rsid w:val="00440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AD4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A5"/>
  </w:style>
  <w:style w:type="paragraph" w:styleId="Footer">
    <w:name w:val="footer"/>
    <w:basedOn w:val="Normal"/>
    <w:link w:val="FooterChar"/>
    <w:uiPriority w:val="99"/>
    <w:unhideWhenUsed/>
    <w:rsid w:val="0053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A5"/>
  </w:style>
  <w:style w:type="paragraph" w:customStyle="1" w:styleId="references">
    <w:name w:val="references"/>
    <w:uiPriority w:val="99"/>
    <w:rsid w:val="00F54C0A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34"/>
    <w:rPr>
      <w:rFonts w:ascii="Lucida Grande" w:hAnsi="Lucida Grande" w:cs="Lucida Grande"/>
      <w:sz w:val="18"/>
      <w:szCs w:val="18"/>
    </w:rPr>
  </w:style>
  <w:style w:type="paragraph" w:customStyle="1" w:styleId="Authors">
    <w:name w:val="Authors"/>
    <w:basedOn w:val="Normal"/>
    <w:qFormat/>
    <w:rsid w:val="00272866"/>
    <w:pPr>
      <w:spacing w:after="0" w:line="240" w:lineRule="auto"/>
      <w:jc w:val="center"/>
    </w:pPr>
    <w:rPr>
      <w:rFonts w:ascii="Times New Roman" w:eastAsia="Times New Roman" w:hAnsi="Times New Roman" w:cs="Arial"/>
      <w:sz w:val="24"/>
      <w:szCs w:val="36"/>
    </w:rPr>
  </w:style>
  <w:style w:type="paragraph" w:styleId="ListParagraph">
    <w:name w:val="List Paragraph"/>
    <w:basedOn w:val="Normal"/>
    <w:uiPriority w:val="34"/>
    <w:qFormat/>
    <w:rsid w:val="00D92105"/>
    <w:pPr>
      <w:spacing w:after="0" w:line="240" w:lineRule="auto"/>
      <w:ind w:left="720"/>
      <w:contextualSpacing/>
    </w:pPr>
    <w:rPr>
      <w:rFonts w:eastAsiaTheme="minorEastAsia" w:cs="Times New Roman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260BA"/>
  </w:style>
  <w:style w:type="paragraph" w:customStyle="1" w:styleId="Heading1">
    <w:name w:val="Heading1"/>
    <w:next w:val="Normal"/>
    <w:rsid w:val="0042239D"/>
    <w:pPr>
      <w:numPr>
        <w:numId w:val="3"/>
      </w:numPr>
      <w:pBdr>
        <w:top w:val="single" w:sz="12" w:space="0" w:color="0F1B55"/>
      </w:pBdr>
      <w:suppressAutoHyphens/>
      <w:autoSpaceDE w:val="0"/>
      <w:autoSpaceDN w:val="0"/>
      <w:adjustRightInd w:val="0"/>
      <w:spacing w:before="240" w:after="200" w:line="340" w:lineRule="atLeast"/>
      <w:outlineLvl w:val="0"/>
    </w:pPr>
    <w:rPr>
      <w:rFonts w:ascii="Arial" w:eastAsia="Times New Roman" w:hAnsi="Arial" w:cs="Arial"/>
      <w:b/>
      <w:bCs/>
      <w:color w:val="176969"/>
      <w:sz w:val="28"/>
      <w:szCs w:val="24"/>
      <w:lang w:eastAsia="en-GB"/>
    </w:rPr>
  </w:style>
  <w:style w:type="paragraph" w:customStyle="1" w:styleId="Heading2">
    <w:name w:val="Heading2"/>
    <w:next w:val="Normal"/>
    <w:rsid w:val="0042239D"/>
    <w:pPr>
      <w:numPr>
        <w:ilvl w:val="1"/>
        <w:numId w:val="3"/>
      </w:numPr>
      <w:suppressAutoHyphens/>
      <w:autoSpaceDE w:val="0"/>
      <w:autoSpaceDN w:val="0"/>
      <w:adjustRightInd w:val="0"/>
      <w:spacing w:before="200" w:after="120" w:line="300" w:lineRule="atLeast"/>
      <w:outlineLvl w:val="1"/>
    </w:pPr>
    <w:rPr>
      <w:rFonts w:ascii="Arial" w:eastAsia="Times New Roman" w:hAnsi="Arial" w:cs="Arial"/>
      <w:b/>
      <w:bCs/>
      <w:color w:val="176969"/>
      <w:sz w:val="24"/>
      <w:lang w:eastAsia="en-GB"/>
    </w:rPr>
  </w:style>
  <w:style w:type="paragraph" w:customStyle="1" w:styleId="Heading3">
    <w:name w:val="Heading3"/>
    <w:next w:val="Normal"/>
    <w:rsid w:val="0042239D"/>
    <w:pPr>
      <w:numPr>
        <w:ilvl w:val="2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2"/>
    </w:pPr>
    <w:rPr>
      <w:rFonts w:ascii="Arial" w:eastAsia="Times New Roman" w:hAnsi="Arial" w:cs="Arial"/>
      <w:i/>
      <w:iCs/>
      <w:color w:val="176969"/>
      <w:sz w:val="24"/>
      <w:lang w:eastAsia="en-GB"/>
    </w:rPr>
  </w:style>
  <w:style w:type="paragraph" w:customStyle="1" w:styleId="Heading4">
    <w:name w:val="Heading4"/>
    <w:next w:val="Normal"/>
    <w:rsid w:val="0042239D"/>
    <w:pPr>
      <w:numPr>
        <w:ilvl w:val="3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3"/>
    </w:pPr>
    <w:rPr>
      <w:rFonts w:ascii="Arial" w:eastAsia="Times New Roman" w:hAnsi="Arial" w:cs="Arial"/>
      <w:b/>
      <w:iCs/>
      <w:color w:val="176969"/>
      <w:sz w:val="20"/>
      <w:lang w:eastAsia="en-GB"/>
    </w:rPr>
  </w:style>
  <w:style w:type="paragraph" w:customStyle="1" w:styleId="Heading5">
    <w:name w:val="Heading5"/>
    <w:next w:val="Normal"/>
    <w:rsid w:val="0042239D"/>
    <w:pPr>
      <w:numPr>
        <w:ilvl w:val="4"/>
        <w:numId w:val="3"/>
      </w:numPr>
      <w:suppressAutoHyphens/>
      <w:autoSpaceDE w:val="0"/>
      <w:autoSpaceDN w:val="0"/>
      <w:adjustRightInd w:val="0"/>
      <w:spacing w:before="120" w:after="120" w:line="300" w:lineRule="atLeast"/>
      <w:outlineLvl w:val="4"/>
    </w:pPr>
    <w:rPr>
      <w:rFonts w:ascii="Arial" w:eastAsia="Times New Roman" w:hAnsi="Arial" w:cs="Arial"/>
      <w:iCs/>
      <w:color w:val="176969"/>
      <w:lang w:eastAsia="en-GB"/>
    </w:rPr>
  </w:style>
  <w:style w:type="paragraph" w:customStyle="1" w:styleId="Heading6">
    <w:name w:val="Heading6"/>
    <w:next w:val="Normal"/>
    <w:rsid w:val="0042239D"/>
    <w:pPr>
      <w:numPr>
        <w:ilvl w:val="5"/>
        <w:numId w:val="3"/>
      </w:numPr>
      <w:suppressAutoHyphens/>
      <w:autoSpaceDE w:val="0"/>
      <w:autoSpaceDN w:val="0"/>
      <w:adjustRightInd w:val="0"/>
      <w:spacing w:before="120" w:after="120" w:line="300" w:lineRule="atLeast"/>
    </w:pPr>
    <w:rPr>
      <w:rFonts w:ascii="Arial" w:eastAsia="Times New Roman" w:hAnsi="Arial" w:cs="Arial"/>
      <w:iCs/>
      <w:color w:val="0F1B55"/>
      <w:sz w:val="20"/>
      <w:lang w:eastAsia="en-GB"/>
    </w:rPr>
  </w:style>
  <w:style w:type="paragraph" w:customStyle="1" w:styleId="ChapterTitle">
    <w:name w:val="_ChapterTitle"/>
    <w:rsid w:val="0033126F"/>
    <w:pPr>
      <w:suppressAutoHyphens/>
      <w:autoSpaceDE w:val="0"/>
      <w:autoSpaceDN w:val="0"/>
      <w:adjustRightInd w:val="0"/>
      <w:spacing w:after="120" w:line="320" w:lineRule="atLeast"/>
      <w:ind w:left="2892"/>
    </w:pPr>
    <w:rPr>
      <w:rFonts w:ascii="Arial" w:eastAsia="Times New Roman" w:hAnsi="Arial" w:cs="Arial"/>
      <w:b/>
      <w:bCs/>
      <w:color w:val="0F1B55"/>
      <w:sz w:val="28"/>
      <w:szCs w:val="28"/>
      <w:lang w:eastAsia="en-GB"/>
    </w:rPr>
  </w:style>
  <w:style w:type="paragraph" w:customStyle="1" w:styleId="SectionTitle">
    <w:name w:val="_SectionTitle"/>
    <w:next w:val="Normal"/>
    <w:rsid w:val="0033126F"/>
    <w:pPr>
      <w:suppressAutoHyphens/>
      <w:autoSpaceDE w:val="0"/>
      <w:autoSpaceDN w:val="0"/>
      <w:adjustRightInd w:val="0"/>
      <w:spacing w:after="120" w:line="320" w:lineRule="atLeast"/>
      <w:ind w:left="2892"/>
    </w:pPr>
    <w:rPr>
      <w:rFonts w:ascii="Arial" w:eastAsia="Times New Roman" w:hAnsi="Arial" w:cs="Arial"/>
      <w:b/>
      <w:bCs/>
      <w:color w:val="619494"/>
      <w:sz w:val="28"/>
      <w:szCs w:val="28"/>
      <w:lang w:eastAsia="en-GB"/>
    </w:rPr>
  </w:style>
  <w:style w:type="paragraph" w:customStyle="1" w:styleId="EndNoteBibliographyTitle">
    <w:name w:val="EndNote Bibliography Title"/>
    <w:basedOn w:val="Normal"/>
    <w:rsid w:val="00BC0260"/>
    <w:pPr>
      <w:spacing w:after="0"/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BC0260"/>
    <w:pPr>
      <w:spacing w:line="240" w:lineRule="auto"/>
    </w:pPr>
    <w:rPr>
      <w:rFonts w:ascii="Calibri" w:hAnsi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12C27"/>
    <w:pPr>
      <w:spacing w:before="200" w:after="200" w:line="240" w:lineRule="auto"/>
      <w:jc w:val="center"/>
    </w:pPr>
    <w:rPr>
      <w:bCs/>
      <w:i/>
      <w:sz w:val="18"/>
      <w:szCs w:val="18"/>
    </w:rPr>
  </w:style>
  <w:style w:type="character" w:customStyle="1" w:styleId="Heading2Char">
    <w:name w:val="Heading 2 Char"/>
    <w:basedOn w:val="DefaultParagraphFont"/>
    <w:link w:val="Heading20"/>
    <w:uiPriority w:val="9"/>
    <w:rsid w:val="00AD4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C71C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2C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56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556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6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6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6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759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260DF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0DF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60DF4"/>
    <w:rPr>
      <w:vertAlign w:val="superscript"/>
    </w:rPr>
  </w:style>
  <w:style w:type="character" w:customStyle="1" w:styleId="Heading1Char">
    <w:name w:val="Heading 1 Char"/>
    <w:basedOn w:val="DefaultParagraphFont"/>
    <w:link w:val="Heading10"/>
    <w:uiPriority w:val="9"/>
    <w:rsid w:val="00440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440B93"/>
    <w:pPr>
      <w:widowControl w:val="0"/>
      <w:spacing w:after="140" w:line="288" w:lineRule="auto"/>
    </w:pPr>
    <w:rPr>
      <w:rFonts w:ascii="Liberation Serif" w:eastAsia="Droid Sans Fallback" w:hAnsi="Liberation Serif" w:cs="Lohit Devanagari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7026C2"/>
    <w:pPr>
      <w:spacing w:after="0" w:line="240" w:lineRule="auto"/>
    </w:pPr>
    <w:rPr>
      <w:rFonts w:ascii="Arial" w:hAnsi="Arial"/>
      <w:sz w:val="20"/>
    </w:rPr>
  </w:style>
  <w:style w:type="paragraph" w:customStyle="1" w:styleId="Body">
    <w:name w:val="Body"/>
    <w:rsid w:val="008D3158"/>
    <w:pPr>
      <w:tabs>
        <w:tab w:val="left" w:pos="220"/>
        <w:tab w:val="left" w:pos="500"/>
      </w:tabs>
      <w:suppressAutoHyphens/>
      <w:autoSpaceDE w:val="0"/>
      <w:autoSpaceDN w:val="0"/>
      <w:adjustRightInd w:val="0"/>
      <w:spacing w:before="120" w:after="120" w:line="280" w:lineRule="atLeast"/>
    </w:pPr>
    <w:rPr>
      <w:rFonts w:ascii="Arial" w:eastAsia="Times New Roman" w:hAnsi="Arial" w:cs="Arial"/>
      <w:color w:val="000000"/>
      <w:sz w:val="20"/>
      <w:szCs w:val="20"/>
      <w:lang w:eastAsia="en-GB"/>
    </w:rPr>
  </w:style>
  <w:style w:type="paragraph" w:customStyle="1" w:styleId="Bullet1">
    <w:name w:val="Bullet1"/>
    <w:rsid w:val="008D3158"/>
    <w:pPr>
      <w:numPr>
        <w:numId w:val="23"/>
      </w:numPr>
      <w:suppressAutoHyphens/>
      <w:autoSpaceDE w:val="0"/>
      <w:autoSpaceDN w:val="0"/>
      <w:adjustRightInd w:val="0"/>
      <w:spacing w:before="40" w:after="40" w:line="280" w:lineRule="atLeast"/>
    </w:pPr>
    <w:rPr>
      <w:rFonts w:ascii="Arial" w:eastAsia="Times New Roman" w:hAnsi="Arial" w:cs="Arial"/>
      <w:color w:val="00000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33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32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AEB5D-2354-4350-ACFD-08C58903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Guilty Spark</dc:creator>
  <cp:keywords/>
  <dc:description/>
  <cp:lastModifiedBy>Jonathan Powell</cp:lastModifiedBy>
  <cp:revision>19</cp:revision>
  <cp:lastPrinted>2016-07-13T08:42:00Z</cp:lastPrinted>
  <dcterms:created xsi:type="dcterms:W3CDTF">2016-09-09T08:14:00Z</dcterms:created>
  <dcterms:modified xsi:type="dcterms:W3CDTF">2016-10-12T12:46:00Z</dcterms:modified>
</cp:coreProperties>
</file>