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pBdr>
          <w:bottom w:val="single" w:sz="12" w:space="4" w:color="A93B27"/>
        </w:pBdr>
        <w:spacing w:before="120" w:after="120"/>
        <w:outlineLvl w:val="0"/>
      </w:pPr>
      <w:r>
        <w:rPr>
          <w:b/>
          <w:sz w:val="40"/>
          <w:color w:val="7D2B1C"/>
        </w:rPr>
        <w:t xml:space="preserve">Specifica funzionale — Cantieri 4 e 5</w:t>
      </w: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Account, ruoli e classi virtuali (versione scuola)</w:t>
      </w:r>
    </w:p>
    <w:p>
      <w:pPr>
        <w:spacing w:after="120"/>
        <w:jc w:val="both"/>
      </w:pPr>
      <w:r>
        <w:rPr/>
        <w:t xml:space="preserve">Documento da consegnare a chi sviluppa. Descrive cosa deve fare il sistema, non come scriverlo. Stima complessiva: 27 giorni/uomo (12 + 15).</w:t>
      </w:r>
    </w:p>
    <w:p>
      <w:pPr>
        <w:pBdr>
          <w:bottom w:val="single" w:sz="6" w:space="6" w:color="C9B79C"/>
        </w:pBdr>
      </w:pP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1. Vincoli che vengono prima di tutto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500"/>
        <w:gridCol w:w="4622"/>
        <w:gridCol w:w="4314"/>
      </w:tblGrid>
      <w:tr>
        <w:trPr>
          <w:tblHeader/>
        </w:trPr>
        <w:tc>
          <w:tcPr>
            <w:tcW w:w="50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tcW w:w="4622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Vincolo</w:t>
            </w:r>
          </w:p>
        </w:tc>
        <w:tc>
          <w:tcPr>
            <w:tcW w:w="4314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Conseguenza sul progetto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V1</w:t>
            </w:r>
          </w:p>
        </w:tc>
        <w:tc>
          <w:tcPr>
            <w:tcW w:w="46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Lo studente non fornisce dati personali</w:t>
            </w:r>
          </w:p>
        </w:tc>
        <w:tc>
          <w:tcPr>
            <w:tcW w:w="43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niente nome, cognome, e-mail, data di nascita, foto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V2</w:t>
            </w:r>
          </w:p>
        </w:tc>
        <w:tc>
          <w:tcPr>
            <w:tcW w:w="46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Il docente non deve creare password per gli studenti</w:t>
            </w:r>
          </w:p>
        </w:tc>
        <w:tc>
          <w:tcPr>
            <w:tcW w:w="43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ingresso con codice classe + nickname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V3</w:t>
            </w:r>
          </w:p>
        </w:tc>
        <w:tc>
          <w:tcPr>
            <w:tcW w:w="46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Gira in un'ora di lezione</w:t>
            </w:r>
          </w:p>
        </w:tc>
        <w:tc>
          <w:tcPr>
            <w:tcW w:w="43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dall'ingresso al primo esercizio: meno di 90 secondi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V4</w:t>
            </w:r>
          </w:p>
        </w:tc>
        <w:tc>
          <w:tcPr>
            <w:tcW w:w="46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Rete scolastica lenta, PC vecchi, Chromebook</w:t>
            </w:r>
          </w:p>
        </w:tc>
        <w:tc>
          <w:tcPr>
            <w:tcW w:w="43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solo browser, nessuna installazione, banda ridotta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V5</w:t>
            </w:r>
          </w:p>
        </w:tc>
        <w:tc>
          <w:tcPr>
            <w:tcW w:w="46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Nessuna pubblicità e nessuna vendita nella versione scuola</w:t>
            </w:r>
          </w:p>
        </w:tc>
        <w:tc>
          <w:tcPr>
            <w:tcW w:w="43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il codice commerciale non entra in questo perimetro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V6</w:t>
            </w:r>
          </w:p>
        </w:tc>
        <w:tc>
          <w:tcPr>
            <w:tcW w:w="46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Il docente deve poter tornare al registro elettronico con dei voti</w:t>
            </w:r>
          </w:p>
        </w:tc>
        <w:tc>
          <w:tcPr>
            <w:tcW w:w="43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esportazione obbligatoria, non opzionale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V7</w:t>
            </w:r>
          </w:p>
        </w:tc>
        <w:tc>
          <w:tcPr>
            <w:tcW w:w="46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L'anno scolastico finisce e ricomincia</w:t>
            </w:r>
          </w:p>
        </w:tc>
        <w:tc>
          <w:tcPr>
            <w:tcW w:w="431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tutto è dentro un'annualità, con archiviazione e travaso</w:t>
            </w:r>
          </w:p>
        </w:tc>
      </w:tr>
    </w:tbl>
    <w:p>
      <w:pPr/>
    </w:p>
    <w:p>
      <w:pPr>
        <w:spacing w:after="120"/>
        <w:jc w:val="both"/>
      </w:pPr>
      <w:r>
        <w:rPr/>
        <w:t xml:space="preserve">V1 e V2 non sono preferenze: sono ciò che rende vendibile il prodotto senza un percorso privacy lungo mesi.</w:t>
      </w:r>
    </w:p>
    <w:p>
      <w:pPr>
        <w:pBdr>
          <w:bottom w:val="single" w:sz="6" w:space="6" w:color="C9B79C"/>
        </w:pBdr>
      </w:pP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2. Gerarchia degli oggetti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LICENZA (contratto, una per istituto, con scadenza)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├── ISTITUTO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│      ├── codice meccanografico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│      ├── fascia (A / B / C / D)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│      ├── tetto studenti attivi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│      └── ANNO SCOLASTICO (2026/27, 2027/28 …)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│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│             ├── DOCENTE ─────┐  (1..n)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│             │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│             └── CLASSE ◀─────┘  (1..n per docente)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│                    ├── codice di ingresso (6 caratteri)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│                    ├── materia (cucina / pasticceria / sala)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│                    ├── STUDENTE (nickname)   (1..30)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│                    └── ASSEGNAZIONE          (1..n)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│                           ├── modulo o quiz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│                           ├── apertura / scadenza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│                           └── TENTATIVO (per studente)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│                                  ├── punteggio 0-100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│                                  ├── scarto sui parametri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│                                  └── esito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└── AMMINISTRATORE (animatore digitale)  (1..2 per istituto)</w:t>
      </w:r>
    </w:p>
    <w:p>
      <w:pPr/>
    </w:p>
    <w:p>
      <w:pPr>
        <w:spacing w:after="120"/>
        <w:jc w:val="both"/>
      </w:pPr>
      <w:r>
        <w:rPr/>
        <w:t xml:space="preserve">Regola: </w:t>
      </w:r>
      <w:r>
        <w:rPr>
          <w:b/>
        </w:rPr>
        <w:t xml:space="preserve">niente esiste fuori da un anno scolastico</w:t>
      </w:r>
      <w:r>
        <w:rPr/>
        <w:t xml:space="preserve">. A luglio l'anno si archivia in sola lettura, a settembre se ne apre uno nuovo. Le classi si possono duplicare da un anno all'altro senza gli studenti.</w:t>
      </w:r>
    </w:p>
    <w:p>
      <w:pPr>
        <w:pBdr>
          <w:bottom w:val="single" w:sz="6" w:space="6" w:color="C9B79C"/>
        </w:pBdr>
      </w:pP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3. Ruoli e permessi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2820"/>
        <w:gridCol w:w="1096"/>
        <w:gridCol w:w="1566"/>
        <w:gridCol w:w="3916"/>
      </w:tblGrid>
      <w:tr>
        <w:trPr>
          <w:tblHeader/>
        </w:trPr>
        <w:tc>
          <w:tcPr>
            <w:tcW w:w="282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Azione</w:t>
            </w:r>
          </w:p>
        </w:tc>
        <w:tc>
          <w:tcPr>
            <w:tcW w:w="1096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Amministratore</w:t>
            </w:r>
          </w:p>
        </w:tc>
        <w:tc>
          <w:tcPr>
            <w:tcW w:w="1566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Docente</w:t>
            </w:r>
          </w:p>
        </w:tc>
        <w:tc>
          <w:tcPr>
            <w:tcW w:w="3916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Studente</w:t>
            </w:r>
          </w:p>
        </w:tc>
      </w:tr>
      <w:tr>
        <w:tc>
          <w:tcPr>
            <w:tcW w:w="28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Vedere i consumi della licenza</w:t>
            </w:r>
          </w:p>
        </w:tc>
        <w:tc>
          <w:tcPr>
            <w:tcW w:w="10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●</w:t>
            </w:r>
          </w:p>
        </w:tc>
        <w:tc>
          <w:tcPr>
            <w:tcW w:w="156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391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28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Creare e disattivare docenti</w:t>
            </w:r>
          </w:p>
        </w:tc>
        <w:tc>
          <w:tcPr>
            <w:tcW w:w="10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●</w:t>
            </w:r>
          </w:p>
        </w:tc>
        <w:tc>
          <w:tcPr>
            <w:tcW w:w="156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391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28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Scaricare il rapporto di fine anno</w:t>
            </w:r>
          </w:p>
        </w:tc>
        <w:tc>
          <w:tcPr>
            <w:tcW w:w="10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●</w:t>
            </w:r>
          </w:p>
        </w:tc>
        <w:tc>
          <w:tcPr>
            <w:tcW w:w="156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○ solo le sue classi</w:t>
            </w:r>
          </w:p>
        </w:tc>
        <w:tc>
          <w:tcPr>
            <w:tcW w:w="391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28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Creare una classe</w:t>
            </w:r>
          </w:p>
        </w:tc>
        <w:tc>
          <w:tcPr>
            <w:tcW w:w="10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○</w:t>
            </w:r>
          </w:p>
        </w:tc>
        <w:tc>
          <w:tcPr>
            <w:tcW w:w="156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●</w:t>
            </w:r>
          </w:p>
        </w:tc>
        <w:tc>
          <w:tcPr>
            <w:tcW w:w="391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28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Rigenerare il codice di ingresso</w:t>
            </w:r>
          </w:p>
        </w:tc>
        <w:tc>
          <w:tcPr>
            <w:tcW w:w="10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○</w:t>
            </w:r>
          </w:p>
        </w:tc>
        <w:tc>
          <w:tcPr>
            <w:tcW w:w="156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●</w:t>
            </w:r>
          </w:p>
        </w:tc>
        <w:tc>
          <w:tcPr>
            <w:tcW w:w="391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28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Aggiungere o rinominare uno studente</w:t>
            </w:r>
          </w:p>
        </w:tc>
        <w:tc>
          <w:tcPr>
            <w:tcW w:w="10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156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●</w:t>
            </w:r>
          </w:p>
        </w:tc>
        <w:tc>
          <w:tcPr>
            <w:tcW w:w="391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28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Assegnare moduli e quiz</w:t>
            </w:r>
          </w:p>
        </w:tc>
        <w:tc>
          <w:tcPr>
            <w:tcW w:w="10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156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●</w:t>
            </w:r>
          </w:p>
        </w:tc>
        <w:tc>
          <w:tcPr>
            <w:tcW w:w="391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28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Vedere i tentativi di tutti</w:t>
            </w:r>
          </w:p>
        </w:tc>
        <w:tc>
          <w:tcPr>
            <w:tcW w:w="10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156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● solo le sue classi</w:t>
            </w:r>
          </w:p>
        </w:tc>
        <w:tc>
          <w:tcPr>
            <w:tcW w:w="391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28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Esportare i voti</w:t>
            </w:r>
          </w:p>
        </w:tc>
        <w:tc>
          <w:tcPr>
            <w:tcW w:w="10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156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●</w:t>
            </w:r>
          </w:p>
        </w:tc>
        <w:tc>
          <w:tcPr>
            <w:tcW w:w="391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w="28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Giocare i moduli assegnati</w:t>
            </w:r>
          </w:p>
        </w:tc>
        <w:tc>
          <w:tcPr>
            <w:tcW w:w="10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156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● in prova</w:t>
            </w:r>
          </w:p>
        </w:tc>
        <w:tc>
          <w:tcPr>
            <w:tcW w:w="391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●</w:t>
            </w:r>
          </w:p>
        </w:tc>
      </w:tr>
      <w:tr>
        <w:tc>
          <w:tcPr>
            <w:tcW w:w="28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Vedere il proprio andamento</w:t>
            </w:r>
          </w:p>
        </w:tc>
        <w:tc>
          <w:tcPr>
            <w:tcW w:w="10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156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391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●</w:t>
            </w:r>
          </w:p>
        </w:tc>
      </w:tr>
      <w:tr>
        <w:tc>
          <w:tcPr>
            <w:tcW w:w="28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Vedere i punteggi dei compagni</w:t>
            </w:r>
          </w:p>
        </w:tc>
        <w:tc>
          <w:tcPr>
            <w:tcW w:w="10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156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391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○ solo classifica anonima, se il docente la attiva</w:t>
            </w:r>
          </w:p>
        </w:tc>
      </w:tr>
    </w:tbl>
    <w:p>
      <w:pPr/>
    </w:p>
    <w:p>
      <w:pPr>
        <w:spacing w:after="120"/>
        <w:jc w:val="both"/>
      </w:pPr>
      <w:r>
        <w:rPr/>
        <w:t xml:space="preserve">● pieno · ○ facoltativo/limitato · — negato</w:t>
      </w:r>
    </w:p>
    <w:p>
      <w:pPr>
        <w:spacing w:after="120"/>
        <w:jc w:val="both"/>
      </w:pPr>
      <w:r>
        <w:rPr/>
        <w:t xml:space="preserve">L'amministratore </w:t>
      </w:r>
      <w:r>
        <w:rPr>
          <w:b/>
        </w:rPr>
        <w:t xml:space="preserve">non vede i tentativi dei singoli studenti</w:t>
      </w:r>
      <w:r>
        <w:rPr/>
        <w:t xml:space="preserve">: vede solo numeri aggregati. È una scelta che semplifica la posizione privacy e che ai dirigenti piace.</w:t>
      </w:r>
    </w:p>
    <w:p>
      <w:pPr>
        <w:pBdr>
          <w:bottom w:val="single" w:sz="6" w:space="6" w:color="C9B79C"/>
        </w:pBdr>
      </w:pP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4. Ingresso: i tre percorsi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┌─────────────────────────────────────────────────────────────────────┐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DOCENTE / AMMINISTRATORE                    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                                           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sfoglialab.it/scuola                       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     │                                     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     ├──▶ [Accedi con Google Workspace]  ─┐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     ├──▶ [Accedi con Microsoft 365]    ──┤─▶ verifica dominio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     └──▶ [Accedi con e-mail + codice]  ──┘   istituto → sessione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             (fallback, codice usa e getta via e-mail)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┌─────────────────────────────────────────────────────────────────────┐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STUDENTE                                    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                                           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sfoglialab.it/classe                       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     │                                     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     ├─▶ digita il CODICE CLASSE (6 caratteri, es. 7KQ2MP)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     │                                     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     ├─▶ sceglie il proprio NICKNAME da un elenco già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     │   preparato dal docente  ("Alunno 12", "Rossi M.", …)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     │                                     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     └─▶ dentro. Nessuna password, nessuna e-mail.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                                           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Il posto occupato resta legato al dispositivo per 30 giorni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(cookie tecnico), così alla lezione dopo non deve rifare nulla.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└─────────────────────────────────────────────────────────────────────┘</w:t>
      </w:r>
    </w:p>
    <w:p>
      <w:pPr/>
    </w:p>
    <w:p>
      <w:pPr>
        <w:spacing w:after="120"/>
        <w:jc w:val="both"/>
      </w:pPr>
      <w:r>
        <w:rPr>
          <w:b/>
        </w:rPr>
        <w:t xml:space="preserve">Perché il nickname lo prepara il docente</w:t>
      </w:r>
      <w:r>
        <w:rPr/>
        <w:t xml:space="preserve">: se lo scegliesse lo studente avresti soprannomi, e il docente non saprebbe a chi mettere il voto. Il docente carica un elenco (anche solo "Alunno 1…Alunno 25") e tiene lui la corrispondenza con i nomi veri, sul suo registro. Il sistema non la conosce.</w:t>
      </w:r>
    </w:p>
    <w:p>
      <w:pPr>
        <w:keepNext/>
        <w:spacing w:before="300" w:after="120"/>
        <w:outlineLvl w:val="2"/>
      </w:pPr>
      <w:r>
        <w:rPr>
          <w:b/>
          <w:sz w:val="23"/>
          <w:color w:val="2A1F17"/>
        </w:rPr>
        <w:t xml:space="preserve">Casi limite da gestire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3797"/>
        <w:gridCol w:w="5602"/>
      </w:tblGrid>
      <w:tr>
        <w:trPr>
          <w:tblHeader/>
        </w:trPr>
        <w:tc>
          <w:tcPr>
            <w:tcW w:w="3797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Caso</w:t>
            </w:r>
          </w:p>
        </w:tc>
        <w:tc>
          <w:tcPr>
            <w:tcW w:w="5602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Comportamento richiesto</w:t>
            </w:r>
          </w:p>
        </w:tc>
      </w:tr>
      <w:tr>
        <w:tc>
          <w:tcPr>
            <w:tcW w:w="379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Due studenti prendono lo stesso nickname</w:t>
            </w:r>
          </w:p>
        </w:tc>
        <w:tc>
          <w:tcPr>
            <w:tcW w:w="560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il posto si blocca al primo; il secondo vede "già occupato"</w:t>
            </w:r>
          </w:p>
        </w:tc>
      </w:tr>
      <w:tr>
        <w:tc>
          <w:tcPr>
            <w:tcW w:w="379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Uno studente sbaglia posto</w:t>
            </w:r>
          </w:p>
        </w:tc>
        <w:tc>
          <w:tcPr>
            <w:tcW w:w="560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il docente lo libera con un clic dal cruscotto</w:t>
            </w:r>
          </w:p>
        </w:tc>
      </w:tr>
      <w:tr>
        <w:tc>
          <w:tcPr>
            <w:tcW w:w="379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Cambio di aula o di dispositivo</w:t>
            </w:r>
          </w:p>
        </w:tc>
        <w:tc>
          <w:tcPr>
            <w:tcW w:w="560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reinserire codice + nickname, il progresso resta</w:t>
            </w:r>
          </w:p>
        </w:tc>
      </w:tr>
      <w:tr>
        <w:tc>
          <w:tcPr>
            <w:tcW w:w="379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Il codice classe gira fuori dalla scuola</w:t>
            </w:r>
          </w:p>
        </w:tc>
        <w:tc>
          <w:tcPr>
            <w:tcW w:w="560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il docente lo rigenera; i vecchi accessi decadono</w:t>
            </w:r>
          </w:p>
        </w:tc>
      </w:tr>
      <w:tr>
        <w:tc>
          <w:tcPr>
            <w:tcW w:w="379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Studente che arriva a metà anno</w:t>
            </w:r>
          </w:p>
        </w:tc>
        <w:tc>
          <w:tcPr>
            <w:tcW w:w="560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il docente aggiunge un posto, resta lo storico degli altri</w:t>
            </w:r>
          </w:p>
        </w:tc>
      </w:tr>
      <w:tr>
        <w:tc>
          <w:tcPr>
            <w:tcW w:w="379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Classe che supera i 30</w:t>
            </w:r>
          </w:p>
        </w:tc>
        <w:tc>
          <w:tcPr>
            <w:tcW w:w="560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avviso al docente, la licenza fascia A si blocca a 30</w:t>
            </w:r>
          </w:p>
        </w:tc>
      </w:tr>
    </w:tbl>
    <w:p>
      <w:pPr/>
    </w:p>
    <w:p>
      <w:pPr>
        <w:pBdr>
          <w:bottom w:val="single" w:sz="6" w:space="6" w:color="C9B79C"/>
        </w:pBdr>
      </w:pP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5. Flusso del docente, dal primo accesso alla prima lezione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ACCESSO           CREA CLASSE         PREPARA          ASSEGNA        LEZIONE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───────           ───────────         ───────          ───────        ───────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SSO istituto  ─▶  nome classe    ─▶  incolla       ─▶  sceglie    ─▶  proietta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(es. 3A Cucina)     l'elenco          moduli 1-3     il codice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materia             nickname          scadenza       classe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anno                (o genera         venerdì        alla LIM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            Alunno 1-25)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│                 │                   │                │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▼                 ▼                   ▼                ▼              ▼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30 secondi        20 secondi         40 secondi       30 secondi     i ragazzi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                                             entrano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                                             in 60 sec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TOTALE PREPARAZIONE: sotto i tre minuti. Se serve di più, il docente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non lo userà una seconda volta.</w:t>
      </w:r>
    </w:p>
    <w:p>
      <w:pPr/>
    </w:p>
    <w:p>
      <w:pPr>
        <w:spacing w:after="120"/>
        <w:jc w:val="both"/>
      </w:pPr>
      <w:r>
        <w:rPr/>
        <w:t xml:space="preserve">Il cronometro è il criterio di collaudo: </w:t>
      </w:r>
      <w:r>
        <w:rPr>
          <w:b/>
        </w:rPr>
        <w:t xml:space="preserve">un docente che non ha mai visto il prodotto deve arrivare alla prima assegnazione in meno di tre minuti</w:t>
      </w:r>
      <w:r>
        <w:rPr/>
        <w:t xml:space="preserve">, senza manuale e senza chiamare nessuno.</w:t>
      </w:r>
    </w:p>
    <w:p>
      <w:pPr>
        <w:pBdr>
          <w:bottom w:val="single" w:sz="6" w:space="6" w:color="C9B79C"/>
        </w:pBdr>
      </w:pP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6. Assegnazioni: come funziona un compito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2320"/>
        <w:gridCol w:w="5222"/>
        <w:gridCol w:w="1856"/>
      </w:tblGrid>
      <w:tr>
        <w:trPr>
          <w:tblHeader/>
        </w:trPr>
        <w:tc>
          <w:tcPr>
            <w:tcW w:w="232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Campo</w:t>
            </w:r>
          </w:p>
        </w:tc>
        <w:tc>
          <w:tcPr>
            <w:tcW w:w="5222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Contenuto</w:t>
            </w:r>
          </w:p>
        </w:tc>
        <w:tc>
          <w:tcPr>
            <w:tcW w:w="1856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Obbligatorio</w:t>
            </w:r>
          </w:p>
        </w:tc>
      </w:tr>
      <w:tr>
        <w:tc>
          <w:tcPr>
            <w:tcW w:w="23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Tipo</w:t>
            </w:r>
          </w:p>
        </w:tc>
        <w:tc>
          <w:tcPr>
            <w:tcW w:w="52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modulo di gioco / quiz / prova di valutazione</w:t>
            </w:r>
          </w:p>
        </w:tc>
        <w:tc>
          <w:tcPr>
            <w:tcW w:w="185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sì</w:t>
            </w:r>
          </w:p>
        </w:tc>
      </w:tr>
      <w:tr>
        <w:tc>
          <w:tcPr>
            <w:tcW w:w="23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Contenuto</w:t>
            </w:r>
          </w:p>
        </w:tc>
        <w:tc>
          <w:tcPr>
            <w:tcW w:w="52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quale modulo o quale set di domande</w:t>
            </w:r>
          </w:p>
        </w:tc>
        <w:tc>
          <w:tcPr>
            <w:tcW w:w="185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sì</w:t>
            </w:r>
          </w:p>
        </w:tc>
      </w:tr>
      <w:tr>
        <w:tc>
          <w:tcPr>
            <w:tcW w:w="23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Apertura</w:t>
            </w:r>
          </w:p>
        </w:tc>
        <w:tc>
          <w:tcPr>
            <w:tcW w:w="52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data e ora da cui è visibile</w:t>
            </w:r>
          </w:p>
        </w:tc>
        <w:tc>
          <w:tcPr>
            <w:tcW w:w="185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sì</w:t>
            </w:r>
          </w:p>
        </w:tc>
      </w:tr>
      <w:tr>
        <w:tc>
          <w:tcPr>
            <w:tcW w:w="23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Scadenza</w:t>
            </w:r>
          </w:p>
        </w:tc>
        <w:tc>
          <w:tcPr>
            <w:tcW w:w="52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data e ora oltre cui non si consegna</w:t>
            </w:r>
          </w:p>
        </w:tc>
        <w:tc>
          <w:tcPr>
            <w:tcW w:w="185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>
            <w:tcW w:w="23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Tentativi consentiti</w:t>
            </w:r>
          </w:p>
        </w:tc>
        <w:tc>
          <w:tcPr>
            <w:tcW w:w="52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1, 3, illimitati</w:t>
            </w:r>
          </w:p>
        </w:tc>
        <w:tc>
          <w:tcPr>
            <w:tcW w:w="185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sì (default: 3)</w:t>
            </w:r>
          </w:p>
        </w:tc>
      </w:tr>
      <w:tr>
        <w:tc>
          <w:tcPr>
            <w:tcW w:w="23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Punteggio minimo</w:t>
            </w:r>
          </w:p>
        </w:tc>
        <w:tc>
          <w:tcPr>
            <w:tcW w:w="52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soglia di superamento, 0-100</w:t>
            </w:r>
          </w:p>
        </w:tc>
        <w:tc>
          <w:tcPr>
            <w:tcW w:w="185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>
            <w:tcW w:w="23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Vale come voto</w:t>
            </w:r>
          </w:p>
        </w:tc>
        <w:tc>
          <w:tcPr>
            <w:tcW w:w="52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sì / no</w:t>
            </w:r>
          </w:p>
        </w:tc>
        <w:tc>
          <w:tcPr>
            <w:tcW w:w="185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sì (default: no)</w:t>
            </w:r>
          </w:p>
        </w:tc>
      </w:tr>
      <w:tr>
        <w:tc>
          <w:tcPr>
            <w:tcW w:w="232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Modalità</w:t>
            </w:r>
          </w:p>
        </w:tc>
        <w:tc>
          <w:tcPr>
            <w:tcW w:w="522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libera / sorvegliata (a tempo, un tentativo)</w:t>
            </w:r>
          </w:p>
        </w:tc>
        <w:tc>
          <w:tcPr>
            <w:tcW w:w="185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sì</w:t>
            </w:r>
          </w:p>
        </w:tc>
      </w:tr>
    </w:tbl>
    <w:p>
      <w:pPr/>
    </w:p>
    <w:p>
      <w:pPr>
        <w:keepNext/>
        <w:spacing w:before="300" w:after="120"/>
        <w:outlineLvl w:val="2"/>
      </w:pPr>
      <w:r>
        <w:rPr>
          <w:b/>
          <w:sz w:val="23"/>
          <w:color w:val="2A1F17"/>
        </w:rPr>
        <w:t xml:space="preserve">Stati di un'assegnazione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┌──────────┐   apertura   ┌──────────┐   scadenza   ┌──────────┐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│  BOZZA   │─────────────▶│  APERTA  │─────────────▶│  CHIUSA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└──────────┘              └──────────┘              └──────────┘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│                          │ 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│ il docente               │ gli studenti           │ nessun nuovo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│ la può modificare        │ consegnano             │ tentativo,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│ o cancellare             │ il docente vede        │ il docente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│                          │ i risultati in         │ corregge ed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│                          │ tempo reale            │ esporta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└──────────────────────────┴────────────────────────┘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▲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│ il docente può riaprire una CHIUSA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│ (utile per gli assenti) → torna APERTA</w:t>
      </w:r>
    </w:p>
    <w:p>
      <w:pPr/>
    </w:p>
    <w:p>
      <w:pPr>
        <w:keepNext/>
        <w:spacing w:before="300" w:after="120"/>
        <w:outlineLvl w:val="2"/>
      </w:pPr>
      <w:r>
        <w:rPr>
          <w:b/>
          <w:sz w:val="23"/>
          <w:color w:val="2A1F17"/>
        </w:rPr>
        <w:t xml:space="preserve">Stati di un tentativo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NON INIZIATO ──▶ IN CORSO ──▶ CONSEGNATO ──▶ VALUTATO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│                          ▲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└── ABBANDONATO ───────────┘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(chiude la scheda,     (il docente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si salva comunque      può correggere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il parziale)           il punteggio a mano)</w:t>
      </w:r>
    </w:p>
    <w:p>
      <w:pPr/>
    </w:p>
    <w:p>
      <w:pPr>
        <w:spacing w:after="120"/>
        <w:jc w:val="both"/>
      </w:pPr>
      <w:r>
        <w:rPr/>
        <w:t xml:space="preserve">Il salvataggio del parziale è obbligatorio: nelle scuole cade la rete, salta la corrente, suona la campanella. Un tentativo perso è un docente perso.</w:t>
      </w:r>
    </w:p>
    <w:p>
      <w:pPr>
        <w:pBdr>
          <w:bottom w:val="single" w:sz="6" w:space="6" w:color="C9B79C"/>
        </w:pBdr>
      </w:pP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7. Cruscotto del docente</w:t>
      </w:r>
    </w:p>
    <w:p>
      <w:pPr>
        <w:spacing w:after="120"/>
        <w:jc w:val="both"/>
      </w:pPr>
      <w:r>
        <w:rPr/>
        <w:t xml:space="preserve">Tre viste, nient'altro. Ogni schermata in più è una schermata che nessuno apre.</w:t>
      </w:r>
    </w:p>
    <w:p>
      <w:pPr>
        <w:keepNext/>
        <w:spacing w:before="300" w:after="120"/>
        <w:outlineLvl w:val="2"/>
      </w:pPr>
      <w:r>
        <w:rPr>
          <w:b/>
          <w:sz w:val="23"/>
          <w:color w:val="2A1F17"/>
        </w:rPr>
        <w:t xml:space="preserve">Vista 1 — La classe oggi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┌──────────────────────────────────────────────────────────────────┐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3A CUCINA · codice 7KQ2MP · 24 studenti          [Rigenera]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├──────────────────────────────────────────────────────────────────┤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Assegnazione: "Modulo 2 — Mattarello"      scade ven 12/03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├──────────────────────────────────────────────────────────────────┤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████████████████████░░░░░░░░  18 su 24 hanno consegnato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                                        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Alunno 03  ██████████ 92   Alunno 11  ██████░░░░ 61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Alunno 07  █████████░ 88   Alunno 02  █████░░░░░ 54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Alunno 15  █████████░ 85   Alunno 19  ████░░░░░░ 43  ⚠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…                                        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                                        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NON HANNO ANCORA CONSEGNATO: 04, 09, 13, 17, 21, 22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                                                 [Sollecita]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└──────────────────────────────────────────────────────────────────┘</w:t>
      </w:r>
    </w:p>
    <w:p>
      <w:pPr/>
    </w:p>
    <w:p>
      <w:pPr>
        <w:keepNext/>
        <w:spacing w:before="300" w:after="120"/>
        <w:outlineLvl w:val="2"/>
      </w:pPr>
      <w:r>
        <w:rPr>
          <w:b/>
          <w:sz w:val="23"/>
          <w:color w:val="2A1F17"/>
        </w:rPr>
        <w:t xml:space="preserve">Vista 2 — Dove sbaglia la classe</w:t>
      </w:r>
    </w:p>
    <w:p>
      <w:pPr>
        <w:spacing w:after="120"/>
        <w:jc w:val="both"/>
      </w:pPr>
      <w:r>
        <w:rPr/>
        <w:t xml:space="preserve">Questa è la vista che fa comprare il prodotto. Non mostra i voti: mostra </w:t>
      </w:r>
      <w:r>
        <w:rPr>
          <w:b/>
        </w:rPr>
        <w:t xml:space="preserve">l'errore ricorrente</w:t>
      </w:r>
      <w:r>
        <w:rPr/>
        <w:t xml:space="preserve">, cioè quello su cui il docente deve tornare in laboratorio.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┌──────────────────────────────────────────────────────────────────┐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ERRORI PIÙ FREQUENTI · 3A Cucina · ultime 4 settimane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├──────────────────────────────────────────────────────────────────┤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Spessore troppo alto sulle tagliatelle    ███████████  71%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Riposo dell'impasto troppo breve          ████████░░░  52%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Peso del ripieno fuori tolleranza         ██████░░░░░  38%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Farina sbagliata per il formato           ███░░░░░░░░  19%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                                        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▸ Suggerimento: il 71% chiude a 1,2 mm invece che a 0,8 mm.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 Scheda tecnica da stampare per il laboratorio: [Tagliatelle]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└──────────────────────────────────────────────────────────────────┘</w:t>
      </w:r>
    </w:p>
    <w:p>
      <w:pPr/>
    </w:p>
    <w:p>
      <w:pPr>
        <w:keepNext/>
        <w:spacing w:before="300" w:after="120"/>
        <w:outlineLvl w:val="2"/>
      </w:pPr>
      <w:r>
        <w:rPr>
          <w:b/>
          <w:sz w:val="23"/>
          <w:color w:val="2A1F17"/>
        </w:rPr>
        <w:t xml:space="preserve">Vista 3 — Voti da esportare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┌──────────────────────────────────────────────────────────────────┐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REGISTRO · 3A Cucina · secondo quadrimestre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├──────────────────────────────────────────────────────────────────┤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Nickname   Mod.1  Mod.2  Quiz1  Prova  MEDIA  VOTO /10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Alunno 01    88     92     75     84     85      8,5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Alunno 02    64     54     70     61     62      6,0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Alunno 03    91     92     88     90     90      9,0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…                                        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├──────────────────────────────────────────────────────────────────┤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Conversione punteggio → voto:  [modificabile dal docente]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0-39 → 4 · 40-54 → 5 · 55-64 → 6 · 65-74 → 7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75-84 → 8 · 85-94 → 9 · 95-100 → 10      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                                        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[Esporta CSV]  [Esporta per Argo]  [Esporta per Spaggiari]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└──────────────────────────────────────────────────────────────────┘</w:t>
      </w:r>
    </w:p>
    <w:p>
      <w:pPr/>
    </w:p>
    <w:p>
      <w:pPr>
        <w:spacing w:after="120"/>
        <w:jc w:val="both"/>
      </w:pPr>
      <w:r>
        <w:rPr/>
        <w:t xml:space="preserve">La tabella di conversione dev'essere </w:t>
      </w:r>
      <w:r>
        <w:rPr>
          <w:b/>
        </w:rPr>
        <w:t xml:space="preserve">modificabile</w:t>
      </w:r>
      <w:r>
        <w:rPr/>
        <w:t xml:space="preserve">: ogni docente ha la sua, e imporgliene una è il modo più rapido per farsi rifiutare.</w:t>
      </w:r>
    </w:p>
    <w:p>
      <w:pPr>
        <w:pBdr>
          <w:bottom w:val="single" w:sz="6" w:space="6" w:color="C9B79C"/>
        </w:pBdr>
      </w:pP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8. Esportazione verso i registri elettronici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4370"/>
        <w:gridCol w:w="3710"/>
        <w:gridCol w:w="1319"/>
      </w:tblGrid>
      <w:tr>
        <w:trPr>
          <w:tblHeader/>
        </w:trPr>
        <w:tc>
          <w:tcPr>
            <w:tcW w:w="437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Registro</w:t>
            </w:r>
          </w:p>
        </w:tc>
        <w:tc>
          <w:tcPr>
            <w:tcW w:w="371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Formato</w:t>
            </w:r>
          </w:p>
        </w:tc>
        <w:tc>
          <w:tcPr>
            <w:tcW w:w="1319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Priorità</w:t>
            </w:r>
          </w:p>
        </w:tc>
      </w:tr>
      <w:tr>
        <w:tc>
          <w:tcPr>
            <w:tcW w:w="437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CSV generico (nickname, prova, punteggio, voto, data)</w:t>
            </w:r>
          </w:p>
        </w:tc>
        <w:tc>
          <w:tcPr>
            <w:tcW w:w="371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CSV UTF-8 con BOM, separatore </w:t>
            </w:r>
            <w:r>
              <w:rPr>
                <w:sz w:val="17"/>
                <w:rFonts w:ascii="Consolas" w:hAnsi="Consolas"/>
                <w:sz w:val="18"/>
              </w:rPr>
              <w:t xml:space="preserve">;</w:t>
            </w:r>
          </w:p>
        </w:tc>
        <w:tc>
          <w:tcPr>
            <w:tcW w:w="131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 — obbligatorio</w:t>
            </w:r>
          </w:p>
        </w:tc>
      </w:tr>
      <w:tr>
        <w:tc>
          <w:tcPr>
            <w:tcW w:w="437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Argo</w:t>
            </w:r>
          </w:p>
        </w:tc>
        <w:tc>
          <w:tcPr>
            <w:tcW w:w="371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CSV secondo il tracciato di importazione voti</w:t>
            </w:r>
          </w:p>
        </w:tc>
        <w:tc>
          <w:tcPr>
            <w:tcW w:w="131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>
            <w:tcW w:w="437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Spaggiari (Classeviva)</w:t>
            </w:r>
          </w:p>
        </w:tc>
        <w:tc>
          <w:tcPr>
            <w:tcW w:w="371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CSV secondo il tracciato di importazione voti</w:t>
            </w:r>
          </w:p>
        </w:tc>
        <w:tc>
          <w:tcPr>
            <w:tcW w:w="131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>
            <w:tcW w:w="437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Nuvola</w:t>
            </w:r>
          </w:p>
        </w:tc>
        <w:tc>
          <w:tcPr>
            <w:tcW w:w="371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CSV</w:t>
            </w:r>
          </w:p>
        </w:tc>
        <w:tc>
          <w:tcPr>
            <w:tcW w:w="131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>
            <w:tcW w:w="437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PDF stampabile del tabellone</w:t>
            </w:r>
          </w:p>
        </w:tc>
        <w:tc>
          <w:tcPr>
            <w:tcW w:w="371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PDF A4 orizzontale</w:t>
            </w:r>
          </w:p>
        </w:tc>
        <w:tc>
          <w:tcPr>
            <w:tcW w:w="131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</w:t>
            </w:r>
          </w:p>
        </w:tc>
      </w:tr>
    </w:tbl>
    <w:p>
      <w:pPr/>
    </w:p>
    <w:p>
      <w:pPr>
        <w:spacing w:after="120"/>
        <w:jc w:val="both"/>
      </w:pPr>
      <w:r>
        <w:rPr/>
        <w:t xml:space="preserve">Il BOM e il punto e virgola non sono un dettaglio: senza, Excel in italiano apre il file tutto in una colonna e il docente pensa che il prodotto sia rotto.</w:t>
      </w:r>
    </w:p>
    <w:p>
      <w:pPr>
        <w:pBdr>
          <w:bottom w:val="single" w:sz="6" w:space="6" w:color="C9B79C"/>
        </w:pBdr>
      </w:pP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9. Quiz: struttura della domanda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1978"/>
        <w:gridCol w:w="7421"/>
      </w:tblGrid>
      <w:tr>
        <w:trPr>
          <w:tblHeader/>
        </w:trPr>
        <w:tc>
          <w:tcPr>
            <w:tcW w:w="1978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Campo</w:t>
            </w:r>
          </w:p>
        </w:tc>
        <w:tc>
          <w:tcPr>
            <w:tcW w:w="7421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Contenuto</w:t>
            </w:r>
          </w:p>
        </w:tc>
      </w:tr>
      <w:tr>
        <w:tc>
          <w:tcPr>
            <w:tcW w:w="197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Testo</w:t>
            </w:r>
          </w:p>
        </w:tc>
        <w:tc>
          <w:tcPr>
            <w:tcW w:w="742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la domanda</w:t>
            </w:r>
          </w:p>
        </w:tc>
      </w:tr>
      <w:tr>
        <w:tc>
          <w:tcPr>
            <w:tcW w:w="197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Tipo</w:t>
            </w:r>
          </w:p>
        </w:tc>
        <w:tc>
          <w:tcPr>
            <w:tcW w:w="742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scelta singola / scelta multipla / abbinamento formato-immagine / valore numerico con tolleranza</w:t>
            </w:r>
          </w:p>
        </w:tc>
      </w:tr>
      <w:tr>
        <w:tc>
          <w:tcPr>
            <w:tcW w:w="197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Opzioni</w:t>
            </w:r>
          </w:p>
        </w:tc>
        <w:tc>
          <w:tcPr>
            <w:tcW w:w="742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3-5 risposte</w:t>
            </w:r>
          </w:p>
        </w:tc>
      </w:tr>
      <w:tr>
        <w:tc>
          <w:tcPr>
            <w:tcW w:w="197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Corretta</w:t>
            </w:r>
          </w:p>
        </w:tc>
        <w:tc>
          <w:tcPr>
            <w:tcW w:w="742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una o più</w:t>
            </w:r>
          </w:p>
        </w:tc>
      </w:tr>
      <w:tr>
        <w:tc>
          <w:tcPr>
            <w:tcW w:w="197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Tolleranza</w:t>
            </w:r>
          </w:p>
        </w:tc>
        <w:tc>
          <w:tcPr>
            <w:tcW w:w="742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solo per il tipo numerico (es. 0,8 mm ± 0,1)</w:t>
            </w:r>
          </w:p>
        </w:tc>
      </w:tr>
      <w:tr>
        <w:tc>
          <w:tcPr>
            <w:tcW w:w="197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Spiegazione</w:t>
            </w:r>
          </w:p>
        </w:tc>
        <w:tc>
          <w:tcPr>
            <w:tcW w:w="742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testo che compare dopo la risposta, sempre</w:t>
            </w:r>
          </w:p>
        </w:tc>
      </w:tr>
      <w:tr>
        <w:tc>
          <w:tcPr>
            <w:tcW w:w="197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Modulo collegato</w:t>
            </w:r>
          </w:p>
        </w:tc>
        <w:tc>
          <w:tcPr>
            <w:tcW w:w="742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1-10</w:t>
            </w:r>
          </w:p>
        </w:tc>
      </w:tr>
      <w:tr>
        <w:tc>
          <w:tcPr>
            <w:tcW w:w="197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Difficoltà</w:t>
            </w:r>
          </w:p>
        </w:tc>
        <w:tc>
          <w:tcPr>
            <w:tcW w:w="742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base / intermedia / avanzata</w:t>
            </w:r>
          </w:p>
        </w:tc>
      </w:tr>
      <w:tr>
        <w:tc>
          <w:tcPr>
            <w:tcW w:w="197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Tag</w:t>
            </w:r>
          </w:p>
        </w:tc>
        <w:tc>
          <w:tcPr>
            <w:tcW w:w="742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formato, farina, temperatura, resa, sicurezza</w:t>
            </w:r>
          </w:p>
        </w:tc>
      </w:tr>
    </w:tbl>
    <w:p>
      <w:pPr/>
    </w:p>
    <w:p>
      <w:pPr>
        <w:spacing w:after="120"/>
        <w:jc w:val="both"/>
      </w:pPr>
      <w:r>
        <w:rPr/>
        <w:t xml:space="preserve">La spiegazione dopo ogni risposta è obbligatoria anche quando la risposta è giusta: è la parte didattica, senza quella il quiz è un test e basta.</w:t>
      </w:r>
    </w:p>
    <w:p>
      <w:pPr>
        <w:spacing w:after="120"/>
        <w:jc w:val="both"/>
      </w:pPr>
      <w:r>
        <w:rPr>
          <w:b/>
        </w:rPr>
        <w:t xml:space="preserve">Banca iniziale: 400 domande</w:t>
      </w:r>
      <w:r>
        <w:rPr/>
        <w:t xml:space="preserve">, così distribuite: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7406"/>
        <w:gridCol w:w="1993"/>
      </w:tblGrid>
      <w:tr>
        <w:trPr>
          <w:tblHeader/>
        </w:trPr>
        <w:tc>
          <w:tcPr>
            <w:tcW w:w="7406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Area</w:t>
            </w:r>
          </w:p>
        </w:tc>
        <w:tc>
          <w:tcPr>
            <w:tcW w:w="1993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Domande</w:t>
            </w:r>
          </w:p>
        </w:tc>
      </w:tr>
      <w:tr>
        <w:tc>
          <w:tcPr>
            <w:tcW w:w="740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Formati e loro misure</w:t>
            </w:r>
          </w:p>
        </w:tc>
        <w:tc>
          <w:tcPr>
            <w:tcW w:w="199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90</w:t>
            </w:r>
          </w:p>
        </w:tc>
      </w:tr>
      <w:tr>
        <w:tc>
          <w:tcPr>
            <w:tcW w:w="740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Farine e impasti</w:t>
            </w:r>
          </w:p>
        </w:tc>
        <w:tc>
          <w:tcPr>
            <w:tcW w:w="199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70</w:t>
            </w:r>
          </w:p>
        </w:tc>
      </w:tr>
      <w:tr>
        <w:tc>
          <w:tcPr>
            <w:tcW w:w="740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Temperature e riposi</w:t>
            </w:r>
          </w:p>
        </w:tc>
        <w:tc>
          <w:tcPr>
            <w:tcW w:w="199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60</w:t>
            </w:r>
          </w:p>
        </w:tc>
      </w:tr>
      <w:tr>
        <w:tc>
          <w:tcPr>
            <w:tcW w:w="740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Laminazione</w:t>
            </w:r>
          </w:p>
        </w:tc>
        <w:tc>
          <w:tcPr>
            <w:tcW w:w="199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50</w:t>
            </w:r>
          </w:p>
        </w:tc>
      </w:tr>
      <w:tr>
        <w:tc>
          <w:tcPr>
            <w:tcW w:w="740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Ripieni e chiusure</w:t>
            </w:r>
          </w:p>
        </w:tc>
        <w:tc>
          <w:tcPr>
            <w:tcW w:w="199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50</w:t>
            </w:r>
          </w:p>
        </w:tc>
      </w:tr>
      <w:tr>
        <w:tc>
          <w:tcPr>
            <w:tcW w:w="740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Cottura</w:t>
            </w:r>
          </w:p>
        </w:tc>
        <w:tc>
          <w:tcPr>
            <w:tcW w:w="199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40</w:t>
            </w:r>
          </w:p>
        </w:tc>
      </w:tr>
      <w:tr>
        <w:tc>
          <w:tcPr>
            <w:tcW w:w="740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Resa, scarto, food cost</w:t>
            </w:r>
          </w:p>
        </w:tc>
        <w:tc>
          <w:tcPr>
            <w:tcW w:w="199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25</w:t>
            </w:r>
          </w:p>
        </w:tc>
      </w:tr>
      <w:tr>
        <w:tc>
          <w:tcPr>
            <w:tcW w:w="740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Igiene e sicurezza (HACCP)</w:t>
            </w:r>
          </w:p>
        </w:tc>
        <w:tc>
          <w:tcPr>
            <w:tcW w:w="199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15</w:t>
            </w:r>
          </w:p>
        </w:tc>
      </w:tr>
    </w:tbl>
    <w:p>
      <w:pPr/>
    </w:p>
    <w:p>
      <w:pPr>
        <w:pBdr>
          <w:bottom w:val="single" w:sz="6" w:space="6" w:color="C9B79C"/>
        </w:pBdr>
      </w:pP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10. Dati conservati e per quanto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2877"/>
        <w:gridCol w:w="3548"/>
        <w:gridCol w:w="2973"/>
      </w:tblGrid>
      <w:tr>
        <w:trPr>
          <w:tblHeader/>
        </w:trPr>
        <w:tc>
          <w:tcPr>
            <w:tcW w:w="2877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Dato</w:t>
            </w:r>
          </w:p>
        </w:tc>
        <w:tc>
          <w:tcPr>
            <w:tcW w:w="3548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Conservazione</w:t>
            </w:r>
          </w:p>
        </w:tc>
        <w:tc>
          <w:tcPr>
            <w:tcW w:w="2973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Note</w:t>
            </w:r>
          </w:p>
        </w:tc>
      </w:tr>
      <w:tr>
        <w:tc>
          <w:tcPr>
            <w:tcW w:w="287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Nickname studente</w:t>
            </w:r>
          </w:p>
        </w:tc>
        <w:tc>
          <w:tcPr>
            <w:tcW w:w="354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fino a fine anno scolastico + 12 mesi</w:t>
            </w:r>
          </w:p>
        </w:tc>
        <w:tc>
          <w:tcPr>
            <w:tcW w:w="297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non identifica una persona</w:t>
            </w:r>
          </w:p>
        </w:tc>
      </w:tr>
      <w:tr>
        <w:tc>
          <w:tcPr>
            <w:tcW w:w="287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Punteggi e tentativi</w:t>
            </w:r>
          </w:p>
        </w:tc>
        <w:tc>
          <w:tcPr>
            <w:tcW w:w="354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idem</w:t>
            </w:r>
          </w:p>
        </w:tc>
        <w:tc>
          <w:tcPr>
            <w:tcW w:w="297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collegati al nickname</w:t>
            </w:r>
          </w:p>
        </w:tc>
      </w:tr>
      <w:tr>
        <w:tc>
          <w:tcPr>
            <w:tcW w:w="287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Codice classe</w:t>
            </w:r>
          </w:p>
        </w:tc>
        <w:tc>
          <w:tcPr>
            <w:tcW w:w="354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fino a rigenerazione</w:t>
            </w:r>
          </w:p>
        </w:tc>
        <w:tc>
          <w:tcPr>
            <w:tcW w:w="2973" w:type="dxa"/>
          </w:tcPr>
          <w:p>
            <w:pPr>
              <w:spacing w:before="20" w:after="20"/>
            </w:pPr>
          </w:p>
        </w:tc>
      </w:tr>
      <w:tr>
        <w:tc>
          <w:tcPr>
            <w:tcW w:w="287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E-mail e nome del docente</w:t>
            </w:r>
          </w:p>
        </w:tc>
        <w:tc>
          <w:tcPr>
            <w:tcW w:w="354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durata della licenza + 24 mesi</w:t>
            </w:r>
          </w:p>
        </w:tc>
        <w:tc>
          <w:tcPr>
            <w:tcW w:w="297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dato di un adulto, contrattuale</w:t>
            </w:r>
          </w:p>
        </w:tc>
      </w:tr>
      <w:tr>
        <w:tc>
          <w:tcPr>
            <w:tcW w:w="287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Log tecnici</w:t>
            </w:r>
          </w:p>
        </w:tc>
        <w:tc>
          <w:tcPr>
            <w:tcW w:w="354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6 mesi</w:t>
            </w:r>
          </w:p>
        </w:tc>
        <w:tc>
          <w:tcPr>
            <w:tcW w:w="2973" w:type="dxa"/>
          </w:tcPr>
          <w:p>
            <w:pPr>
              <w:spacing w:before="20" w:after="20"/>
            </w:pPr>
          </w:p>
        </w:tc>
      </w:tr>
      <w:tr>
        <w:tc>
          <w:tcPr>
            <w:tcW w:w="287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Dati aggregati per il rapporto</w:t>
            </w:r>
          </w:p>
        </w:tc>
        <w:tc>
          <w:tcPr>
            <w:tcW w:w="354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5 anni</w:t>
            </w:r>
          </w:p>
        </w:tc>
        <w:tc>
          <w:tcPr>
            <w:tcW w:w="297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anonimi, non riconducibili</w:t>
            </w:r>
          </w:p>
        </w:tc>
      </w:tr>
    </w:tbl>
    <w:p>
      <w:pPr/>
    </w:p>
    <w:p>
      <w:pPr>
        <w:spacing w:after="120"/>
        <w:jc w:val="both"/>
      </w:pPr>
      <w:r>
        <w:rPr/>
        <w:t xml:space="preserve">Alla chiusura dell'anno l'istituto riceve un file con tutto ciò che lo riguarda e può chiedere la cancellazione anticipata. Metterlo per iscritto nel contratto chiude in anticipo la discussione con il DPO della scuola.</w:t>
      </w:r>
    </w:p>
    <w:p>
      <w:pPr>
        <w:pBdr>
          <w:bottom w:val="single" w:sz="6" w:space="6" w:color="C9B79C"/>
        </w:pBdr>
      </w:pP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11. Criteri di collaudo</w:t>
      </w:r>
    </w:p>
    <w:p>
      <w:pPr>
        <w:spacing w:after="120"/>
        <w:jc w:val="both"/>
      </w:pPr>
      <w:r>
        <w:rPr/>
        <w:t xml:space="preserve">Il cantiere si considera finito quando tutte queste frasi sono vere, verificate davanti a un docente vero, in una scuola vera, sulla rete della scuola.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517"/>
        <w:gridCol w:w="5174"/>
        <w:gridCol w:w="3708"/>
      </w:tblGrid>
      <w:tr>
        <w:trPr>
          <w:tblHeader/>
        </w:trPr>
        <w:tc>
          <w:tcPr>
            <w:tcW w:w="517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tcW w:w="5174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Criterio</w:t>
            </w:r>
          </w:p>
        </w:tc>
        <w:tc>
          <w:tcPr>
            <w:tcW w:w="3708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Come si verifica</w:t>
            </w:r>
          </w:p>
        </w:tc>
      </w:tr>
      <w:tr>
        <w:tc>
          <w:tcPr>
            <w:tcW w:w="51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C1</w:t>
            </w:r>
          </w:p>
        </w:tc>
        <w:tc>
          <w:tcPr>
            <w:tcW w:w="517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Un docente nuovo crea classe e prima assegnazione in meno di 3 minuti</w:t>
            </w:r>
          </w:p>
        </w:tc>
        <w:tc>
          <w:tcPr>
            <w:tcW w:w="370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cronometro, senza aiuto</w:t>
            </w:r>
          </w:p>
        </w:tc>
      </w:tr>
      <w:tr>
        <w:tc>
          <w:tcPr>
            <w:tcW w:w="51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C2</w:t>
            </w:r>
          </w:p>
        </w:tc>
        <w:tc>
          <w:tcPr>
            <w:tcW w:w="517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25 studenti entrano in classe in meno di 3 minuti</w:t>
            </w:r>
          </w:p>
        </w:tc>
        <w:tc>
          <w:tcPr>
            <w:tcW w:w="370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prova su una classe intera</w:t>
            </w:r>
          </w:p>
        </w:tc>
      </w:tr>
      <w:tr>
        <w:tc>
          <w:tcPr>
            <w:tcW w:w="51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C3</w:t>
            </w:r>
          </w:p>
        </w:tc>
        <w:tc>
          <w:tcPr>
            <w:tcW w:w="517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Funziona su Chromebook e su un PC con 4 GB di RAM</w:t>
            </w:r>
          </w:p>
        </w:tc>
        <w:tc>
          <w:tcPr>
            <w:tcW w:w="370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prova sul parco macchine reale</w:t>
            </w:r>
          </w:p>
        </w:tc>
      </w:tr>
      <w:tr>
        <w:tc>
          <w:tcPr>
            <w:tcW w:w="51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C4</w:t>
            </w:r>
          </w:p>
        </w:tc>
        <w:tc>
          <w:tcPr>
            <w:tcW w:w="517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La caduta della rete non perde il tentativo</w:t>
            </w:r>
          </w:p>
        </w:tc>
        <w:tc>
          <w:tcPr>
            <w:tcW w:w="370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staccare la rete a metà esercizio</w:t>
            </w:r>
          </w:p>
        </w:tc>
      </w:tr>
      <w:tr>
        <w:tc>
          <w:tcPr>
            <w:tcW w:w="51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C5</w:t>
            </w:r>
          </w:p>
        </w:tc>
        <w:tc>
          <w:tcPr>
            <w:tcW w:w="517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Il CSV si apre correttamente in Excel italiano</w:t>
            </w:r>
          </w:p>
        </w:tc>
        <w:tc>
          <w:tcPr>
            <w:tcW w:w="370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doppio clic, colonne separate</w:t>
            </w:r>
          </w:p>
        </w:tc>
      </w:tr>
      <w:tr>
        <w:tc>
          <w:tcPr>
            <w:tcW w:w="51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C6</w:t>
            </w:r>
          </w:p>
        </w:tc>
        <w:tc>
          <w:tcPr>
            <w:tcW w:w="517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Nessun campo del sistema chiede dati personali dello studente</w:t>
            </w:r>
          </w:p>
        </w:tc>
        <w:tc>
          <w:tcPr>
            <w:tcW w:w="370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controllo su tutte le maschere</w:t>
            </w:r>
          </w:p>
        </w:tc>
      </w:tr>
      <w:tr>
        <w:tc>
          <w:tcPr>
            <w:tcW w:w="51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C7</w:t>
            </w:r>
          </w:p>
        </w:tc>
        <w:tc>
          <w:tcPr>
            <w:tcW w:w="517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Nessun elemento commerciale è visibile nella versione scuola</w:t>
            </w:r>
          </w:p>
        </w:tc>
        <w:tc>
          <w:tcPr>
            <w:tcW w:w="370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controllo su tutte le maschere</w:t>
            </w:r>
          </w:p>
        </w:tc>
      </w:tr>
      <w:tr>
        <w:tc>
          <w:tcPr>
            <w:tcW w:w="51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C8</w:t>
            </w:r>
          </w:p>
        </w:tc>
        <w:tc>
          <w:tcPr>
            <w:tcW w:w="517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Si naviga da tastiera e il contrasto rispetta WCAG 2.1 AA</w:t>
            </w:r>
          </w:p>
        </w:tc>
        <w:tc>
          <w:tcPr>
            <w:tcW w:w="370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verifica con strumento automatico + manuale</w:t>
            </w:r>
          </w:p>
        </w:tc>
      </w:tr>
      <w:tr>
        <w:tc>
          <w:tcPr>
            <w:tcW w:w="51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C9</w:t>
            </w:r>
          </w:p>
        </w:tc>
        <w:tc>
          <w:tcPr>
            <w:tcW w:w="517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Il docente ritrova le sue classi dell'anno prima e le duplica</w:t>
            </w:r>
          </w:p>
        </w:tc>
        <w:tc>
          <w:tcPr>
            <w:tcW w:w="370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prova di passaggio d'anno</w:t>
            </w:r>
          </w:p>
        </w:tc>
      </w:tr>
      <w:tr>
        <w:tc>
          <w:tcPr>
            <w:tcW w:w="51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C10</w:t>
            </w:r>
          </w:p>
        </w:tc>
        <w:tc>
          <w:tcPr>
            <w:tcW w:w="517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Il rapporto di fine anno si scarica in un clic</w:t>
            </w:r>
          </w:p>
        </w:tc>
        <w:tc>
          <w:tcPr>
            <w:tcW w:w="370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prova dal profilo amministratore</w:t>
            </w:r>
          </w:p>
        </w:tc>
      </w:tr>
    </w:tbl>
    <w:p>
      <w:pPr/>
    </w:p>
    <w:p>
      <w:pPr>
        <w:pBdr>
          <w:bottom w:val="single" w:sz="6" w:space="6" w:color="C9B79C"/>
        </w:pBdr>
      </w:pP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12. Ripartizione del lavoro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5547"/>
        <w:gridCol w:w="2927"/>
        <w:gridCol w:w="924"/>
      </w:tblGrid>
      <w:tr>
        <w:trPr>
          <w:tblHeader/>
        </w:trPr>
        <w:tc>
          <w:tcPr>
            <w:tcW w:w="5547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Blocco</w:t>
            </w:r>
          </w:p>
        </w:tc>
        <w:tc>
          <w:tcPr>
            <w:tcW w:w="2927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Contenuto</w:t>
            </w:r>
          </w:p>
        </w:tc>
        <w:tc>
          <w:tcPr>
            <w:tcW w:w="924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Giorni</w:t>
            </w:r>
          </w:p>
        </w:tc>
      </w:tr>
      <w:tr>
        <w:tc>
          <w:tcPr>
            <w:tcW w:w="554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Account, SSO, ruoli, permessi</w:t>
            </w:r>
          </w:p>
        </w:tc>
        <w:tc>
          <w:tcPr>
            <w:tcW w:w="292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cantiere 4</w:t>
            </w:r>
          </w:p>
        </w:tc>
        <w:tc>
          <w:tcPr>
            <w:tcW w:w="92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12</w:t>
            </w:r>
          </w:p>
        </w:tc>
      </w:tr>
      <w:tr>
        <w:tc>
          <w:tcPr>
            <w:tcW w:w="554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Classi, nickname, codice di ingresso</w:t>
            </w:r>
          </w:p>
        </w:tc>
        <w:tc>
          <w:tcPr>
            <w:tcW w:w="292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cantiere 5, parte 1</w:t>
            </w:r>
          </w:p>
        </w:tc>
        <w:tc>
          <w:tcPr>
            <w:tcW w:w="92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5</w:t>
            </w:r>
          </w:p>
        </w:tc>
      </w:tr>
      <w:tr>
        <w:tc>
          <w:tcPr>
            <w:tcW w:w="554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Assegnazioni e stati</w:t>
            </w:r>
          </w:p>
        </w:tc>
        <w:tc>
          <w:tcPr>
            <w:tcW w:w="292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cantiere 5, parte 2</w:t>
            </w:r>
          </w:p>
        </w:tc>
        <w:tc>
          <w:tcPr>
            <w:tcW w:w="92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4</w:t>
            </w:r>
          </w:p>
        </w:tc>
      </w:tr>
      <w:tr>
        <w:tc>
          <w:tcPr>
            <w:tcW w:w="554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Cruscotto, tre viste</w:t>
            </w:r>
          </w:p>
        </w:tc>
        <w:tc>
          <w:tcPr>
            <w:tcW w:w="292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cantiere 5, parte 3</w:t>
            </w:r>
          </w:p>
        </w:tc>
        <w:tc>
          <w:tcPr>
            <w:tcW w:w="92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4</w:t>
            </w:r>
          </w:p>
        </w:tc>
      </w:tr>
      <w:tr>
        <w:tc>
          <w:tcPr>
            <w:tcW w:w="554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Esportazioni CSV e registri</w:t>
            </w:r>
          </w:p>
        </w:tc>
        <w:tc>
          <w:tcPr>
            <w:tcW w:w="292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cantiere 5, parte 4</w:t>
            </w:r>
          </w:p>
        </w:tc>
        <w:tc>
          <w:tcPr>
            <w:tcW w:w="92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>
            <w:tcW w:w="5547" w:type="dxa"/>
          </w:tcPr>
          <w:p>
            <w:pPr>
              <w:spacing w:before="20" w:after="20"/>
            </w:pPr>
            <w:r>
              <w:rPr>
                <w:sz w:val="17"/>
                <w:b/>
              </w:rPr>
              <w:t xml:space="preserve">Totale</w:t>
            </w:r>
          </w:p>
        </w:tc>
        <w:tc>
          <w:tcPr>
            <w:tcW w:w="2927" w:type="dxa"/>
          </w:tcPr>
          <w:p>
            <w:pPr>
              <w:spacing w:before="20" w:after="20"/>
            </w:pPr>
          </w:p>
        </w:tc>
        <w:tc>
          <w:tcPr>
            <w:tcW w:w="924" w:type="dxa"/>
          </w:tcPr>
          <w:p>
            <w:pPr>
              <w:spacing w:before="20" w:after="20"/>
            </w:pPr>
            <w:r>
              <w:rPr>
                <w:sz w:val="17"/>
                <w:b/>
              </w:rPr>
              <w:t xml:space="preserve">27</w:t>
            </w:r>
          </w:p>
        </w:tc>
      </w:tr>
    </w:tbl>
    <w:p>
      <w:pPr/>
    </w:p>
    <w:p>
      <w:pPr>
        <w:spacing w:after="120"/>
        <w:jc w:val="both"/>
      </w:pPr>
      <w:r>
        <w:rPr/>
        <w:t xml:space="preserve">Il motore del quiz (cantiere 6) e la scrittura delle 400 domande sono un lavoro separato e possono correre in parallelo, perché non dipendono da questo.</w:t>
      </w:r>
    </w:p>
    <w:sectPr>
      <w:pgSz w:w="11906" w:h="16838"/>
      <w:pgMar w:top="1134" w:right="1021" w:bottom="1134" w:left="102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it-IT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