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howingPlcHdr/>
          </w:sdtPr>
          <w:sdtEndPr/>
          <w:sdtContent>
            <w:tc>
              <w:tcPr>
                <w:tcW w:w="3055" w:type="dxa"/>
              </w:tcPr>
              <w:p w14:paraId="675D99AA" w14:textId="651744A9" w:rsidR="00AB24B1" w:rsidRDefault="006F37D7" w:rsidP="00D8486A">
                <w:pPr>
                  <w:rPr>
                    <w:sz w:val="24"/>
                    <w:szCs w:val="24"/>
                  </w:rPr>
                </w:pPr>
                <w:r w:rsidRPr="0056794F">
                  <w:rPr>
                    <w:rStyle w:val="PlaceholderText"/>
                  </w:rPr>
                  <w:t>Click or tap here to enter text.</w:t>
                </w:r>
              </w:p>
            </w:tc>
          </w:sdtContent>
        </w:sdt>
        <w:sdt>
          <w:sdtPr>
            <w:rPr>
              <w:sz w:val="24"/>
              <w:szCs w:val="24"/>
            </w:rPr>
            <w:alias w:val="project_title"/>
            <w:tag w:val="project_title"/>
            <w:id w:val="266667517"/>
            <w:placeholder>
              <w:docPart w:val="DefaultPlaceholder_-1854013440"/>
            </w:placeholder>
          </w:sdtPr>
          <w:sdtEndPr/>
          <w:sdtContent>
            <w:bookmarkStart w:id="0" w:name="_Hlk125115571" w:displacedByCustomXml="prev"/>
            <w:tc>
              <w:tcPr>
                <w:tcW w:w="6295" w:type="dxa"/>
              </w:tcPr>
              <w:p w14:paraId="0CDCF902" w14:textId="3B3C5367" w:rsidR="00AB24B1" w:rsidRDefault="00BE1688" w:rsidP="00D8486A">
                <w:pPr>
                  <w:rPr>
                    <w:sz w:val="24"/>
                    <w:szCs w:val="24"/>
                  </w:rPr>
                </w:pPr>
                <w:r w:rsidRPr="00B11693">
                  <w:rPr>
                    <w:rFonts w:ascii="Times New Roman" w:hAnsi="Times New Roman"/>
                    <w:b/>
                  </w:rPr>
                  <w:t>Characterizing and monitoring priority contaminants of concern in WCVI juvenile salmon</w:t>
                </w:r>
              </w:p>
            </w:tc>
            <w:bookmarkEnd w:id="0" w:displacedByCustomXml="next"/>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40C25094" w:rsidR="00010237" w:rsidRDefault="00BE1688" w:rsidP="00D8486A">
                <w:pPr>
                  <w:rPr>
                    <w:sz w:val="24"/>
                    <w:szCs w:val="24"/>
                  </w:rPr>
                </w:pPr>
                <w:r>
                  <w:rPr>
                    <w:sz w:val="24"/>
                    <w:szCs w:val="24"/>
                  </w:rPr>
                  <w:t>Lisa Loseto (prev. T. Brown)</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288B99D1" w14:textId="77777777" w:rsidR="00537A65" w:rsidRDefault="00537A65" w:rsidP="00D8486A">
                <w:pPr>
                  <w:rPr>
                    <w:sz w:val="24"/>
                    <w:szCs w:val="24"/>
                  </w:rPr>
                </w:pPr>
                <w:r>
                  <w:rPr>
                    <w:sz w:val="24"/>
                    <w:szCs w:val="24"/>
                  </w:rPr>
                  <w:t>Dr. T. Brown, SFU</w:t>
                </w:r>
              </w:p>
              <w:p w14:paraId="789F7103" w14:textId="5CC1D722" w:rsidR="00010237" w:rsidRDefault="00537A65" w:rsidP="00D8486A">
                <w:pPr>
                  <w:rPr>
                    <w:sz w:val="24"/>
                    <w:szCs w:val="24"/>
                  </w:rPr>
                </w:pPr>
                <w:r>
                  <w:rPr>
                    <w:sz w:val="24"/>
                    <w:szCs w:val="24"/>
                  </w:rPr>
                  <w:t>Follow the Fish Program and associated partners and nation</w:t>
                </w:r>
                <w:r w:rsidR="000C622C">
                  <w:rPr>
                    <w:sz w:val="24"/>
                    <w:szCs w:val="24"/>
                  </w:rPr>
                  <w:t>s/</w:t>
                </w:r>
                <w:r w:rsidR="00AC6598">
                  <w:rPr>
                    <w:sz w:val="24"/>
                    <w:szCs w:val="24"/>
                  </w:rPr>
                  <w:t>organizations</w:t>
                </w:r>
                <w:r w:rsidR="000C622C">
                  <w:rPr>
                    <w:sz w:val="24"/>
                    <w:szCs w:val="24"/>
                  </w:rPr>
                  <w:t>:</w:t>
                </w:r>
                <w:r w:rsidR="000C622C">
                  <w:t xml:space="preserve">: </w:t>
                </w:r>
                <w:r w:rsidR="000C622C" w:rsidRPr="000C622C">
                  <w:rPr>
                    <w:sz w:val="24"/>
                    <w:szCs w:val="24"/>
                  </w:rPr>
                  <w:t>Huu-ay-aht First Nation, Toquaht Nation, Uchucklesaht Tribe, Hupačasath First</w:t>
                </w:r>
                <w:r w:rsidR="000C622C" w:rsidRPr="000C622C">
                  <w:rPr>
                    <w:i/>
                    <w:iCs/>
                    <w:sz w:val="24"/>
                    <w:szCs w:val="24"/>
                  </w:rPr>
                  <w:t xml:space="preserve"> Nation</w:t>
                </w:r>
                <w:r w:rsidR="000C622C" w:rsidRPr="000C622C">
                  <w:rPr>
                    <w:sz w:val="24"/>
                    <w:szCs w:val="24"/>
                  </w:rPr>
                  <w:t>, Yuułuʔiłʔatḥ Government</w:t>
                </w:r>
                <w:r w:rsidR="000C622C" w:rsidRPr="000C622C">
                  <w:rPr>
                    <w:i/>
                    <w:iCs/>
                    <w:sz w:val="24"/>
                    <w:szCs w:val="24"/>
                  </w:rPr>
                  <w:t xml:space="preserve"> </w:t>
                </w:r>
                <w:r w:rsidR="000C622C" w:rsidRPr="000C622C">
                  <w:rPr>
                    <w:sz w:val="24"/>
                    <w:szCs w:val="24"/>
                  </w:rPr>
                  <w:t>and Tseshaht First Nation</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4D13F98B" w:rsidR="00010237" w:rsidRDefault="00BE1688" w:rsidP="00D8486A">
                <w:pPr>
                  <w:rPr>
                    <w:sz w:val="24"/>
                    <w:szCs w:val="24"/>
                  </w:rPr>
                </w:pPr>
                <w:r>
                  <w:rPr>
                    <w:sz w:val="24"/>
                    <w:szCs w:val="24"/>
                  </w:rPr>
                  <w:t>WCVI, Barkley, Clayoquot Sound</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39BD97E8" w:rsidR="00D75049" w:rsidRDefault="00BE1688" w:rsidP="00FC34B0">
                <w:r>
                  <w:t>Chinook</w:t>
                </w:r>
              </w:p>
            </w:tc>
          </w:sdtContent>
        </w:sdt>
        <w:sdt>
          <w:sdtPr>
            <w:alias w:val="waterbodies"/>
            <w:tag w:val="waterbodies"/>
            <w:id w:val="212706360"/>
            <w:placeholder>
              <w:docPart w:val="DefaultPlaceholder_-1854013440"/>
            </w:placeholder>
          </w:sdtPr>
          <w:sdtEndPr/>
          <w:sdtContent>
            <w:tc>
              <w:tcPr>
                <w:tcW w:w="4135" w:type="dxa"/>
              </w:tcPr>
              <w:p w14:paraId="12484633" w14:textId="216AD6EF" w:rsidR="00D75049" w:rsidRDefault="00BE1688" w:rsidP="00FC34B0">
                <w:r>
                  <w:t>Barkley Sound, Clay</w:t>
                </w:r>
                <w:r w:rsidR="00021D68">
                  <w:t>o</w:t>
                </w:r>
                <w:r>
                  <w:t>quot Sound</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730FF6B9" w:rsidR="00D75049" w:rsidRDefault="00BE1688" w:rsidP="00FC34B0">
                <w:r>
                  <w:t>Juvenile</w:t>
                </w:r>
              </w:p>
            </w:tc>
          </w:sdtContent>
        </w:sdt>
        <w:sdt>
          <w:sdtPr>
            <w:alias w:val="region"/>
            <w:tag w:val="region"/>
            <w:id w:val="-89314248"/>
            <w:placeholder>
              <w:docPart w:val="DefaultPlaceholder_-1854013440"/>
            </w:placeholder>
          </w:sdtPr>
          <w:sdtEndPr/>
          <w:sdtContent>
            <w:tc>
              <w:tcPr>
                <w:tcW w:w="4135" w:type="dxa"/>
              </w:tcPr>
              <w:p w14:paraId="4EF00D67" w14:textId="06262C84" w:rsidR="00D75049" w:rsidRDefault="00BE1688" w:rsidP="00FC34B0">
                <w:r>
                  <w:t>WCVI</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63E302B8" w:rsidR="00A73A04" w:rsidRDefault="00BE1688" w:rsidP="00FC34B0">
                <w:r>
                  <w:t>Robertson</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1EABC594" w:rsidR="00D6085B" w:rsidRDefault="00F230D0" w:rsidP="00B06488">
                <w:r w:rsidRPr="00F230D0">
                  <w:t>Noël, M., Loseto, L.L., Colbourne, K., Bartlett, M., Bokvist, J., and Brown, T.M. 2025. Contaminant concentrations in juvenile Chinook salmon (</w:t>
                </w:r>
                <w:r w:rsidRPr="00B65782">
                  <w:rPr>
                    <w:i/>
                    <w:iCs/>
                  </w:rPr>
                  <w:t>Oncorhynchus tshawytscha</w:t>
                </w:r>
                <w:r w:rsidRPr="00F230D0">
                  <w:t xml:space="preserve">) collected from Barkley Sound, West Coast Vancouver Island, British Columbia, in 2022. Can. Tech. Rep. Fish. Aquat. Sci. 3655: vii + 31 p. </w:t>
                </w:r>
                <w:hyperlink r:id="rId12" w:history="1">
                  <w:r w:rsidRPr="002618E4">
                    <w:rPr>
                      <w:rStyle w:val="Hyperlink"/>
                    </w:rPr>
                    <w:t>https://doi.org/10.60825/7pxg-md57</w:t>
                  </w:r>
                </w:hyperlink>
                <w:r>
                  <w:t xml:space="preserve"> </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howingPlcHdr/>
          </w:sdtPr>
          <w:sdtEndPr/>
          <w:sdtContent>
            <w:tc>
              <w:tcPr>
                <w:tcW w:w="5000" w:type="pct"/>
              </w:tcPr>
              <w:p w14:paraId="514C2022" w14:textId="382A360B" w:rsidR="00E236FF" w:rsidRPr="00E236FF" w:rsidRDefault="00E236FF" w:rsidP="00B06488">
                <w:pPr>
                  <w:rPr>
                    <w:b/>
                    <w:bCs/>
                  </w:rPr>
                </w:pPr>
                <w:r w:rsidRPr="0056794F">
                  <w:rPr>
                    <w:rStyle w:val="PlaceholderText"/>
                  </w:rPr>
                  <w:t>Click or tap here to enter text.</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27E08F4A" w14:textId="77777777" w:rsidR="001A7A86" w:rsidRPr="001A7A86" w:rsidRDefault="001A7A86" w:rsidP="001A7A86">
                <w:pPr>
                  <w:rPr>
                    <w:b/>
                    <w:bCs/>
                  </w:rPr>
                </w:pPr>
              </w:p>
              <w:p w14:paraId="6CE5CD8A" w14:textId="77777777" w:rsidR="001A7A86" w:rsidRPr="001A7A86" w:rsidRDefault="001A7A86" w:rsidP="001A7A86">
                <w:r w:rsidRPr="001A7A86">
                  <w:t>Using MS Excel Spreadsheets (saved on MS Teams SharePoint, DFO drives)</w:t>
                </w:r>
              </w:p>
              <w:p w14:paraId="470B2829" w14:textId="77777777" w:rsidR="001A7A86" w:rsidRPr="001A7A86" w:rsidRDefault="001A7A86" w:rsidP="001A7A86">
                <w:pPr>
                  <w:rPr>
                    <w:b/>
                    <w:bCs/>
                  </w:rPr>
                </w:pPr>
              </w:p>
              <w:p w14:paraId="04E29955" w14:textId="12107EA5" w:rsidR="00E236FF" w:rsidRPr="00E236FF" w:rsidRDefault="00E236FF" w:rsidP="00B06488">
                <w:pPr>
                  <w:rPr>
                    <w:b/>
                    <w:bCs/>
                  </w:rPr>
                </w:pP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End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72F0510D" w:rsidR="00D6085B" w:rsidRDefault="00F230D0" w:rsidP="00B06488">
                <w:r>
                  <w:t>FtF newsletter</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649AAD75" w14:textId="2849552F" w:rsidR="00E236FF" w:rsidRDefault="00F230D0" w:rsidP="00B06488">
                <w:r>
                  <w:t xml:space="preserve">Fieldwork was led by Follow the Fish, who shared samples with </w:t>
                </w:r>
                <w:r>
                  <w:t>our project</w:t>
                </w:r>
                <w:r w:rsidR="00AC6598">
                  <w: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0236F01B" w14:textId="07F17E5C" w:rsidR="000C622C" w:rsidRDefault="000C622C" w:rsidP="00B06488">
                <w:r>
                  <w:t>Contaminant analyses:</w:t>
                </w:r>
              </w:p>
              <w:p w14:paraId="324807E6" w14:textId="46FACC55" w:rsidR="00F230D0" w:rsidRDefault="00F230D0" w:rsidP="00B06488">
                <w:pPr>
                  <w:rPr>
                    <w:rFonts w:cs="Arial"/>
                  </w:rPr>
                </w:pPr>
                <w:r>
                  <w:t xml:space="preserve">2022: </w:t>
                </w:r>
                <w:r w:rsidR="00AC6598">
                  <w:t>Two</w:t>
                </w:r>
                <w:r>
                  <w:t xml:space="preserve"> composites of n=5 and n=7</w:t>
                </w:r>
                <w:r w:rsidR="000C622C">
                  <w:t xml:space="preserve"> analyses for </w:t>
                </w:r>
                <w:r w:rsidR="000C622C" w:rsidRPr="000C622C">
                  <w:rPr>
                    <w:rFonts w:eastAsia="Times New Roman"/>
                  </w:rPr>
                  <w:t>1</w:t>
                </w:r>
                <w:r w:rsidR="00BE3135">
                  <w:rPr>
                    <w:rFonts w:eastAsia="Times New Roman"/>
                  </w:rPr>
                  <w:t>2</w:t>
                </w:r>
                <w:r w:rsidR="000C622C" w:rsidRPr="000C622C">
                  <w:rPr>
                    <w:rFonts w:eastAsia="Times New Roman"/>
                  </w:rPr>
                  <w:t xml:space="preserve"> contaminant classes, with over 700 analytes. The 1</w:t>
                </w:r>
                <w:r w:rsidR="00BE3135">
                  <w:rPr>
                    <w:rFonts w:eastAsia="Times New Roman"/>
                  </w:rPr>
                  <w:t>2</w:t>
                </w:r>
                <w:r w:rsidR="000C622C" w:rsidRPr="000C622C">
                  <w:rPr>
                    <w:rFonts w:eastAsia="Times New Roman"/>
                  </w:rPr>
                  <w:t xml:space="preserve"> classes included:</w:t>
                </w:r>
                <w:r w:rsidR="000C622C" w:rsidRPr="000C622C">
                  <w:rPr>
                    <w:rFonts w:cs="Arial"/>
                  </w:rPr>
                  <w:t xml:space="preserve"> legacy and current use pesticides, polychlorinated biphenyls (PCBs), </w:t>
                </w:r>
                <w:r w:rsidR="000C622C" w:rsidRPr="000C622C">
                  <w:rPr>
                    <w:rFonts w:cs="Arial"/>
                  </w:rPr>
                  <w:lastRenderedPageBreak/>
                  <w:t xml:space="preserve">polybrominated diphenyl ethers (PBDEs), dioxins and furans, per- and polyfluoroalkyl substances (PFAS), polycyclic aromatic hydrocarbons (PAHs), pharmaceutical and personal care products (PPCPs), alkylphenols, hexabromocyclododecane (HBCDD), polychlorinated paraffins, brominated and </w:t>
                </w:r>
                <w:r w:rsidR="000C622C" w:rsidRPr="000C622C">
                  <w:rPr>
                    <w:rFonts w:cs="Arial"/>
                  </w:rPr>
                  <w:t>chlorinated flame retardants and metals including mercury</w:t>
                </w:r>
                <w:r w:rsidR="000C622C">
                  <w:rPr>
                    <w:rFonts w:cs="Arial"/>
                  </w:rPr>
                  <w:t>.</w:t>
                </w:r>
              </w:p>
              <w:p w14:paraId="4EC2689E" w14:textId="77777777" w:rsidR="00AC6598" w:rsidRDefault="00AC6598" w:rsidP="00B06488">
                <w:pPr>
                  <w:rPr>
                    <w:rFonts w:cs="Arial"/>
                  </w:rPr>
                </w:pPr>
              </w:p>
              <w:p w14:paraId="6A785B38" w14:textId="2BDCD33D" w:rsidR="000C622C" w:rsidRDefault="000C622C" w:rsidP="00B06488">
                <w:pPr>
                  <w:rPr>
                    <w:rFonts w:cs="Arial"/>
                  </w:rPr>
                </w:pPr>
                <w:r>
                  <w:rPr>
                    <w:rFonts w:cs="Arial"/>
                  </w:rPr>
                  <w:t xml:space="preserve">Samples </w:t>
                </w:r>
                <w:r w:rsidR="00AC6598">
                  <w:rPr>
                    <w:rFonts w:cs="Arial"/>
                  </w:rPr>
                  <w:t xml:space="preserve">were </w:t>
                </w:r>
                <w:r>
                  <w:rPr>
                    <w:rFonts w:cs="Arial"/>
                  </w:rPr>
                  <w:t xml:space="preserve">collected in July </w:t>
                </w:r>
                <w:r>
                  <w:rPr>
                    <w:rFonts w:cs="Arial"/>
                  </w:rPr>
                  <w:t>and ranged in size from 78 to 109mm and 5.5 to 27g in weight.</w:t>
                </w:r>
              </w:p>
              <w:p w14:paraId="71BB1CA4" w14:textId="77777777" w:rsidR="000C622C" w:rsidRDefault="000C622C" w:rsidP="00B06488"/>
              <w:p w14:paraId="5C750D37" w14:textId="4BCFF279" w:rsidR="000C622C" w:rsidRDefault="000C622C" w:rsidP="00B06488">
                <w:r>
                  <w:t>The next set of analyses focused on examining a seasonal approach to characterizing the top 3 contaminant classes: PCBs, PAHs and metals, in particular mercury, in fish collected from both purse and seine needs from August to March – to capture the seasonality and size classes.</w:t>
                </w:r>
              </w:p>
              <w:p w14:paraId="27C03EBE" w14:textId="77777777" w:rsidR="000C622C" w:rsidRDefault="000C622C" w:rsidP="00B06488"/>
              <w:p w14:paraId="50DDEA1E" w14:textId="7E9B9066" w:rsidR="00F230D0" w:rsidRDefault="00F230D0" w:rsidP="00B06488">
                <w:r>
                  <w:t>2023:</w:t>
                </w:r>
                <w:r w:rsidR="00F82FD6">
                  <w:t xml:space="preserve"> n= 9 from Barkley Sound and n = 10 from Clayoquot Sound</w:t>
                </w:r>
                <w:r w:rsidR="000C622C">
                  <w:t xml:space="preserve"> – all analyzed for metals including mercury, n=10 for PCBs and n = 10 for PAHs</w:t>
                </w:r>
              </w:p>
              <w:p w14:paraId="5B1BEF2D" w14:textId="44D99C5E" w:rsidR="00771F91" w:rsidRDefault="00F230D0" w:rsidP="000C622C">
                <w:r>
                  <w:t>2024:</w:t>
                </w:r>
                <w:r w:rsidR="00F82FD6">
                  <w:t xml:space="preserve"> n= 40 from Barkley Sound and n = 20 from Clayoquot Sound</w:t>
                </w:r>
                <w:r w:rsidR="000C622C">
                  <w:t xml:space="preserve"> all analyzed for metals including mercury, n=11 for PCBs and n = 11 for PAHs</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lastRenderedPageBreak/>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1F5B5AA9" w:rsidR="00E9175E" w:rsidRDefault="00F230D0" w:rsidP="00B06488">
                <w:r>
                  <w:t>nil</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687B4344" w14:textId="77777777" w:rsidR="00261D80" w:rsidRPr="00261D80" w:rsidRDefault="00261D80" w:rsidP="00261D80">
                <w:pPr>
                  <w:pStyle w:val="ListParagraph"/>
                  <w:numPr>
                    <w:ilvl w:val="0"/>
                    <w:numId w:val="12"/>
                  </w:numPr>
                </w:pPr>
                <w:r>
                  <w:t xml:space="preserve">The goal of the project was to </w:t>
                </w:r>
                <w:r w:rsidRPr="00261D80">
                  <w:rPr>
                    <w:rFonts w:cstheme="minorHAnsi"/>
                  </w:rPr>
                  <w:t>better characterize contaminant levels and evaluate their potential impacts on the health of juvenile Chinook</w:t>
                </w:r>
                <w:r>
                  <w:rPr>
                    <w:rFonts w:cstheme="minorHAnsi"/>
                  </w:rPr>
                  <w:t xml:space="preserve"> from the West Coast of Vancouver Island.</w:t>
                </w:r>
              </w:p>
              <w:p w14:paraId="67075DDD" w14:textId="5887699A" w:rsidR="00261D80" w:rsidRPr="00261D80" w:rsidRDefault="00261D80" w:rsidP="00261D80">
                <w:pPr>
                  <w:pStyle w:val="ListParagraph"/>
                  <w:numPr>
                    <w:ilvl w:val="0"/>
                    <w:numId w:val="12"/>
                  </w:numPr>
                </w:pPr>
                <w:r>
                  <w:t xml:space="preserve">12 contaminant classes were analyzed in two composite samples collected in 2022 from Barkley Sound (completed) and </w:t>
                </w:r>
                <w:r>
                  <w:rPr>
                    <w:lang w:val="en-CA"/>
                  </w:rPr>
                  <w:t>polychlorinated biphenyls (</w:t>
                </w:r>
                <w:r w:rsidRPr="00261D80">
                  <w:rPr>
                    <w:lang w:val="en-CA"/>
                  </w:rPr>
                  <w:t>PCBs</w:t>
                </w:r>
                <w:r>
                  <w:rPr>
                    <w:lang w:val="en-CA"/>
                  </w:rPr>
                  <w:t>), polycyclic aromatic hydrocarbons (</w:t>
                </w:r>
                <w:r w:rsidRPr="00261D80">
                  <w:rPr>
                    <w:lang w:val="en-CA"/>
                  </w:rPr>
                  <w:t>PAHs</w:t>
                </w:r>
                <w:r>
                  <w:rPr>
                    <w:lang w:val="en-CA"/>
                  </w:rPr>
                  <w:t>) and metals were analysed in individual fish collected in 2023 and 2024 in Clayoquot Sound and Barkley Sound (in progress).</w:t>
                </w:r>
              </w:p>
              <w:p w14:paraId="00462E48" w14:textId="19DA643B" w:rsidR="00261D80" w:rsidRPr="00261D80" w:rsidRDefault="00F82FD6" w:rsidP="00261D80">
                <w:pPr>
                  <w:pStyle w:val="ListParagraph"/>
                  <w:numPr>
                    <w:ilvl w:val="0"/>
                    <w:numId w:val="12"/>
                  </w:numPr>
                </w:pPr>
                <w:r w:rsidRPr="00261D80">
                  <w:rPr>
                    <w:rFonts w:cs="Arial"/>
                  </w:rPr>
                  <w:t>M</w:t>
                </w:r>
                <w:r w:rsidRPr="00261D80">
                  <w:rPr>
                    <w:lang w:val="en-CA"/>
                  </w:rPr>
                  <w:t>etals, PAH</w:t>
                </w:r>
                <w:r w:rsidR="00261D80">
                  <w:rPr>
                    <w:lang w:val="en-CA"/>
                  </w:rPr>
                  <w:t xml:space="preserve">s, and </w:t>
                </w:r>
                <w:r w:rsidRPr="00261D80">
                  <w:rPr>
                    <w:lang w:val="en-CA"/>
                  </w:rPr>
                  <w:t>PCBs were the top three contaminant</w:t>
                </w:r>
                <w:r w:rsidR="00AC6598">
                  <w:rPr>
                    <w:lang w:val="en-CA"/>
                  </w:rPr>
                  <w:t xml:space="preserve"> classes</w:t>
                </w:r>
                <w:r w:rsidRPr="00261D80">
                  <w:rPr>
                    <w:lang w:val="en-CA"/>
                  </w:rPr>
                  <w:t xml:space="preserve"> detected with the highest concentrations</w:t>
                </w:r>
                <w:r w:rsidR="00261D80">
                  <w:rPr>
                    <w:lang w:val="en-CA"/>
                  </w:rPr>
                  <w:t xml:space="preserve"> in the two composite samples from Barkley Sound</w:t>
                </w:r>
                <w:r w:rsidRPr="00261D80">
                  <w:rPr>
                    <w:lang w:val="en-CA"/>
                  </w:rPr>
                  <w:t xml:space="preserve">. </w:t>
                </w:r>
              </w:p>
              <w:p w14:paraId="6FBD0556" w14:textId="21B27198" w:rsidR="00261D80" w:rsidRPr="0096026F" w:rsidRDefault="00F82FD6" w:rsidP="00261D80">
                <w:pPr>
                  <w:pStyle w:val="ListParagraph"/>
                  <w:numPr>
                    <w:ilvl w:val="0"/>
                    <w:numId w:val="12"/>
                  </w:numPr>
                </w:pPr>
                <w:r w:rsidRPr="00261D80">
                  <w:rPr>
                    <w:lang w:val="en-CA"/>
                  </w:rPr>
                  <w:t xml:space="preserve">Comparing our results to established effects thresholds, juvenile Chinook salmon from Barkley Sound may be at low risk of exposure to contaminants, specifically PCBs, PBDEs, </w:t>
                </w:r>
                <w:hyperlink r:id="rId13" w:history="1">
                  <w:r w:rsidR="00261D80" w:rsidRPr="00261D80">
                    <w:rPr>
                      <w:rStyle w:val="Hyperlink"/>
                      <w:color w:val="000000" w:themeColor="text1"/>
                      <w:u w:val="none"/>
                    </w:rPr>
                    <w:t>Dichlorodiphenyltrichloroethane</w:t>
                  </w:r>
                </w:hyperlink>
                <w:r w:rsidR="00261D80" w:rsidRPr="00261D80">
                  <w:rPr>
                    <w:color w:val="000000" w:themeColor="text1"/>
                    <w:lang w:val="en-CA"/>
                  </w:rPr>
                  <w:t xml:space="preserve"> </w:t>
                </w:r>
                <w:r w:rsidR="00261D80">
                  <w:rPr>
                    <w:lang w:val="en-CA"/>
                  </w:rPr>
                  <w:t>(</w:t>
                </w:r>
                <w:r w:rsidRPr="00261D80">
                  <w:rPr>
                    <w:lang w:val="en-CA"/>
                  </w:rPr>
                  <w:t>DDT</w:t>
                </w:r>
                <w:r w:rsidR="00261D80">
                  <w:rPr>
                    <w:lang w:val="en-CA"/>
                  </w:rPr>
                  <w:t>)</w:t>
                </w:r>
                <w:r w:rsidRPr="00261D80">
                  <w:rPr>
                    <w:lang w:val="en-CA"/>
                  </w:rPr>
                  <w:t>, PAHs and mercury</w:t>
                </w:r>
                <w:r w:rsidR="00261D80">
                  <w:rPr>
                    <w:lang w:val="en-CA"/>
                  </w:rPr>
                  <w:t>.</w:t>
                </w:r>
              </w:p>
              <w:p w14:paraId="51D4118C" w14:textId="5948B74D" w:rsidR="0096026F" w:rsidRPr="00261D80" w:rsidRDefault="0096026F" w:rsidP="00261D80">
                <w:pPr>
                  <w:pStyle w:val="ListParagraph"/>
                  <w:numPr>
                    <w:ilvl w:val="0"/>
                    <w:numId w:val="12"/>
                  </w:numPr>
                </w:pPr>
                <w:r>
                  <w:t>Concentrations of</w:t>
                </w:r>
                <w:r w:rsidR="007C1A9E">
                  <w:t xml:space="preserve"> contaminant classes measured in WCVI juvenile Chinook Salmon </w:t>
                </w:r>
                <w:r w:rsidR="00515A9B">
                  <w:t>range from 3 to 100x</w:t>
                </w:r>
                <w:r w:rsidR="007C1A9E">
                  <w:t xml:space="preserve"> lower than levels</w:t>
                </w:r>
                <w:r w:rsidR="00515A9B">
                  <w:t xml:space="preserve"> of contaminant classes </w:t>
                </w:r>
                <w:r w:rsidR="007C1A9E">
                  <w:t xml:space="preserve">documented in </w:t>
                </w:r>
                <w:r w:rsidR="00081E0B">
                  <w:t>juvenile Chinook</w:t>
                </w:r>
                <w:r w:rsidR="00081E0B">
                  <w:t xml:space="preserve"> in the Fraser River</w:t>
                </w:r>
                <w:r w:rsidR="000F7812">
                  <w:t xml:space="preserve">. As such contaminant levels in WCVI juvenile provide a benchmark of ‘lower’ levels </w:t>
                </w:r>
                <w:r w:rsidR="004B3CA1">
                  <w:t>reflecting lower urban and industrial associated sources.</w:t>
                </w:r>
              </w:p>
              <w:p w14:paraId="206E847A" w14:textId="74294EB2" w:rsidR="001527C3" w:rsidRDefault="001527C3" w:rsidP="00261D80"/>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lastRenderedPageBreak/>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rPr>
              <w:rFonts w:asciiTheme="minorHAnsi" w:eastAsiaTheme="minorEastAsia" w:hAnsiTheme="minorHAnsi" w:cstheme="minorBidi"/>
              <w:szCs w:val="22"/>
            </w:rPr>
            <w:alias w:val="background"/>
            <w:tag w:val="background"/>
            <w:id w:val="-284966636"/>
            <w:placeholder>
              <w:docPart w:val="A5999F5861C744FB94434E61FF3F9387"/>
            </w:placeholder>
          </w:sdtPr>
          <w:sdtEndPr/>
          <w:sdtContent>
            <w:tc>
              <w:tcPr>
                <w:tcW w:w="9350" w:type="dxa"/>
              </w:tcPr>
              <w:p w14:paraId="6620E744" w14:textId="59F693A0" w:rsidR="00713762" w:rsidRPr="00713762" w:rsidRDefault="00713762" w:rsidP="00713762">
                <w:pPr>
                  <w:pStyle w:val="BodyText"/>
                  <w:rPr>
                    <w:rFonts w:asciiTheme="minorHAnsi" w:hAnsiTheme="minorHAnsi" w:cstheme="minorHAnsi"/>
                  </w:rPr>
                </w:pPr>
                <w:r w:rsidRPr="00713762">
                  <w:rPr>
                    <w:rFonts w:asciiTheme="minorHAnsi" w:hAnsiTheme="minorHAnsi" w:cstheme="minorHAnsi"/>
                  </w:rPr>
                  <w:t>The marine environment is under significant anthropogenic pressures including overfishing, habitat degradation shipping, climate change and contaminants (Quinn, 2018</w:t>
                </w:r>
                <w:r>
                  <w:rPr>
                    <w:rFonts w:asciiTheme="minorHAnsi" w:hAnsiTheme="minorHAnsi" w:cstheme="minorHAnsi"/>
                  </w:rPr>
                  <w:t xml:space="preserve">). </w:t>
                </w:r>
                <w:r w:rsidRPr="00713762">
                  <w:rPr>
                    <w:rFonts w:asciiTheme="minorHAnsi" w:hAnsiTheme="minorHAnsi" w:cstheme="minorHAnsi"/>
                  </w:rPr>
                  <w:t>Although declines in Chinook salmon abundance are thought to be linked to freshwater, estuarine and marine environmental conditions, contaminants may also play a role, especially exposure to contaminants during their early life stage. For example, exposure to contaminants in freshwater and/or estuaries have been shown to impact growth and survival of juvenile Chinook salmon (</w:t>
                </w:r>
                <w:r w:rsidRPr="00713762">
                  <w:rPr>
                    <w:rFonts w:asciiTheme="minorHAnsi" w:hAnsiTheme="minorHAnsi" w:cstheme="minorHAnsi"/>
                    <w:lang w:val="en-CA"/>
                  </w:rPr>
                  <w:t>Lundin et al., 2019, 2023; Zabel et al., 2004; Meador et al., 2014).</w:t>
                </w:r>
              </w:p>
              <w:p w14:paraId="1754FF5C" w14:textId="211F789E" w:rsidR="00713762" w:rsidRPr="00713762" w:rsidRDefault="00713762" w:rsidP="00713762">
                <w:pPr>
                  <w:pStyle w:val="BodyText"/>
                  <w:rPr>
                    <w:rFonts w:asciiTheme="minorHAnsi" w:hAnsiTheme="minorHAnsi" w:cstheme="minorHAnsi"/>
                  </w:rPr>
                </w:pPr>
                <w:r w:rsidRPr="00713762">
                  <w:rPr>
                    <w:rFonts w:asciiTheme="minorHAnsi" w:hAnsiTheme="minorHAnsi" w:cstheme="minorHAnsi"/>
                  </w:rPr>
                  <w:t>A variety of contaminants have been detected in adult Chinook salmon collected from the West Coast of Vancouver Island (WCVI) (Holbert et al., 2024). Some of the highest concentrations (on a lipid weight basis) of alkylphenols (APs), total hexachlorocyclohexane (HCH), short chain chlorinated paraffins (SCCPs) and medium-chain chlorinated paraffins (MCCPs</w:t>
                </w:r>
                <w:r w:rsidRPr="00713762">
                  <w:rPr>
                    <w:rFonts w:asciiTheme="minorHAnsi" w:hAnsiTheme="minorHAnsi" w:cstheme="minorHAnsi"/>
                  </w:rPr>
                  <w:t xml:space="preserve">) have also been </w:t>
                </w:r>
                <w:r w:rsidR="00216CD4">
                  <w:rPr>
                    <w:rFonts w:asciiTheme="minorHAnsi" w:hAnsiTheme="minorHAnsi" w:cstheme="minorHAnsi"/>
                  </w:rPr>
                  <w:t>measured</w:t>
                </w:r>
                <w:r w:rsidRPr="00713762">
                  <w:rPr>
                    <w:rFonts w:asciiTheme="minorHAnsi" w:hAnsiTheme="minorHAnsi" w:cstheme="minorHAnsi"/>
                  </w:rPr>
                  <w:t xml:space="preserve"> in WCVI adult Chinook relative to other stocks (Brown and Holbert, unpublished data). Juvenile salmon are exposed to a variety of contaminants during their seaward migration depending on the characteristics and anthropogenic activities of the watershed. In their study of hatchery-reared Chinook salmon, Meador et al. (2014) found that individuals transiting through contaminated estuaries had a survival rate that was 45% lower than for those transiting through uncontaminated estuaries. To better characterize contaminant levels and evaluate their potential impacts on the health of juvenile Chinook, we collected juvenile Chinook salmon throughout Barkley Sound on the WCVI in July 2022 to evaluate the levels of </w:t>
                </w:r>
                <w:r w:rsidR="00216CD4">
                  <w:rPr>
                    <w:rFonts w:asciiTheme="minorHAnsi" w:hAnsiTheme="minorHAnsi" w:cstheme="minorHAnsi"/>
                  </w:rPr>
                  <w:t xml:space="preserve">over 700 compounds from </w:t>
                </w:r>
                <w:r w:rsidRPr="00713762">
                  <w:rPr>
                    <w:rFonts w:asciiTheme="minorHAnsi" w:hAnsiTheme="minorHAnsi" w:cstheme="minorHAnsi"/>
                  </w:rPr>
                  <w:t>12 different contaminant classes.</w:t>
                </w:r>
                <w:r>
                  <w:rPr>
                    <w:rFonts w:asciiTheme="minorHAnsi" w:hAnsiTheme="minorHAnsi" w:cstheme="minorHAnsi"/>
                  </w:rPr>
                  <w:t xml:space="preserve"> </w:t>
                </w:r>
                <w:r w:rsidR="00261D80">
                  <w:rPr>
                    <w:rFonts w:asciiTheme="minorHAnsi" w:hAnsiTheme="minorHAnsi" w:cstheme="minorHAnsi"/>
                  </w:rPr>
                  <w:t>In additio</w:t>
                </w:r>
                <w:r w:rsidR="00216CD4">
                  <w:rPr>
                    <w:rFonts w:asciiTheme="minorHAnsi" w:hAnsiTheme="minorHAnsi" w:cstheme="minorHAnsi"/>
                    <w:lang w:val="en-CA"/>
                  </w:rPr>
                  <w:t xml:space="preserve">n, </w:t>
                </w:r>
                <w:r w:rsidR="00F66231" w:rsidRPr="00F66231">
                  <w:rPr>
                    <w:rFonts w:asciiTheme="minorHAnsi" w:hAnsiTheme="minorHAnsi" w:cstheme="minorHAnsi"/>
                    <w:lang w:val="en-CA"/>
                  </w:rPr>
                  <w:t>PCBs, PAHs and metals were analysed in individual fish collected in 2023 and 2024 in Clayoquot Sound and Barkley Sound</w:t>
                </w:r>
                <w:r w:rsidR="00F66231">
                  <w:rPr>
                    <w:rFonts w:asciiTheme="minorHAnsi" w:hAnsiTheme="minorHAnsi" w:cstheme="minorHAnsi"/>
                  </w:rPr>
                  <w:t xml:space="preserve">. </w:t>
                </w:r>
                <w:r>
                  <w:rPr>
                    <w:rFonts w:asciiTheme="minorHAnsi" w:hAnsiTheme="minorHAnsi" w:cstheme="minorHAnsi"/>
                  </w:rPr>
                  <w:t xml:space="preserve">This project was conducted in partnership with the </w:t>
                </w:r>
                <w:r>
                  <w:rPr>
                    <w:rFonts w:asciiTheme="minorHAnsi" w:hAnsiTheme="minorHAnsi" w:cstheme="minorHAnsi"/>
                  </w:rPr>
                  <w:t xml:space="preserve">Follow the Fish program. </w:t>
                </w:r>
              </w:p>
              <w:p w14:paraId="00A50524" w14:textId="32D5363A"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5A9203B6" w14:textId="77777777" w:rsidR="006D1E86" w:rsidRPr="007D252A" w:rsidRDefault="006D1E86" w:rsidP="008F3E29">
                <w:pPr>
                  <w:rPr>
                    <w:b/>
                    <w:bCs/>
                    <w:u w:val="single"/>
                  </w:rPr>
                </w:pPr>
                <w:r w:rsidRPr="007D252A">
                  <w:rPr>
                    <w:b/>
                    <w:bCs/>
                    <w:u w:val="single"/>
                  </w:rPr>
                  <w:t>Field collections:</w:t>
                </w:r>
              </w:p>
              <w:p w14:paraId="2C5F2C5F" w14:textId="01F3AC4A" w:rsidR="006D1E86" w:rsidRDefault="006D1E86" w:rsidP="008F3E29">
                <w:pPr>
                  <w:rPr>
                    <w:lang w:val="en-CA"/>
                  </w:rPr>
                </w:pPr>
                <w:r w:rsidRPr="007D252A">
                  <w:rPr>
                    <w:u w:val="single"/>
                  </w:rPr>
                  <w:t>2022</w:t>
                </w:r>
                <w:r w:rsidR="00021D68">
                  <w:t>: In 2022, the FtF program carried out purse seine surveys to catch and sample juvenile Chinook in the nearshore marine waters of Barkley Sound.</w:t>
                </w:r>
                <w:r w:rsidR="00021D68">
                  <w:rPr>
                    <w:lang w:val="en-CA"/>
                  </w:rPr>
                  <w:t xml:space="preserve"> Whole fish were frozen in the field using liquid nitrogen and sent to the Pacific Science </w:t>
                </w:r>
                <w:r w:rsidR="00021D68">
                  <w:rPr>
                    <w:lang w:val="en-CA"/>
                  </w:rPr>
                  <w:t>Enterprise Center, West Vancouver, BC, where they were stored at -80 until further analyses.</w:t>
                </w:r>
              </w:p>
              <w:p w14:paraId="7D0EFD7D" w14:textId="77777777" w:rsidR="00216CD4" w:rsidRDefault="00216CD4" w:rsidP="008F3E29"/>
              <w:p w14:paraId="45DA1666" w14:textId="28B0C3E8" w:rsidR="006D1E86" w:rsidRPr="007D252A" w:rsidRDefault="006D1E86" w:rsidP="008F3E29">
                <w:pPr>
                  <w:rPr>
                    <w:u w:val="single"/>
                  </w:rPr>
                </w:pPr>
                <w:r w:rsidRPr="007D252A">
                  <w:rPr>
                    <w:u w:val="single"/>
                  </w:rPr>
                  <w:t>2023/2024</w:t>
                </w:r>
                <w:r w:rsidR="001A7A86">
                  <w:rPr>
                    <w:u w:val="single"/>
                  </w:rPr>
                  <w:t xml:space="preserve">: </w:t>
                </w:r>
                <w:r w:rsidR="001A7A86">
                  <w:t xml:space="preserve">In 2023/2024, the FtF program carried out microtrolling surveys to catch juvenile Chinook during their first winter at sea. Surveys were conducted in various sounds along the West Coast of Vancouver Island and we received samples from Barkley Sound (n=19) and Clayoquot Sound (n=30) that </w:t>
                </w:r>
                <w:r w:rsidR="001A7A86" w:rsidRPr="001A7A86">
                  <w:t>were collected</w:t>
                </w:r>
                <w:r w:rsidR="001A7A86">
                  <w:t xml:space="preserve"> between October 2023 and March 2024. In addition, we received samples from the purse seine surveys conducted in </w:t>
                </w:r>
                <w:r w:rsidR="00F82FD6">
                  <w:t xml:space="preserve">Barkley Sound in </w:t>
                </w:r>
                <w:r w:rsidR="001A7A86">
                  <w:t xml:space="preserve">August </w:t>
                </w:r>
                <w:r w:rsidR="00F82FD6">
                  <w:t xml:space="preserve">(n=16) </w:t>
                </w:r>
                <w:r w:rsidR="001A7A86">
                  <w:t>and September 2024</w:t>
                </w:r>
                <w:r w:rsidR="00F82FD6">
                  <w:t xml:space="preserve"> (n=22)</w:t>
                </w:r>
                <w:r w:rsidR="001A7A86">
                  <w:t xml:space="preserve">. </w:t>
                </w:r>
                <w:r w:rsidR="00F82FD6">
                  <w:t>As for the 2022 samples, the</w:t>
                </w:r>
                <w:r w:rsidR="00F82FD6">
                  <w:rPr>
                    <w:lang w:val="en-CA"/>
                  </w:rPr>
                  <w:t xml:space="preserve"> subset of captured juvenile Chinook salmon retained were euthanized and </w:t>
                </w:r>
                <w:r w:rsidR="00F82FD6">
                  <w:rPr>
                    <w:lang w:val="en-CA"/>
                  </w:rPr>
                  <w:lastRenderedPageBreak/>
                  <w:t>had their fork length</w:t>
                </w:r>
                <w:r w:rsidR="00216CD4">
                  <w:rPr>
                    <w:lang w:val="en-CA"/>
                  </w:rPr>
                  <w:t>s</w:t>
                </w:r>
                <w:r w:rsidR="00F82FD6">
                  <w:rPr>
                    <w:lang w:val="en-CA"/>
                  </w:rPr>
                  <w:t xml:space="preserve"> measured and a fin clip taken for genetic stock identification. Samples were frozen in the field and sent to the Pacific Science Enterprise Center, West Vancouver, BC, where they were stored at -80 until further analyses.</w:t>
                </w:r>
              </w:p>
              <w:p w14:paraId="65C484AC" w14:textId="77777777" w:rsidR="006D1E86" w:rsidRDefault="006D1E86" w:rsidP="008F3E29"/>
              <w:p w14:paraId="362B7BF3" w14:textId="77777777" w:rsidR="000754F7" w:rsidRPr="00F85CBB" w:rsidRDefault="006D1E86" w:rsidP="008F3E29">
                <w:pPr>
                  <w:rPr>
                    <w:b/>
                    <w:bCs/>
                    <w:u w:val="single"/>
                  </w:rPr>
                </w:pPr>
                <w:r w:rsidRPr="00F85CBB">
                  <w:rPr>
                    <w:b/>
                    <w:bCs/>
                    <w:u w:val="single"/>
                  </w:rPr>
                  <w:t>Analytical methods:</w:t>
                </w:r>
              </w:p>
              <w:p w14:paraId="13B2A408" w14:textId="09ED5E7F" w:rsidR="00D13166" w:rsidRDefault="00D13166" w:rsidP="008F3E29">
                <w:r w:rsidRPr="00D13166">
                  <w:rPr>
                    <w:u w:val="single"/>
                  </w:rPr>
                  <w:t>Samples:</w:t>
                </w:r>
                <w:r>
                  <w:t xml:space="preserve"> In 2022, fish were pooled into two </w:t>
                </w:r>
                <w:r>
                  <w:t>composite samples to have enough material to conduct the analyses of 12 different contaminant classes.</w:t>
                </w:r>
              </w:p>
              <w:p w14:paraId="4CEE384E" w14:textId="3904FAD8" w:rsidR="00D13166" w:rsidRDefault="00D13166" w:rsidP="008F3E29">
                <w:r>
                  <w:t xml:space="preserve">In 2023 and 2024, </w:t>
                </w:r>
                <w:r w:rsidR="00F82FD6">
                  <w:t xml:space="preserve">a </w:t>
                </w:r>
                <w:r>
                  <w:t>muscle</w:t>
                </w:r>
                <w:r w:rsidR="00F82FD6">
                  <w:t xml:space="preserve"> subsample</w:t>
                </w:r>
                <w:r>
                  <w:t xml:space="preserve"> from </w:t>
                </w:r>
                <w:r w:rsidR="00F82FD6">
                  <w:t xml:space="preserve">each </w:t>
                </w:r>
                <w:r>
                  <w:t>individual fish was analyzed.</w:t>
                </w:r>
              </w:p>
              <w:p w14:paraId="5A3DEFFA" w14:textId="77777777" w:rsidR="00D13166" w:rsidRPr="00D13166" w:rsidRDefault="00D13166" w:rsidP="008F3E29"/>
              <w:p w14:paraId="4B833B9F" w14:textId="5F0E88DC" w:rsidR="007D252A" w:rsidRPr="007D252A" w:rsidRDefault="007D252A" w:rsidP="008F3E29">
                <w:pPr>
                  <w:rPr>
                    <w:lang w:val="en-CA"/>
                  </w:rPr>
                </w:pPr>
                <w:r w:rsidRPr="007D252A">
                  <w:rPr>
                    <w:u w:val="single"/>
                  </w:rPr>
                  <w:t>Genetic Stock identification:</w:t>
                </w:r>
                <w:r>
                  <w:rPr>
                    <w:u w:val="single"/>
                  </w:rPr>
                  <w:t xml:space="preserve"> </w:t>
                </w:r>
                <w:r>
                  <w:rPr>
                    <w:lang w:val="en-CA"/>
                  </w:rPr>
                  <w:t xml:space="preserve">Fin clips collected in the field were sent to the Molecular Genetics Lab to determine stock of origin of fish using genetic stock identification (GSI) and parentage-based tagging (PBT) methods (Beacham et al., 2018). </w:t>
                </w:r>
              </w:p>
              <w:p w14:paraId="2B02DCBD" w14:textId="77777777" w:rsidR="007D252A" w:rsidRDefault="007D252A" w:rsidP="008F3E29"/>
              <w:p w14:paraId="7A4358A9" w14:textId="77777777" w:rsidR="007D0561" w:rsidRDefault="000754F7" w:rsidP="008F3E29">
                <w:r w:rsidRPr="007D0561">
                  <w:rPr>
                    <w:u w:val="single"/>
                  </w:rPr>
                  <w:t>Contaminants:</w:t>
                </w:r>
                <w:r w:rsidR="007D252A">
                  <w:t xml:space="preserve"> </w:t>
                </w:r>
              </w:p>
              <w:p w14:paraId="2FECC8D0" w14:textId="724ED3BF" w:rsidR="000754F7" w:rsidRDefault="007D252A" w:rsidP="008F3E29">
                <w:pPr>
                  <w:rPr>
                    <w:rFonts w:cs="Arial"/>
                  </w:rPr>
                </w:pPr>
                <w:r>
                  <w:t xml:space="preserve">Samples from 2022 were </w:t>
                </w:r>
                <w:r>
                  <w:rPr>
                    <w:rFonts w:cs="Arial"/>
                  </w:rPr>
                  <w:t xml:space="preserve">analyzed for 12 different contaminant classes: legacy and current use pesticides using high resolution mass spectrometry (HRMS), </w:t>
                </w:r>
                <w:commentRangeStart w:id="1"/>
                <w:r>
                  <w:rPr>
                    <w:rFonts w:cs="Arial"/>
                  </w:rPr>
                  <w:t>polychlorinated biphenyls</w:t>
                </w:r>
                <w:commentRangeEnd w:id="1"/>
                <w:r w:rsidR="00216CD4">
                  <w:rPr>
                    <w:rStyle w:val="CommentReference"/>
                    <w:rFonts w:cs="Arial"/>
                    <w:sz w:val="22"/>
                    <w:szCs w:val="22"/>
                  </w:rPr>
                  <w:commentReference w:id="1"/>
                </w:r>
                <w:r>
                  <w:rPr>
                    <w:rFonts w:cs="Arial"/>
                  </w:rPr>
                  <w:t xml:space="preserve"> (PCBs) using HRMS, polybrominated diphenyl ethers (PBDEs)</w:t>
                </w:r>
                <w:r w:rsidR="00210D43">
                  <w:rPr>
                    <w:rFonts w:cs="Arial"/>
                  </w:rPr>
                  <w:t xml:space="preserve"> using HRMS</w:t>
                </w:r>
                <w:r>
                  <w:rPr>
                    <w:rFonts w:cs="Arial"/>
                  </w:rPr>
                  <w:t>, dioxins and furans</w:t>
                </w:r>
                <w:r w:rsidR="00210D43">
                  <w:rPr>
                    <w:rFonts w:cs="Arial"/>
                  </w:rPr>
                  <w:t xml:space="preserve"> using HRMS</w:t>
                </w:r>
                <w:r>
                  <w:rPr>
                    <w:rFonts w:cs="Arial"/>
                  </w:rPr>
                  <w:t>, per- and polyfluoroalkyl substances (PFAS)</w:t>
                </w:r>
                <w:r w:rsidR="00210D43">
                  <w:rPr>
                    <w:rFonts w:cs="Arial"/>
                  </w:rPr>
                  <w:t xml:space="preserve"> using liquid chromatography mass spectrometry/mass spectrometry (LC-MS/MS) </w:t>
                </w:r>
                <w:r>
                  <w:rPr>
                    <w:rFonts w:cs="Arial"/>
                  </w:rPr>
                  <w:t>, polycyclic aromatic hydrocarbons (PAHs)</w:t>
                </w:r>
                <w:r w:rsidR="00210D43">
                  <w:rPr>
                    <w:rFonts w:cs="Arial"/>
                  </w:rPr>
                  <w:t xml:space="preserve"> using gas chromatography mass spectrometry (GC/MS)</w:t>
                </w:r>
                <w:r>
                  <w:rPr>
                    <w:rFonts w:cs="Arial"/>
                  </w:rPr>
                  <w:t>, pharmaceutical and personal care products (PPCPs)</w:t>
                </w:r>
                <w:r w:rsidR="00210D43">
                  <w:rPr>
                    <w:rFonts w:cs="Arial"/>
                  </w:rPr>
                  <w:t xml:space="preserve"> using LC-MS/MS</w:t>
                </w:r>
                <w:r>
                  <w:rPr>
                    <w:rFonts w:cs="Arial"/>
                  </w:rPr>
                  <w:t>, alkylphenols</w:t>
                </w:r>
                <w:r w:rsidR="00210D43">
                  <w:rPr>
                    <w:rFonts w:cs="Arial"/>
                  </w:rPr>
                  <w:t xml:space="preserve"> using GC/MS</w:t>
                </w:r>
                <w:r>
                  <w:rPr>
                    <w:rFonts w:cs="Arial"/>
                  </w:rPr>
                  <w:t>, hexabromocyclododecane (HBCDD)</w:t>
                </w:r>
                <w:r w:rsidR="00210D43">
                  <w:rPr>
                    <w:rFonts w:cs="Arial"/>
                  </w:rPr>
                  <w:t>using LC-MS/MS</w:t>
                </w:r>
                <w:r>
                  <w:rPr>
                    <w:rFonts w:cs="Arial"/>
                  </w:rPr>
                  <w:t>, polychlorinated paraffins</w:t>
                </w:r>
                <w:r w:rsidR="00210D43">
                  <w:rPr>
                    <w:rFonts w:cs="Arial"/>
                  </w:rPr>
                  <w:t xml:space="preserve"> using GC/MS</w:t>
                </w:r>
                <w:r>
                  <w:rPr>
                    <w:rFonts w:cs="Arial"/>
                  </w:rPr>
                  <w:t>, brominated and chlorinated flame retardants</w:t>
                </w:r>
                <w:r w:rsidR="00210D43">
                  <w:rPr>
                    <w:rFonts w:cs="Arial"/>
                  </w:rPr>
                  <w:t xml:space="preserve"> using GC/MS</w:t>
                </w:r>
                <w:r>
                  <w:rPr>
                    <w:rFonts w:cs="Arial"/>
                  </w:rPr>
                  <w:t xml:space="preserve"> metals</w:t>
                </w:r>
                <w:r w:rsidR="00210D43">
                  <w:rPr>
                    <w:rFonts w:cs="Arial"/>
                  </w:rPr>
                  <w:t xml:space="preserve"> using </w:t>
                </w:r>
                <w:r w:rsidR="00210D43" w:rsidRPr="00210D43">
                  <w:rPr>
                    <w:rFonts w:cs="Arial"/>
                  </w:rPr>
                  <w:t>inductively coupled plasma collision reaction cell mass spectrometry</w:t>
                </w:r>
                <w:r w:rsidR="00210D43">
                  <w:rPr>
                    <w:rFonts w:cs="Arial"/>
                  </w:rPr>
                  <w:t xml:space="preserve"> (CRC-ICPMS) and</w:t>
                </w:r>
                <w:r>
                  <w:rPr>
                    <w:rFonts w:cs="Arial"/>
                  </w:rPr>
                  <w:t xml:space="preserve"> mercury</w:t>
                </w:r>
                <w:r w:rsidR="00210D43">
                  <w:rPr>
                    <w:rFonts w:cs="Arial"/>
                  </w:rPr>
                  <w:t xml:space="preserve"> using </w:t>
                </w:r>
                <w:r w:rsidR="007D0561" w:rsidRPr="007D0561">
                  <w:rPr>
                    <w:rFonts w:cs="Arial"/>
                  </w:rPr>
                  <w:t>Cold Vapor Atomic Absorption Spectroscopy</w:t>
                </w:r>
                <w:r w:rsidR="007D0561">
                  <w:rPr>
                    <w:rFonts w:cs="Arial"/>
                  </w:rPr>
                  <w:t xml:space="preserve"> (CVAAS)</w:t>
                </w:r>
                <w:r>
                  <w:rPr>
                    <w:rFonts w:cs="Arial"/>
                  </w:rPr>
                  <w:t xml:space="preserve">. </w:t>
                </w:r>
                <w:r w:rsidR="007D0561">
                  <w:rPr>
                    <w:rFonts w:cs="Arial"/>
                  </w:rPr>
                  <w:t xml:space="preserve">All analyses, except metals and mercury which were conducted at ALS Canada Ltd., Burnaby, were conducted at SGS </w:t>
                </w:r>
                <w:r w:rsidR="00216CD4">
                  <w:rPr>
                    <w:rFonts w:cs="Arial"/>
                  </w:rPr>
                  <w:t>AXYS</w:t>
                </w:r>
                <w:r w:rsidR="007D0561">
                  <w:rPr>
                    <w:rFonts w:cs="Arial"/>
                  </w:rPr>
                  <w:t xml:space="preserve"> Analytical</w:t>
                </w:r>
                <w:r w:rsidR="00216CD4">
                  <w:rPr>
                    <w:rFonts w:cs="Arial"/>
                  </w:rPr>
                  <w:t xml:space="preserve"> Ltd.</w:t>
                </w:r>
                <w:r w:rsidR="007D0561">
                  <w:rPr>
                    <w:rFonts w:cs="Arial"/>
                  </w:rPr>
                  <w:t>, Sidney</w:t>
                </w:r>
                <w:r w:rsidR="00216CD4">
                  <w:rPr>
                    <w:rFonts w:cs="Arial"/>
                  </w:rPr>
                  <w:t>, B.C</w:t>
                </w:r>
                <w:r w:rsidR="007D0561">
                  <w:rPr>
                    <w:rFonts w:cs="Arial"/>
                  </w:rPr>
                  <w:t xml:space="preserve">. </w:t>
                </w:r>
                <w:r>
                  <w:rPr>
                    <w:rFonts w:cs="Arial"/>
                  </w:rPr>
                  <w:t>Samples were run alongside reference samples and blanks to evaluate method performance.</w:t>
                </w:r>
              </w:p>
              <w:p w14:paraId="0E995AD4" w14:textId="551E4DA2" w:rsidR="007D252A" w:rsidRDefault="007D252A" w:rsidP="008F3E29">
                <w:r>
                  <w:t xml:space="preserve">While all samples from 2023 </w:t>
                </w:r>
                <w:r w:rsidR="00713762">
                  <w:t xml:space="preserve">(n=19) </w:t>
                </w:r>
                <w:r>
                  <w:t>and 2024</w:t>
                </w:r>
                <w:r w:rsidR="00713762">
                  <w:t xml:space="preserve"> (n=60)</w:t>
                </w:r>
                <w:r>
                  <w:t xml:space="preserve"> were analyzed for metals</w:t>
                </w:r>
                <w:r w:rsidR="007D0561">
                  <w:t xml:space="preserve"> and mercury</w:t>
                </w:r>
                <w:r>
                  <w:t xml:space="preserve"> at ALS, a subset was run for PAHs (n=8 and n=16, respectively) and PCBs (n=8 and n=9, respectively) at SGS </w:t>
                </w:r>
                <w:r w:rsidR="00216CD4">
                  <w:t>AXYS</w:t>
                </w:r>
                <w:r>
                  <w:t>.</w:t>
                </w:r>
              </w:p>
              <w:p w14:paraId="0E9FA51D" w14:textId="77777777" w:rsidR="00B059FA" w:rsidRDefault="00B059FA" w:rsidP="008F3E29"/>
              <w:p w14:paraId="6D88F2BB" w14:textId="3A8A1F85" w:rsidR="00B059FA" w:rsidRPr="007D252A" w:rsidRDefault="00B059FA" w:rsidP="007D252A">
                <w:pPr>
                  <w:pStyle w:val="BodyText"/>
                  <w:rPr>
                    <w:rFonts w:asciiTheme="minorHAnsi" w:hAnsiTheme="minorHAnsi" w:cstheme="minorHAnsi"/>
                  </w:rPr>
                </w:pPr>
                <w:r w:rsidRPr="007D252A">
                  <w:rPr>
                    <w:rFonts w:asciiTheme="minorHAnsi" w:hAnsiTheme="minorHAnsi" w:cstheme="minorHAnsi"/>
                    <w:u w:val="single"/>
                  </w:rPr>
                  <w:t>Stable isotopes:</w:t>
                </w:r>
                <w:r w:rsidR="007D252A" w:rsidRPr="007D252A">
                  <w:rPr>
                    <w:rFonts w:asciiTheme="minorHAnsi" w:hAnsiTheme="minorHAnsi" w:cstheme="minorHAnsi"/>
                  </w:rPr>
                  <w:t xml:space="preserve"> </w:t>
                </w:r>
                <w:r w:rsidR="007D252A">
                  <w:rPr>
                    <w:rFonts w:asciiTheme="minorHAnsi" w:hAnsiTheme="minorHAnsi" w:cstheme="minorHAnsi"/>
                  </w:rPr>
                  <w:t>Samples</w:t>
                </w:r>
                <w:r w:rsidR="007D252A" w:rsidRPr="007D252A">
                  <w:rPr>
                    <w:rFonts w:asciiTheme="minorHAnsi" w:hAnsiTheme="minorHAnsi" w:cstheme="minorHAnsi"/>
                  </w:rPr>
                  <w:t xml:space="preserve"> were analyzed for carbon and nitrogen stable isotopes at the Freshwater Institute Biotracers Laboratory as described in Rosenberg et al. (2015). Briefly, subsamples were freeze dried and one mg of sample was loaded into tin capsules and analyzed using a Thermo Advantage V Plus continuous flow Isotope Ratio Mass Spectrometer coupled with a Costech 4010 Elemental Analyzer. </w:t>
                </w:r>
              </w:p>
              <w:p w14:paraId="508CC795" w14:textId="0C979296" w:rsidR="00B059FA" w:rsidRDefault="00B059FA" w:rsidP="008F3E29"/>
              <w:p w14:paraId="0991C8CA" w14:textId="77777777" w:rsidR="00E720F5" w:rsidRDefault="00B059FA" w:rsidP="008F3E29">
                <w:r w:rsidRPr="007D252A">
                  <w:rPr>
                    <w:u w:val="single"/>
                  </w:rPr>
                  <w:t>Collaborative Analyses</w:t>
                </w:r>
                <w:r w:rsidR="00E720F5">
                  <w:rPr>
                    <w:u w:val="single"/>
                  </w:rPr>
                  <w:t>:</w:t>
                </w:r>
                <w:r w:rsidR="00E720F5">
                  <w:t xml:space="preserve"> </w:t>
                </w:r>
              </w:p>
              <w:p w14:paraId="26320359" w14:textId="2E442498" w:rsidR="00E720F5" w:rsidRDefault="00E720F5" w:rsidP="00E720F5">
                <w:pPr>
                  <w:pStyle w:val="ListParagraph"/>
                  <w:numPr>
                    <w:ilvl w:val="0"/>
                    <w:numId w:val="12"/>
                  </w:numPr>
                </w:pPr>
                <w:r>
                  <w:t xml:space="preserve">Otolith microchemistry: </w:t>
                </w:r>
                <w:r w:rsidRPr="00E720F5">
                  <w:t>Otoliths</w:t>
                </w:r>
                <w:r>
                  <w:t xml:space="preserve"> were collected from the fish sampled and</w:t>
                </w:r>
                <w:r w:rsidRPr="00E720F5">
                  <w:t xml:space="preserve"> polish</w:t>
                </w:r>
                <w:r>
                  <w:t>ed</w:t>
                </w:r>
                <w:r w:rsidRPr="00E720F5">
                  <w:t xml:space="preserve"> to prepare them for microchemical analysis using a laser and a mass spectrometer, called LA-ICP-MS, or ‘Laser Ablation Inductively Coupled Plasma Mass Spectrometry’. Results of this analysis show how concentrations of elements change in a fish during its entire life</w:t>
                </w:r>
                <w:r>
                  <w:t xml:space="preserve"> and help understand fish growth as well as differentiate between periods spent in the freshwater vs saltwater. This information can provide helpful life history information that can help interpret  contaminant concentrations observed in juvenile fish.</w:t>
                </w:r>
              </w:p>
              <w:p w14:paraId="6A10B8A1" w14:textId="6BD3EE99" w:rsidR="00B059FA" w:rsidRDefault="00E720F5" w:rsidP="00E720F5">
                <w:pPr>
                  <w:pStyle w:val="ListParagraph"/>
                  <w:numPr>
                    <w:ilvl w:val="0"/>
                    <w:numId w:val="12"/>
                  </w:numPr>
                </w:pPr>
                <w:r>
                  <w:t>B</w:t>
                </w:r>
                <w:r w:rsidR="00B059FA">
                  <w:t>iotoxins</w:t>
                </w:r>
                <w:r>
                  <w:t>:</w:t>
                </w:r>
                <w:r w:rsidR="00164CD9">
                  <w:t xml:space="preserve"> In addition to chemical pollutants, juvenile </w:t>
                </w:r>
                <w:r w:rsidR="00BE1771">
                  <w:t>C</w:t>
                </w:r>
                <w:r w:rsidR="00164CD9">
                  <w:t xml:space="preserve">hinook are also exposed to biological contaminants such as biotoxins, </w:t>
                </w:r>
                <w:r w:rsidR="00025345">
                  <w:t xml:space="preserve">poisonous chemicals produced naturally by certain types of marine phytoplankton. A subset of the fish analyzed in 2023 and 2024 were also analyzed for </w:t>
                </w:r>
                <w:r w:rsidR="00025345">
                  <w:lastRenderedPageBreak/>
                  <w:t>biotoxins by the DFO biotoxin team (Institute of Ocean Sciences). Together with information on chemical pollutants, it will provide a fuller picture of contaminant exposure in these juvenile fish.</w:t>
                </w:r>
              </w:p>
              <w:p w14:paraId="2ABCA1DA" w14:textId="77777777" w:rsidR="000754F7" w:rsidRDefault="000754F7" w:rsidP="008F3E29"/>
              <w:p w14:paraId="67FC18C5" w14:textId="43837B79" w:rsidR="000754F7" w:rsidRDefault="000754F7" w:rsidP="00482B41">
                <w:pPr>
                  <w:autoSpaceDE w:val="0"/>
                  <w:autoSpaceDN w:val="0"/>
                  <w:adjustRightInd w:val="0"/>
                  <w:rPr>
                    <w:rFonts w:cstheme="minorHAnsi"/>
                    <w:color w:val="000000"/>
                    <w:szCs w:val="24"/>
                  </w:rPr>
                </w:pPr>
                <w:r w:rsidRPr="007D252A">
                  <w:rPr>
                    <w:u w:val="single"/>
                  </w:rPr>
                  <w:t>Transcriptomics</w:t>
                </w:r>
                <w:r w:rsidR="00B059FA">
                  <w:t>:</w:t>
                </w:r>
                <w:r>
                  <w:t xml:space="preserve"> </w:t>
                </w:r>
                <w:r w:rsidR="00604E87">
                  <w:t xml:space="preserve">RNA is being extracted from liver samples from the 2023 and 2024 fish for which we have matching contaminant data. Briefly, </w:t>
                </w:r>
                <w:r w:rsidR="00604E87" w:rsidRPr="00733EF2">
                  <w:rPr>
                    <w:rFonts w:cstheme="minorHAnsi"/>
                    <w:color w:val="000000"/>
                    <w:szCs w:val="24"/>
                  </w:rPr>
                  <w:t xml:space="preserve">tissues </w:t>
                </w:r>
                <w:r w:rsidR="00604E87">
                  <w:rPr>
                    <w:rFonts w:cstheme="minorHAnsi"/>
                    <w:color w:val="000000"/>
                    <w:szCs w:val="24"/>
                  </w:rPr>
                  <w:t>are being</w:t>
                </w:r>
                <w:r w:rsidR="00604E87" w:rsidRPr="00733EF2">
                  <w:rPr>
                    <w:rFonts w:cstheme="minorHAnsi"/>
                    <w:color w:val="000000"/>
                    <w:szCs w:val="24"/>
                  </w:rPr>
                  <w:t xml:space="preserve"> homogenized with TRIzol reagent and a 3 mm diameter tungsten-carbide bead using a mixer mill. Isolated total RNA </w:t>
                </w:r>
                <w:r w:rsidR="00604E87">
                  <w:rPr>
                    <w:rFonts w:cstheme="minorHAnsi"/>
                    <w:color w:val="000000"/>
                    <w:szCs w:val="24"/>
                  </w:rPr>
                  <w:t>is being</w:t>
                </w:r>
                <w:r w:rsidR="00604E87" w:rsidRPr="00733EF2">
                  <w:rPr>
                    <w:rFonts w:cstheme="minorHAnsi"/>
                    <w:color w:val="000000"/>
                    <w:szCs w:val="24"/>
                  </w:rPr>
                  <w:t xml:space="preserve"> resuspended in diethyl pyrocarbonate-treated distilled deionized water (DEPC) and stored at -80°C. RNA concentrations </w:t>
                </w:r>
                <w:r w:rsidR="00604E87">
                  <w:rPr>
                    <w:rFonts w:cstheme="minorHAnsi"/>
                    <w:color w:val="000000"/>
                    <w:szCs w:val="24"/>
                  </w:rPr>
                  <w:t>are being</w:t>
                </w:r>
                <w:r w:rsidR="00604E87" w:rsidRPr="00733EF2">
                  <w:rPr>
                    <w:rFonts w:cstheme="minorHAnsi"/>
                    <w:color w:val="000000"/>
                    <w:szCs w:val="24"/>
                  </w:rPr>
                  <w:t xml:space="preserve"> confirmed through spectrophotometry and 1 µg of each sample </w:t>
                </w:r>
                <w:r w:rsidR="00604E87">
                  <w:rPr>
                    <w:rFonts w:cstheme="minorHAnsi"/>
                    <w:color w:val="000000"/>
                    <w:szCs w:val="24"/>
                  </w:rPr>
                  <w:t>is being</w:t>
                </w:r>
                <w:r w:rsidR="00604E87" w:rsidRPr="00733EF2">
                  <w:rPr>
                    <w:rFonts w:cstheme="minorHAnsi"/>
                    <w:color w:val="000000"/>
                    <w:szCs w:val="24"/>
                  </w:rPr>
                  <w:t xml:space="preserve"> used to produce cDNA with the High Capacity cDNA reverse transcription kit (Applied Biosystems).</w:t>
                </w:r>
              </w:p>
              <w:p w14:paraId="66D05041" w14:textId="044C9A84" w:rsidR="00482B41" w:rsidRPr="00482B41" w:rsidRDefault="00482B41" w:rsidP="00482B41">
                <w:pPr>
                  <w:autoSpaceDE w:val="0"/>
                  <w:autoSpaceDN w:val="0"/>
                  <w:adjustRightInd w:val="0"/>
                  <w:rPr>
                    <w:rFonts w:cstheme="minorHAnsi"/>
                    <w:color w:val="000000"/>
                    <w:szCs w:val="24"/>
                  </w:rPr>
                </w:pPr>
                <w:r>
                  <w:rPr>
                    <w:rFonts w:cstheme="minorHAnsi"/>
                    <w:color w:val="000000"/>
                    <w:szCs w:val="24"/>
                  </w:rPr>
                  <w:t xml:space="preserve">In addition to three normalizer genes (ribosomal protein L8, beta actin and </w:t>
                </w:r>
                <w:r w:rsidRPr="00482B41">
                  <w:rPr>
                    <w:rFonts w:cstheme="minorHAnsi"/>
                    <w:color w:val="000000"/>
                    <w:szCs w:val="24"/>
                  </w:rPr>
                  <w:t>Coil domain-containing protein 84</w:t>
                </w:r>
                <w:r>
                  <w:rPr>
                    <w:rFonts w:cstheme="minorHAnsi"/>
                    <w:color w:val="000000"/>
                    <w:szCs w:val="24"/>
                  </w:rPr>
                  <w:t xml:space="preserve">), we are looking at genes known to be impacted by contaminants (aryl hydrocarbon receptor, cytochrome p450, estrogen receptor and vitttelogenin) as well as genes markers of stress </w:t>
                </w:r>
                <w:r>
                  <w:rPr>
                    <w:rFonts w:cstheme="minorHAnsi"/>
                    <w:color w:val="000000"/>
                    <w:szCs w:val="24"/>
                  </w:rPr>
                  <w:t>response (catalase, heat shock protein 27 and metallothionein).</w:t>
                </w:r>
              </w:p>
              <w:p w14:paraId="72D0CDF2" w14:textId="77777777" w:rsidR="000754F7" w:rsidRDefault="000754F7" w:rsidP="008F3E29"/>
              <w:p w14:paraId="31F280AE" w14:textId="77777777" w:rsidR="000754F7" w:rsidRPr="00F85CBB" w:rsidRDefault="000754F7" w:rsidP="008F3E29">
                <w:pPr>
                  <w:rPr>
                    <w:b/>
                    <w:bCs/>
                    <w:u w:val="single"/>
                  </w:rPr>
                </w:pPr>
                <w:r w:rsidRPr="00F85CBB">
                  <w:rPr>
                    <w:b/>
                    <w:bCs/>
                    <w:u w:val="single"/>
                  </w:rPr>
                  <w:t>Key Findings:</w:t>
                </w:r>
              </w:p>
              <w:p w14:paraId="7D6274CA" w14:textId="17F6B53B" w:rsidR="007D0561" w:rsidRPr="007D0561" w:rsidRDefault="007D0561" w:rsidP="007D0561">
                <w:pPr>
                  <w:pStyle w:val="ListParagraph"/>
                  <w:numPr>
                    <w:ilvl w:val="0"/>
                    <w:numId w:val="11"/>
                  </w:numPr>
                  <w:rPr>
                    <w:b/>
                    <w:bCs/>
                  </w:rPr>
                </w:pPr>
                <w:r>
                  <w:t>In the 2022 juvenile fish from Barkley Sound, metals, PCBs and PAHs were the top three contaminants with the highest concentrations out of the 12 contaminant classes analyzed</w:t>
                </w:r>
                <w:r w:rsidR="0061224B">
                  <w:t xml:space="preserve"> (Figure 1)</w:t>
                </w:r>
                <w:r>
                  <w:t>.</w:t>
                </w:r>
              </w:p>
              <w:p w14:paraId="68625CFE" w14:textId="59B0205B" w:rsidR="007D0561" w:rsidRPr="00D84485" w:rsidRDefault="007D0561" w:rsidP="007D0561">
                <w:pPr>
                  <w:pStyle w:val="ListParagraph"/>
                  <w:numPr>
                    <w:ilvl w:val="0"/>
                    <w:numId w:val="11"/>
                  </w:numPr>
                  <w:rPr>
                    <w:b/>
                    <w:bCs/>
                  </w:rPr>
                </w:pPr>
                <w:r>
                  <w:t xml:space="preserve">Overall, the levels of contaminants were generally lower than those reported in previous studies which were conducted mostly in more urban areas like Puget Sound, WA, and Oregon </w:t>
                </w:r>
                <w:r w:rsidRPr="00D84485">
                  <w:t>(</w:t>
                </w:r>
                <w:r w:rsidRPr="00D84485">
                  <w:rPr>
                    <w:lang w:val="en-CA"/>
                  </w:rPr>
                  <w:t>O’Neil et al., 2020; Anzalone et al., 2022; Lundin et al., 2021</w:t>
                </w:r>
                <w:r w:rsidR="0061224B" w:rsidRPr="00D84485">
                  <w:rPr>
                    <w:lang w:val="en-CA"/>
                  </w:rPr>
                  <w:t>; Figure 2</w:t>
                </w:r>
                <w:r w:rsidRPr="00D84485">
                  <w:rPr>
                    <w:lang w:val="en-CA"/>
                  </w:rPr>
                  <w:t>) aligning with the fact that the West Coast of Vancouver Island is relatively remote from any major urban or industrial centers.</w:t>
                </w:r>
              </w:p>
              <w:p w14:paraId="15AEA136" w14:textId="26A44AD4" w:rsidR="006D5BD4" w:rsidRPr="00D84485" w:rsidRDefault="00CF1026" w:rsidP="007D0561">
                <w:pPr>
                  <w:pStyle w:val="ListParagraph"/>
                  <w:numPr>
                    <w:ilvl w:val="0"/>
                    <w:numId w:val="11"/>
                  </w:numPr>
                </w:pPr>
                <w:r w:rsidRPr="00D84485">
                  <w:t xml:space="preserve">A recent study (Lo, 2026) </w:t>
                </w:r>
                <w:r w:rsidR="00713665" w:rsidRPr="00D84485">
                  <w:t>has enabled c</w:t>
                </w:r>
                <w:r w:rsidR="00FA5D1E" w:rsidRPr="00D84485">
                  <w:t>ompari</w:t>
                </w:r>
                <w:r w:rsidR="00806726" w:rsidRPr="00D84485">
                  <w:t>son with</w:t>
                </w:r>
                <w:r w:rsidR="00FA5D1E" w:rsidRPr="00D84485">
                  <w:t xml:space="preserve"> juvenile chinook from Harrison</w:t>
                </w:r>
                <w:r w:rsidR="00806726" w:rsidRPr="00D84485">
                  <w:t xml:space="preserve"> stock collected from the Fraser </w:t>
                </w:r>
                <w:r w:rsidR="00806726" w:rsidRPr="00D84485">
                  <w:t>River</w:t>
                </w:r>
                <w:r w:rsidR="004E6113" w:rsidRPr="00D84485">
                  <w:t xml:space="preserve"> at an earlier </w:t>
                </w:r>
                <w:r w:rsidR="00701D78" w:rsidRPr="00D84485">
                  <w:t xml:space="preserve">life stage (March to June) </w:t>
                </w:r>
                <w:r w:rsidR="00DF36BF" w:rsidRPr="00D84485">
                  <w:t>and small size class (</w:t>
                </w:r>
                <w:r w:rsidR="00E532D3" w:rsidRPr="00D84485">
                  <w:t>ranging from 0.3 to 4.8g)</w:t>
                </w:r>
                <w:r w:rsidR="005A0094" w:rsidRPr="00D84485">
                  <w:t xml:space="preserve"> for comparison</w:t>
                </w:r>
                <w:r w:rsidR="00713665" w:rsidRPr="00D84485">
                  <w:t xml:space="preserve">. </w:t>
                </w:r>
                <w:r w:rsidR="00A111F0" w:rsidRPr="00D84485">
                  <w:t xml:space="preserve">Relative to contaminants measured in juvenile Chinook from </w:t>
                </w:r>
                <w:r w:rsidR="005B6B26" w:rsidRPr="00D84485">
                  <w:t>Barkley Sound in July 2022,</w:t>
                </w:r>
                <w:r w:rsidR="00184243" w:rsidRPr="00D84485">
                  <w:t xml:space="preserve"> the levels of contaminants in Fraser</w:t>
                </w:r>
                <w:r w:rsidR="00650F95" w:rsidRPr="00D84485">
                  <w:t xml:space="preserve"> River juveniles were higher</w:t>
                </w:r>
                <w:r w:rsidR="005B6B26" w:rsidRPr="00D84485">
                  <w:t xml:space="preserve"> </w:t>
                </w:r>
                <w:r w:rsidR="00650F95" w:rsidRPr="00D84485">
                  <w:t xml:space="preserve">for example, </w:t>
                </w:r>
                <w:r w:rsidR="005B6B26" w:rsidRPr="00D84485">
                  <w:t>l</w:t>
                </w:r>
                <w:r w:rsidR="00713665" w:rsidRPr="00D84485">
                  <w:t>evels of PCBs were</w:t>
                </w:r>
                <w:r w:rsidR="00862D95" w:rsidRPr="00D84485">
                  <w:t xml:space="preserve"> up to 6x highe</w:t>
                </w:r>
                <w:r w:rsidR="005B6B26" w:rsidRPr="00D84485">
                  <w:t>r</w:t>
                </w:r>
                <w:r w:rsidR="00184243" w:rsidRPr="00D84485">
                  <w:t>, PPCPs were nearly</w:t>
                </w:r>
                <w:r w:rsidR="00650F95" w:rsidRPr="00D84485">
                  <w:t xml:space="preserve"> 100x higher, </w:t>
                </w:r>
                <w:r w:rsidR="00650F95" w:rsidRPr="00D84485">
                  <w:t xml:space="preserve">Alkylphenols were </w:t>
                </w:r>
                <w:r w:rsidR="00D84485" w:rsidRPr="00D84485">
                  <w:t>approximately 20x higher, and pesticides approximately 10x higher with PFAS and PBDEs approximately 3x higher (Lo, 2026).</w:t>
                </w:r>
              </w:p>
              <w:p w14:paraId="47E22ADE" w14:textId="0D6AFD22" w:rsidR="00D13166" w:rsidRPr="00D13166" w:rsidRDefault="007D0561" w:rsidP="00061196">
                <w:pPr>
                  <w:pStyle w:val="ListParagraph"/>
                  <w:numPr>
                    <w:ilvl w:val="0"/>
                    <w:numId w:val="11"/>
                  </w:numPr>
                </w:pPr>
                <w:r w:rsidRPr="00061196">
                  <w:rPr>
                    <w:lang w:val="en-CA"/>
                  </w:rPr>
                  <w:t xml:space="preserve">When comparing </w:t>
                </w:r>
                <w:r w:rsidR="00FC16D9" w:rsidRPr="00061196">
                  <w:rPr>
                    <w:lang w:val="en-CA"/>
                  </w:rPr>
                  <w:t xml:space="preserve">WCVI </w:t>
                </w:r>
                <w:r w:rsidRPr="00061196">
                  <w:rPr>
                    <w:lang w:val="en-CA"/>
                  </w:rPr>
                  <w:t>Robertson Creek juvenile Chinook concentrations  to established effects threshold</w:t>
                </w:r>
                <w:r w:rsidR="00061196" w:rsidRPr="00061196">
                  <w:rPr>
                    <w:lang w:val="en-CA"/>
                  </w:rPr>
                  <w:t xml:space="preserve"> concentrations </w:t>
                </w:r>
                <w:r w:rsidR="00FC16D9" w:rsidRPr="00061196">
                  <w:rPr>
                    <w:lang w:val="en-CA"/>
                  </w:rPr>
                  <w:t>for contaminants (PCBs, PBDEs,</w:t>
                </w:r>
                <w:r w:rsidR="00D84485">
                  <w:rPr>
                    <w:lang w:val="en-CA"/>
                  </w:rPr>
                  <w:t xml:space="preserve"> DDT PAHs and mercury)</w:t>
                </w:r>
                <w:r w:rsidR="00FC16D9" w:rsidRPr="00061196">
                  <w:rPr>
                    <w:lang w:val="en-CA"/>
                  </w:rPr>
                  <w:t xml:space="preserve"> and </w:t>
                </w:r>
                <w:r w:rsidRPr="00061196">
                  <w:rPr>
                    <w:lang w:val="en-CA"/>
                  </w:rPr>
                  <w:t xml:space="preserve"> </w:t>
                </w:r>
                <w:r w:rsidR="00FC16D9" w:rsidRPr="00061196">
                  <w:rPr>
                    <w:lang w:val="en-CA"/>
                  </w:rPr>
                  <w:t xml:space="preserve">in </w:t>
                </w:r>
                <w:r w:rsidRPr="00061196">
                  <w:rPr>
                    <w:lang w:val="en-CA"/>
                  </w:rPr>
                  <w:t>fish (</w:t>
                </w:r>
                <w:r>
                  <w:t xml:space="preserve">Meador et al., 2002; Berninger and Tillit, 2019; </w:t>
                </w:r>
                <w:r w:rsidRPr="007D0561">
                  <w:t>Arkoosh et al., 2017; O’Neill et al., 2015</w:t>
                </w:r>
                <w:r>
                  <w:t xml:space="preserve">; </w:t>
                </w:r>
                <w:r w:rsidRPr="007D0561">
                  <w:t>Beckvar et al., 2005; Johnson et al., 2007</w:t>
                </w:r>
                <w:r>
                  <w:t>)</w:t>
                </w:r>
                <w:r w:rsidRPr="00061196">
                  <w:rPr>
                    <w:lang w:val="en-CA"/>
                  </w:rPr>
                  <w:t xml:space="preserve">, </w:t>
                </w:r>
                <w:r w:rsidR="00061196" w:rsidRPr="00061196">
                  <w:rPr>
                    <w:lang w:val="en-CA"/>
                  </w:rPr>
                  <w:t>they are</w:t>
                </w:r>
                <w:r w:rsidR="00FC16D9" w:rsidRPr="00061196">
                  <w:rPr>
                    <w:lang w:val="en-CA"/>
                  </w:rPr>
                  <w:t xml:space="preserve"> below </w:t>
                </w:r>
                <w:r w:rsidR="00061196" w:rsidRPr="00061196">
                  <w:rPr>
                    <w:lang w:val="en-CA"/>
                  </w:rPr>
                  <w:t xml:space="preserve">all </w:t>
                </w:r>
                <w:r w:rsidR="00FC16D9" w:rsidRPr="00061196">
                  <w:rPr>
                    <w:lang w:val="en-CA"/>
                  </w:rPr>
                  <w:t xml:space="preserve">thresholds and therefore are likely at </w:t>
                </w:r>
                <w:r w:rsidRPr="00061196">
                  <w:rPr>
                    <w:lang w:val="en-CA"/>
                  </w:rPr>
                  <w:t xml:space="preserve">low risk </w:t>
                </w:r>
                <w:r w:rsidR="00061196" w:rsidRPr="00061196">
                  <w:rPr>
                    <w:lang w:val="en-CA"/>
                  </w:rPr>
                  <w:t>contaminant associated effects due to these particular contaminants.</w:t>
                </w:r>
                <w:r w:rsidR="00DB3806">
                  <w:rPr>
                    <w:lang w:val="en-CA"/>
                  </w:rPr>
                  <w:t xml:space="preserve"> </w:t>
                </w:r>
                <w:r w:rsidRPr="00061196">
                  <w:rPr>
                    <w:lang w:val="en-CA"/>
                  </w:rPr>
                  <w:t xml:space="preserve">Even though all fish collected in 2022 were collected at the same time within Barkley Sound, some differences in concentrations and patterns for some contaminants were observed between the two composite samples </w:t>
                </w:r>
                <w:r w:rsidR="00061196">
                  <w:rPr>
                    <w:lang w:val="en-CA"/>
                  </w:rPr>
                  <w:t>and</w:t>
                </w:r>
                <w:r w:rsidRPr="00061196">
                  <w:rPr>
                    <w:lang w:val="en-CA"/>
                  </w:rPr>
                  <w:t xml:space="preserve"> may reflect variability of contaminant exposure related to the locations where they were collected in Barkley Sound or variability amongst individuals selected for each of the composite (influence of size)</w:t>
                </w:r>
                <w:r w:rsidR="00D13166" w:rsidRPr="00061196">
                  <w:rPr>
                    <w:lang w:val="en-CA"/>
                  </w:rPr>
                  <w:t>.</w:t>
                </w:r>
              </w:p>
              <w:p w14:paraId="3AACC9CA" w14:textId="7EFC6770" w:rsidR="00F85CBB" w:rsidRPr="00F85CBB" w:rsidRDefault="00D13166" w:rsidP="00D13166">
                <w:pPr>
                  <w:pStyle w:val="ListParagraph"/>
                  <w:numPr>
                    <w:ilvl w:val="0"/>
                    <w:numId w:val="11"/>
                  </w:numPr>
                </w:pPr>
                <w:r>
                  <w:rPr>
                    <w:lang w:val="en-CA"/>
                  </w:rPr>
                  <w:t>Preliminary results from 2023 and 2024 support this conclusion as monthly variability were observed in mercury concentrations and levels were correlated with length</w:t>
                </w:r>
                <w:r w:rsidR="0061224B">
                  <w:rPr>
                    <w:lang w:val="en-CA"/>
                  </w:rPr>
                  <w:t xml:space="preserve"> (Figures 3 and 4)</w:t>
                </w:r>
                <w:r>
                  <w:rPr>
                    <w:lang w:val="en-CA"/>
                  </w:rPr>
                  <w:t xml:space="preserve">. </w:t>
                </w:r>
              </w:p>
              <w:p w14:paraId="711F9075" w14:textId="664F7A5C" w:rsidR="001527C3" w:rsidRDefault="001527C3" w:rsidP="00F85CBB"/>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lastRenderedPageBreak/>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7ED12F76" w14:textId="77C1BD06" w:rsidR="002B4D15" w:rsidRDefault="002B4D15" w:rsidP="002B4D15">
                <w:pPr>
                  <w:pStyle w:val="ListParagraph"/>
                  <w:numPr>
                    <w:ilvl w:val="0"/>
                    <w:numId w:val="11"/>
                  </w:numPr>
                </w:pPr>
                <w:r>
                  <w:t xml:space="preserve">We have characterized, for the first time, contaminant concentrations in juvenile Chinook salmon </w:t>
                </w:r>
                <w:r>
                  <w:t xml:space="preserve">from </w:t>
                </w:r>
                <w:r w:rsidR="00061196">
                  <w:t>the West Coast of Vancouver Island</w:t>
                </w:r>
                <w:r>
                  <w:t xml:space="preserve">. </w:t>
                </w:r>
                <w:r>
                  <w:t xml:space="preserve">Our results indicate a low risk of contaminant associated </w:t>
                </w:r>
                <w:r>
                  <w:t>health impacts</w:t>
                </w:r>
                <w:r w:rsidR="00061196">
                  <w:t xml:space="preserve"> for certain compounds and contaminant classes</w:t>
                </w:r>
                <w:r>
                  <w:t xml:space="preserve">. </w:t>
                </w:r>
                <w:r>
                  <w:t>However</w:t>
                </w:r>
                <w:r>
                  <w:t xml:space="preserve">, </w:t>
                </w:r>
                <w:r w:rsidR="00061196">
                  <w:t xml:space="preserve">concentrations in juvenile Chinook suggest that </w:t>
                </w:r>
                <w:r>
                  <w:t xml:space="preserve"> </w:t>
                </w:r>
                <w:r w:rsidR="00061196">
                  <w:t xml:space="preserve">WCVI juvenile Chinook are </w:t>
                </w:r>
                <w:r>
                  <w:t>exposed to moderate levels of contaminants</w:t>
                </w:r>
                <w:r w:rsidR="00061196">
                  <w:t xml:space="preserve">, relative to other regions in B.C. and Washington State </w:t>
                </w:r>
                <w:r>
                  <w:t>and</w:t>
                </w:r>
                <w:r w:rsidR="00061196">
                  <w:t>,</w:t>
                </w:r>
                <w:r>
                  <w:t xml:space="preserve"> it is</w:t>
                </w:r>
                <w:r w:rsidR="00061196">
                  <w:t xml:space="preserve"> therefore</w:t>
                </w:r>
                <w:r>
                  <w:t xml:space="preserve"> important to evaluate </w:t>
                </w:r>
                <w:r w:rsidR="00061196">
                  <w:t xml:space="preserve">contaminant associated </w:t>
                </w:r>
                <w:r>
                  <w:t>risks in juvenile Chinook inhabiting</w:t>
                </w:r>
                <w:r w:rsidR="00061196">
                  <w:t xml:space="preserve"> these waters.</w:t>
                </w:r>
                <w:r>
                  <w:t xml:space="preserve"> </w:t>
                </w:r>
              </w:p>
              <w:p w14:paraId="2AEFD392" w14:textId="555F9D5D" w:rsidR="00093F19" w:rsidRDefault="002B4D15" w:rsidP="002B4D15">
                <w:pPr>
                  <w:pStyle w:val="ListParagraph"/>
                  <w:numPr>
                    <w:ilvl w:val="0"/>
                    <w:numId w:val="11"/>
                  </w:numPr>
                </w:pPr>
                <w:r w:rsidRPr="002B4D15">
                  <w:rPr>
                    <w:rFonts w:cstheme="minorHAnsi"/>
                    <w:bCs/>
                  </w:rPr>
                  <w:t xml:space="preserve">Management questions addressed by this project include those related to understanding and mitigating </w:t>
                </w:r>
                <w:r w:rsidRPr="002B4D15">
                  <w:rPr>
                    <w:rFonts w:cstheme="minorHAnsi"/>
                    <w:bCs/>
                  </w:rPr>
                  <w:t xml:space="preserve">a significant stressor (i.e., contaminants) on at-risk salmon populations. Similarly, the recovery of </w:t>
                </w:r>
                <w:r w:rsidR="00061196" w:rsidRPr="00CB15C4">
                  <w:rPr>
                    <w:rFonts w:cstheme="minorHAnsi"/>
                    <w:bCs/>
                    <w:i/>
                    <w:iCs/>
                  </w:rPr>
                  <w:t>E</w:t>
                </w:r>
                <w:r w:rsidRPr="00CB15C4">
                  <w:rPr>
                    <w:rFonts w:cstheme="minorHAnsi"/>
                    <w:bCs/>
                    <w:i/>
                    <w:iCs/>
                  </w:rPr>
                  <w:t>ndangered</w:t>
                </w:r>
                <w:r w:rsidRPr="002B4D15">
                  <w:rPr>
                    <w:rFonts w:cstheme="minorHAnsi"/>
                    <w:bCs/>
                  </w:rPr>
                  <w:t xml:space="preserve"> Southern Resident killer whales and </w:t>
                </w:r>
                <w:r w:rsidR="00061196" w:rsidRPr="00CB15C4">
                  <w:rPr>
                    <w:rFonts w:cstheme="minorHAnsi"/>
                    <w:bCs/>
                    <w:i/>
                    <w:iCs/>
                  </w:rPr>
                  <w:t>T</w:t>
                </w:r>
                <w:r w:rsidRPr="00CB15C4">
                  <w:rPr>
                    <w:rFonts w:cstheme="minorHAnsi"/>
                    <w:bCs/>
                    <w:i/>
                    <w:iCs/>
                  </w:rPr>
                  <w:t>hreatened</w:t>
                </w:r>
                <w:r w:rsidRPr="002B4D15">
                  <w:rPr>
                    <w:rFonts w:cstheme="minorHAnsi"/>
                    <w:bCs/>
                  </w:rPr>
                  <w:t xml:space="preserve"> </w:t>
                </w:r>
                <w:r w:rsidR="00061196">
                  <w:rPr>
                    <w:rFonts w:cstheme="minorHAnsi"/>
                    <w:bCs/>
                  </w:rPr>
                  <w:t>N</w:t>
                </w:r>
                <w:r w:rsidRPr="002B4D15">
                  <w:rPr>
                    <w:rFonts w:cstheme="minorHAnsi"/>
                    <w:bCs/>
                  </w:rPr>
                  <w:t xml:space="preserve">orthern </w:t>
                </w:r>
                <w:r w:rsidR="00061196">
                  <w:rPr>
                    <w:rFonts w:cstheme="minorHAnsi"/>
                    <w:bCs/>
                  </w:rPr>
                  <w:t>R</w:t>
                </w:r>
                <w:r w:rsidRPr="002B4D15">
                  <w:rPr>
                    <w:rFonts w:cstheme="minorHAnsi"/>
                    <w:bCs/>
                  </w:rPr>
                  <w:t xml:space="preserve">esident killer whales </w:t>
                </w:r>
                <w:r w:rsidRPr="002B4D15">
                  <w:rPr>
                    <w:rFonts w:cstheme="minorHAnsi"/>
                    <w:bCs/>
                  </w:rPr>
                  <w:t>requires identifying and mitigating the significant threat posed by contaminants, and largely delivered via their priority prey, Chinook salmon</w:t>
                </w:r>
                <w:r w:rsidRPr="00A56013">
                  <w:rPr>
                    <w:rFonts w:ascii="Times New Roman" w:hAnsi="Times New Roman"/>
                    <w:bCs/>
                    <w:sz w:val="24"/>
                    <w:szCs w:val="24"/>
                  </w:rPr>
                  <w:t>.</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1E71484A" w14:textId="0374F69B" w:rsidR="00F230D0" w:rsidRDefault="00C65B69" w:rsidP="00C65B69">
                <w:pPr>
                  <w:pStyle w:val="ListParagraph"/>
                  <w:numPr>
                    <w:ilvl w:val="0"/>
                    <w:numId w:val="10"/>
                  </w:numPr>
                </w:pPr>
                <w:r>
                  <w:t>Interpretation of the contaminant results for the 2023, 2024 samples.</w:t>
                </w:r>
              </w:p>
              <w:p w14:paraId="79E4CDAE" w14:textId="730367B3" w:rsidR="00F230D0" w:rsidRDefault="00C65B69" w:rsidP="00C65B69">
                <w:pPr>
                  <w:pStyle w:val="ListParagraph"/>
                  <w:numPr>
                    <w:ilvl w:val="0"/>
                    <w:numId w:val="10"/>
                  </w:numPr>
                </w:pPr>
                <w:r>
                  <w:t xml:space="preserve">Combine contaminant dataset with transcriptomic dataset to evaluate the impacts of contamination, both chemical and biological (biotoxins) on the health of juvenile Chinook salmon. </w:t>
                </w:r>
              </w:p>
              <w:p w14:paraId="0735219F" w14:textId="0DDA5B2E" w:rsidR="00C65B69" w:rsidRDefault="00F230D0" w:rsidP="00C65B69">
                <w:pPr>
                  <w:pStyle w:val="ListParagraph"/>
                  <w:numPr>
                    <w:ilvl w:val="0"/>
                    <w:numId w:val="10"/>
                  </w:numPr>
                </w:pPr>
                <w:r>
                  <w:t>Interpretation with contaminated juvenile chinook from the Harrison stock</w:t>
                </w:r>
                <w:r w:rsidR="009D5D0B">
                  <w:t xml:space="preserve"> collected from the Fraser River (Lo, 2026), that reflect exposure </w:t>
                </w:r>
                <w:r w:rsidR="00E1196F">
                  <w:t>to sources in highly urbanized and industrialized habitats</w:t>
                </w:r>
              </w:p>
              <w:p w14:paraId="55514360" w14:textId="306B9DAC" w:rsidR="00E1196F" w:rsidRDefault="00B90BD1" w:rsidP="00C65B69">
                <w:pPr>
                  <w:pStyle w:val="ListParagraph"/>
                  <w:numPr>
                    <w:ilvl w:val="0"/>
                    <w:numId w:val="10"/>
                  </w:numPr>
                </w:pPr>
                <w:r>
                  <w:t xml:space="preserve">Finding from our study may provide benchmarks for low contaminant levels and an associated no to low effects that other managed areas </w:t>
                </w:r>
                <w:r w:rsidR="00373CA5">
                  <w:t>need to strive towards, in particular providing contextual comparisons to the Fraser River stocks.</w:t>
                </w:r>
              </w:p>
              <w:p w14:paraId="03A22BD8" w14:textId="64AE2101" w:rsidR="00147038" w:rsidRDefault="00147038" w:rsidP="00C65B6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77BE7A74" w14:textId="77777777" w:rsidR="000E2E40" w:rsidRDefault="000E2E40" w:rsidP="00E042EF">
                <w:pPr>
                  <w:rPr>
                    <w:rFonts w:ascii="Calibri" w:eastAsia="Yu Mincho" w:hAnsi="Calibri" w:cs="Arial"/>
                  </w:rPr>
                </w:pPr>
                <w:r w:rsidRPr="000E2E40">
                  <w:rPr>
                    <w:rFonts w:ascii="Calibri" w:eastAsia="Yu Mincho" w:hAnsi="Calibri" w:cs="Arial"/>
                    <w:noProof/>
                  </w:rPr>
                  <w:drawing>
                    <wp:inline distT="0" distB="0" distL="0" distR="0" wp14:anchorId="6C883D35" wp14:editId="41A101E1">
                      <wp:extent cx="5943600" cy="3521710"/>
                      <wp:effectExtent l="0" t="0" r="0" b="2540"/>
                      <wp:docPr id="5" name="Content Placeholder 4" descr="A graph of a number of levels&#10;&#10;AI-generated content may be incorrect.">
                        <a:extLst xmlns:a="http://schemas.openxmlformats.org/drawingml/2006/main">
                          <a:ext uri="{FF2B5EF4-FFF2-40B4-BE49-F238E27FC236}">
                            <a16:creationId xmlns:a16="http://schemas.microsoft.com/office/drawing/2014/main" id="{0F3A8AE0-8E42-EF7C-A968-253FD7A82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a number of levels&#10;&#10;AI-generated content may be incorrect.">
                                <a:extLst>
                                  <a:ext uri="{FF2B5EF4-FFF2-40B4-BE49-F238E27FC236}">
                                    <a16:creationId xmlns:a16="http://schemas.microsoft.com/office/drawing/2014/main" id="{0F3A8AE0-8E42-EF7C-A968-253FD7A82A6E}"/>
                                  </a:ext>
                                </a:extLst>
                              </pic:cNvPr>
                              <pic:cNvPicPr>
                                <a:picLocks noChangeAspect="1"/>
                              </pic:cNvPicPr>
                            </pic:nvPicPr>
                            <pic:blipFill>
                              <a:blip r:embed="rId18"/>
                              <a:stretch>
                                <a:fillRect/>
                              </a:stretch>
                            </pic:blipFill>
                            <pic:spPr>
                              <a:xfrm>
                                <a:off x="0" y="0"/>
                                <a:ext cx="5943600" cy="3521710"/>
                              </a:xfrm>
                              <a:prstGeom prst="rect">
                                <a:avLst/>
                              </a:prstGeom>
                            </pic:spPr>
                          </pic:pic>
                        </a:graphicData>
                      </a:graphic>
                    </wp:inline>
                  </w:drawing>
                </w:r>
              </w:p>
              <w:p w14:paraId="239716F9" w14:textId="77777777" w:rsidR="000E2E40" w:rsidRDefault="000E2E40" w:rsidP="00E042EF">
                <w:pPr>
                  <w:rPr>
                    <w:rFonts w:ascii="Calibri" w:eastAsia="Yu Mincho" w:hAnsi="Calibri" w:cs="Arial"/>
                  </w:rPr>
                </w:pPr>
              </w:p>
              <w:p w14:paraId="01CBC92D" w14:textId="7FA47A6C" w:rsidR="000E2E40" w:rsidRDefault="000E2E40" w:rsidP="00E042EF">
                <w:pPr>
                  <w:rPr>
                    <w:rFonts w:ascii="Calibri" w:eastAsia="Yu Mincho" w:hAnsi="Calibri" w:cs="Arial"/>
                  </w:rPr>
                </w:pPr>
                <w:r w:rsidRPr="000E2E40">
                  <w:rPr>
                    <w:rFonts w:ascii="Calibri" w:eastAsia="Yu Mincho" w:hAnsi="Calibri" w:cs="Arial"/>
                  </w:rPr>
                  <w:t xml:space="preserve">Figure </w:t>
                </w:r>
                <w:r>
                  <w:rPr>
                    <w:rFonts w:ascii="Calibri" w:eastAsia="Yu Mincho" w:hAnsi="Calibri" w:cs="Arial"/>
                  </w:rPr>
                  <w:t>1</w:t>
                </w:r>
                <w:r w:rsidRPr="000E2E40">
                  <w:rPr>
                    <w:rFonts w:ascii="Calibri" w:eastAsia="Yu Mincho" w:hAnsi="Calibri" w:cs="Arial"/>
                  </w:rPr>
                  <w:t xml:space="preserve">: Total concentrations (ng/g wet weight (ww)) of each contaminant class analyzed in the two juvenile Robertson Creek Chinook salmon composite samples </w:t>
                </w:r>
                <w:r>
                  <w:rPr>
                    <w:rFonts w:ascii="Calibri" w:eastAsia="Yu Mincho" w:hAnsi="Calibri" w:cs="Arial"/>
                  </w:rPr>
                  <w:t xml:space="preserve">collected in 2022 </w:t>
                </w:r>
                <w:r w:rsidRPr="000E2E40">
                  <w:rPr>
                    <w:rFonts w:ascii="Calibri" w:eastAsia="Yu Mincho" w:hAnsi="Calibri" w:cs="Arial"/>
                  </w:rPr>
                  <w:t>ranked from highest to lowest. * indicates contaminants not detected</w:t>
                </w:r>
              </w:p>
              <w:p w14:paraId="0E5E14BF" w14:textId="77777777" w:rsidR="006D1E86" w:rsidRDefault="006D1E86" w:rsidP="00E042EF">
                <w:pPr>
                  <w:rPr>
                    <w:rFonts w:ascii="Calibri" w:eastAsia="Yu Mincho" w:hAnsi="Calibri" w:cs="Arial"/>
                  </w:rPr>
                </w:pPr>
              </w:p>
              <w:p w14:paraId="4357B575" w14:textId="5683E303" w:rsidR="006D1E86" w:rsidRDefault="006D1E86" w:rsidP="00E042EF">
                <w:pPr>
                  <w:rPr>
                    <w:rFonts w:ascii="Calibri" w:eastAsia="Yu Mincho" w:hAnsi="Calibri" w:cs="Arial"/>
                  </w:rPr>
                </w:pPr>
                <w:r w:rsidRPr="006D1E86">
                  <w:rPr>
                    <w:rFonts w:ascii="Calibri" w:eastAsia="Yu Mincho" w:hAnsi="Calibri" w:cs="Arial"/>
                    <w:noProof/>
                  </w:rPr>
                  <w:drawing>
                    <wp:inline distT="0" distB="0" distL="0" distR="0" wp14:anchorId="1CA8C821" wp14:editId="12124BE5">
                      <wp:extent cx="5943600" cy="3134995"/>
                      <wp:effectExtent l="0" t="0" r="0" b="8255"/>
                      <wp:docPr id="1945661757" name="Content Placeholder 4">
                        <a:extLst xmlns:a="http://schemas.openxmlformats.org/drawingml/2006/main">
                          <a:ext uri="{FF2B5EF4-FFF2-40B4-BE49-F238E27FC236}">
                            <a16:creationId xmlns:a16="http://schemas.microsoft.com/office/drawing/2014/main" id="{77DF4AD4-0072-E91F-3C49-28F2351A7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7DF4AD4-0072-E91F-3C49-28F2351A7FD8}"/>
                                  </a:ext>
                                </a:extLst>
                              </pic:cNvPr>
                              <pic:cNvPicPr>
                                <a:picLocks noChangeAspect="1"/>
                              </pic:cNvPicPr>
                            </pic:nvPicPr>
                            <pic:blipFill>
                              <a:blip r:embed="rId19"/>
                              <a:stretch>
                                <a:fillRect/>
                              </a:stretch>
                            </pic:blipFill>
                            <pic:spPr>
                              <a:xfrm>
                                <a:off x="0" y="0"/>
                                <a:ext cx="5943600" cy="3134995"/>
                              </a:xfrm>
                              <a:prstGeom prst="rect">
                                <a:avLst/>
                              </a:prstGeom>
                            </pic:spPr>
                          </pic:pic>
                        </a:graphicData>
                      </a:graphic>
                    </wp:inline>
                  </w:drawing>
                </w:r>
              </w:p>
              <w:p w14:paraId="2520C895" w14:textId="520A6029" w:rsidR="000E2E40" w:rsidRDefault="006D1E86" w:rsidP="00E042EF">
                <w:pPr>
                  <w:rPr>
                    <w:rFonts w:ascii="Calibri" w:eastAsia="Yu Mincho" w:hAnsi="Calibri" w:cs="Arial"/>
                  </w:rPr>
                </w:pPr>
                <w:r>
                  <w:rPr>
                    <w:rFonts w:ascii="Calibri" w:eastAsia="Yu Mincho" w:hAnsi="Calibri" w:cs="Arial"/>
                  </w:rPr>
                  <w:t>Figure 2. Concentrations in the top three contaminants in WCVI 2 composites relative to published studies of levels in juvenile Chinook salmon living in highly urbanized areas.</w:t>
                </w:r>
              </w:p>
              <w:p w14:paraId="76F0B6A5" w14:textId="77777777" w:rsidR="006D1E86" w:rsidRDefault="006D1E86" w:rsidP="00E042EF">
                <w:pPr>
                  <w:rPr>
                    <w:rFonts w:ascii="Calibri" w:eastAsia="Yu Mincho" w:hAnsi="Calibri" w:cs="Arial"/>
                  </w:rPr>
                </w:pPr>
              </w:p>
              <w:p w14:paraId="40E77BD3" w14:textId="77777777" w:rsidR="006D1E86" w:rsidRDefault="006D1E86" w:rsidP="00E042EF">
                <w:pPr>
                  <w:rPr>
                    <w:rFonts w:ascii="Calibri" w:eastAsia="Yu Mincho" w:hAnsi="Calibri" w:cs="Arial"/>
                  </w:rPr>
                </w:pPr>
              </w:p>
              <w:p w14:paraId="7343F5C0" w14:textId="34948F0C" w:rsidR="000E2E40" w:rsidRDefault="000E2E40" w:rsidP="00E042EF">
                <w:pPr>
                  <w:rPr>
                    <w:rFonts w:ascii="Calibri" w:eastAsia="Yu Mincho" w:hAnsi="Calibri" w:cs="Arial"/>
                  </w:rPr>
                </w:pPr>
                <w:r w:rsidRPr="000E2E40">
                  <w:rPr>
                    <w:rFonts w:ascii="Calibri" w:eastAsia="Yu Mincho" w:hAnsi="Calibri" w:cs="Arial"/>
                    <w:noProof/>
                  </w:rPr>
                  <w:lastRenderedPageBreak/>
                  <w:drawing>
                    <wp:inline distT="0" distB="0" distL="0" distR="0" wp14:anchorId="42407EC0" wp14:editId="3F4B58DA">
                      <wp:extent cx="5943600" cy="2609215"/>
                      <wp:effectExtent l="0" t="0" r="0" b="635"/>
                      <wp:docPr id="3" name="Picture 2" descr="A graph of a number of months&#10;&#10;AI-generated content may be incorrect.">
                        <a:extLst xmlns:a="http://schemas.openxmlformats.org/drawingml/2006/main">
                          <a:ext uri="{FF2B5EF4-FFF2-40B4-BE49-F238E27FC236}">
                            <a16:creationId xmlns:a16="http://schemas.microsoft.com/office/drawing/2014/main" id="{58ECCE35-7883-779C-21FC-6EA8A52F43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number of months&#10;&#10;AI-generated content may be incorrect.">
                                <a:extLst>
                                  <a:ext uri="{FF2B5EF4-FFF2-40B4-BE49-F238E27FC236}">
                                    <a16:creationId xmlns:a16="http://schemas.microsoft.com/office/drawing/2014/main" id="{58ECCE35-7883-779C-21FC-6EA8A52F43AD}"/>
                                  </a:ext>
                                </a:extLst>
                              </pic:cNvPr>
                              <pic:cNvPicPr>
                                <a:picLocks noChangeAspect="1"/>
                              </pic:cNvPicPr>
                            </pic:nvPicPr>
                            <pic:blipFill>
                              <a:blip r:embed="rId20">
                                <a:extLst>
                                  <a:ext uri="{28A0092B-C50C-407E-A947-70E740481C1C}">
                                    <a14:useLocalDpi xmlns:a14="http://schemas.microsoft.com/office/drawing/2010/main"/>
                                  </a:ext>
                                </a:extLst>
                              </a:blip>
                              <a:stretch>
                                <a:fillRect/>
                              </a:stretch>
                            </pic:blipFill>
                            <pic:spPr>
                              <a:xfrm>
                                <a:off x="0" y="0"/>
                                <a:ext cx="5943600" cy="2609215"/>
                              </a:xfrm>
                              <a:prstGeom prst="rect">
                                <a:avLst/>
                              </a:prstGeom>
                            </pic:spPr>
                          </pic:pic>
                        </a:graphicData>
                      </a:graphic>
                    </wp:inline>
                  </w:drawing>
                </w:r>
              </w:p>
              <w:p w14:paraId="1F334107" w14:textId="77777777" w:rsidR="000E2E40" w:rsidRDefault="000E2E40" w:rsidP="00E042EF">
                <w:pPr>
                  <w:rPr>
                    <w:rFonts w:ascii="Calibri" w:eastAsia="Yu Mincho" w:hAnsi="Calibri" w:cs="Arial"/>
                  </w:rPr>
                </w:pPr>
              </w:p>
              <w:p w14:paraId="4F1ACDBD" w14:textId="3F217762" w:rsidR="000E2E40" w:rsidRDefault="000E2E40" w:rsidP="00E042EF">
                <w:pPr>
                  <w:rPr>
                    <w:rFonts w:ascii="Calibri" w:eastAsia="Yu Mincho" w:hAnsi="Calibri" w:cs="Arial"/>
                  </w:rPr>
                </w:pPr>
                <w:r>
                  <w:rPr>
                    <w:rFonts w:ascii="Calibri" w:eastAsia="Yu Mincho" w:hAnsi="Calibri" w:cs="Arial"/>
                  </w:rPr>
                  <w:t xml:space="preserve">Figure </w:t>
                </w:r>
                <w:r w:rsidR="006D1E86">
                  <w:rPr>
                    <w:rFonts w:ascii="Calibri" w:eastAsia="Yu Mincho" w:hAnsi="Calibri" w:cs="Arial"/>
                  </w:rPr>
                  <w:t>3</w:t>
                </w:r>
                <w:r>
                  <w:rPr>
                    <w:rFonts w:ascii="Calibri" w:eastAsia="Yu Mincho" w:hAnsi="Calibri" w:cs="Arial"/>
                  </w:rPr>
                  <w:t xml:space="preserve">. </w:t>
                </w:r>
                <w:r w:rsidR="006D1E86">
                  <w:rPr>
                    <w:rFonts w:ascii="Calibri" w:eastAsia="Yu Mincho" w:hAnsi="Calibri" w:cs="Arial"/>
                  </w:rPr>
                  <w:t>Temporal trends in mercury (ug/g ww) in WCVI juvenile salmon collected in Barkley Sound and Clayoquot sound in 2023 and 2024.</w:t>
                </w:r>
              </w:p>
              <w:p w14:paraId="19737647" w14:textId="77777777" w:rsidR="006D1E86" w:rsidRDefault="006D1E86" w:rsidP="00E042EF">
                <w:pPr>
                  <w:rPr>
                    <w:rFonts w:ascii="Calibri" w:eastAsia="Yu Mincho" w:hAnsi="Calibri" w:cs="Arial"/>
                  </w:rPr>
                </w:pPr>
              </w:p>
              <w:p w14:paraId="2ED9AE61" w14:textId="750914E0" w:rsidR="006D1E86" w:rsidRDefault="006D1E86" w:rsidP="00E042EF">
                <w:pPr>
                  <w:rPr>
                    <w:rFonts w:ascii="Calibri" w:eastAsia="Yu Mincho" w:hAnsi="Calibri" w:cs="Arial"/>
                  </w:rPr>
                </w:pPr>
                <w:r w:rsidRPr="006D1E86">
                  <w:rPr>
                    <w:rFonts w:ascii="Calibri" w:eastAsia="Yu Mincho" w:hAnsi="Calibri" w:cs="Arial"/>
                    <w:noProof/>
                  </w:rPr>
                  <w:drawing>
                    <wp:inline distT="0" distB="0" distL="0" distR="0" wp14:anchorId="7872C264" wp14:editId="6598819E">
                      <wp:extent cx="3429576" cy="2021313"/>
                      <wp:effectExtent l="0" t="0" r="0" b="0"/>
                      <wp:docPr id="12" name="Picture 11" descr="A graph with a line and dots&#10;&#10;AI-generated content may be incorrect.">
                        <a:extLst xmlns:a="http://schemas.openxmlformats.org/drawingml/2006/main">
                          <a:ext uri="{FF2B5EF4-FFF2-40B4-BE49-F238E27FC236}">
                            <a16:creationId xmlns:a16="http://schemas.microsoft.com/office/drawing/2014/main" id="{B299009C-E84D-F1BB-78F2-0115B9966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with a line and dots&#10;&#10;AI-generated content may be incorrect.">
                                <a:extLst>
                                  <a:ext uri="{FF2B5EF4-FFF2-40B4-BE49-F238E27FC236}">
                                    <a16:creationId xmlns:a16="http://schemas.microsoft.com/office/drawing/2014/main" id="{B299009C-E84D-F1BB-78F2-0115B99668D5}"/>
                                  </a:ext>
                                </a:extLst>
                              </pic:cNvPr>
                              <pic:cNvPicPr>
                                <a:picLocks noChangeAspect="1"/>
                              </pic:cNvPicPr>
                            </pic:nvPicPr>
                            <pic:blipFill>
                              <a:blip r:embed="rId21" cstate="print">
                                <a:extLst>
                                  <a:ext uri="{28A0092B-C50C-407E-A947-70E740481C1C}">
                                    <a14:useLocalDpi xmlns:a14="http://schemas.microsoft.com/office/drawing/2010/main"/>
                                  </a:ext>
                                </a:extLst>
                              </a:blip>
                              <a:stretch>
                                <a:fillRect/>
                              </a:stretch>
                            </pic:blipFill>
                            <pic:spPr>
                              <a:xfrm>
                                <a:off x="0" y="0"/>
                                <a:ext cx="3429576" cy="2021313"/>
                              </a:xfrm>
                              <a:prstGeom prst="rect">
                                <a:avLst/>
                              </a:prstGeom>
                            </pic:spPr>
                          </pic:pic>
                        </a:graphicData>
                      </a:graphic>
                    </wp:inline>
                  </w:drawing>
                </w:r>
              </w:p>
              <w:p w14:paraId="4E063214" w14:textId="77777777" w:rsidR="000E2E40" w:rsidRDefault="000E2E40" w:rsidP="00E042EF">
                <w:pPr>
                  <w:rPr>
                    <w:rFonts w:ascii="Calibri" w:eastAsia="Yu Mincho" w:hAnsi="Calibri" w:cs="Arial"/>
                  </w:rPr>
                </w:pPr>
              </w:p>
              <w:p w14:paraId="1669B27D" w14:textId="4BFB4DA2" w:rsidR="006D1E86" w:rsidRDefault="006D1E86" w:rsidP="00E042EF">
                <w:pPr>
                  <w:rPr>
                    <w:rFonts w:ascii="Calibri" w:eastAsia="Yu Mincho" w:hAnsi="Calibri" w:cs="Arial"/>
                  </w:rPr>
                </w:pPr>
                <w:r>
                  <w:rPr>
                    <w:rFonts w:ascii="Calibri" w:eastAsia="Yu Mincho" w:hAnsi="Calibri" w:cs="Arial"/>
                  </w:rPr>
                  <w:t>Figure 4. Significant positive relationship with juvenile</w:t>
                </w:r>
                <w:r w:rsidR="00CB15C4">
                  <w:rPr>
                    <w:rFonts w:ascii="Calibri" w:eastAsia="Yu Mincho" w:hAnsi="Calibri" w:cs="Arial"/>
                  </w:rPr>
                  <w:t xml:space="preserve"> Chinook salmon</w:t>
                </w:r>
                <w:r>
                  <w:rPr>
                    <w:rFonts w:ascii="Calibri" w:eastAsia="Yu Mincho" w:hAnsi="Calibri" w:cs="Arial"/>
                  </w:rPr>
                  <w:t xml:space="preserve"> </w:t>
                </w:r>
                <w:r w:rsidR="00CB15C4">
                  <w:rPr>
                    <w:rFonts w:ascii="Calibri" w:eastAsia="Yu Mincho" w:hAnsi="Calibri" w:cs="Arial"/>
                  </w:rPr>
                  <w:t xml:space="preserve">whole body </w:t>
                </w:r>
                <w:r>
                  <w:rPr>
                    <w:rFonts w:ascii="Calibri" w:eastAsia="Yu Mincho" w:hAnsi="Calibri" w:cs="Arial"/>
                  </w:rPr>
                  <w:t>mercury</w:t>
                </w:r>
                <w:r w:rsidR="007E4D9F">
                  <w:rPr>
                    <w:rFonts w:ascii="Calibri" w:eastAsia="Yu Mincho" w:hAnsi="Calibri" w:cs="Arial"/>
                  </w:rPr>
                  <w:t xml:space="preserve"> (ug/g ww)</w:t>
                </w:r>
                <w:r>
                  <w:rPr>
                    <w:rFonts w:ascii="Calibri" w:eastAsia="Yu Mincho" w:hAnsi="Calibri" w:cs="Arial"/>
                  </w:rPr>
                  <w:t xml:space="preserve"> and length</w:t>
                </w:r>
                <w:r w:rsidR="004F154A">
                  <w:rPr>
                    <w:rFonts w:ascii="Calibri" w:eastAsia="Yu Mincho" w:hAnsi="Calibri" w:cs="Arial"/>
                  </w:rPr>
                  <w:t xml:space="preserve"> (p &lt; 0.05, R – 0.36)</w:t>
                </w:r>
                <w:r w:rsidR="007E4D9F">
                  <w:rPr>
                    <w:rFonts w:ascii="Calibri" w:eastAsia="Yu Mincho" w:hAnsi="Calibri" w:cs="Arial"/>
                  </w:rPr>
                  <w:t>, for individuals collected from August to March</w:t>
                </w:r>
                <w:r w:rsidR="00B65782">
                  <w:rPr>
                    <w:rFonts w:ascii="Calibri" w:eastAsia="Yu Mincho" w:hAnsi="Calibri" w:cs="Arial"/>
                  </w:rPr>
                  <w:t xml:space="preserve"> (2023, 2024).</w:t>
                </w:r>
              </w:p>
              <w:p w14:paraId="30A958F1" w14:textId="77777777" w:rsidR="000E2E40" w:rsidRDefault="000E2E40" w:rsidP="00E042EF">
                <w:pPr>
                  <w:rPr>
                    <w:rFonts w:ascii="Calibri" w:eastAsia="Yu Mincho" w:hAnsi="Calibri" w:cs="Arial"/>
                  </w:rPr>
                </w:pPr>
              </w:p>
              <w:p w14:paraId="1D0A2700" w14:textId="0C525F33"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tc>
          <w:tcPr>
            <w:tcW w:w="9350" w:type="dxa"/>
          </w:tcPr>
          <w:sdt>
            <w:sdtPr>
              <w:rPr>
                <w:rFonts w:ascii="Calibri" w:eastAsia="Yu Mincho" w:hAnsi="Calibri" w:cs="Arial"/>
              </w:rPr>
              <w:alias w:val="references"/>
              <w:tag w:val="references"/>
              <w:id w:val="1082257884"/>
              <w:placeholder>
                <w:docPart w:val="46474C6043584C08A37A3830B53C2398"/>
              </w:placeholder>
              <w:showingPlcHdr/>
            </w:sdtPr>
            <w:sdtEndPr/>
            <w:sdtContent>
              <w:p w14:paraId="0CB3BFA7" w14:textId="77777777" w:rsidR="0050287C" w:rsidRDefault="0050287C" w:rsidP="005861AD">
                <w:pPr>
                  <w:rPr>
                    <w:rFonts w:ascii="Calibri" w:eastAsia="Yu Mincho" w:hAnsi="Calibri" w:cs="Arial"/>
                  </w:rPr>
                </w:pPr>
                <w:r w:rsidRPr="0056794F">
                  <w:rPr>
                    <w:rStyle w:val="PlaceholderText"/>
                  </w:rPr>
                  <w:t>Click or tap here to enter text.</w:t>
                </w:r>
              </w:p>
            </w:sdtContent>
          </w:sdt>
          <w:p w14:paraId="66CC113A" w14:textId="77777777" w:rsidR="00156D1B" w:rsidRPr="00A443F7" w:rsidRDefault="00156D1B" w:rsidP="00156D1B">
            <w:pPr>
              <w:pStyle w:val="citation"/>
              <w:rPr>
                <w:shd w:val="clear" w:color="auto" w:fill="FFFFFF"/>
              </w:rPr>
            </w:pPr>
            <w:r w:rsidRPr="00A443F7">
              <w:rPr>
                <w:shd w:val="clear" w:color="auto" w:fill="FFFFFF"/>
              </w:rPr>
              <w:t>Anzalone, S. E., Fuller, N. W., Hartz, K. E. H., Fulton, C. A., Whitledge, G. W., Magnuson, J. T., ... &amp; Lydy, M. J. (2022). Pesticide residues in juvenile Chinook salmon and prey items of the Sacramento River watershed, California–a comparison of riverine and floodplain habitats. </w:t>
            </w:r>
            <w:r w:rsidRPr="00A443F7">
              <w:rPr>
                <w:i/>
                <w:iCs/>
                <w:shd w:val="clear" w:color="auto" w:fill="FFFFFF"/>
              </w:rPr>
              <w:t>Environmental Pollution</w:t>
            </w:r>
            <w:r w:rsidRPr="00A443F7">
              <w:rPr>
                <w:shd w:val="clear" w:color="auto" w:fill="FFFFFF"/>
              </w:rPr>
              <w:t>, </w:t>
            </w:r>
            <w:r w:rsidRPr="00A443F7">
              <w:rPr>
                <w:i/>
                <w:iCs/>
                <w:shd w:val="clear" w:color="auto" w:fill="FFFFFF"/>
              </w:rPr>
              <w:t>303</w:t>
            </w:r>
            <w:r w:rsidRPr="00A443F7">
              <w:rPr>
                <w:shd w:val="clear" w:color="auto" w:fill="FFFFFF"/>
              </w:rPr>
              <w:t>, 119102.</w:t>
            </w:r>
          </w:p>
          <w:p w14:paraId="3DBDDAAD" w14:textId="77777777" w:rsidR="00156D1B" w:rsidRPr="00A443F7" w:rsidRDefault="00156D1B" w:rsidP="00156D1B">
            <w:pPr>
              <w:pStyle w:val="citation"/>
              <w:rPr>
                <w:shd w:val="clear" w:color="auto" w:fill="FFFFFF"/>
              </w:rPr>
            </w:pPr>
            <w:r w:rsidRPr="00A443F7">
              <w:rPr>
                <w:shd w:val="clear" w:color="auto" w:fill="FFFFFF"/>
              </w:rPr>
              <w:lastRenderedPageBreak/>
              <w:t>Arkoosh, M. R., Van Gaest, A. L., Strickland, S. A., Hutchinson, G. P., Krupkin, A. B., &amp; Dietrich, J. P. (2017). Alteration of thyroid hormone concentrations in juvenile Chinook salmon (Oncorhynchus tshawytscha) exposed to polybrominated diphenyl ethers, BDE-47 and BDE-99. </w:t>
            </w:r>
            <w:r w:rsidRPr="00A443F7">
              <w:rPr>
                <w:i/>
                <w:iCs/>
                <w:shd w:val="clear" w:color="auto" w:fill="FFFFFF"/>
              </w:rPr>
              <w:t>Chemosphere</w:t>
            </w:r>
            <w:r w:rsidRPr="00A443F7">
              <w:rPr>
                <w:shd w:val="clear" w:color="auto" w:fill="FFFFFF"/>
              </w:rPr>
              <w:t>, </w:t>
            </w:r>
            <w:r w:rsidRPr="00A443F7">
              <w:rPr>
                <w:i/>
                <w:iCs/>
                <w:shd w:val="clear" w:color="auto" w:fill="FFFFFF"/>
              </w:rPr>
              <w:t>171</w:t>
            </w:r>
            <w:r w:rsidRPr="00A443F7">
              <w:rPr>
                <w:shd w:val="clear" w:color="auto" w:fill="FFFFFF"/>
              </w:rPr>
              <w:t>, 1-8.</w:t>
            </w:r>
          </w:p>
          <w:p w14:paraId="377AFB4F" w14:textId="77777777" w:rsidR="00156D1B" w:rsidRPr="00A443F7" w:rsidRDefault="00156D1B" w:rsidP="00156D1B">
            <w:pPr>
              <w:pStyle w:val="citation"/>
              <w:rPr>
                <w:shd w:val="clear" w:color="auto" w:fill="FFFFFF"/>
                <w:lang w:val="en-US"/>
              </w:rPr>
            </w:pPr>
            <w:r w:rsidRPr="00A443F7">
              <w:rPr>
                <w:shd w:val="clear" w:color="auto" w:fill="FFFFFF"/>
                <w:lang w:val="en-US"/>
              </w:rPr>
              <w:t xml:space="preserve">Beacham, T.D, Wallace, C., </w:t>
            </w:r>
            <w:r w:rsidRPr="00A443F7">
              <w:rPr>
                <w:lang w:val="en-US"/>
              </w:rPr>
              <w:t xml:space="preserve">MacConnachie, C., Jonsen, K., McIntosh, B., Candy, J.R., &amp; Whitler, R.E. (2018). </w:t>
            </w:r>
            <w:r w:rsidRPr="00A443F7">
              <w:t xml:space="preserve">Population and individual identification of Chinook salmon in British Columbia through parentage-based tagging and genetic stock identification with single nucleotide polymorphisms. </w:t>
            </w:r>
            <w:r w:rsidRPr="00A443F7">
              <w:rPr>
                <w:i/>
                <w:iCs/>
              </w:rPr>
              <w:t>Canadian Journal of Fisheries and Aquatic Sciences</w:t>
            </w:r>
            <w:r w:rsidRPr="00A443F7">
              <w:t>, 75(7), 1096-1105.</w:t>
            </w:r>
          </w:p>
          <w:p w14:paraId="0407E516" w14:textId="77777777" w:rsidR="00156D1B" w:rsidRPr="00A443F7" w:rsidRDefault="00156D1B" w:rsidP="00156D1B">
            <w:pPr>
              <w:pStyle w:val="citation"/>
              <w:rPr>
                <w:shd w:val="clear" w:color="auto" w:fill="FFFFFF"/>
                <w:lang w:val="en-US"/>
              </w:rPr>
            </w:pPr>
            <w:r w:rsidRPr="00A443F7">
              <w:rPr>
                <w:shd w:val="clear" w:color="auto" w:fill="FFFFFF"/>
              </w:rPr>
              <w:t>Beckvar, N., Dillon, T. M., &amp; Read, L. B. (2005). Approaches for linking whole</w:t>
            </w:r>
            <w:r w:rsidRPr="00A443F7">
              <w:rPr>
                <w:rFonts w:ascii="Cambria Math" w:hAnsi="Cambria Math" w:cs="Cambria Math"/>
                <w:shd w:val="clear" w:color="auto" w:fill="FFFFFF"/>
              </w:rPr>
              <w:t>‐</w:t>
            </w:r>
            <w:r w:rsidRPr="00A443F7">
              <w:rPr>
                <w:shd w:val="clear" w:color="auto" w:fill="FFFFFF"/>
              </w:rPr>
              <w:t>body fish tissue residues of mercury or DDT to biological effects thresholds. </w:t>
            </w:r>
            <w:r w:rsidRPr="00A443F7">
              <w:rPr>
                <w:i/>
                <w:iCs/>
                <w:shd w:val="clear" w:color="auto" w:fill="FFFFFF"/>
              </w:rPr>
              <w:t>Environmental Toxicology and Chemistry</w:t>
            </w:r>
            <w:r w:rsidRPr="00A443F7">
              <w:rPr>
                <w:shd w:val="clear" w:color="auto" w:fill="FFFFFF"/>
              </w:rPr>
              <w:t>, </w:t>
            </w:r>
            <w:r w:rsidRPr="00A443F7">
              <w:rPr>
                <w:i/>
                <w:iCs/>
                <w:shd w:val="clear" w:color="auto" w:fill="FFFFFF"/>
              </w:rPr>
              <w:t>24</w:t>
            </w:r>
            <w:r w:rsidRPr="00A443F7">
              <w:rPr>
                <w:shd w:val="clear" w:color="auto" w:fill="FFFFFF"/>
              </w:rPr>
              <w:t>(8), 2094-2105.</w:t>
            </w:r>
          </w:p>
          <w:p w14:paraId="3DEC393C" w14:textId="77777777" w:rsidR="00156D1B" w:rsidRPr="00A443F7" w:rsidRDefault="00156D1B" w:rsidP="00156D1B">
            <w:pPr>
              <w:pStyle w:val="citation"/>
              <w:rPr>
                <w:shd w:val="clear" w:color="auto" w:fill="FFFFFF"/>
              </w:rPr>
            </w:pPr>
            <w:r w:rsidRPr="00A443F7">
              <w:rPr>
                <w:shd w:val="clear" w:color="auto" w:fill="FFFFFF"/>
              </w:rPr>
              <w:t>Berninger, J. P., &amp; Tillitt, D. E. (2019). Polychlorinated biphenyl tissue</w:t>
            </w:r>
            <w:r w:rsidRPr="00A443F7">
              <w:rPr>
                <w:rFonts w:ascii="Cambria Math" w:hAnsi="Cambria Math" w:cs="Cambria Math"/>
                <w:shd w:val="clear" w:color="auto" w:fill="FFFFFF"/>
              </w:rPr>
              <w:t>‐</w:t>
            </w:r>
            <w:r w:rsidRPr="00A443F7">
              <w:rPr>
                <w:shd w:val="clear" w:color="auto" w:fill="FFFFFF"/>
              </w:rPr>
              <w:t>concentration thresholds for survival, growth, and reproduction in fish. </w:t>
            </w:r>
            <w:r w:rsidRPr="00A443F7">
              <w:rPr>
                <w:i/>
                <w:iCs/>
                <w:shd w:val="clear" w:color="auto" w:fill="FFFFFF"/>
              </w:rPr>
              <w:t>Environmental toxicology and chemistry</w:t>
            </w:r>
            <w:r w:rsidRPr="00A443F7">
              <w:rPr>
                <w:shd w:val="clear" w:color="auto" w:fill="FFFFFF"/>
              </w:rPr>
              <w:t>, </w:t>
            </w:r>
            <w:r w:rsidRPr="00A443F7">
              <w:rPr>
                <w:i/>
                <w:iCs/>
                <w:shd w:val="clear" w:color="auto" w:fill="FFFFFF"/>
              </w:rPr>
              <w:t>38</w:t>
            </w:r>
            <w:r w:rsidRPr="00A443F7">
              <w:rPr>
                <w:shd w:val="clear" w:color="auto" w:fill="FFFFFF"/>
              </w:rPr>
              <w:t>(4), 712-736.</w:t>
            </w:r>
          </w:p>
          <w:p w14:paraId="2A5C8E23" w14:textId="77777777" w:rsidR="00156D1B" w:rsidRPr="00A443F7" w:rsidRDefault="00156D1B" w:rsidP="00156D1B">
            <w:pPr>
              <w:pStyle w:val="citation"/>
              <w:rPr>
                <w:shd w:val="clear" w:color="auto" w:fill="FFFFFF"/>
              </w:rPr>
            </w:pPr>
            <w:r w:rsidRPr="00A443F7">
              <w:rPr>
                <w:shd w:val="clear" w:color="auto" w:fill="FFFFFF"/>
              </w:rPr>
              <w:t>Holbert, S., Colbourne, K., Fisk, A. T., Ross, P. S., MacDuffee, M., Gobas, F. A. P. C., &amp; Brown, T. M. (2024). Polychlorinated biphenyl and polybrominated diphenyl ether profiles vary with feeding ecology and marine rearing distribution among 10 Chinook salmon (Oncorhynchus tshawytscha) stocks in the North Pacific Ocean. </w:t>
            </w:r>
            <w:r w:rsidRPr="00A443F7">
              <w:rPr>
                <w:i/>
                <w:iCs/>
                <w:shd w:val="clear" w:color="auto" w:fill="FFFFFF"/>
              </w:rPr>
              <w:t>Environmental Research</w:t>
            </w:r>
            <w:r w:rsidRPr="00A443F7">
              <w:rPr>
                <w:shd w:val="clear" w:color="auto" w:fill="FFFFFF"/>
              </w:rPr>
              <w:t>, </w:t>
            </w:r>
            <w:r w:rsidRPr="00A443F7">
              <w:rPr>
                <w:i/>
                <w:iCs/>
                <w:shd w:val="clear" w:color="auto" w:fill="FFFFFF"/>
              </w:rPr>
              <w:t>241</w:t>
            </w:r>
            <w:r w:rsidRPr="00A443F7">
              <w:rPr>
                <w:shd w:val="clear" w:color="auto" w:fill="FFFFFF"/>
              </w:rPr>
              <w:t>, 117476.</w:t>
            </w:r>
          </w:p>
          <w:p w14:paraId="3BC5984D" w14:textId="77777777" w:rsidR="00156D1B" w:rsidRPr="00A443F7" w:rsidRDefault="00156D1B" w:rsidP="00156D1B">
            <w:pPr>
              <w:pStyle w:val="citation"/>
              <w:rPr>
                <w:shd w:val="clear" w:color="auto" w:fill="FFFFFF"/>
              </w:rPr>
            </w:pPr>
            <w:r w:rsidRPr="00A443F7">
              <w:rPr>
                <w:shd w:val="clear" w:color="auto" w:fill="FFFFFF"/>
              </w:rPr>
              <w:t>Johnson, L. L., Ylitalo, G. M., Sloan, C. A., Anulacion, B. F., Kagley, A. N., Arkoosh, M. R., ... &amp; Collier, T. K. (2007). Persistent organic pollutants in outmigrant juvenile chinook salmon from the Lower Columbia Estuary, USA. </w:t>
            </w:r>
            <w:r w:rsidRPr="00A443F7">
              <w:rPr>
                <w:i/>
                <w:iCs/>
                <w:shd w:val="clear" w:color="auto" w:fill="FFFFFF"/>
              </w:rPr>
              <w:t>Science of the Total Environment</w:t>
            </w:r>
            <w:r w:rsidRPr="00A443F7">
              <w:rPr>
                <w:shd w:val="clear" w:color="auto" w:fill="FFFFFF"/>
              </w:rPr>
              <w:t>, </w:t>
            </w:r>
            <w:r w:rsidRPr="00A443F7">
              <w:rPr>
                <w:i/>
                <w:iCs/>
                <w:shd w:val="clear" w:color="auto" w:fill="FFFFFF"/>
              </w:rPr>
              <w:t>374</w:t>
            </w:r>
            <w:r w:rsidRPr="00A443F7">
              <w:rPr>
                <w:shd w:val="clear" w:color="auto" w:fill="FFFFFF"/>
              </w:rPr>
              <w:t>(2-3), 342-366.</w:t>
            </w:r>
          </w:p>
          <w:p w14:paraId="267095AB" w14:textId="77777777" w:rsidR="00156D1B" w:rsidRPr="00A443F7" w:rsidRDefault="00156D1B" w:rsidP="00156D1B">
            <w:pPr>
              <w:pStyle w:val="citation"/>
              <w:rPr>
                <w:shd w:val="clear" w:color="auto" w:fill="FFFFFF"/>
              </w:rPr>
            </w:pPr>
            <w:r w:rsidRPr="00A443F7">
              <w:rPr>
                <w:shd w:val="clear" w:color="auto" w:fill="FFFFFF"/>
              </w:rPr>
              <w:t>Lundin, J. I., Spromberg, J. A., Jorgensen, J. C., Myers, J. M., Chittaro, P. M., Zabel, R. W., ... &amp; Scholz, N. L. (2019). Legacy habitat contamination as a limiting factor for Chinook salmon recovery in the Willamette Basin, Oregon, USA. </w:t>
            </w:r>
            <w:r w:rsidRPr="00A443F7">
              <w:rPr>
                <w:i/>
                <w:iCs/>
                <w:shd w:val="clear" w:color="auto" w:fill="FFFFFF"/>
              </w:rPr>
              <w:t>PLoS One</w:t>
            </w:r>
            <w:r w:rsidRPr="00A443F7">
              <w:rPr>
                <w:shd w:val="clear" w:color="auto" w:fill="FFFFFF"/>
              </w:rPr>
              <w:t>, </w:t>
            </w:r>
            <w:r w:rsidRPr="00A443F7">
              <w:rPr>
                <w:i/>
                <w:iCs/>
                <w:shd w:val="clear" w:color="auto" w:fill="FFFFFF"/>
              </w:rPr>
              <w:t>14</w:t>
            </w:r>
            <w:r w:rsidRPr="00A443F7">
              <w:rPr>
                <w:shd w:val="clear" w:color="auto" w:fill="FFFFFF"/>
              </w:rPr>
              <w:t>(3), e0214399.</w:t>
            </w:r>
          </w:p>
          <w:p w14:paraId="482A96D7" w14:textId="77777777" w:rsidR="00156D1B" w:rsidRPr="00A443F7" w:rsidRDefault="00156D1B" w:rsidP="00156D1B">
            <w:pPr>
              <w:pStyle w:val="citation"/>
              <w:rPr>
                <w:shd w:val="clear" w:color="auto" w:fill="FFFFFF"/>
              </w:rPr>
            </w:pPr>
            <w:r w:rsidRPr="00A443F7">
              <w:rPr>
                <w:shd w:val="clear" w:color="auto" w:fill="FFFFFF"/>
              </w:rPr>
              <w:t>Lundin, J. I., Chittaro, P. M., Ylitalo, G. M., Kern, J. W., Kuligowski, D. R., Sol, S. Y., ... &amp; Scholz, N. L. (2021). Decreased growth rate associated with tissue contaminants in juvenile Chinook salmon out-migrating through an industrial waterway. </w:t>
            </w:r>
            <w:r w:rsidRPr="00A443F7">
              <w:rPr>
                <w:i/>
                <w:iCs/>
                <w:shd w:val="clear" w:color="auto" w:fill="FFFFFF"/>
              </w:rPr>
              <w:t>Environmental Science &amp; Technology</w:t>
            </w:r>
            <w:r w:rsidRPr="00A443F7">
              <w:rPr>
                <w:shd w:val="clear" w:color="auto" w:fill="FFFFFF"/>
              </w:rPr>
              <w:t>, </w:t>
            </w:r>
            <w:r w:rsidRPr="00A443F7">
              <w:rPr>
                <w:i/>
                <w:iCs/>
                <w:shd w:val="clear" w:color="auto" w:fill="FFFFFF"/>
              </w:rPr>
              <w:t>55</w:t>
            </w:r>
            <w:r w:rsidRPr="00A443F7">
              <w:rPr>
                <w:shd w:val="clear" w:color="auto" w:fill="FFFFFF"/>
              </w:rPr>
              <w:t>(14), 9968-9978.</w:t>
            </w:r>
          </w:p>
          <w:p w14:paraId="24E98827" w14:textId="77777777" w:rsidR="00156D1B" w:rsidRPr="00A443F7" w:rsidRDefault="00156D1B" w:rsidP="00156D1B">
            <w:pPr>
              <w:pStyle w:val="citation"/>
              <w:rPr>
                <w:shd w:val="clear" w:color="auto" w:fill="FFFFFF"/>
              </w:rPr>
            </w:pPr>
            <w:r w:rsidRPr="00A443F7">
              <w:rPr>
                <w:shd w:val="clear" w:color="auto" w:fill="FFFFFF"/>
              </w:rPr>
              <w:t>Lundin, J. I., Chittaro, P. M., Schultz, I. R., Arkoosh, M. R., Baker, M. C., Baldwin, D. H., ... &amp; Dietrich, J. P. (2023). Dietary Exposure to Environmentally Relevant Levels of Chemical Contaminants Reduces Growth and Survival in Juvenile Chinook Salmon. </w:t>
            </w:r>
            <w:r w:rsidRPr="00A443F7">
              <w:rPr>
                <w:i/>
                <w:iCs/>
                <w:shd w:val="clear" w:color="auto" w:fill="FFFFFF"/>
              </w:rPr>
              <w:t>Environmental Science &amp; Technology</w:t>
            </w:r>
            <w:r w:rsidRPr="00A443F7">
              <w:rPr>
                <w:shd w:val="clear" w:color="auto" w:fill="FFFFFF"/>
              </w:rPr>
              <w:t>, </w:t>
            </w:r>
            <w:r w:rsidRPr="00A443F7">
              <w:rPr>
                <w:i/>
                <w:iCs/>
                <w:shd w:val="clear" w:color="auto" w:fill="FFFFFF"/>
              </w:rPr>
              <w:t>58</w:t>
            </w:r>
            <w:r w:rsidRPr="00A443F7">
              <w:rPr>
                <w:shd w:val="clear" w:color="auto" w:fill="FFFFFF"/>
              </w:rPr>
              <w:t>(1), 132-142.</w:t>
            </w:r>
          </w:p>
          <w:p w14:paraId="2E19160A" w14:textId="77777777" w:rsidR="00156D1B" w:rsidRPr="00A443F7" w:rsidRDefault="00156D1B" w:rsidP="00156D1B">
            <w:pPr>
              <w:pStyle w:val="citation"/>
              <w:rPr>
                <w:sz w:val="24"/>
                <w:szCs w:val="24"/>
              </w:rPr>
            </w:pPr>
            <w:r w:rsidRPr="00A443F7">
              <w:rPr>
                <w:shd w:val="clear" w:color="auto" w:fill="FFFFFF"/>
              </w:rPr>
              <w:t>Meador, J. P., Collier, T. K., &amp; Stein, J. E. (2002). Use of tissue and sediment</w:t>
            </w:r>
            <w:r w:rsidRPr="00A443F7">
              <w:rPr>
                <w:rFonts w:ascii="Cambria Math" w:hAnsi="Cambria Math" w:cs="Cambria Math"/>
                <w:shd w:val="clear" w:color="auto" w:fill="FFFFFF"/>
              </w:rPr>
              <w:t>‐</w:t>
            </w:r>
            <w:r w:rsidRPr="00A443F7">
              <w:rPr>
                <w:shd w:val="clear" w:color="auto" w:fill="FFFFFF"/>
              </w:rPr>
              <w:t>based threshold concentrations of polychlorinated biphenyls (PCBs) to protect juvenile salmonids listed under the US Endangered Species Act. </w:t>
            </w:r>
            <w:r w:rsidRPr="00A443F7">
              <w:rPr>
                <w:i/>
                <w:iCs/>
                <w:shd w:val="clear" w:color="auto" w:fill="FFFFFF"/>
              </w:rPr>
              <w:t>Aquatic Conservation: Marine and Freshwater Ecosystems</w:t>
            </w:r>
            <w:r w:rsidRPr="00A443F7">
              <w:rPr>
                <w:shd w:val="clear" w:color="auto" w:fill="FFFFFF"/>
              </w:rPr>
              <w:t>, </w:t>
            </w:r>
            <w:r w:rsidRPr="00A443F7">
              <w:rPr>
                <w:i/>
                <w:iCs/>
                <w:shd w:val="clear" w:color="auto" w:fill="FFFFFF"/>
              </w:rPr>
              <w:t>12</w:t>
            </w:r>
            <w:r w:rsidRPr="00A443F7">
              <w:rPr>
                <w:shd w:val="clear" w:color="auto" w:fill="FFFFFF"/>
              </w:rPr>
              <w:t>(5), 493-516.</w:t>
            </w:r>
          </w:p>
          <w:p w14:paraId="136F3741" w14:textId="77777777" w:rsidR="00156D1B" w:rsidRPr="00A443F7" w:rsidRDefault="00156D1B" w:rsidP="00156D1B">
            <w:pPr>
              <w:pStyle w:val="citation"/>
              <w:rPr>
                <w:shd w:val="clear" w:color="auto" w:fill="FFFFFF"/>
              </w:rPr>
            </w:pPr>
            <w:r w:rsidRPr="00A443F7">
              <w:rPr>
                <w:shd w:val="clear" w:color="auto" w:fill="FFFFFF"/>
              </w:rPr>
              <w:t>Meador, J. P. (2014). Do chemically contaminated river estuaries in Puget Sound (Washington, USA) affect the survival rate of hatchery-reared Chinook salmon?. </w:t>
            </w:r>
            <w:r w:rsidRPr="00A443F7">
              <w:rPr>
                <w:i/>
                <w:iCs/>
                <w:shd w:val="clear" w:color="auto" w:fill="FFFFFF"/>
              </w:rPr>
              <w:t>Canadian Journal of Fisheries and Aquatic Sciences</w:t>
            </w:r>
            <w:r w:rsidRPr="00A443F7">
              <w:rPr>
                <w:shd w:val="clear" w:color="auto" w:fill="FFFFFF"/>
              </w:rPr>
              <w:t>, </w:t>
            </w:r>
            <w:r w:rsidRPr="00A443F7">
              <w:rPr>
                <w:i/>
                <w:iCs/>
                <w:shd w:val="clear" w:color="auto" w:fill="FFFFFF"/>
              </w:rPr>
              <w:t>71</w:t>
            </w:r>
            <w:r w:rsidRPr="00A443F7">
              <w:rPr>
                <w:shd w:val="clear" w:color="auto" w:fill="FFFFFF"/>
              </w:rPr>
              <w:t>(1), 162-180.</w:t>
            </w:r>
          </w:p>
          <w:p w14:paraId="2CA7863E" w14:textId="77777777" w:rsidR="00156D1B" w:rsidRPr="00A443F7" w:rsidRDefault="00156D1B" w:rsidP="00156D1B">
            <w:pPr>
              <w:pStyle w:val="citation"/>
              <w:rPr>
                <w:shd w:val="clear" w:color="auto" w:fill="FFFFFF"/>
              </w:rPr>
            </w:pPr>
            <w:r w:rsidRPr="00A443F7">
              <w:rPr>
                <w:shd w:val="clear" w:color="auto" w:fill="FFFFFF"/>
              </w:rPr>
              <w:lastRenderedPageBreak/>
              <w:t>O’Neill, S. M., Carey, A. J., Lanksbury, J. A., Niewolny, L. A., Ylitalo, G., Johnson, L., &amp; West, J. E. (2015). Toxic contaminants in juvenile Chinook salmon (Oncorhynchus tshawytscha) migrating through estuary, nearshore and offshore habitats of Puget Sound. </w:t>
            </w:r>
            <w:r w:rsidRPr="00A443F7">
              <w:rPr>
                <w:i/>
                <w:iCs/>
                <w:shd w:val="clear" w:color="auto" w:fill="FFFFFF"/>
              </w:rPr>
              <w:t>Washington Department of Fish and Wildlife Report FBT</w:t>
            </w:r>
            <w:r w:rsidRPr="00A443F7">
              <w:rPr>
                <w:shd w:val="clear" w:color="auto" w:fill="FFFFFF"/>
              </w:rPr>
              <w:t>, 2-16.</w:t>
            </w:r>
          </w:p>
          <w:p w14:paraId="31D5B2E5" w14:textId="77777777" w:rsidR="00156D1B" w:rsidRPr="00A443F7" w:rsidRDefault="00156D1B" w:rsidP="00156D1B">
            <w:pPr>
              <w:pStyle w:val="citation"/>
              <w:rPr>
                <w:shd w:val="clear" w:color="auto" w:fill="FFFFFF"/>
              </w:rPr>
            </w:pPr>
            <w:r w:rsidRPr="00A443F7">
              <w:rPr>
                <w:shd w:val="clear" w:color="auto" w:fill="FFFFFF"/>
              </w:rPr>
              <w:t>O'Neill, S. M., Carey, A. J., Harding, L. B., West, J. E., Ylitalo, G. M., &amp; Chamberlin, J. W. (2020). Chemical tracers guide identification of the location and source of persistent organic pollutants in juvenile Chinook salmon (Oncorhynchus tshawytscha), migrating seaward through an estuary with multiple contaminant inputs. </w:t>
            </w:r>
            <w:r w:rsidRPr="00A443F7">
              <w:rPr>
                <w:i/>
                <w:iCs/>
                <w:shd w:val="clear" w:color="auto" w:fill="FFFFFF"/>
              </w:rPr>
              <w:t>Science of the Total Environment</w:t>
            </w:r>
            <w:r w:rsidRPr="00A443F7">
              <w:rPr>
                <w:shd w:val="clear" w:color="auto" w:fill="FFFFFF"/>
              </w:rPr>
              <w:t>, </w:t>
            </w:r>
            <w:r w:rsidRPr="00A443F7">
              <w:rPr>
                <w:i/>
                <w:iCs/>
                <w:shd w:val="clear" w:color="auto" w:fill="FFFFFF"/>
              </w:rPr>
              <w:t>712</w:t>
            </w:r>
            <w:r w:rsidRPr="00A443F7">
              <w:rPr>
                <w:shd w:val="clear" w:color="auto" w:fill="FFFFFF"/>
              </w:rPr>
              <w:t>, 135516.</w:t>
            </w:r>
          </w:p>
          <w:p w14:paraId="6E3CC1C5" w14:textId="77777777" w:rsidR="00156D1B" w:rsidRPr="00A443F7" w:rsidRDefault="00156D1B" w:rsidP="00156D1B">
            <w:pPr>
              <w:pStyle w:val="citation"/>
            </w:pPr>
            <w:r w:rsidRPr="00A443F7">
              <w:t>Quinn, T.P., 2018. The abundance and diversity of salmon and trout: Past, present, future. In: The Behavior and Ecology of Pacific Salmon and Trout. University of Washington Press.</w:t>
            </w:r>
          </w:p>
          <w:p w14:paraId="2BE2A6D1" w14:textId="77777777" w:rsidR="00156D1B" w:rsidRPr="00A443F7" w:rsidRDefault="00156D1B" w:rsidP="00156D1B">
            <w:pPr>
              <w:pStyle w:val="citation"/>
              <w:rPr>
                <w:shd w:val="clear" w:color="auto" w:fill="FFFFFF"/>
              </w:rPr>
            </w:pPr>
            <w:r w:rsidRPr="00A443F7">
              <w:rPr>
                <w:shd w:val="clear" w:color="auto" w:fill="FFFFFF"/>
              </w:rPr>
              <w:t>Rosenberg, B., Neumann, D., &amp; Loseto, L. (2015). </w:t>
            </w:r>
            <w:r w:rsidRPr="00A443F7">
              <w:rPr>
                <w:i/>
                <w:iCs/>
                <w:shd w:val="clear" w:color="auto" w:fill="FFFFFF"/>
              </w:rPr>
              <w:t>Freshwater Institute (DFO Winnipeg) Stable Isotope Laboratory Quality Assurance/Quality Control and Inter-lab Comparison Report</w:t>
            </w:r>
            <w:r w:rsidRPr="00A443F7">
              <w:rPr>
                <w:shd w:val="clear" w:color="auto" w:fill="FFFFFF"/>
              </w:rPr>
              <w:t>. Fisheries and Oceans Canada= Pêches et océans Canada.</w:t>
            </w:r>
          </w:p>
          <w:p w14:paraId="31266A55" w14:textId="77777777" w:rsidR="00156D1B" w:rsidRDefault="00156D1B" w:rsidP="00156D1B">
            <w:pPr>
              <w:pStyle w:val="citation"/>
              <w:rPr>
                <w:shd w:val="clear" w:color="auto" w:fill="FFFFFF"/>
              </w:rPr>
            </w:pPr>
            <w:r w:rsidRPr="00A443F7">
              <w:rPr>
                <w:shd w:val="clear" w:color="auto" w:fill="FFFFFF"/>
              </w:rPr>
              <w:t>Zabel, R. W., &amp; Achord, S. (2004). Relating size of juveniles to survival within and among populations of Chinook salmon. </w:t>
            </w:r>
            <w:r w:rsidRPr="00A443F7">
              <w:rPr>
                <w:i/>
                <w:iCs/>
                <w:shd w:val="clear" w:color="auto" w:fill="FFFFFF"/>
              </w:rPr>
              <w:t>Ecology</w:t>
            </w:r>
            <w:r w:rsidRPr="00A443F7">
              <w:rPr>
                <w:shd w:val="clear" w:color="auto" w:fill="FFFFFF"/>
              </w:rPr>
              <w:t>, </w:t>
            </w:r>
            <w:r w:rsidRPr="00A443F7">
              <w:rPr>
                <w:i/>
                <w:iCs/>
                <w:shd w:val="clear" w:color="auto" w:fill="FFFFFF"/>
              </w:rPr>
              <w:t>85</w:t>
            </w:r>
            <w:r w:rsidRPr="00A443F7">
              <w:rPr>
                <w:shd w:val="clear" w:color="auto" w:fill="FFFFFF"/>
              </w:rPr>
              <w:t>(3), 795-806.</w:t>
            </w:r>
          </w:p>
          <w:p w14:paraId="29CA0085" w14:textId="77777777" w:rsidR="00156D1B" w:rsidRDefault="00156D1B" w:rsidP="00156D1B"/>
          <w:p w14:paraId="298FC293" w14:textId="6FF54A51" w:rsidR="00156D1B" w:rsidRPr="00156D1B" w:rsidRDefault="00156D1B" w:rsidP="00156D1B">
            <w:pPr>
              <w:rPr>
                <w:rFonts w:ascii="Calibri" w:eastAsia="Yu Mincho" w:hAnsi="Calibri" w:cs="Arial"/>
              </w:rPr>
            </w:pPr>
          </w:p>
        </w:tc>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3"/>
      <w:headerReference w:type="default" r:id="rId24"/>
      <w:headerReference w:type="firs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nya Ross" w:date="2026-01-30T15:23:00Z" w:initials="TR">
    <w:p w14:paraId="5BD7E7B6" w14:textId="77777777" w:rsidR="00216CD4" w:rsidRDefault="00216CD4" w:rsidP="00216CD4">
      <w:pPr>
        <w:pStyle w:val="CommentText"/>
      </w:pPr>
      <w:r>
        <w:rPr>
          <w:rStyle w:val="CommentReference"/>
        </w:rPr>
        <w:annotationRef/>
      </w:r>
      <w:r>
        <w:rPr>
          <w:lang w:val="en-CA"/>
        </w:rPr>
        <w:t>A lot of these were defined above, can you just write PCBs, PBDEs, etc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7E7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0B268D" w16cex:dateUtc="2026-01-30T2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7E7B6" w16cid:durableId="3A0B26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DCC7" w14:textId="77777777" w:rsidR="00892348" w:rsidRDefault="00892348" w:rsidP="0002778A">
      <w:pPr>
        <w:spacing w:after="0" w:line="240" w:lineRule="auto"/>
      </w:pPr>
      <w:r>
        <w:separator/>
      </w:r>
    </w:p>
  </w:endnote>
  <w:endnote w:type="continuationSeparator" w:id="0">
    <w:p w14:paraId="57DB0405" w14:textId="77777777" w:rsidR="00892348" w:rsidRDefault="00892348" w:rsidP="0002778A">
      <w:pPr>
        <w:spacing w:after="0" w:line="240" w:lineRule="auto"/>
      </w:pPr>
      <w:r>
        <w:continuationSeparator/>
      </w:r>
    </w:p>
  </w:endnote>
  <w:endnote w:type="continuationNotice" w:id="1">
    <w:p w14:paraId="1D18734F" w14:textId="77777777" w:rsidR="00892348" w:rsidRDefault="008923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26ABA" w14:textId="77777777" w:rsidR="00892348" w:rsidRDefault="00892348" w:rsidP="0002778A">
      <w:pPr>
        <w:spacing w:after="0" w:line="240" w:lineRule="auto"/>
      </w:pPr>
      <w:r>
        <w:separator/>
      </w:r>
    </w:p>
  </w:footnote>
  <w:footnote w:type="continuationSeparator" w:id="0">
    <w:p w14:paraId="199FB975" w14:textId="77777777" w:rsidR="00892348" w:rsidRDefault="00892348" w:rsidP="0002778A">
      <w:pPr>
        <w:spacing w:after="0" w:line="240" w:lineRule="auto"/>
      </w:pPr>
      <w:r>
        <w:continuationSeparator/>
      </w:r>
    </w:p>
  </w:footnote>
  <w:footnote w:type="continuationNotice" w:id="1">
    <w:p w14:paraId="040C91ED" w14:textId="77777777" w:rsidR="00892348" w:rsidRDefault="008923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1022153"/>
    <w:multiLevelType w:val="hybridMultilevel"/>
    <w:tmpl w:val="EB083642"/>
    <w:lvl w:ilvl="0" w:tplc="5EBA8F4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745486"/>
    <w:multiLevelType w:val="hybridMultilevel"/>
    <w:tmpl w:val="3C40F172"/>
    <w:lvl w:ilvl="0" w:tplc="14F8E8D2">
      <w:start w:val="1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C72B5D"/>
    <w:multiLevelType w:val="hybridMultilevel"/>
    <w:tmpl w:val="EA86C4BA"/>
    <w:lvl w:ilvl="0" w:tplc="F28699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361456">
    <w:abstractNumId w:val="4"/>
  </w:num>
  <w:num w:numId="2" w16cid:durableId="556165802">
    <w:abstractNumId w:val="3"/>
  </w:num>
  <w:num w:numId="3" w16cid:durableId="348218571">
    <w:abstractNumId w:val="7"/>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922373065">
    <w:abstractNumId w:val="11"/>
  </w:num>
  <w:num w:numId="11" w16cid:durableId="1297490695">
    <w:abstractNumId w:val="10"/>
  </w:num>
  <w:num w:numId="12" w16cid:durableId="12211335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ya Ross">
    <w15:presenceInfo w15:providerId="Windows Live" w15:userId="929fad709da5a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1D68"/>
    <w:rsid w:val="0002459D"/>
    <w:rsid w:val="00025345"/>
    <w:rsid w:val="00026C9B"/>
    <w:rsid w:val="00027018"/>
    <w:rsid w:val="0002778A"/>
    <w:rsid w:val="00030057"/>
    <w:rsid w:val="000306C8"/>
    <w:rsid w:val="0003736D"/>
    <w:rsid w:val="0003760F"/>
    <w:rsid w:val="00042D09"/>
    <w:rsid w:val="00045DF8"/>
    <w:rsid w:val="00052F7B"/>
    <w:rsid w:val="000572DC"/>
    <w:rsid w:val="00061196"/>
    <w:rsid w:val="00061F86"/>
    <w:rsid w:val="0006475B"/>
    <w:rsid w:val="00064EDC"/>
    <w:rsid w:val="000660CA"/>
    <w:rsid w:val="00066897"/>
    <w:rsid w:val="000711A4"/>
    <w:rsid w:val="00072529"/>
    <w:rsid w:val="0007276C"/>
    <w:rsid w:val="000754F7"/>
    <w:rsid w:val="0007626F"/>
    <w:rsid w:val="00077038"/>
    <w:rsid w:val="000772BD"/>
    <w:rsid w:val="00081E0B"/>
    <w:rsid w:val="00082A2A"/>
    <w:rsid w:val="000916A8"/>
    <w:rsid w:val="0009177D"/>
    <w:rsid w:val="00092AD2"/>
    <w:rsid w:val="0009333F"/>
    <w:rsid w:val="00093F19"/>
    <w:rsid w:val="00096699"/>
    <w:rsid w:val="00097B41"/>
    <w:rsid w:val="000A344C"/>
    <w:rsid w:val="000A4B8F"/>
    <w:rsid w:val="000A78E7"/>
    <w:rsid w:val="000B497E"/>
    <w:rsid w:val="000B7716"/>
    <w:rsid w:val="000C111C"/>
    <w:rsid w:val="000C1D12"/>
    <w:rsid w:val="000C1EB2"/>
    <w:rsid w:val="000C5571"/>
    <w:rsid w:val="000C622C"/>
    <w:rsid w:val="000D06D4"/>
    <w:rsid w:val="000D3CC8"/>
    <w:rsid w:val="000D40ED"/>
    <w:rsid w:val="000D5905"/>
    <w:rsid w:val="000D5C82"/>
    <w:rsid w:val="000E1806"/>
    <w:rsid w:val="000E2E40"/>
    <w:rsid w:val="000E3191"/>
    <w:rsid w:val="000E7AE8"/>
    <w:rsid w:val="000F2359"/>
    <w:rsid w:val="000F609F"/>
    <w:rsid w:val="000F7812"/>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56D1B"/>
    <w:rsid w:val="00160C76"/>
    <w:rsid w:val="0016123A"/>
    <w:rsid w:val="001631DA"/>
    <w:rsid w:val="00163673"/>
    <w:rsid w:val="00163B10"/>
    <w:rsid w:val="00164CC4"/>
    <w:rsid w:val="00164CD9"/>
    <w:rsid w:val="00165C03"/>
    <w:rsid w:val="00165EE8"/>
    <w:rsid w:val="0016630A"/>
    <w:rsid w:val="00172882"/>
    <w:rsid w:val="00173BF8"/>
    <w:rsid w:val="00173FA1"/>
    <w:rsid w:val="00174AEA"/>
    <w:rsid w:val="00184243"/>
    <w:rsid w:val="00184F9C"/>
    <w:rsid w:val="00185EDD"/>
    <w:rsid w:val="0019248E"/>
    <w:rsid w:val="00193E97"/>
    <w:rsid w:val="001950AA"/>
    <w:rsid w:val="001950D7"/>
    <w:rsid w:val="001962D9"/>
    <w:rsid w:val="00197A7A"/>
    <w:rsid w:val="001A4D03"/>
    <w:rsid w:val="001A53F4"/>
    <w:rsid w:val="001A5684"/>
    <w:rsid w:val="001A7A86"/>
    <w:rsid w:val="001B13F7"/>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0D43"/>
    <w:rsid w:val="00211445"/>
    <w:rsid w:val="00212C30"/>
    <w:rsid w:val="00212EF5"/>
    <w:rsid w:val="00212FE3"/>
    <w:rsid w:val="0021318E"/>
    <w:rsid w:val="00216B87"/>
    <w:rsid w:val="00216CD4"/>
    <w:rsid w:val="0021715E"/>
    <w:rsid w:val="00217704"/>
    <w:rsid w:val="00231F72"/>
    <w:rsid w:val="00236FE6"/>
    <w:rsid w:val="002374F8"/>
    <w:rsid w:val="002406C6"/>
    <w:rsid w:val="00240D77"/>
    <w:rsid w:val="002439BE"/>
    <w:rsid w:val="00245A63"/>
    <w:rsid w:val="00247F8D"/>
    <w:rsid w:val="0025105F"/>
    <w:rsid w:val="002515CF"/>
    <w:rsid w:val="002578CD"/>
    <w:rsid w:val="00261D80"/>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9749E"/>
    <w:rsid w:val="002A4743"/>
    <w:rsid w:val="002A50FA"/>
    <w:rsid w:val="002A5B95"/>
    <w:rsid w:val="002A61D3"/>
    <w:rsid w:val="002B13E2"/>
    <w:rsid w:val="002B4D15"/>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B45"/>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2F80"/>
    <w:rsid w:val="00343701"/>
    <w:rsid w:val="00345DF3"/>
    <w:rsid w:val="00346B84"/>
    <w:rsid w:val="003471A8"/>
    <w:rsid w:val="00352A94"/>
    <w:rsid w:val="003547A8"/>
    <w:rsid w:val="00364BCB"/>
    <w:rsid w:val="00373CA5"/>
    <w:rsid w:val="00375967"/>
    <w:rsid w:val="00377B0C"/>
    <w:rsid w:val="00382B33"/>
    <w:rsid w:val="00384AA9"/>
    <w:rsid w:val="00393402"/>
    <w:rsid w:val="003945BA"/>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2B41"/>
    <w:rsid w:val="0048760B"/>
    <w:rsid w:val="00493F17"/>
    <w:rsid w:val="00494DED"/>
    <w:rsid w:val="00496596"/>
    <w:rsid w:val="00496A95"/>
    <w:rsid w:val="004A0F07"/>
    <w:rsid w:val="004A6628"/>
    <w:rsid w:val="004B3CA1"/>
    <w:rsid w:val="004B421F"/>
    <w:rsid w:val="004C4EA7"/>
    <w:rsid w:val="004C7A1B"/>
    <w:rsid w:val="004D40CA"/>
    <w:rsid w:val="004D4133"/>
    <w:rsid w:val="004D7101"/>
    <w:rsid w:val="004D7BB0"/>
    <w:rsid w:val="004E1C30"/>
    <w:rsid w:val="004E3286"/>
    <w:rsid w:val="004E36EA"/>
    <w:rsid w:val="004E6023"/>
    <w:rsid w:val="004E6113"/>
    <w:rsid w:val="004E6130"/>
    <w:rsid w:val="004F154A"/>
    <w:rsid w:val="004F15CA"/>
    <w:rsid w:val="004F4EAC"/>
    <w:rsid w:val="005025FF"/>
    <w:rsid w:val="0050287C"/>
    <w:rsid w:val="00504C40"/>
    <w:rsid w:val="00511904"/>
    <w:rsid w:val="005120D5"/>
    <w:rsid w:val="00512490"/>
    <w:rsid w:val="005127F4"/>
    <w:rsid w:val="00513711"/>
    <w:rsid w:val="00515A9B"/>
    <w:rsid w:val="005214CE"/>
    <w:rsid w:val="005227AC"/>
    <w:rsid w:val="00530BA7"/>
    <w:rsid w:val="00531608"/>
    <w:rsid w:val="005347BA"/>
    <w:rsid w:val="00535FAA"/>
    <w:rsid w:val="005362CC"/>
    <w:rsid w:val="00536FAD"/>
    <w:rsid w:val="00537A65"/>
    <w:rsid w:val="00537CFF"/>
    <w:rsid w:val="00547A6C"/>
    <w:rsid w:val="005514B9"/>
    <w:rsid w:val="0055494A"/>
    <w:rsid w:val="00555E9C"/>
    <w:rsid w:val="00557D26"/>
    <w:rsid w:val="00560536"/>
    <w:rsid w:val="00560D40"/>
    <w:rsid w:val="00574BD0"/>
    <w:rsid w:val="00576614"/>
    <w:rsid w:val="005861AD"/>
    <w:rsid w:val="005928C6"/>
    <w:rsid w:val="00594D32"/>
    <w:rsid w:val="005A0094"/>
    <w:rsid w:val="005A1467"/>
    <w:rsid w:val="005A3AF5"/>
    <w:rsid w:val="005A5D01"/>
    <w:rsid w:val="005B143E"/>
    <w:rsid w:val="005B3D29"/>
    <w:rsid w:val="005B3D94"/>
    <w:rsid w:val="005B3FB7"/>
    <w:rsid w:val="005B600E"/>
    <w:rsid w:val="005B6B26"/>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04E87"/>
    <w:rsid w:val="0061224B"/>
    <w:rsid w:val="006137C0"/>
    <w:rsid w:val="0061484C"/>
    <w:rsid w:val="00615CA2"/>
    <w:rsid w:val="006168ED"/>
    <w:rsid w:val="00616B8C"/>
    <w:rsid w:val="006210D4"/>
    <w:rsid w:val="00623E5E"/>
    <w:rsid w:val="00625DC9"/>
    <w:rsid w:val="00631B34"/>
    <w:rsid w:val="00633193"/>
    <w:rsid w:val="00633CE7"/>
    <w:rsid w:val="006353EF"/>
    <w:rsid w:val="00636456"/>
    <w:rsid w:val="006425DF"/>
    <w:rsid w:val="00642E08"/>
    <w:rsid w:val="006434DF"/>
    <w:rsid w:val="00643769"/>
    <w:rsid w:val="0064689E"/>
    <w:rsid w:val="00647A66"/>
    <w:rsid w:val="00650F95"/>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4C3E"/>
    <w:rsid w:val="006B6BF3"/>
    <w:rsid w:val="006B6DC5"/>
    <w:rsid w:val="006C35BD"/>
    <w:rsid w:val="006C45E0"/>
    <w:rsid w:val="006C5488"/>
    <w:rsid w:val="006C72C9"/>
    <w:rsid w:val="006C7EA8"/>
    <w:rsid w:val="006D150E"/>
    <w:rsid w:val="006D1A7D"/>
    <w:rsid w:val="006D1E86"/>
    <w:rsid w:val="006D2667"/>
    <w:rsid w:val="006D4FA4"/>
    <w:rsid w:val="006D5BD4"/>
    <w:rsid w:val="006D6283"/>
    <w:rsid w:val="006E27B9"/>
    <w:rsid w:val="006E4482"/>
    <w:rsid w:val="006E5FB0"/>
    <w:rsid w:val="006F1DA3"/>
    <w:rsid w:val="006F37D7"/>
    <w:rsid w:val="007018A0"/>
    <w:rsid w:val="00701D78"/>
    <w:rsid w:val="007076C9"/>
    <w:rsid w:val="007105C4"/>
    <w:rsid w:val="007131CE"/>
    <w:rsid w:val="00713665"/>
    <w:rsid w:val="00713762"/>
    <w:rsid w:val="007210CD"/>
    <w:rsid w:val="00723463"/>
    <w:rsid w:val="007235CB"/>
    <w:rsid w:val="00730F8F"/>
    <w:rsid w:val="007318ED"/>
    <w:rsid w:val="00731D66"/>
    <w:rsid w:val="007347C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1DFE"/>
    <w:rsid w:val="007941CD"/>
    <w:rsid w:val="007A0005"/>
    <w:rsid w:val="007A0F58"/>
    <w:rsid w:val="007A2267"/>
    <w:rsid w:val="007A2F7D"/>
    <w:rsid w:val="007A30B1"/>
    <w:rsid w:val="007A5006"/>
    <w:rsid w:val="007B0BF1"/>
    <w:rsid w:val="007B3E63"/>
    <w:rsid w:val="007C078B"/>
    <w:rsid w:val="007C095F"/>
    <w:rsid w:val="007C1A9E"/>
    <w:rsid w:val="007C2D4F"/>
    <w:rsid w:val="007C3350"/>
    <w:rsid w:val="007C38C8"/>
    <w:rsid w:val="007C3A63"/>
    <w:rsid w:val="007C4313"/>
    <w:rsid w:val="007C7F4D"/>
    <w:rsid w:val="007D0561"/>
    <w:rsid w:val="007D252A"/>
    <w:rsid w:val="007D276F"/>
    <w:rsid w:val="007D2A4C"/>
    <w:rsid w:val="007D325C"/>
    <w:rsid w:val="007E0E8C"/>
    <w:rsid w:val="007E1E4E"/>
    <w:rsid w:val="007E31F0"/>
    <w:rsid w:val="007E4D9F"/>
    <w:rsid w:val="007E4EFF"/>
    <w:rsid w:val="007F0EAB"/>
    <w:rsid w:val="007F1300"/>
    <w:rsid w:val="007F41CC"/>
    <w:rsid w:val="007F680E"/>
    <w:rsid w:val="00801040"/>
    <w:rsid w:val="00802075"/>
    <w:rsid w:val="0080238A"/>
    <w:rsid w:val="00803976"/>
    <w:rsid w:val="008049E1"/>
    <w:rsid w:val="00805B02"/>
    <w:rsid w:val="00806726"/>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2D95"/>
    <w:rsid w:val="0086604D"/>
    <w:rsid w:val="008668FC"/>
    <w:rsid w:val="008670DC"/>
    <w:rsid w:val="00874784"/>
    <w:rsid w:val="008748CD"/>
    <w:rsid w:val="00875706"/>
    <w:rsid w:val="00875DB3"/>
    <w:rsid w:val="00876B44"/>
    <w:rsid w:val="0088618C"/>
    <w:rsid w:val="00887093"/>
    <w:rsid w:val="00892348"/>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D6A4A"/>
    <w:rsid w:val="008E03FC"/>
    <w:rsid w:val="008E279D"/>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026F"/>
    <w:rsid w:val="0096301A"/>
    <w:rsid w:val="00965278"/>
    <w:rsid w:val="009658A8"/>
    <w:rsid w:val="00965D57"/>
    <w:rsid w:val="00967BD3"/>
    <w:rsid w:val="0097163B"/>
    <w:rsid w:val="009724F3"/>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5D0B"/>
    <w:rsid w:val="009D7C6E"/>
    <w:rsid w:val="009D7CBF"/>
    <w:rsid w:val="009E2FFD"/>
    <w:rsid w:val="009E4874"/>
    <w:rsid w:val="009E6680"/>
    <w:rsid w:val="009F649F"/>
    <w:rsid w:val="00A03474"/>
    <w:rsid w:val="00A075F1"/>
    <w:rsid w:val="00A111F0"/>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66DD"/>
    <w:rsid w:val="00AB6B61"/>
    <w:rsid w:val="00AB7796"/>
    <w:rsid w:val="00AB7F58"/>
    <w:rsid w:val="00AC6598"/>
    <w:rsid w:val="00AD1CA3"/>
    <w:rsid w:val="00AD74CF"/>
    <w:rsid w:val="00AE33B6"/>
    <w:rsid w:val="00AF3712"/>
    <w:rsid w:val="00B059FA"/>
    <w:rsid w:val="00B05CCE"/>
    <w:rsid w:val="00B06488"/>
    <w:rsid w:val="00B104EC"/>
    <w:rsid w:val="00B158F1"/>
    <w:rsid w:val="00B16B3A"/>
    <w:rsid w:val="00B17DBB"/>
    <w:rsid w:val="00B2407A"/>
    <w:rsid w:val="00B2796C"/>
    <w:rsid w:val="00B31197"/>
    <w:rsid w:val="00B3256A"/>
    <w:rsid w:val="00B36CF9"/>
    <w:rsid w:val="00B37578"/>
    <w:rsid w:val="00B4118E"/>
    <w:rsid w:val="00B41981"/>
    <w:rsid w:val="00B419FE"/>
    <w:rsid w:val="00B42208"/>
    <w:rsid w:val="00B42AE7"/>
    <w:rsid w:val="00B45777"/>
    <w:rsid w:val="00B45CE9"/>
    <w:rsid w:val="00B4671A"/>
    <w:rsid w:val="00B533A3"/>
    <w:rsid w:val="00B63000"/>
    <w:rsid w:val="00B63080"/>
    <w:rsid w:val="00B63A8F"/>
    <w:rsid w:val="00B65782"/>
    <w:rsid w:val="00B6739D"/>
    <w:rsid w:val="00B67D31"/>
    <w:rsid w:val="00B819D8"/>
    <w:rsid w:val="00B831E5"/>
    <w:rsid w:val="00B84269"/>
    <w:rsid w:val="00B85306"/>
    <w:rsid w:val="00B8579D"/>
    <w:rsid w:val="00B90BD1"/>
    <w:rsid w:val="00B90D5C"/>
    <w:rsid w:val="00B91189"/>
    <w:rsid w:val="00BA0C90"/>
    <w:rsid w:val="00BA5D0F"/>
    <w:rsid w:val="00BB1043"/>
    <w:rsid w:val="00BB58F7"/>
    <w:rsid w:val="00BC0B74"/>
    <w:rsid w:val="00BC5745"/>
    <w:rsid w:val="00BD2210"/>
    <w:rsid w:val="00BD4F81"/>
    <w:rsid w:val="00BD7F56"/>
    <w:rsid w:val="00BE046F"/>
    <w:rsid w:val="00BE1688"/>
    <w:rsid w:val="00BE1771"/>
    <w:rsid w:val="00BE3135"/>
    <w:rsid w:val="00BE3F05"/>
    <w:rsid w:val="00BE5438"/>
    <w:rsid w:val="00BE6EC9"/>
    <w:rsid w:val="00BE75A3"/>
    <w:rsid w:val="00BF4EAF"/>
    <w:rsid w:val="00BF7B7E"/>
    <w:rsid w:val="00C00735"/>
    <w:rsid w:val="00C0128F"/>
    <w:rsid w:val="00C0486B"/>
    <w:rsid w:val="00C0742A"/>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B69"/>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15C4"/>
    <w:rsid w:val="00CB7E06"/>
    <w:rsid w:val="00CC00B9"/>
    <w:rsid w:val="00CC1174"/>
    <w:rsid w:val="00CC1A4C"/>
    <w:rsid w:val="00CC1FDD"/>
    <w:rsid w:val="00CC547E"/>
    <w:rsid w:val="00CC5C2B"/>
    <w:rsid w:val="00CC6AE8"/>
    <w:rsid w:val="00CC6FC5"/>
    <w:rsid w:val="00CC79B1"/>
    <w:rsid w:val="00CD0500"/>
    <w:rsid w:val="00CD75A1"/>
    <w:rsid w:val="00CE05D4"/>
    <w:rsid w:val="00CE0B73"/>
    <w:rsid w:val="00CE10A0"/>
    <w:rsid w:val="00CE344F"/>
    <w:rsid w:val="00CE4C2F"/>
    <w:rsid w:val="00CF1026"/>
    <w:rsid w:val="00D01294"/>
    <w:rsid w:val="00D07DEC"/>
    <w:rsid w:val="00D13166"/>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485"/>
    <w:rsid w:val="00D8486A"/>
    <w:rsid w:val="00D84C8D"/>
    <w:rsid w:val="00D869AA"/>
    <w:rsid w:val="00D870E0"/>
    <w:rsid w:val="00D94D5B"/>
    <w:rsid w:val="00D95C3C"/>
    <w:rsid w:val="00DB3806"/>
    <w:rsid w:val="00DB3E89"/>
    <w:rsid w:val="00DB5CFD"/>
    <w:rsid w:val="00DC0F76"/>
    <w:rsid w:val="00DC2920"/>
    <w:rsid w:val="00DC62AD"/>
    <w:rsid w:val="00DC7C38"/>
    <w:rsid w:val="00DD36B8"/>
    <w:rsid w:val="00DE12F7"/>
    <w:rsid w:val="00DE7B6D"/>
    <w:rsid w:val="00DF076B"/>
    <w:rsid w:val="00DF2AFF"/>
    <w:rsid w:val="00DF2D35"/>
    <w:rsid w:val="00DF36BF"/>
    <w:rsid w:val="00DF443B"/>
    <w:rsid w:val="00DF6C48"/>
    <w:rsid w:val="00E02463"/>
    <w:rsid w:val="00E042EF"/>
    <w:rsid w:val="00E04A37"/>
    <w:rsid w:val="00E10B6E"/>
    <w:rsid w:val="00E1196F"/>
    <w:rsid w:val="00E12975"/>
    <w:rsid w:val="00E13D29"/>
    <w:rsid w:val="00E14F46"/>
    <w:rsid w:val="00E22E6D"/>
    <w:rsid w:val="00E236FF"/>
    <w:rsid w:val="00E23958"/>
    <w:rsid w:val="00E25877"/>
    <w:rsid w:val="00E349BA"/>
    <w:rsid w:val="00E35DDF"/>
    <w:rsid w:val="00E366F4"/>
    <w:rsid w:val="00E4254F"/>
    <w:rsid w:val="00E45F84"/>
    <w:rsid w:val="00E47569"/>
    <w:rsid w:val="00E532D3"/>
    <w:rsid w:val="00E546A5"/>
    <w:rsid w:val="00E61739"/>
    <w:rsid w:val="00E62D31"/>
    <w:rsid w:val="00E634EE"/>
    <w:rsid w:val="00E65EFD"/>
    <w:rsid w:val="00E720F5"/>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EF77B6"/>
    <w:rsid w:val="00F01EFE"/>
    <w:rsid w:val="00F033D4"/>
    <w:rsid w:val="00F04E6D"/>
    <w:rsid w:val="00F14B6A"/>
    <w:rsid w:val="00F154B7"/>
    <w:rsid w:val="00F206AB"/>
    <w:rsid w:val="00F230D0"/>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600B"/>
    <w:rsid w:val="00F66231"/>
    <w:rsid w:val="00F66323"/>
    <w:rsid w:val="00F6669A"/>
    <w:rsid w:val="00F722F7"/>
    <w:rsid w:val="00F75B28"/>
    <w:rsid w:val="00F82901"/>
    <w:rsid w:val="00F82FD6"/>
    <w:rsid w:val="00F85CBB"/>
    <w:rsid w:val="00F90442"/>
    <w:rsid w:val="00F904AA"/>
    <w:rsid w:val="00F938D1"/>
    <w:rsid w:val="00F946FC"/>
    <w:rsid w:val="00F97E11"/>
    <w:rsid w:val="00FA13D0"/>
    <w:rsid w:val="00FA143F"/>
    <w:rsid w:val="00FA4220"/>
    <w:rsid w:val="00FA5B7B"/>
    <w:rsid w:val="00FA5D1E"/>
    <w:rsid w:val="00FA6760"/>
    <w:rsid w:val="00FA7589"/>
    <w:rsid w:val="00FB23EB"/>
    <w:rsid w:val="00FB6B8A"/>
    <w:rsid w:val="00FC16D9"/>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BodyText">
    <w:name w:val="Body Text"/>
    <w:basedOn w:val="Normal"/>
    <w:link w:val="BodyTextChar"/>
    <w:qFormat/>
    <w:rsid w:val="007D252A"/>
    <w:pPr>
      <w:spacing w:before="120"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rsid w:val="007D252A"/>
    <w:rPr>
      <w:rFonts w:ascii="Arial" w:eastAsia="Times New Roman" w:hAnsi="Arial" w:cs="Times New Roman"/>
      <w:szCs w:val="20"/>
    </w:rPr>
  </w:style>
  <w:style w:type="paragraph" w:customStyle="1" w:styleId="citation">
    <w:name w:val="citation"/>
    <w:basedOn w:val="Normal"/>
    <w:qFormat/>
    <w:rsid w:val="00156D1B"/>
    <w:pPr>
      <w:keepLines/>
      <w:spacing w:before="120" w:after="120" w:line="240" w:lineRule="auto"/>
      <w:ind w:left="360" w:hanging="360"/>
    </w:pPr>
    <w:rPr>
      <w:rFonts w:ascii="Arial" w:eastAsia="Times New Roman" w:hAnsi="Arial" w:cs="Times New Roman"/>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search?q=Dichlorodiphenyltrichloroethane+%28DDT%29&amp;sca_esv=9e1beb2d6882991f&amp;source=hp&amp;ei=vxx5ae_4CIX10PEPx7TF2QU&amp;iflsig=AFdpzrgAAAAAaXkqz1e7BlL58Cv-tZAT3g7w6kK54Wkg&amp;ved=2ahUKEwiVvKS4xKySAxUsGTQIHVB_NwUQgK4QegYIAQgAEAU&amp;uact=5&amp;oq=DDT&amp;gs_lp=Egdnd3Mtd2l6IgNERFQyCBAAGIAEGLEDMgUQABiABDIFEAAYgAQyBRAAGIAEMgUQABiABDIFEAAYgAQyBRAAGIAEMgUQABiABDIFEAAYgAQyBRAAGIAESNUIUABY3gNwAHgAkAEAmAFOoAG7AaoBATO4AQPIAQD4AQGYAgOgAsgBwgILEC4YgAQYsQMYgwHCAg4QLhiABBixAxjRAxjHAcICCxAAGIAEGLEDGIMBwgIOEAAYgAQYsQMYgwEYigXCAg4QLhiABBixAxiDARiKBcICERAuGIAEGLEDGIMBGMcBGK8BwgIIEC4YgAQYsQPCAgQQABgDwgIFEC4YgASYAwCSBwEzoAfFHrIHATO4B8gBwgcFMC4yLjHIBwmACAA&amp;sclient=gws-wiz"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doi.org/10.60825/7pxg-md57" TargetMode="External"/><Relationship Id="rId17" Type="http://schemas.microsoft.com/office/2018/08/relationships/commentsExtensible" Target="commentsExtensible.xml"/><Relationship Id="rId25" Type="http://schemas.openxmlformats.org/officeDocument/2006/relationships/header" Target="header3.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cdnsciencepub.com/journal/cjfas/authors" TargetMode="Externa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5634FC"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5634FC"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5634FC"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5634FC"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5634FC"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3F7"/>
    <w:rsid w:val="001B1FA9"/>
    <w:rsid w:val="001E25C7"/>
    <w:rsid w:val="001F6F44"/>
    <w:rsid w:val="00242DEA"/>
    <w:rsid w:val="00352A94"/>
    <w:rsid w:val="003B4ACB"/>
    <w:rsid w:val="003B68AA"/>
    <w:rsid w:val="00450FEF"/>
    <w:rsid w:val="0047065E"/>
    <w:rsid w:val="004726C9"/>
    <w:rsid w:val="005634FC"/>
    <w:rsid w:val="005C10AD"/>
    <w:rsid w:val="005E3692"/>
    <w:rsid w:val="006353EF"/>
    <w:rsid w:val="006D6283"/>
    <w:rsid w:val="006F3313"/>
    <w:rsid w:val="008D6A4A"/>
    <w:rsid w:val="00900B46"/>
    <w:rsid w:val="00917904"/>
    <w:rsid w:val="0097270C"/>
    <w:rsid w:val="00AB6B61"/>
    <w:rsid w:val="00C0486B"/>
    <w:rsid w:val="00C0742A"/>
    <w:rsid w:val="00C7647D"/>
    <w:rsid w:val="00CE0B73"/>
    <w:rsid w:val="00DB5CFD"/>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3DFDC2-3CED-426A-909C-02CAE6FB2354}">
  <ds:schemaRefs>
    <ds:schemaRef ds:uri="http://schemas.microsoft.com/sharepoint/v3"/>
    <ds:schemaRef ds:uri="http://schemas.microsoft.com/office/2006/documentManagement/types"/>
    <ds:schemaRef ds:uri="689268dc-4891-4a2a-b376-e1240cc5c646"/>
    <ds:schemaRef ds:uri="http://schemas.microsoft.com/office/2006/metadata/properties"/>
    <ds:schemaRef ds:uri="http://purl.org/dc/dcmitype/"/>
    <ds:schemaRef ds:uri="http://purl.org/dc/terms/"/>
    <ds:schemaRef ds:uri="e7086757-9a91-43ba-b552-267c2b22187e"/>
    <ds:schemaRef ds:uri="http://www.w3.org/XML/1998/namespace"/>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E5F45487-3BC1-4EC7-AB53-2C16F794C522}"/>
</file>

<file path=docProps/app.xml><?xml version="1.0" encoding="utf-8"?>
<Properties xmlns="http://schemas.openxmlformats.org/officeDocument/2006/extended-properties" xmlns:vt="http://schemas.openxmlformats.org/officeDocument/2006/docPropsVTypes">
  <Template>PSSI Science Wrap up Report Fields.dotx</Template>
  <TotalTime>7</TotalTime>
  <Pages>12</Pages>
  <Words>3827</Words>
  <Characters>21818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Loseto, Lisa (DFO/MPO)</cp:lastModifiedBy>
  <cp:revision>10</cp:revision>
  <dcterms:created xsi:type="dcterms:W3CDTF">2026-02-02T23:23:00Z</dcterms:created>
  <dcterms:modified xsi:type="dcterms:W3CDTF">2026-02-02T23:29:00Z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