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shd w:val="clear" w:color="auto" w:fill="A50021"/>
        <w:tblLook w:val="04A0" w:firstRow="1" w:lastRow="0" w:firstColumn="1" w:lastColumn="0" w:noHBand="0" w:noVBand="1"/>
      </w:tblPr>
      <w:tblGrid>
        <w:gridCol w:w="9350"/>
      </w:tblGrid>
      <w:tr w:rsidRPr="00C00735" w:rsidR="00C00735" w:rsidTr="00C00735" w14:paraId="2A71E2C0" w14:textId="77777777">
        <w:tc>
          <w:tcPr>
            <w:tcW w:w="9350" w:type="dxa"/>
            <w:shd w:val="clear" w:color="auto" w:fill="990000"/>
          </w:tcPr>
          <w:p w:rsidRPr="00C00735" w:rsidR="006648BC" w:rsidP="00474025" w:rsidRDefault="00A7001A" w14:paraId="02B9BC1A" w14:textId="3DAF06D2">
            <w:pPr>
              <w:pStyle w:val="Heading1"/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mc:AlternateContent>
                  <mc:Choice Requires="w16se"/>
                  <mc:Fallback>
                    <w:rFonts w:ascii="Segoe UI Emoji" w:hAnsi="Segoe UI Emoji" w:eastAsia="Segoe UI Emoji" w:cs="Segoe UI Emoji"/>
                  </mc:Fallback>
                </mc:AlternateContent>
                <w:b/>
                <w:bCs/>
                <w:color w:val="FFFFFF" w:themeColor="background1"/>
              </w:rPr>
              <mc:AlternateContent>
                <mc:Choice Requires="w16se">
                  <w16se:symEx w16se:font="Segoe UI Emoji" w16se:char="1F4C1"/>
                </mc:Choice>
                <mc:Fallback>
                  <w:t>📁</w:t>
                </mc:Fallback>
              </mc:AlternateConten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C00735" w:rsidR="006648BC">
              <w:rPr>
                <w:b/>
                <w:bCs/>
                <w:color w:val="FFFFFF" w:themeColor="background1"/>
              </w:rPr>
              <w:t>PART 1: PROJECT METADATA</w:t>
            </w:r>
          </w:p>
        </w:tc>
      </w:tr>
    </w:tbl>
    <w:p w:rsidRPr="005D399B" w:rsidR="000D5905" w:rsidP="000D5905" w:rsidRDefault="000D5905" w14:paraId="715EE26C" w14:textId="63DE9B15">
      <w:pPr>
        <w:pStyle w:val="Heading2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t xml:space="preserve">General </w:t>
      </w:r>
      <w:r w:rsidRPr="00AB24B1">
        <w:t>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AB24B1" w:rsidTr="3C83C211" w14:paraId="4E106E20" w14:textId="77777777">
        <w:tc>
          <w:tcPr>
            <w:tcW w:w="3055" w:type="dxa"/>
            <w:shd w:val="clear" w:color="auto" w:fill="F2F2F2" w:themeFill="background1" w:themeFillShade="F2"/>
            <w:tcMar/>
          </w:tcPr>
          <w:p w:rsidRPr="00AB24B1" w:rsidR="00AB24B1" w:rsidP="00D8486A" w:rsidRDefault="00AB24B1" w14:paraId="0B024D4B" w14:textId="77777777">
            <w:pPr>
              <w:rPr>
                <w:b/>
                <w:bCs/>
                <w:sz w:val="24"/>
                <w:szCs w:val="24"/>
              </w:rPr>
            </w:pPr>
            <w:r w:rsidRPr="00AB24B1">
              <w:rPr>
                <w:b/>
                <w:bCs/>
                <w:sz w:val="24"/>
                <w:szCs w:val="24"/>
              </w:rPr>
              <w:t>Project ID (number)</w:t>
            </w:r>
          </w:p>
        </w:tc>
        <w:tc>
          <w:tcPr>
            <w:tcW w:w="6295" w:type="dxa"/>
            <w:shd w:val="clear" w:color="auto" w:fill="F2F2F2" w:themeFill="background1" w:themeFillShade="F2"/>
            <w:tcMar/>
          </w:tcPr>
          <w:p w:rsidRPr="00AB24B1" w:rsidR="00AB24B1" w:rsidP="00D8486A" w:rsidRDefault="00AB24B1" w14:paraId="725BFD46" w14:textId="77777777">
            <w:pPr>
              <w:rPr>
                <w:b/>
                <w:bCs/>
                <w:sz w:val="24"/>
                <w:szCs w:val="24"/>
              </w:rPr>
            </w:pPr>
            <w:r w:rsidRPr="00AB24B1">
              <w:rPr>
                <w:b/>
                <w:bCs/>
                <w:sz w:val="24"/>
                <w:szCs w:val="24"/>
              </w:rPr>
              <w:t>Project Title</w:t>
            </w:r>
          </w:p>
        </w:tc>
      </w:tr>
      <w:tr w:rsidR="00AB24B1" w:rsidTr="3C83C211" w14:paraId="14498AEF" w14:textId="77777777">
        <w:trPr>
          <w:trHeight w:val="422"/>
        </w:trPr>
        <w:sdt>
          <w:sdtPr>
            <w:rPr>
              <w:sz w:val="24"/>
              <w:szCs w:val="24"/>
            </w:rPr>
            <w:alias w:val="project_id"/>
            <w:tag w:val="project_id"/>
            <w:id w:val="1440336204"/>
            <w:placeholder>
              <w:docPart w:val="DefaultPlaceholder_-1854013440"/>
            </w:placeholder>
          </w:sdtPr>
          <w:sdtContent>
            <w:tc>
              <w:tcPr>
                <w:tcW w:w="3055" w:type="dxa"/>
                <w:tcMar/>
              </w:tcPr>
              <w:p w:rsidR="00AB24B1" w:rsidP="00D8486A" w:rsidRDefault="005C6408" w14:paraId="675D99AA" w14:textId="5D80FF30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2405</w:t>
                </w:r>
              </w:p>
            </w:tc>
          </w:sdtContent>
          <w:sdtEndPr>
            <w:rPr>
              <w:sz w:val="24"/>
              <w:szCs w:val="24"/>
            </w:rPr>
          </w:sdtEndPr>
        </w:sdt>
        <w:sdt>
          <w:sdtPr>
            <w:rPr>
              <w:sz w:val="24"/>
              <w:szCs w:val="24"/>
            </w:rPr>
            <w:alias w:val="project_title"/>
            <w:tag w:val="project_title"/>
            <w:id w:val="266667517"/>
            <w:placeholder>
              <w:docPart w:val="DefaultPlaceholder_-1854013440"/>
            </w:placeholder>
          </w:sdtPr>
          <w:sdtContent>
            <w:tc>
              <w:tcPr>
                <w:tcW w:w="6295" w:type="dxa"/>
                <w:tcMar/>
              </w:tcPr>
              <w:p w:rsidR="00AB24B1" w:rsidP="00D8486A" w:rsidRDefault="00EC152E" w14:paraId="0CDCF902" w14:textId="02185F6C">
                <w:pPr>
                  <w:rPr>
                    <w:sz w:val="24"/>
                    <w:szCs w:val="24"/>
                  </w:rPr>
                </w:pPr>
                <w:r w:rsidRPr="00EC152E">
                  <w:rPr>
                    <w:sz w:val="24"/>
                    <w:szCs w:val="24"/>
                  </w:rPr>
                  <w:t>Biological models to support prioritizing salmon stocks under future climates</w:t>
                </w:r>
              </w:p>
            </w:tc>
          </w:sdtContent>
          <w:sdtEndPr>
            <w:rPr>
              <w:sz w:val="24"/>
              <w:szCs w:val="24"/>
            </w:rPr>
          </w:sdtEndPr>
        </w:sdt>
      </w:tr>
      <w:tr w:rsidR="00AB24B1" w:rsidTr="3C83C211" w14:paraId="657C006B" w14:textId="77777777">
        <w:tc>
          <w:tcPr>
            <w:tcW w:w="3055" w:type="dxa"/>
            <w:shd w:val="clear" w:color="auto" w:fill="F2F2F2" w:themeFill="background1" w:themeFillShade="F2"/>
            <w:tcMar/>
          </w:tcPr>
          <w:p w:rsidRPr="003B73C9" w:rsidR="00AB24B1" w:rsidP="00D8486A" w:rsidRDefault="00AB24B1" w14:paraId="6463B80E" w14:textId="77777777">
            <w:pPr>
              <w:rPr>
                <w:b/>
                <w:bCs/>
                <w:sz w:val="24"/>
                <w:szCs w:val="24"/>
              </w:rPr>
            </w:pPr>
            <w:r w:rsidRPr="003B73C9">
              <w:rPr>
                <w:b/>
                <w:bCs/>
                <w:sz w:val="24"/>
                <w:szCs w:val="24"/>
              </w:rPr>
              <w:t>Project Leads</w:t>
            </w:r>
          </w:p>
        </w:tc>
        <w:tc>
          <w:tcPr>
            <w:tcW w:w="6295" w:type="dxa"/>
            <w:shd w:val="clear" w:color="auto" w:fill="F2F2F2" w:themeFill="background1" w:themeFillShade="F2"/>
            <w:tcMar/>
          </w:tcPr>
          <w:p w:rsidRPr="003B73C9" w:rsidR="00AB24B1" w:rsidP="00D8486A" w:rsidRDefault="003B73C9" w14:paraId="6098EAFE" w14:textId="3C441FC5">
            <w:pPr>
              <w:rPr>
                <w:b/>
                <w:bCs/>
                <w:sz w:val="24"/>
                <w:szCs w:val="24"/>
              </w:rPr>
            </w:pPr>
            <w:r w:rsidRPr="003B73C9">
              <w:rPr>
                <w:b/>
                <w:bCs/>
                <w:sz w:val="24"/>
                <w:szCs w:val="24"/>
              </w:rPr>
              <w:t>Collaborations</w:t>
            </w:r>
            <w:r w:rsidR="00A833E6">
              <w:rPr>
                <w:b/>
                <w:bCs/>
                <w:sz w:val="24"/>
                <w:szCs w:val="24"/>
              </w:rPr>
              <w:t xml:space="preserve"> and </w:t>
            </w:r>
            <w:r w:rsidR="00BB1043">
              <w:rPr>
                <w:b/>
                <w:bCs/>
                <w:sz w:val="24"/>
                <w:szCs w:val="24"/>
              </w:rPr>
              <w:t>External Partners</w:t>
            </w:r>
          </w:p>
        </w:tc>
      </w:tr>
      <w:tr w:rsidR="00010237" w:rsidTr="3C83C211" w14:paraId="17BF671E" w14:textId="77777777">
        <w:tc>
          <w:tcPr>
            <w:tcW w:w="3055" w:type="dxa"/>
            <w:tcMar/>
          </w:tcPr>
          <w:p w:rsidR="00946CB2" w:rsidP="00D8486A" w:rsidRDefault="00946CB2" w14:paraId="69CF01D1" w14:textId="77777777">
            <w:pPr>
              <w:rPr>
                <w:sz w:val="24"/>
                <w:szCs w:val="24"/>
              </w:rPr>
            </w:pPr>
          </w:p>
          <w:sdt>
            <w:sdtPr>
              <w:rPr>
                <w:sz w:val="24"/>
                <w:szCs w:val="24"/>
              </w:rPr>
              <w:alias w:val="project_leads"/>
              <w:tag w:val="project_leads"/>
              <w:id w:val="1883053984"/>
              <w:placeholder>
                <w:docPart w:val="DefaultPlaceholder_-1854013440"/>
              </w:placeholder>
            </w:sdtPr>
            <w:sdtContent>
              <w:p w:rsidR="00946CB2" w:rsidP="00946CB2" w:rsidRDefault="00946CB2" w14:paraId="330FE65D" w14:textId="1B9A5C64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Jan Finke</w:t>
                </w:r>
              </w:p>
              <w:p w:rsidR="00946CB2" w:rsidP="00946CB2" w:rsidRDefault="00946CB2" w14:paraId="27F56A92" w14:textId="5590E78D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Travis Tai</w:t>
                </w:r>
              </w:p>
              <w:p w:rsidR="00946CB2" w:rsidP="00946CB2" w:rsidRDefault="00946CB2" w14:paraId="60E0AC2E" w14:textId="77777777">
                <w:pPr>
                  <w:rPr>
                    <w:sz w:val="24"/>
                    <w:szCs w:val="24"/>
                  </w:rPr>
                </w:pPr>
                <w:r w:rsidRPr="00946CB2">
                  <w:rPr>
                    <w:sz w:val="24"/>
                    <w:szCs w:val="24"/>
                  </w:rPr>
                  <w:t xml:space="preserve">Brendan Connors </w:t>
                </w:r>
              </w:p>
              <w:p w:rsidR="00946CB2" w:rsidP="00946CB2" w:rsidRDefault="00946CB2" w14:paraId="5A5B3D27" w14:textId="77777777">
                <w:pPr>
                  <w:rPr>
                    <w:sz w:val="24"/>
                    <w:szCs w:val="24"/>
                  </w:rPr>
                </w:pPr>
                <w:r w:rsidRPr="00946CB2">
                  <w:rPr>
                    <w:sz w:val="24"/>
                    <w:szCs w:val="24"/>
                  </w:rPr>
                  <w:t>Cameron Freshwater</w:t>
                </w:r>
              </w:p>
              <w:p w:rsidR="00010237" w:rsidP="00946CB2" w:rsidRDefault="50507FA6" w14:paraId="6128E328" w14:textId="1ADAE458">
                <w:pPr>
                  <w:rPr>
                    <w:sz w:val="24"/>
                    <w:szCs w:val="24"/>
                  </w:rPr>
                </w:pPr>
                <w:r w:rsidRPr="3C83C211" w:rsidR="33474D35">
                  <w:rPr>
                    <w:sz w:val="24"/>
                    <w:szCs w:val="24"/>
                  </w:rPr>
                  <w:t xml:space="preserve">Patrick </w:t>
                </w:r>
                <w:r w:rsidRPr="3C83C211" w:rsidR="33474D35">
                  <w:rPr>
                    <w:sz w:val="24"/>
                    <w:szCs w:val="24"/>
                  </w:rPr>
                  <w:t>Thompson</w:t>
                </w:r>
              </w:p>
            </w:sdtContent>
            <w:sdtEndPr>
              <w:rPr>
                <w:sz w:val="24"/>
                <w:szCs w:val="24"/>
              </w:rPr>
            </w:sdtEndPr>
          </w:sdt>
        </w:tc>
        <w:sdt>
          <w:sdtPr>
            <w:rPr>
              <w:sz w:val="24"/>
              <w:szCs w:val="24"/>
            </w:rPr>
            <w:alias w:val="collaborations"/>
            <w:tag w:val="collaborations"/>
            <w:id w:val="-2019990344"/>
            <w:placeholder>
              <w:docPart w:val="DefaultPlaceholder_-1854013440"/>
            </w:placeholder>
          </w:sdtPr>
          <w:sdtContent>
            <w:tc>
              <w:tcPr>
                <w:tcW w:w="6295" w:type="dxa"/>
                <w:vMerge w:val="restart"/>
                <w:tcMar/>
              </w:tcPr>
              <w:p w:rsidR="00010237" w:rsidP="00D8486A" w:rsidRDefault="000747C8" w14:paraId="789F7103" w14:textId="1591F317">
                <w:pPr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Amber Holdsworth</w:t>
                </w:r>
                <w:r w:rsidR="0094072C">
                  <w:rPr>
                    <w:sz w:val="24"/>
                    <w:szCs w:val="24"/>
                  </w:rPr>
                  <w:t xml:space="preserve"> and Angelica Pena</w:t>
                </w:r>
                <w:r>
                  <w:rPr>
                    <w:sz w:val="24"/>
                    <w:szCs w:val="24"/>
                  </w:rPr>
                  <w:t xml:space="preserve"> (Ocean Sciences Division)</w:t>
                </w:r>
                <w:r w:rsidR="00BC554C">
                  <w:rPr>
                    <w:sz w:val="24"/>
                    <w:szCs w:val="24"/>
                  </w:rPr>
                  <w:t xml:space="preserve">; </w:t>
                </w:r>
                <w:r w:rsidR="0094072C">
                  <w:rPr>
                    <w:sz w:val="24"/>
                    <w:szCs w:val="24"/>
                  </w:rPr>
                  <w:t xml:space="preserve">Dan Selbie, </w:t>
                </w:r>
                <w:r w:rsidR="00BC554C">
                  <w:rPr>
                    <w:sz w:val="24"/>
                    <w:szCs w:val="24"/>
                  </w:rPr>
                  <w:t xml:space="preserve">Howard Stiff, Greig Oldford, and </w:t>
                </w:r>
                <w:r>
                  <w:rPr>
                    <w:sz w:val="24"/>
                    <w:szCs w:val="24"/>
                  </w:rPr>
                  <w:t>Josie Iacarella (Ecosystem Science Division)</w:t>
                </w:r>
              </w:p>
            </w:tc>
          </w:sdtContent>
          <w:sdtEndPr>
            <w:rPr>
              <w:sz w:val="24"/>
              <w:szCs w:val="24"/>
            </w:rPr>
          </w:sdtEndPr>
        </w:sdt>
      </w:tr>
      <w:tr w:rsidR="00010237" w:rsidTr="3C83C211" w14:paraId="170828DD" w14:textId="77777777">
        <w:tc>
          <w:tcPr>
            <w:tcW w:w="3055" w:type="dxa"/>
            <w:shd w:val="clear" w:color="auto" w:fill="F2F2F2" w:themeFill="background1" w:themeFillShade="F2"/>
            <w:tcMar/>
          </w:tcPr>
          <w:p w:rsidRPr="009D4B15" w:rsidR="00010237" w:rsidP="00D8486A" w:rsidRDefault="00010237" w14:paraId="62005496" w14:textId="06A6474B">
            <w:pPr>
              <w:rPr>
                <w:b/>
                <w:bCs/>
                <w:sz w:val="24"/>
                <w:szCs w:val="24"/>
              </w:rPr>
            </w:pPr>
            <w:r w:rsidRPr="009D4B15">
              <w:rPr>
                <w:b/>
                <w:bCs/>
                <w:sz w:val="24"/>
                <w:szCs w:val="24"/>
              </w:rPr>
              <w:t>Location (if applicable)</w:t>
            </w:r>
          </w:p>
        </w:tc>
        <w:tc>
          <w:tcPr>
            <w:tcW w:w="6295" w:type="dxa"/>
            <w:vMerge/>
            <w:tcMar/>
          </w:tcPr>
          <w:p w:rsidR="00010237" w:rsidP="00D8486A" w:rsidRDefault="00010237" w14:paraId="41B9FC12" w14:textId="77777777">
            <w:pPr>
              <w:rPr>
                <w:sz w:val="24"/>
                <w:szCs w:val="24"/>
              </w:rPr>
            </w:pPr>
          </w:p>
        </w:tc>
      </w:tr>
      <w:tr w:rsidR="00010237" w:rsidTr="3C83C211" w14:paraId="0C91423A" w14:textId="77777777">
        <w:sdt>
          <w:sdtPr>
            <w:rPr>
              <w:sz w:val="24"/>
              <w:szCs w:val="24"/>
            </w:rPr>
            <w:alias w:val="location"/>
            <w:tag w:val="location"/>
            <w:id w:val="215243209"/>
            <w:placeholder>
              <w:docPart w:val="DefaultPlaceholder_-1854013440"/>
            </w:placeholder>
            <w:showingPlcHdr/>
          </w:sdtPr>
          <w:sdtContent>
            <w:tc>
              <w:tcPr>
                <w:tcW w:w="3055" w:type="dxa"/>
                <w:tcMar/>
              </w:tcPr>
              <w:p w:rsidR="00010237" w:rsidP="00D8486A" w:rsidRDefault="006F37D7" w14:paraId="15E96A1B" w14:textId="37BC74E6">
                <w:pPr>
                  <w:rPr>
                    <w:sz w:val="24"/>
                    <w:szCs w:val="24"/>
                  </w:rPr>
                </w:pPr>
                <w:r w:rsidRPr="0056794F">
                  <w:rPr>
                    <w:rStyle w:val="PlaceholderText"/>
                  </w:rPr>
                  <w:t>Click or tap here to enter text.</w:t>
                </w:r>
              </w:p>
            </w:tc>
          </w:sdtContent>
          <w:sdtEndPr>
            <w:rPr>
              <w:sz w:val="24"/>
              <w:szCs w:val="24"/>
            </w:rPr>
          </w:sdtEndPr>
        </w:sdt>
        <w:tc>
          <w:tcPr>
            <w:tcW w:w="6295" w:type="dxa"/>
            <w:vMerge/>
            <w:tcMar/>
          </w:tcPr>
          <w:p w:rsidR="00010237" w:rsidP="00D8486A" w:rsidRDefault="00010237" w14:paraId="36985212" w14:textId="77777777">
            <w:pPr>
              <w:rPr>
                <w:sz w:val="24"/>
                <w:szCs w:val="24"/>
              </w:rPr>
            </w:pPr>
          </w:p>
        </w:tc>
      </w:tr>
    </w:tbl>
    <w:p w:rsidR="00D75049" w:rsidP="00D75049" w:rsidRDefault="00D75049" w14:paraId="11EC1B43" w14:textId="29D53C2F"/>
    <w:p w:rsidR="00FA143F" w:rsidP="00D75049" w:rsidRDefault="00FA143F" w14:paraId="57E31E8B" w14:textId="52D7B5FB"/>
    <w:p w:rsidR="00FA143F" w:rsidP="00D75049" w:rsidRDefault="00FA143F" w14:paraId="4E9FAD69" w14:textId="40955577"/>
    <w:p w:rsidR="000D5905" w:rsidP="00FC34B0" w:rsidRDefault="00265144" w14:paraId="4234F053" w14:textId="0318CF00">
      <w:pPr>
        <w:pStyle w:val="Heading2"/>
      </w:pP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41F"/>
          </mc:Choice>
          <mc:Fallback>
            <w:t>🐟</w:t>
          </mc:Fallback>
        </mc:AlternateContent>
      </w:r>
      <w:r w:rsidR="00045DF8">
        <w:t xml:space="preserve">Geographic and </w:t>
      </w:r>
      <w:r w:rsidR="001E2C8C">
        <w:t>S</w:t>
      </w:r>
      <w:r w:rsidR="001F60A4">
        <w:t>tock</w:t>
      </w:r>
      <w:r w:rsidR="0073561F">
        <w:t xml:space="preserve"> </w:t>
      </w:r>
      <w:r w:rsidR="00FC34B0">
        <w:t>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4135"/>
      </w:tblGrid>
      <w:tr w:rsidR="00D75049" w:rsidTr="1A0EC1A5" w14:paraId="06B15894" w14:textId="6604ACC0">
        <w:tc>
          <w:tcPr>
            <w:tcW w:w="4135" w:type="dxa"/>
            <w:shd w:val="clear" w:color="auto" w:fill="F2F2F2" w:themeFill="background1" w:themeFillShade="F2"/>
          </w:tcPr>
          <w:p w:rsidRPr="00CE4C2F" w:rsidR="00D75049" w:rsidP="00FC34B0" w:rsidRDefault="00D75049" w14:paraId="05902A3F" w14:textId="79737B34">
            <w:pPr>
              <w:rPr>
                <w:b/>
                <w:bCs/>
              </w:rPr>
            </w:pPr>
            <w:r w:rsidRPr="00CE4C2F">
              <w:rPr>
                <w:b/>
                <w:bCs/>
              </w:rPr>
              <w:t>Salmon species (if applicable)</w:t>
            </w:r>
          </w:p>
        </w:tc>
        <w:tc>
          <w:tcPr>
            <w:tcW w:w="4135" w:type="dxa"/>
            <w:shd w:val="clear" w:color="auto" w:fill="F2F2F2" w:themeFill="background1" w:themeFillShade="F2"/>
          </w:tcPr>
          <w:p w:rsidRPr="00CE4C2F" w:rsidR="00D75049" w:rsidP="00FC34B0" w:rsidRDefault="00D75049" w14:paraId="5C64380F" w14:textId="0B493B48">
            <w:pPr>
              <w:rPr>
                <w:b/>
                <w:bCs/>
              </w:rPr>
            </w:pPr>
            <w:r>
              <w:rPr>
                <w:b/>
                <w:bCs/>
              </w:rPr>
              <w:t>Waterbodies</w:t>
            </w:r>
            <w:r w:rsidR="009E6680">
              <w:rPr>
                <w:b/>
                <w:bCs/>
              </w:rPr>
              <w:t xml:space="preserve"> (if applicable)</w:t>
            </w:r>
          </w:p>
        </w:tc>
      </w:tr>
      <w:tr w:rsidR="00D75049" w:rsidTr="1A0EC1A5" w14:paraId="7D777902" w14:textId="106BCA9B">
        <w:sdt>
          <w:sdtPr>
            <w:alias w:val="species"/>
            <w:tag w:val="species"/>
            <w:id w:val="-217204406"/>
            <w:placeholder>
              <w:docPart w:val="AD216CA96C7F4DD19A3758B348A992B6"/>
            </w:placeholder>
          </w:sdtPr>
          <w:sdtContent>
            <w:tc>
              <w:tcPr>
                <w:tcW w:w="4135" w:type="dxa"/>
              </w:tcPr>
              <w:p w:rsidR="00D75049" w:rsidP="00FC34B0" w:rsidRDefault="00562BAA" w14:paraId="5C9FE740" w14:textId="555C116D">
                <w:r>
                  <w:t>Sockeye Salmon</w:t>
                </w:r>
              </w:p>
            </w:tc>
          </w:sdtContent>
        </w:sdt>
        <w:sdt>
          <w:sdtPr>
            <w:alias w:val="waterbodies"/>
            <w:tag w:val="waterbodies"/>
            <w:id w:val="212706360"/>
            <w:placeholder>
              <w:docPart w:val="DefaultPlaceholder_-1854013440"/>
            </w:placeholder>
          </w:sdtPr>
          <w:sdtContent>
            <w:tc>
              <w:tcPr>
                <w:tcW w:w="4135" w:type="dxa"/>
              </w:tcPr>
              <w:p w:rsidR="00D75049" w:rsidP="00FC34B0" w:rsidRDefault="00562BAA" w14:paraId="12484633" w14:textId="50876856">
                <w:r>
                  <w:t>NA</w:t>
                </w:r>
              </w:p>
            </w:tc>
          </w:sdtContent>
        </w:sdt>
      </w:tr>
      <w:tr w:rsidR="00D75049" w:rsidTr="1A0EC1A5" w14:paraId="65DD7FBA" w14:textId="76DFB501">
        <w:tc>
          <w:tcPr>
            <w:tcW w:w="4135" w:type="dxa"/>
            <w:shd w:val="clear" w:color="auto" w:fill="F2F2F2" w:themeFill="background1" w:themeFillShade="F2"/>
          </w:tcPr>
          <w:p w:rsidRPr="009D4B15" w:rsidR="00D75049" w:rsidP="00FC34B0" w:rsidRDefault="00D75049" w14:paraId="6B6A3E1B" w14:textId="45D46FAA">
            <w:pPr>
              <w:rPr>
                <w:b/>
                <w:bCs/>
              </w:rPr>
            </w:pPr>
            <w:r w:rsidRPr="009D4B15">
              <w:rPr>
                <w:b/>
                <w:bCs/>
              </w:rPr>
              <w:t>Life history phase</w:t>
            </w:r>
            <w:r>
              <w:rPr>
                <w:b/>
                <w:bCs/>
              </w:rPr>
              <w:t>s</w:t>
            </w:r>
            <w:r w:rsidRPr="009D4B15">
              <w:rPr>
                <w:b/>
                <w:bCs/>
              </w:rPr>
              <w:t xml:space="preserve"> (if applicable)</w:t>
            </w:r>
          </w:p>
        </w:tc>
        <w:tc>
          <w:tcPr>
            <w:tcW w:w="4135" w:type="dxa"/>
            <w:shd w:val="clear" w:color="auto" w:fill="F2F2F2" w:themeFill="background1" w:themeFillShade="F2"/>
          </w:tcPr>
          <w:p w:rsidRPr="009D4B15" w:rsidR="00D75049" w:rsidP="00FC34B0" w:rsidRDefault="00D75049" w14:paraId="7F2FCFCF" w14:textId="4AE556D7">
            <w:pPr>
              <w:rPr>
                <w:b/>
                <w:bCs/>
              </w:rPr>
            </w:pPr>
            <w:r>
              <w:rPr>
                <w:b/>
                <w:bCs/>
              </w:rPr>
              <w:t>Region</w:t>
            </w:r>
          </w:p>
        </w:tc>
      </w:tr>
      <w:tr w:rsidR="00D75049" w:rsidTr="1A0EC1A5" w14:paraId="49BB5AC7" w14:textId="2E996CCF">
        <w:sdt>
          <w:sdtPr>
            <w:alias w:val="life_history"/>
            <w:tag w:val="life_history"/>
            <w:id w:val="1812991491"/>
            <w:placeholder>
              <w:docPart w:val="7B95E67A35CB4ED8AAF6F9DB7A273D52"/>
            </w:placeholder>
          </w:sdtPr>
          <w:sdtContent>
            <w:tc>
              <w:tcPr>
                <w:tcW w:w="4135" w:type="dxa"/>
              </w:tcPr>
              <w:p w:rsidR="00D75049" w:rsidP="00FC34B0" w:rsidRDefault="0D2B1210" w14:paraId="7D79EE64" w14:textId="781FDFC6">
                <w:r>
                  <w:t>Lifecycle</w:t>
                </w:r>
                <w:r w:rsidR="01E60810">
                  <w:t>: Spawners, smolts, escapement</w:t>
                </w:r>
              </w:p>
            </w:tc>
          </w:sdtContent>
        </w:sdt>
        <w:sdt>
          <w:sdtPr>
            <w:alias w:val="region"/>
            <w:tag w:val="region"/>
            <w:id w:val="-89314248"/>
            <w:placeholder>
              <w:docPart w:val="DefaultPlaceholder_-1854013440"/>
            </w:placeholder>
          </w:sdtPr>
          <w:sdtContent>
            <w:tc>
              <w:tcPr>
                <w:tcW w:w="4135" w:type="dxa"/>
              </w:tcPr>
              <w:p w:rsidR="00D75049" w:rsidP="00FC34B0" w:rsidRDefault="00562BAA" w14:paraId="4EF00D67" w14:textId="17CCBF5C">
                <w:r>
                  <w:t>British Columbia and Washington</w:t>
                </w:r>
              </w:p>
            </w:tc>
          </w:sdtContent>
        </w:sdt>
      </w:tr>
      <w:tr w:rsidR="00A73A04" w:rsidTr="1A0EC1A5" w14:paraId="6B2DF17E" w14:textId="77777777">
        <w:tc>
          <w:tcPr>
            <w:tcW w:w="4135" w:type="dxa"/>
            <w:shd w:val="clear" w:color="auto" w:fill="F2F2F2" w:themeFill="background1" w:themeFillShade="F2"/>
          </w:tcPr>
          <w:p w:rsidRPr="003E6C33" w:rsidR="00A73A04" w:rsidP="00FC34B0" w:rsidRDefault="003E6C33" w14:paraId="7170D34F" w14:textId="49977334">
            <w:pPr>
              <w:rPr>
                <w:b/>
                <w:bCs/>
              </w:rPr>
            </w:pPr>
            <w:r>
              <w:rPr>
                <w:b/>
                <w:bCs/>
              </w:rPr>
              <w:t>Stock</w:t>
            </w:r>
            <w:r w:rsidR="00FE0FB2">
              <w:rPr>
                <w:b/>
                <w:bCs/>
              </w:rPr>
              <w:t xml:space="preserve"> </w:t>
            </w:r>
            <w:r w:rsidRPr="00CE4C2F" w:rsidR="00FE0FB2">
              <w:rPr>
                <w:b/>
                <w:bCs/>
              </w:rPr>
              <w:t>(if applicable)</w:t>
            </w:r>
          </w:p>
        </w:tc>
        <w:tc>
          <w:tcPr>
            <w:tcW w:w="4135" w:type="dxa"/>
            <w:shd w:val="clear" w:color="auto" w:fill="F2F2F2" w:themeFill="background1" w:themeFillShade="F2"/>
          </w:tcPr>
          <w:p w:rsidRPr="003E6C33" w:rsidR="00A73A04" w:rsidP="00FC34B0" w:rsidRDefault="003E6C33" w14:paraId="10676F85" w14:textId="656686E6">
            <w:pPr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  <w:r w:rsidR="00FE0FB2">
              <w:rPr>
                <w:b/>
                <w:bCs/>
              </w:rPr>
              <w:t xml:space="preserve"> </w:t>
            </w:r>
            <w:r w:rsidRPr="00CE4C2F" w:rsidR="00FE0FB2">
              <w:rPr>
                <w:b/>
                <w:bCs/>
              </w:rPr>
              <w:t>(if applicable)</w:t>
            </w:r>
          </w:p>
        </w:tc>
      </w:tr>
      <w:tr w:rsidR="00A73A04" w:rsidTr="1A0EC1A5" w14:paraId="58ABC976" w14:textId="77777777">
        <w:sdt>
          <w:sdtPr>
            <w:alias w:val="stock"/>
            <w:tag w:val="stock"/>
            <w:id w:val="1221093274"/>
            <w:placeholder>
              <w:docPart w:val="DefaultPlaceholder_-1854013440"/>
            </w:placeholder>
            <w:showingPlcHdr/>
          </w:sdtPr>
          <w:sdtContent>
            <w:tc>
              <w:tcPr>
                <w:tcW w:w="4135" w:type="dxa"/>
              </w:tcPr>
              <w:p w:rsidR="00A73A04" w:rsidP="00FC34B0" w:rsidRDefault="00780B4E" w14:paraId="0B8A9263" w14:textId="62C1DF1E">
                <w:r w:rsidRPr="0056794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alias w:val="population"/>
            <w:tag w:val="population"/>
            <w:id w:val="1093583985"/>
            <w:placeholder>
              <w:docPart w:val="DefaultPlaceholder_-1854013440"/>
            </w:placeholder>
            <w:showingPlcHdr/>
          </w:sdtPr>
          <w:sdtContent>
            <w:tc>
              <w:tcPr>
                <w:tcW w:w="4135" w:type="dxa"/>
                <w:tcBorders>
                  <w:bottom w:val="single" w:color="auto" w:sz="4" w:space="0"/>
                </w:tcBorders>
              </w:tcPr>
              <w:p w:rsidR="00A73A04" w:rsidP="00FC34B0" w:rsidRDefault="00780B4E" w14:paraId="5E1EA4F9" w14:textId="473C1793">
                <w:r w:rsidRPr="0056794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E6C33" w:rsidTr="1A0EC1A5" w14:paraId="6EEFB68D" w14:textId="77777777">
        <w:tc>
          <w:tcPr>
            <w:tcW w:w="4135" w:type="dxa"/>
            <w:tcBorders>
              <w:right w:val="single" w:color="auto" w:sz="4" w:space="0"/>
            </w:tcBorders>
            <w:shd w:val="clear" w:color="auto" w:fill="F2F2F2" w:themeFill="background1" w:themeFillShade="F2"/>
          </w:tcPr>
          <w:p w:rsidRPr="003E6C33" w:rsidR="003E6C33" w:rsidP="00FC34B0" w:rsidRDefault="001B3927" w14:paraId="666EEB56" w14:textId="160B41C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Conservation Unit </w:t>
            </w:r>
            <w:r w:rsidRPr="00CE4C2F" w:rsidR="00382B33">
              <w:rPr>
                <w:b/>
                <w:bCs/>
              </w:rPr>
              <w:t>(if applicable)</w:t>
            </w:r>
          </w:p>
        </w:tc>
        <w:tc>
          <w:tcPr>
            <w:tcW w:w="41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:rsidRPr="003E6C33" w:rsidR="003E6C33" w:rsidP="00FC34B0" w:rsidRDefault="003E6C33" w14:paraId="48473602" w14:textId="77777777">
            <w:pPr>
              <w:rPr>
                <w:b/>
                <w:bCs/>
              </w:rPr>
            </w:pPr>
          </w:p>
        </w:tc>
      </w:tr>
      <w:tr w:rsidR="003E6C33" w:rsidTr="1A0EC1A5" w14:paraId="201D45D6" w14:textId="77777777">
        <w:sdt>
          <w:sdtPr>
            <w:alias w:val="cu"/>
            <w:tag w:val="cu"/>
            <w:id w:val="-1202329064"/>
            <w:placeholder>
              <w:docPart w:val="DefaultPlaceholder_-1854013440"/>
            </w:placeholder>
            <w:showingPlcHdr/>
          </w:sdtPr>
          <w:sdtContent>
            <w:tc>
              <w:tcPr>
                <w:tcW w:w="4135" w:type="dxa"/>
                <w:tcBorders>
                  <w:right w:val="single" w:color="auto" w:sz="4" w:space="0"/>
                </w:tcBorders>
              </w:tcPr>
              <w:p w:rsidR="003E6C33" w:rsidP="00FC34B0" w:rsidRDefault="00780B4E" w14:paraId="3934A476" w14:textId="072F53B6">
                <w:r w:rsidRPr="0056794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4135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3E6C33" w:rsidP="00FC34B0" w:rsidRDefault="003E6C33" w14:paraId="339617D6" w14:textId="77777777"/>
        </w:tc>
      </w:tr>
    </w:tbl>
    <w:p w:rsidR="00156BBA" w:rsidP="00D75049" w:rsidRDefault="00156BBA" w14:paraId="129C6ACE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44C" w:rsidTr="3C83C211" w14:paraId="291AF416" w14:textId="77777777">
        <w:tc>
          <w:tcPr>
            <w:tcW w:w="9350" w:type="dxa"/>
            <w:shd w:val="clear" w:color="auto" w:fill="990000"/>
            <w:tcMar/>
          </w:tcPr>
          <w:p w:rsidRPr="000A344C" w:rsidR="000A344C" w:rsidP="000A344C" w:rsidRDefault="00026C9B" w14:paraId="081BAF26" w14:textId="4A74C598">
            <w:pPr>
              <w:pStyle w:val="Heading1"/>
              <w:spacing w:before="120" w:after="120"/>
              <w:rPr>
                <w:b/>
                <w:bCs/>
                <w:color w:val="FFFFFF" w:themeColor="background1"/>
              </w:rPr>
            </w:pPr>
            <w:r w:rsidRPr="00026C9B">
              <w:rPr>
                <w:rFonts w:ascii="Segoe UI Emoji" w:hAnsi="Segoe UI Emoji" w:cs="Segoe UI Emoji"/>
                <w:b/>
                <w:bCs/>
                <w:color w:val="FFFFFF" w:themeColor="background1"/>
              </w:rPr>
              <w:t>🧰</w:t>
            </w:r>
            <w:r w:rsidR="00A90919">
              <w:rPr>
                <w:b/>
                <w:bCs/>
                <w:color w:val="FFFFFF" w:themeColor="background1"/>
              </w:rPr>
              <w:t xml:space="preserve"> </w:t>
            </w:r>
            <w:r w:rsidRPr="000A344C" w:rsidR="000A344C">
              <w:rPr>
                <w:b/>
                <w:bCs/>
                <w:color w:val="FFFFFF" w:themeColor="background1"/>
              </w:rPr>
              <w:t>PART 2: PROJECT METRICS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D6085B" w:rsidTr="3C83C211" w14:paraId="2FE61985" w14:textId="77777777">
        <w:tc>
          <w:tcPr>
            <w:tcW w:w="5000" w:type="pct"/>
            <w:shd w:val="clear" w:color="auto" w:fill="F2F2F2" w:themeFill="background1" w:themeFillShade="F2"/>
            <w:tcMar/>
          </w:tcPr>
          <w:p w:rsidRPr="0097163B" w:rsidR="00D6085B" w:rsidP="00B06488" w:rsidRDefault="0097163B" w14:paraId="6F013AE6" w14:textId="1B932349">
            <w:pPr>
              <w:rPr>
                <w:b/>
                <w:bCs/>
              </w:rPr>
            </w:pPr>
            <w:r w:rsidRPr="0097163B">
              <w:rPr>
                <w:b/>
                <w:bCs/>
              </w:rPr>
              <w:t>List scientific publications</w:t>
            </w:r>
            <w:r w:rsidR="009D7C6E">
              <w:rPr>
                <w:b/>
                <w:bCs/>
              </w:rPr>
              <w:t xml:space="preserve"> </w:t>
            </w:r>
            <w:r w:rsidR="00E236FF">
              <w:rPr>
                <w:b/>
                <w:bCs/>
              </w:rPr>
              <w:t>and technical reports</w:t>
            </w:r>
            <w:r w:rsidR="00457FB7">
              <w:rPr>
                <w:b/>
                <w:bCs/>
              </w:rPr>
              <w:t xml:space="preserve"> (with links)</w:t>
            </w:r>
          </w:p>
        </w:tc>
      </w:tr>
      <w:tr w:rsidR="00D6085B" w:rsidTr="3C83C211" w14:paraId="0C6388CA" w14:textId="77777777">
        <w:trPr>
          <w:trHeight w:val="719"/>
        </w:trPr>
        <w:tc>
          <w:tcPr>
            <w:tcW w:w="5000" w:type="pct"/>
            <w:tcMar/>
          </w:tcPr>
          <w:p w:rsidR="00D6085B" w:rsidP="1A0EC1A5" w:rsidRDefault="394974B7" w14:paraId="296DD6DD" w14:textId="17004F92">
            <w:r>
              <w:t xml:space="preserve">- </w:t>
            </w:r>
            <w:sdt>
              <w:sdtPr>
                <w:alias w:val="publications"/>
                <w:tag w:val="publications"/>
                <w:id w:val="-221215134"/>
                <w:placeholder>
                  <w:docPart w:val="87EB2CBC50DF4173B530C228C9C0297D"/>
                </w:placeholder>
              </w:sdtPr>
              <w:sdtContent>
                <w:r>
                  <w:t xml:space="preserve">Primary publication presenting model and </w:t>
                </w:r>
              </w:sdtContent>
            </w:sdt>
            <w:r w:rsidR="66CE3B1B">
              <w:t>estimates of how environmental conditions in different parts of the life cycle impact productivity and survival in 13 populations across the region</w:t>
            </w:r>
            <w:r w:rsidR="6DAD532E">
              <w:t xml:space="preserve">. This will include </w:t>
            </w:r>
            <w:r w:rsidR="66CE3B1B">
              <w:t xml:space="preserve">projections of how the </w:t>
            </w:r>
            <w:r w:rsidR="5A19D456">
              <w:t>populations are likely to respond to changes in climate over the coming decades (in progress</w:t>
            </w:r>
            <w:r w:rsidR="0F24F1B8">
              <w:t xml:space="preserve"> – </w:t>
            </w:r>
            <w:r w:rsidR="00C534FE">
              <w:t>draft</w:t>
            </w:r>
            <w:r w:rsidR="0F24F1B8">
              <w:t xml:space="preserve"> by end of March 2026</w:t>
            </w:r>
            <w:r w:rsidR="0822A3C3">
              <w:t xml:space="preserve"> with submission in early 2026-27 fiscal year</w:t>
            </w:r>
            <w:r w:rsidR="0F24F1B8">
              <w:t xml:space="preserve">). </w:t>
            </w:r>
          </w:p>
        </w:tc>
      </w:tr>
      <w:tr w:rsidR="00E236FF" w:rsidTr="3C83C211" w14:paraId="4AEBF083" w14:textId="77777777">
        <w:tc>
          <w:tcPr>
            <w:tcW w:w="5000" w:type="pct"/>
            <w:shd w:val="clear" w:color="auto" w:fill="F2F2F2" w:themeFill="background1" w:themeFillShade="F2"/>
            <w:tcMar/>
          </w:tcPr>
          <w:p w:rsidRPr="00E236FF" w:rsidR="00E236FF" w:rsidP="00B06488" w:rsidRDefault="00E236FF" w14:paraId="6B522F42" w14:textId="184A3182">
            <w:pPr>
              <w:rPr>
                <w:b/>
                <w:bCs/>
              </w:rPr>
            </w:pPr>
            <w:r>
              <w:rPr>
                <w:b/>
                <w:bCs/>
              </w:rPr>
              <w:t>List datasets generated</w:t>
            </w:r>
            <w:r w:rsidR="00457FB7">
              <w:rPr>
                <w:b/>
                <w:bCs/>
              </w:rPr>
              <w:t xml:space="preserve"> (with links)</w:t>
            </w:r>
          </w:p>
        </w:tc>
      </w:tr>
      <w:tr w:rsidR="00E236FF" w:rsidTr="3C83C211" w14:paraId="70799B68" w14:textId="77777777">
        <w:trPr>
          <w:trHeight w:val="701"/>
        </w:trPr>
        <w:sdt>
          <w:sdtPr>
            <w:rPr>
              <w:b/>
              <w:bCs/>
            </w:rPr>
            <w:alias w:val="datasets"/>
            <w:tag w:val="datasets"/>
            <w:id w:val="-722440490"/>
            <w:placeholder>
              <w:docPart w:val="87EB2CBC50DF4173B530C228C9C0297D"/>
            </w:placeholder>
          </w:sdtPr>
          <w:sdtContent>
            <w:tc>
              <w:tcPr>
                <w:tcW w:w="5000" w:type="pct"/>
                <w:tcMar/>
              </w:tcPr>
              <w:p w:rsidRPr="00E236FF" w:rsidR="00E236FF" w:rsidP="00B06488" w:rsidRDefault="69184F32" w14:paraId="514C2022" w14:textId="10B4A886">
                <w:pPr>
                  <w:rPr>
                    <w:b/>
                    <w:bCs/>
                  </w:rPr>
                </w:pPr>
                <w:r w:rsidRPr="1A0EC1A5">
                  <w:rPr>
                    <w:b/>
                    <w:bCs/>
                  </w:rPr>
                  <w:t>N/A</w:t>
                </w:r>
              </w:p>
            </w:tc>
          </w:sdtContent>
          <w:sdtEndPr>
            <w:rPr>
              <w:b w:val="1"/>
              <w:bCs w:val="1"/>
            </w:rPr>
          </w:sdtEndPr>
        </w:sdt>
      </w:tr>
      <w:tr w:rsidR="00E236FF" w:rsidTr="3C83C211" w14:paraId="46132CBD" w14:textId="77777777">
        <w:tc>
          <w:tcPr>
            <w:tcW w:w="5000" w:type="pct"/>
            <w:shd w:val="clear" w:color="auto" w:fill="F2F2F2" w:themeFill="background1" w:themeFillShade="F2"/>
            <w:tcMar/>
          </w:tcPr>
          <w:p w:rsidRPr="00E236FF" w:rsidR="00E236FF" w:rsidP="00B06488" w:rsidRDefault="00E236FF" w14:paraId="40ACF3D6" w14:textId="2C7F7A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Describe dataset locations and </w:t>
            </w:r>
            <w:r w:rsidR="002D6AAC">
              <w:rPr>
                <w:b/>
                <w:bCs/>
              </w:rPr>
              <w:t xml:space="preserve">data management </w:t>
            </w:r>
            <w:r w:rsidR="00EB112A">
              <w:rPr>
                <w:b/>
                <w:bCs/>
              </w:rPr>
              <w:t>systems</w:t>
            </w:r>
          </w:p>
        </w:tc>
      </w:tr>
      <w:tr w:rsidR="00E236FF" w:rsidTr="3C83C211" w14:paraId="0420FED7" w14:textId="77777777">
        <w:trPr>
          <w:trHeight w:val="701"/>
        </w:trPr>
        <w:sdt>
          <w:sdtPr>
            <w:rPr>
              <w:b/>
              <w:bCs/>
            </w:rPr>
            <w:alias w:val="data_location"/>
            <w:tag w:val="data_location"/>
            <w:id w:val="-1353563655"/>
            <w:placeholder>
              <w:docPart w:val="87EB2CBC50DF4173B530C228C9C0297D"/>
            </w:placeholder>
          </w:sdtPr>
          <w:sdtContent>
            <w:tc>
              <w:tcPr>
                <w:tcW w:w="5000" w:type="pct"/>
                <w:tcMar/>
              </w:tcPr>
              <w:p w:rsidRPr="00E236FF" w:rsidR="00E236FF" w:rsidP="00B06488" w:rsidRDefault="38595D40" w14:paraId="04E29955" w14:textId="5FF7CD78">
                <w:pPr>
                  <w:rPr>
                    <w:b/>
                    <w:bCs/>
                  </w:rPr>
                </w:pPr>
                <w:r w:rsidRPr="1A0EC1A5">
                  <w:rPr>
                    <w:b/>
                    <w:bCs/>
                  </w:rPr>
                  <w:t xml:space="preserve">All code and data used to produce the model and figures will be posted on </w:t>
                </w:r>
                <w:proofErr w:type="spellStart"/>
                <w:r w:rsidRPr="1A0EC1A5">
                  <w:rPr>
                    <w:b/>
                    <w:bCs/>
                  </w:rPr>
                  <w:t>Github</w:t>
                </w:r>
                <w:proofErr w:type="spellEnd"/>
                <w:r w:rsidRPr="1A0EC1A5">
                  <w:rPr>
                    <w:b/>
                    <w:bCs/>
                  </w:rPr>
                  <w:t xml:space="preserve"> with static Zendo link. </w:t>
                </w:r>
              </w:p>
            </w:tc>
          </w:sdtContent>
          <w:sdtEndPr>
            <w:rPr>
              <w:b w:val="1"/>
              <w:bCs w:val="1"/>
            </w:rPr>
          </w:sdtEndPr>
        </w:sdt>
      </w:tr>
      <w:tr w:rsidR="00574BD0" w:rsidTr="3C83C211" w14:paraId="17A9899F" w14:textId="77777777">
        <w:tc>
          <w:tcPr>
            <w:tcW w:w="5000" w:type="pct"/>
            <w:shd w:val="clear" w:color="auto" w:fill="F2F2F2" w:themeFill="background1" w:themeFillShade="F2"/>
            <w:tcMar/>
          </w:tcPr>
          <w:p w:rsidRPr="00E236FF" w:rsidR="00574BD0" w:rsidP="00B06488" w:rsidRDefault="00574BD0" w14:paraId="735B7BCE" w14:textId="4424335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List </w:t>
            </w:r>
            <w:r w:rsidRPr="00574BD0">
              <w:rPr>
                <w:b/>
                <w:bCs/>
              </w:rPr>
              <w:t>code, programs, or other software created</w:t>
            </w:r>
            <w:r w:rsidR="00457FB7">
              <w:rPr>
                <w:b/>
                <w:bCs/>
              </w:rPr>
              <w:t xml:space="preserve"> (with links)</w:t>
            </w:r>
          </w:p>
        </w:tc>
      </w:tr>
      <w:tr w:rsidR="00574BD0" w:rsidTr="3C83C211" w14:paraId="0BA64F4E" w14:textId="77777777">
        <w:trPr>
          <w:trHeight w:val="710"/>
        </w:trPr>
        <w:sdt>
          <w:sdtPr>
            <w:rPr>
              <w:b/>
              <w:bCs/>
            </w:rPr>
            <w:alias w:val="software"/>
            <w:tag w:val="software"/>
            <w:id w:val="1940797692"/>
            <w:placeholder>
              <w:docPart w:val="87EB2CBC50DF4173B530C228C9C0297D"/>
            </w:placeholder>
          </w:sdtPr>
          <w:sdtContent>
            <w:tc>
              <w:tcPr>
                <w:tcW w:w="5000" w:type="pct"/>
                <w:tcMar/>
              </w:tcPr>
              <w:p w:rsidRPr="00E236FF" w:rsidR="00574BD0" w:rsidP="00B06488" w:rsidRDefault="5FC80264" w14:paraId="15A59087" w14:textId="1D8D78ED">
                <w:pPr>
                  <w:rPr>
                    <w:b/>
                    <w:bCs/>
                  </w:rPr>
                </w:pPr>
                <w:r w:rsidRPr="1A0EC1A5">
                  <w:rPr>
                    <w:b/>
                    <w:bCs/>
                  </w:rPr>
                  <w:t xml:space="preserve">All model code available here - </w:t>
                </w:r>
                <w:hyperlink r:id="rId16">
                  <w:r w:rsidRPr="1A0EC1A5">
                    <w:rPr>
                      <w:rStyle w:val="Hyperlink"/>
                      <w:b/>
                      <w:bCs/>
                    </w:rPr>
                    <w:t>https://github.com/SiRE-P/PSSI_salmon_climate</w:t>
                  </w:r>
                </w:hyperlink>
                <w:r w:rsidRPr="1A0EC1A5">
                  <w:rPr>
                    <w:b/>
                    <w:bCs/>
                  </w:rPr>
                  <w:t xml:space="preserve"> (currently requires permission to access, will be made public when the paper is published)</w:t>
                </w:r>
              </w:p>
            </w:tc>
          </w:sdtContent>
          <w:sdtEndPr>
            <w:rPr>
              <w:b w:val="1"/>
              <w:bCs w:val="1"/>
            </w:rPr>
          </w:sdtEndPr>
        </w:sdt>
      </w:tr>
      <w:tr w:rsidR="00D6085B" w:rsidTr="3C83C211" w14:paraId="63D2BC2F" w14:textId="77777777">
        <w:tc>
          <w:tcPr>
            <w:tcW w:w="5000" w:type="pct"/>
            <w:shd w:val="clear" w:color="auto" w:fill="F2F2F2" w:themeFill="background1" w:themeFillShade="F2"/>
            <w:tcMar/>
          </w:tcPr>
          <w:p w:rsidRPr="00E236FF" w:rsidR="00D6085B" w:rsidP="00B06488" w:rsidRDefault="00E236FF" w14:paraId="61836474" w14:textId="658CDFFD">
            <w:pPr>
              <w:rPr>
                <w:b/>
                <w:bCs/>
              </w:rPr>
            </w:pPr>
            <w:r w:rsidRPr="00E236FF">
              <w:rPr>
                <w:b/>
                <w:bCs/>
              </w:rPr>
              <w:t xml:space="preserve">List communication or social media </w:t>
            </w:r>
            <w:r>
              <w:rPr>
                <w:b/>
                <w:bCs/>
              </w:rPr>
              <w:t>products</w:t>
            </w:r>
          </w:p>
        </w:tc>
      </w:tr>
      <w:tr w:rsidR="00D6085B" w:rsidTr="3C83C211" w14:paraId="04C4ECF8" w14:textId="77777777">
        <w:trPr>
          <w:trHeight w:val="701"/>
        </w:trPr>
        <w:sdt>
          <w:sdtPr>
            <w:alias w:val="communications"/>
            <w:tag w:val="communications"/>
            <w:id w:val="-609968785"/>
            <w:placeholder>
              <w:docPart w:val="87EB2CBC50DF4173B530C228C9C0297D"/>
            </w:placeholder>
          </w:sdtPr>
          <w:sdtContent>
            <w:tc>
              <w:tcPr>
                <w:tcW w:w="5000" w:type="pct"/>
                <w:tcMar/>
              </w:tcPr>
              <w:p w:rsidR="00D6085B" w:rsidP="1A0EC1A5" w:rsidRDefault="1E03E7EF" w14:paraId="268A4526" w14:textId="46A3FDED">
                <w:pPr>
                  <w:rPr>
                    <w:rFonts w:ascii="Calibri" w:hAnsi="Calibri" w:eastAsia="Calibri" w:cs="Calibri"/>
                  </w:rPr>
                </w:pPr>
                <w:r w:rsidR="0D3A1CD3">
                  <w:rPr/>
                  <w:t xml:space="preserve"> - PowerPoint presentation given at PSSI symposium </w:t>
                </w:r>
                <w:r w:rsidR="0D3A1CD3">
                  <w:rPr/>
                  <w:t>(December 2025)</w:t>
                </w:r>
                <w:r w:rsidR="0D3A1CD3">
                  <w:rPr/>
                  <w:t xml:space="preserve"> - Insights into the effects of marine and freshwater variables on sockeye salmon population dynamics: A hierarchical lifecycle approach</w:t>
                </w:r>
              </w:p>
            </w:tc>
          </w:sdtContent>
        </w:sdt>
      </w:tr>
      <w:tr w:rsidR="00D6085B" w:rsidTr="3C83C211" w14:paraId="5D0C01DB" w14:textId="77777777">
        <w:tc>
          <w:tcPr>
            <w:tcW w:w="5000" w:type="pct"/>
            <w:shd w:val="clear" w:color="auto" w:fill="F2F2F2" w:themeFill="background1" w:themeFillShade="F2"/>
            <w:tcMar/>
          </w:tcPr>
          <w:p w:rsidRPr="00007C5A" w:rsidR="00D6085B" w:rsidP="00B06488" w:rsidRDefault="00007C5A" w14:paraId="11C39A9F" w14:textId="3735CAD1">
            <w:pPr>
              <w:rPr>
                <w:b/>
                <w:bCs/>
              </w:rPr>
            </w:pPr>
            <w:r>
              <w:rPr>
                <w:b/>
                <w:bCs/>
              </w:rPr>
              <w:t>List and describe field work completed</w:t>
            </w:r>
          </w:p>
        </w:tc>
      </w:tr>
      <w:tr w:rsidR="00E236FF" w:rsidTr="3C83C211" w14:paraId="1CFD60CF" w14:textId="77777777">
        <w:trPr>
          <w:trHeight w:val="602"/>
        </w:trPr>
        <w:sdt>
          <w:sdtPr>
            <w:alias w:val="fieldwork"/>
            <w:tag w:val="fieldwork"/>
            <w:id w:val="-1134106347"/>
            <w:placeholder>
              <w:docPart w:val="87EB2CBC50DF4173B530C228C9C0297D"/>
            </w:placeholder>
          </w:sdtPr>
          <w:sdtContent>
            <w:tc>
              <w:tcPr>
                <w:tcW w:w="5000" w:type="pct"/>
                <w:tcMar/>
              </w:tcPr>
              <w:p w:rsidR="00E236FF" w:rsidP="00B06488" w:rsidRDefault="3BF0449D" w14:paraId="649AAD75" w14:textId="745F2CE4">
                <w:r>
                  <w:t>N/A</w:t>
                </w:r>
              </w:p>
            </w:tc>
          </w:sdtContent>
        </w:sdt>
      </w:tr>
      <w:tr w:rsidR="00771F91" w:rsidTr="3C83C211" w14:paraId="19119936" w14:textId="77777777">
        <w:trPr>
          <w:trHeight w:val="251"/>
        </w:trPr>
        <w:tc>
          <w:tcPr>
            <w:tcW w:w="5000" w:type="pct"/>
            <w:shd w:val="clear" w:color="auto" w:fill="F2F2F2" w:themeFill="background1" w:themeFillShade="F2"/>
            <w:tcMar/>
          </w:tcPr>
          <w:p w:rsidRPr="00E9175E" w:rsidR="00771F91" w:rsidP="00B06488" w:rsidRDefault="00A340E6" w14:paraId="43290E2C" w14:textId="79EDD7C8">
            <w:pPr>
              <w:rPr>
                <w:b/>
                <w:bCs/>
              </w:rPr>
            </w:pPr>
            <w:r w:rsidRPr="00E9175E">
              <w:rPr>
                <w:b/>
                <w:bCs/>
              </w:rPr>
              <w:t>List and describe samples collected/analyzed</w:t>
            </w:r>
            <w:r w:rsidRPr="00E9175E" w:rsidR="00E9175E">
              <w:rPr>
                <w:b/>
                <w:bCs/>
              </w:rPr>
              <w:t xml:space="preserve"> (number of samples)</w:t>
            </w:r>
          </w:p>
        </w:tc>
      </w:tr>
      <w:tr w:rsidR="00771F91" w:rsidTr="3C83C211" w14:paraId="59B369C3" w14:textId="77777777">
        <w:trPr>
          <w:trHeight w:val="602"/>
        </w:trPr>
        <w:sdt>
          <w:sdtPr>
            <w:alias w:val="samples"/>
            <w:tag w:val="samples"/>
            <w:id w:val="1068926239"/>
            <w:placeholder>
              <w:docPart w:val="87EB2CBC50DF4173B530C228C9C0297D"/>
            </w:placeholder>
          </w:sdtPr>
          <w:sdtContent>
            <w:tc>
              <w:tcPr>
                <w:tcW w:w="5000" w:type="pct"/>
                <w:tcMar/>
              </w:tcPr>
              <w:p w:rsidR="00771F91" w:rsidP="00B06488" w:rsidRDefault="0394E5C1" w14:paraId="5B1BEF2D" w14:textId="03383739">
                <w:r>
                  <w:t>N/A</w:t>
                </w:r>
              </w:p>
            </w:tc>
          </w:sdtContent>
        </w:sdt>
      </w:tr>
      <w:tr w:rsidR="00E9175E" w:rsidTr="3C83C211" w14:paraId="740C6A4B" w14:textId="77777777">
        <w:trPr>
          <w:trHeight w:val="260"/>
        </w:trPr>
        <w:tc>
          <w:tcPr>
            <w:tcW w:w="5000" w:type="pct"/>
            <w:shd w:val="clear" w:color="auto" w:fill="F2F2F2" w:themeFill="background1" w:themeFillShade="F2"/>
            <w:tcMar/>
          </w:tcPr>
          <w:p w:rsidRPr="003D7018" w:rsidR="00E9175E" w:rsidP="00B06488" w:rsidRDefault="00E9175E" w14:paraId="1E81C918" w14:textId="6A303FA0">
            <w:pPr>
              <w:rPr>
                <w:b/>
                <w:bCs/>
              </w:rPr>
            </w:pPr>
            <w:r w:rsidRPr="003D7018">
              <w:rPr>
                <w:b/>
                <w:bCs/>
              </w:rPr>
              <w:t>List and describe</w:t>
            </w:r>
            <w:r w:rsidR="004B421F">
              <w:rPr>
                <w:b/>
                <w:bCs/>
              </w:rPr>
              <w:t xml:space="preserve"> large</w:t>
            </w:r>
            <w:r w:rsidRPr="003D7018">
              <w:rPr>
                <w:b/>
                <w:bCs/>
              </w:rPr>
              <w:t xml:space="preserve"> </w:t>
            </w:r>
            <w:r w:rsidRPr="003D7018" w:rsidR="003D7018">
              <w:rPr>
                <w:b/>
                <w:bCs/>
              </w:rPr>
              <w:t>capital assets or equipment acquired</w:t>
            </w:r>
          </w:p>
        </w:tc>
      </w:tr>
      <w:tr w:rsidR="00E9175E" w:rsidTr="3C83C211" w14:paraId="4EEFB560" w14:textId="77777777">
        <w:trPr>
          <w:trHeight w:val="602"/>
        </w:trPr>
        <w:sdt>
          <w:sdtPr>
            <w:alias w:val="capital"/>
            <w:tag w:val="capital"/>
            <w:id w:val="-665011952"/>
            <w:placeholder>
              <w:docPart w:val="33457860953C443CA2E1A6293043608B"/>
            </w:placeholder>
          </w:sdtPr>
          <w:sdtContent>
            <w:tc>
              <w:tcPr>
                <w:tcW w:w="5000" w:type="pct"/>
                <w:tcMar/>
              </w:tcPr>
              <w:p w:rsidR="00E9175E" w:rsidP="00B06488" w:rsidRDefault="19D652CD" w14:paraId="67E4C894" w14:textId="407C5EF3">
                <w:r>
                  <w:t>N/A</w:t>
                </w:r>
              </w:p>
            </w:tc>
          </w:sdtContent>
        </w:sdt>
      </w:tr>
      <w:tr w:rsidR="00A90919" w:rsidTr="3C83C211" w14:paraId="0CE0CB8B" w14:textId="77777777">
        <w:tc>
          <w:tcPr>
            <w:tcW w:w="5000" w:type="pct"/>
            <w:shd w:val="clear" w:color="auto" w:fill="990000"/>
            <w:tcMar/>
          </w:tcPr>
          <w:p w:rsidRPr="00A90919" w:rsidR="00A90919" w:rsidP="00A90919" w:rsidRDefault="00D74021" w14:paraId="66455528" w14:textId="4C948E69">
            <w:pPr>
              <w:pStyle w:val="Heading1"/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mc:AlternateContent>
                  <mc:Choice Requires="w16se"/>
                  <mc:Fallback>
                    <w:rFonts w:ascii="Segoe UI Emoji" w:hAnsi="Segoe UI Emoji" w:eastAsia="Segoe UI Emoji" w:cs="Segoe UI Emoji"/>
                  </mc:Fallback>
                </mc:AlternateContent>
                <w:b/>
                <w:bCs/>
                <w:color w:val="FFFFFF" w:themeColor="background1"/>
              </w:rPr>
              <mc:AlternateContent>
                <mc:Choice Requires="w16se">
                  <w16se:symEx w16se:font="Segoe UI Emoji" w16se:char="1F4DD"/>
                </mc:Choice>
                <mc:Fallback>
                  <w:t>📝</w:t>
                </mc:Fallback>
              </mc:AlternateContent>
            </w:r>
            <w:r>
              <w:rPr>
                <w:b/>
                <w:bCs/>
                <w:color w:val="FFFFFF" w:themeColor="background1"/>
              </w:rPr>
              <w:t xml:space="preserve"> </w:t>
            </w:r>
            <w:r w:rsidRPr="00A90919" w:rsidR="00A90919">
              <w:rPr>
                <w:b/>
                <w:bCs/>
                <w:color w:val="FFFFFF" w:themeColor="background1"/>
              </w:rPr>
              <w:t>PART 3: WRITTEN CONTENT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27C3" w:rsidTr="3C83C211" w14:paraId="4ADCF8A3" w14:textId="77777777">
        <w:trPr>
          <w:trHeight w:val="1520"/>
        </w:trPr>
        <w:sdt>
          <w:sdtPr>
            <w:alias w:val="highlights"/>
            <w:id w:val="-641722626"/>
            <w:placeholder>
              <w:docPart w:val="87EB2CBC50DF4173B530C228C9C0297D"/>
            </w:placeholder>
          </w:sdtPr>
          <w:sdtContent>
            <w:tc>
              <w:tcPr>
                <w:tcW w:w="9350" w:type="dxa"/>
                <w:tcMar/>
              </w:tcPr>
              <w:p w:rsidR="001527C3" w:rsidP="1A0EC1A5" w:rsidRDefault="76973CC6" w14:paraId="146CC58A" w14:textId="5D5469D5">
                <w:pPr>
                  <w:pStyle w:val="ListParagraph"/>
                  <w:numPr>
                    <w:ilvl w:val="0"/>
                    <w:numId w:val="9"/>
                  </w:numPr>
                  <w:rPr>
                    <w:color w:val="000000" w:themeColor="text1"/>
                    <w:sz w:val="24"/>
                    <w:szCs w:val="24"/>
                    <w:lang w:val="en-CA"/>
                  </w:rPr>
                </w:pPr>
                <w:r w:rsidRPr="1A0EC1A5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The goal of the project is to estimate how climate related environmental variables are influencing </w:t>
                </w:r>
                <w:r w:rsidRPr="1A0EC1A5" w:rsidR="7291C6A5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sockeye </w:t>
                </w:r>
                <w:r w:rsidRPr="1A0EC1A5">
                  <w:rPr>
                    <w:color w:val="000000" w:themeColor="text1"/>
                    <w:sz w:val="24"/>
                    <w:szCs w:val="24"/>
                    <w:lang w:val="en-CA"/>
                  </w:rPr>
                  <w:t>salmon productivity across different life stages and populations using quantitative models. These estimates will</w:t>
                </w:r>
                <w:r w:rsidRPr="1A0EC1A5" w:rsidR="009CECC4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 be combined with climate </w:t>
                </w:r>
                <w:r w:rsidRPr="1A0EC1A5" w:rsidR="38AC9B89">
                  <w:rPr>
                    <w:color w:val="000000" w:themeColor="text1"/>
                    <w:sz w:val="24"/>
                    <w:szCs w:val="24"/>
                    <w:lang w:val="en-CA"/>
                  </w:rPr>
                  <w:t>projection</w:t>
                </w:r>
                <w:r w:rsidRPr="1A0EC1A5" w:rsidR="009CECC4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s to </w:t>
                </w:r>
                <w:r w:rsidRPr="1A0EC1A5" w:rsidR="048AB204">
                  <w:rPr>
                    <w:color w:val="000000" w:themeColor="text1"/>
                    <w:sz w:val="24"/>
                    <w:szCs w:val="24"/>
                    <w:lang w:val="en-CA"/>
                  </w:rPr>
                  <w:t>estimat</w:t>
                </w:r>
                <w:r w:rsidRPr="1A0EC1A5" w:rsidR="009CECC4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e </w:t>
                </w:r>
                <w:r w:rsidRPr="1A0EC1A5" w:rsidR="5D1EC43C">
                  <w:rPr>
                    <w:color w:val="000000" w:themeColor="text1"/>
                    <w:sz w:val="24"/>
                    <w:szCs w:val="24"/>
                    <w:lang w:val="en-CA"/>
                  </w:rPr>
                  <w:t>h</w:t>
                </w:r>
                <w:r w:rsidRPr="1A0EC1A5" w:rsidR="009CECC4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ow future conditions </w:t>
                </w:r>
                <w:r w:rsidRPr="1A0EC1A5" w:rsidR="1C43F4D0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may </w:t>
                </w:r>
                <w:r w:rsidRPr="1A0EC1A5" w:rsidR="009CECC4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impact </w:t>
                </w:r>
                <w:r w:rsidRPr="1A0EC1A5" w:rsidR="04EE1CA2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salmon </w:t>
                </w:r>
                <w:r w:rsidRPr="1A0EC1A5" w:rsidR="009CECC4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populations in future decades. </w:t>
                </w:r>
              </w:p>
              <w:p w:rsidR="001527C3" w:rsidP="1A0EC1A5" w:rsidRDefault="2CEF2378" w14:paraId="06496650" w14:textId="38AD4292">
                <w:pPr>
                  <w:pStyle w:val="ListParagraph"/>
                  <w:numPr>
                    <w:ilvl w:val="0"/>
                    <w:numId w:val="9"/>
                  </w:numPr>
                  <w:rPr>
                    <w:color w:val="000000" w:themeColor="text1"/>
                    <w:sz w:val="24"/>
                    <w:szCs w:val="24"/>
                    <w:lang w:val="en-CA"/>
                  </w:rPr>
                </w:pPr>
                <w:r w:rsidRPr="1A0EC1A5">
                  <w:rPr>
                    <w:color w:val="000000" w:themeColor="text1"/>
                    <w:sz w:val="24"/>
                    <w:szCs w:val="24"/>
                    <w:lang w:val="en-CA"/>
                  </w:rPr>
                  <w:t xml:space="preserve">Key initial findings, based on the 13 populations model: </w:t>
                </w:r>
              </w:p>
              <w:p w:rsidR="001527C3" w:rsidP="1A0EC1A5" w:rsidRDefault="218CC756" w14:paraId="0A7286DD" w14:textId="7905B769">
                <w:pPr>
                  <w:pStyle w:val="ListParagraph"/>
                  <w:numPr>
                    <w:ilvl w:val="1"/>
                    <w:numId w:val="9"/>
                  </w:numPr>
                  <w:rPr>
                    <w:sz w:val="24"/>
                    <w:szCs w:val="24"/>
                  </w:rPr>
                </w:pPr>
                <w:r w:rsidRPr="1A0EC1A5">
                  <w:rPr>
                    <w:sz w:val="24"/>
                    <w:szCs w:val="24"/>
                  </w:rPr>
                  <w:t>Environmental drivers and life stages influencing future impacts vary among populations.</w:t>
                </w:r>
              </w:p>
              <w:p w:rsidR="001527C3" w:rsidP="1A0EC1A5" w:rsidRDefault="41010EF3" w14:paraId="1BE705FF" w14:textId="3C98F952">
                <w:pPr>
                  <w:pStyle w:val="ListParagraph"/>
                  <w:numPr>
                    <w:ilvl w:val="1"/>
                    <w:numId w:val="9"/>
                  </w:numPr>
                  <w:rPr>
                    <w:sz w:val="24"/>
                    <w:szCs w:val="24"/>
                  </w:rPr>
                </w:pPr>
                <w:r w:rsidRPr="3BA63495">
                  <w:rPr>
                    <w:sz w:val="24"/>
                    <w:szCs w:val="24"/>
                  </w:rPr>
                  <w:t>All assessed populations are sensitive to projected changes</w:t>
                </w:r>
              </w:p>
              <w:p w:rsidR="001527C3" w:rsidP="1A0EC1A5" w:rsidRDefault="57C713D4" w14:paraId="787EC5FF" w14:textId="7899C6E5">
                <w:pPr>
                  <w:pStyle w:val="ListParagraph"/>
                  <w:numPr>
                    <w:ilvl w:val="1"/>
                    <w:numId w:val="9"/>
                  </w:numPr>
                  <w:rPr>
                    <w:sz w:val="24"/>
                    <w:szCs w:val="24"/>
                  </w:rPr>
                </w:pPr>
                <w:r w:rsidRPr="3BA63495">
                  <w:rPr>
                    <w:sz w:val="24"/>
                    <w:szCs w:val="24"/>
                  </w:rPr>
                  <w:t>Negative impacts are expected to be greatest in southern regions (Columbia, Fraser, WCVI)</w:t>
                </w:r>
                <w:r w:rsidRPr="3BA63495" w:rsidR="1BB7AED2">
                  <w:rPr>
                    <w:sz w:val="24"/>
                    <w:szCs w:val="24"/>
                  </w:rPr>
                  <w:t xml:space="preserve"> and driven by increased marine temperatures and freshwater temperatures during adult migrations</w:t>
                </w:r>
                <w:r w:rsidRPr="3BA63495">
                  <w:rPr>
                    <w:sz w:val="24"/>
                    <w:szCs w:val="24"/>
                  </w:rPr>
                  <w:t>, while some northern populations may initially benefit from warming.</w:t>
                </w:r>
              </w:p>
              <w:p w:rsidR="001527C3" w:rsidP="1A0EC1A5" w:rsidRDefault="001527C3" w14:paraId="12CC5878" w14:textId="6345171C">
                <w:pPr>
                  <w:pStyle w:val="ListParagraph"/>
                  <w:ind w:left="1440" w:hanging="360"/>
                  <w:rPr>
                    <w:sz w:val="24"/>
                    <w:szCs w:val="24"/>
                  </w:rPr>
                </w:pPr>
              </w:p>
              <w:p w:rsidR="001527C3" w:rsidP="3C83C211" w:rsidRDefault="001527C3" w14:paraId="206E847A" w14:textId="118FAD03">
                <w:pPr>
                  <w:pStyle w:val="ListParagraph"/>
                  <w:numPr>
                    <w:ilvl w:val="0"/>
                    <w:numId w:val="9"/>
                  </w:numPr>
                  <w:rPr/>
                </w:pPr>
                <w:r w:rsidRPr="3C83C211" w:rsidR="50B8A492">
                  <w:rPr>
                    <w:sz w:val="24"/>
                    <w:szCs w:val="24"/>
                    <w:lang w:val="en-CA"/>
                  </w:rPr>
                  <w:t xml:space="preserve">These projections will help </w:t>
                </w:r>
                <w:r w:rsidRPr="3C83C211" w:rsidR="50B8A492">
                  <w:rPr>
                    <w:sz w:val="24"/>
                    <w:szCs w:val="24"/>
                    <w:lang w:val="en-CA"/>
                  </w:rPr>
                  <w:t>identify</w:t>
                </w:r>
                <w:r w:rsidRPr="3C83C211" w:rsidR="50B8A492">
                  <w:rPr>
                    <w:sz w:val="24"/>
                    <w:szCs w:val="24"/>
                    <w:lang w:val="en-CA"/>
                  </w:rPr>
                  <w:t xml:space="preserve"> the life stages most vulnerable to climate change and guide management strategies by highlighting population-specific sensitivities.</w:t>
                </w:r>
              </w:p>
            </w:tc>
          </w:sdtContent>
        </w:sdt>
      </w:tr>
    </w:tbl>
    <w:p w:rsidR="004E36EA" w:rsidP="009C5335" w:rsidRDefault="004E36EA" w14:paraId="0BA11E50" w14:textId="26927632"/>
    <w:p w:rsidR="002E013F" w:rsidP="002E013F" w:rsidRDefault="002E013F" w14:paraId="4A3809B5" w14:textId="51DD8E67">
      <w:pPr>
        <w:pStyle w:val="Heading2"/>
      </w:pPr>
      <w:r w:rsidRPr="3C83C211" w:rsidR="002E013F">
        <w:rPr>
          <w:rFonts w:ascii="Segoe UI Emoji" w:hAnsi="Segoe UI Emoji" w:eastAsia="Segoe UI Emoji" w:cs="Segoe UI Emoji"/>
        </w:rPr>
        <w:t>🌐</w:t>
      </w:r>
      <w:r w:rsidR="006A6809">
        <w:rPr/>
        <w:t>Background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013F" w:rsidTr="3C83C211" w14:paraId="55C2EAD4" w14:textId="77777777">
        <w:trPr>
          <w:trHeight w:val="1520"/>
        </w:trPr>
        <w:sdt>
          <w:sdtPr>
            <w:alias w:val="background"/>
            <w:tag w:val="background"/>
            <w:id w:val="-284966636"/>
            <w:placeholder>
              <w:docPart w:val="A5999F5861C744FB94434E61FF3F9387"/>
            </w:placeholder>
          </w:sdtPr>
          <w:sdtContent>
            <w:tc>
              <w:tcPr>
                <w:tcW w:w="9350" w:type="dxa"/>
                <w:tcMar/>
              </w:tcPr>
              <w:p w:rsidR="00C6152C" w:rsidRDefault="7EB51B48" w14:paraId="193E58CD" w14:textId="2261EED7">
                <w:r>
                  <w:t>Many</w:t>
                </w:r>
                <w:r w:rsidR="67E325D1">
                  <w:t xml:space="preserve"> </w:t>
                </w:r>
                <w:r>
                  <w:t xml:space="preserve">sockeye salmon populations have declined in abundance despite </w:t>
                </w:r>
                <w:r w:rsidR="63F10041">
                  <w:t xml:space="preserve">reductions in harvest, suggesting </w:t>
                </w:r>
                <w:r w:rsidR="53E51458">
                  <w:t>reduced productivity</w:t>
                </w:r>
                <w:r w:rsidR="1BB7AED2">
                  <w:t xml:space="preserve"> driven by environmental forcing</w:t>
                </w:r>
                <w:r w:rsidR="084F0C9F">
                  <w:t>,</w:t>
                </w:r>
                <w:r w:rsidR="1AE71B7E">
                  <w:t xml:space="preserve"> with poor marine survival identified as a</w:t>
                </w:r>
                <w:r w:rsidR="73A2E7DA">
                  <w:t xml:space="preserve"> key contributing factor</w:t>
                </w:r>
                <w:r w:rsidR="53E51458">
                  <w:t xml:space="preserve"> (Peterman and Dorner 2012</w:t>
                </w:r>
                <w:r w:rsidR="6C584347">
                  <w:t>, Connors et al. 202</w:t>
                </w:r>
                <w:r w:rsidR="770AB234">
                  <w:t>0</w:t>
                </w:r>
                <w:r w:rsidR="53E51458">
                  <w:t xml:space="preserve">). </w:t>
                </w:r>
                <w:r w:rsidR="73A2E7DA">
                  <w:t>Yet</w:t>
                </w:r>
                <w:r w:rsidR="67E325D1">
                  <w:t xml:space="preserve"> </w:t>
                </w:r>
                <w:r w:rsidR="6E5B0D8D">
                  <w:t>some</w:t>
                </w:r>
                <w:r w:rsidR="633B703D">
                  <w:t xml:space="preserve"> sockeye salmon</w:t>
                </w:r>
                <w:r w:rsidR="67E325D1">
                  <w:t xml:space="preserve"> populations are stable or increasing </w:t>
                </w:r>
                <w:r w:rsidR="670445A1">
                  <w:t>(</w:t>
                </w:r>
                <w:r w:rsidR="0000692E">
                  <w:t>Brown et al. in press, Ogden et al. 2024</w:t>
                </w:r>
                <w:r w:rsidR="670445A1">
                  <w:t>)</w:t>
                </w:r>
                <w:r w:rsidR="3CDDEC19">
                  <w:t>.</w:t>
                </w:r>
                <w:r w:rsidR="11AA8950">
                  <w:t xml:space="preserve"> The cause of divergent </w:t>
                </w:r>
                <w:r w:rsidR="235D0256">
                  <w:t>trends in abundance is unclear, resulting in</w:t>
                </w:r>
                <w:r w:rsidR="240049FC">
                  <w:t xml:space="preserve"> considerable uncertainty about which sockeye salmon populations are most likely to be resilient to </w:t>
                </w:r>
                <w:r w:rsidR="1CCD4D3E">
                  <w:t>changing environmental conditions</w:t>
                </w:r>
                <w:r w:rsidR="327F1E12">
                  <w:t xml:space="preserve">. </w:t>
                </w:r>
              </w:p>
              <w:p w:rsidR="00C6152C" w:rsidRDefault="00C6152C" w14:paraId="6F67B48E" w14:textId="77777777"/>
              <w:p w:rsidR="003008E7" w:rsidRDefault="6014392B" w14:paraId="526735F0" w14:textId="3CC9121C">
                <w:r w:rsidR="6FDF84A1">
                  <w:rPr/>
                  <w:t>Evaluating</w:t>
                </w:r>
                <w:r w:rsidR="06303A0E">
                  <w:rPr/>
                  <w:t xml:space="preserve"> future risk</w:t>
                </w:r>
                <w:r w:rsidR="5C5105DE">
                  <w:rPr/>
                  <w:t xml:space="preserve"> requires information on</w:t>
                </w:r>
                <w:r w:rsidR="06303A0E">
                  <w:rPr/>
                  <w:t xml:space="preserve"> both population-specific stressors and biological respons</w:t>
                </w:r>
                <w:r w:rsidR="79525B14">
                  <w:rPr/>
                  <w:t>es</w:t>
                </w:r>
                <w:r w:rsidR="06303A0E">
                  <w:rPr/>
                  <w:t xml:space="preserve"> to those stressors.</w:t>
                </w:r>
                <w:r w:rsidR="5185524C">
                  <w:rPr/>
                  <w:t xml:space="preserve"> Although </w:t>
                </w:r>
                <w:r w:rsidR="5404BA20">
                  <w:rPr/>
                  <w:t xml:space="preserve">quantitative climate change vulnerability assessments have been performed for </w:t>
                </w:r>
                <w:r w:rsidR="5404BA20">
                  <w:rPr/>
                  <w:t>a number of</w:t>
                </w:r>
                <w:r w:rsidR="5404BA20">
                  <w:rPr/>
                  <w:t xml:space="preserve"> </w:t>
                </w:r>
                <w:r w:rsidR="6FDF84A1">
                  <w:rPr/>
                  <w:t xml:space="preserve">Pacific salmon </w:t>
                </w:r>
                <w:r w:rsidR="561DEDB3">
                  <w:rPr/>
                  <w:t xml:space="preserve">populations, they have </w:t>
                </w:r>
                <w:r w:rsidR="561DEDB3">
                  <w:rPr/>
                  <w:t>largely focused</w:t>
                </w:r>
                <w:r w:rsidR="561DEDB3">
                  <w:rPr/>
                  <w:t xml:space="preserve"> on American Chinook salmon populations from a small number of watersheds (</w:t>
                </w:r>
                <w:r w:rsidR="561DEDB3">
                  <w:rPr/>
                  <w:t>e.g.</w:t>
                </w:r>
                <w:r w:rsidR="561DEDB3">
                  <w:rPr/>
                  <w:t xml:space="preserve"> Crozier et al. 2021). </w:t>
                </w:r>
                <w:r w:rsidR="41C88CA1">
                  <w:rPr/>
                  <w:t xml:space="preserve">Here we </w:t>
                </w:r>
                <w:r w:rsidR="41C88CA1">
                  <w:rPr/>
                  <w:t>leveraged</w:t>
                </w:r>
                <w:r w:rsidR="41C88CA1">
                  <w:rPr/>
                  <w:t xml:space="preserve"> a unique dataset of juvenile and adult abundance from a network of</w:t>
                </w:r>
                <w:r w:rsidR="7A5936ED">
                  <w:rPr/>
                  <w:t xml:space="preserve"> thirteen</w:t>
                </w:r>
                <w:r w:rsidR="41C88CA1">
                  <w:rPr/>
                  <w:t xml:space="preserve"> sockeye salmon populations extending from </w:t>
                </w:r>
                <w:r w:rsidR="7A5936ED">
                  <w:rPr/>
                  <w:t>the Columbia River to northern British Columbia. We</w:t>
                </w:r>
                <w:r w:rsidR="130C23AE">
                  <w:rPr/>
                  <w:t xml:space="preserve"> </w:t>
                </w:r>
                <w:r w:rsidR="61A5DBEE">
                  <w:rPr/>
                  <w:t>parameterized</w:t>
                </w:r>
                <w:r w:rsidR="130C23AE">
                  <w:rPr/>
                  <w:t xml:space="preserve"> an age-structure</w:t>
                </w:r>
                <w:r w:rsidR="61A5DBEE">
                  <w:rPr/>
                  <w:t>d</w:t>
                </w:r>
                <w:r w:rsidR="130C23AE">
                  <w:rPr/>
                  <w:t xml:space="preserve"> life cycle model</w:t>
                </w:r>
                <w:r w:rsidR="2AFA2C91">
                  <w:rPr/>
                  <w:t xml:space="preserve"> that included</w:t>
                </w:r>
                <w:r w:rsidR="130C23AE">
                  <w:rPr/>
                  <w:t xml:space="preserve"> freshwater and marine </w:t>
                </w:r>
                <w:r w:rsidR="2AFA2C91">
                  <w:rPr/>
                  <w:t>covariates</w:t>
                </w:r>
                <w:r w:rsidR="61A5DBEE">
                  <w:rPr/>
                  <w:t xml:space="preserve"> to </w:t>
                </w:r>
                <w:r w:rsidR="2DE829CC">
                  <w:rPr/>
                  <w:t>estimate</w:t>
                </w:r>
                <w:r w:rsidR="61A5DBEE">
                  <w:rPr/>
                  <w:t xml:space="preserve"> population-specific </w:t>
                </w:r>
                <w:r w:rsidR="1C115D6D">
                  <w:rPr/>
                  <w:t xml:space="preserve">functional </w:t>
                </w:r>
                <w:r w:rsidR="61A5DBEE">
                  <w:rPr/>
                  <w:t>responses</w:t>
                </w:r>
                <w:r w:rsidR="2DE829CC">
                  <w:rPr/>
                  <w:t xml:space="preserve">, then evaluated </w:t>
                </w:r>
                <w:r w:rsidR="1C115D6D">
                  <w:rPr/>
                  <w:t xml:space="preserve">how populations fared under various climate change scenarios. </w:t>
                </w:r>
                <w:r w:rsidR="2AE681ED">
                  <w:rPr/>
                  <w:t xml:space="preserve">Our </w:t>
                </w:r>
                <w:r w:rsidR="5D852A11">
                  <w:rPr/>
                  <w:t>study incorporated</w:t>
                </w:r>
                <w:r w:rsidR="2AE681ED">
                  <w:rPr/>
                  <w:t xml:space="preserve"> </w:t>
                </w:r>
                <w:r w:rsidR="5D852A11">
                  <w:rPr/>
                  <w:t>expertise</w:t>
                </w:r>
                <w:r w:rsidR="5D852A11">
                  <w:rPr/>
                  <w:t xml:space="preserve"> from </w:t>
                </w:r>
                <w:r w:rsidR="2AE681ED">
                  <w:rPr/>
                  <w:t>diverse collaborators</w:t>
                </w:r>
                <w:r w:rsidR="78FFF816">
                  <w:rPr/>
                  <w:t xml:space="preserve">, within and outside DFO, </w:t>
                </w:r>
                <w:r w:rsidR="5D852A11">
                  <w:rPr/>
                  <w:t>with</w:t>
                </w:r>
                <w:r w:rsidR="78FFF816">
                  <w:rPr/>
                  <w:t xml:space="preserve"> </w:t>
                </w:r>
                <w:r w:rsidR="2AE681ED">
                  <w:rPr/>
                  <w:t>expertise</w:t>
                </w:r>
                <w:r w:rsidR="2AE681ED">
                  <w:rPr/>
                  <w:t xml:space="preserve"> in stock assessment</w:t>
                </w:r>
                <w:r w:rsidR="78FFF816">
                  <w:rPr/>
                  <w:t>,</w:t>
                </w:r>
                <w:r w:rsidR="2AE681ED">
                  <w:rPr/>
                  <w:t xml:space="preserve"> </w:t>
                </w:r>
                <w:r w:rsidR="538F6F4D">
                  <w:rPr/>
                  <w:t xml:space="preserve">global </w:t>
                </w:r>
                <w:r w:rsidR="11A7B1AD">
                  <w:rPr/>
                  <w:t>climate models</w:t>
                </w:r>
                <w:r w:rsidR="538F6F4D">
                  <w:rPr/>
                  <w:t xml:space="preserve">, </w:t>
                </w:r>
                <w:r w:rsidR="78FFF816">
                  <w:rPr/>
                  <w:t>and salmon</w:t>
                </w:r>
                <w:r w:rsidR="538F6F4D">
                  <w:rPr/>
                  <w:t xml:space="preserve"> ecology</w:t>
                </w:r>
                <w:r w:rsidR="78FFF816">
                  <w:rPr/>
                  <w:t>.</w:t>
                </w:r>
                <w:r w:rsidR="2AE681ED">
                  <w:rPr/>
                  <w:t xml:space="preserve"> </w:t>
                </w:r>
                <w:r w:rsidR="1385E5FC">
                  <w:rPr/>
                  <w:t xml:space="preserve">Our work </w:t>
                </w:r>
                <w:r w:rsidR="3E8E2BE1">
                  <w:rPr/>
                  <w:t xml:space="preserve">can be used to </w:t>
                </w:r>
                <w:r w:rsidR="3E8E2BE1">
                  <w:rPr/>
                  <w:t>identify</w:t>
                </w:r>
                <w:r w:rsidR="74BE7EDC">
                  <w:rPr/>
                  <w:t xml:space="preserve"> Pacific salmon life stages </w:t>
                </w:r>
                <w:r w:rsidR="3E8E2BE1">
                  <w:rPr/>
                  <w:t xml:space="preserve">that </w:t>
                </w:r>
                <w:r w:rsidR="74BE7EDC">
                  <w:rPr/>
                  <w:t xml:space="preserve">are most vulnerable to climate change </w:t>
                </w:r>
                <w:r w:rsidR="3E8E2BE1">
                  <w:rPr/>
                  <w:t xml:space="preserve">and </w:t>
                </w:r>
                <w:r w:rsidR="42EFE955">
                  <w:rPr/>
                  <w:t>help prioritize</w:t>
                </w:r>
                <w:r w:rsidR="3E8E2BE1">
                  <w:rPr/>
                  <w:t xml:space="preserve"> management interventions.</w:t>
                </w:r>
              </w:p>
              <w:p w:rsidR="003008E7" w:rsidRDefault="003008E7" w14:paraId="2D29EEFF" w14:textId="77777777"/>
              <w:p w:rsidR="002E013F" w:rsidRDefault="002E013F" w14:paraId="00A50524" w14:textId="5C8D20A3"/>
            </w:tc>
          </w:sdtContent>
        </w:sdt>
      </w:tr>
    </w:tbl>
    <w:p w:rsidRPr="002E013F" w:rsidR="002E013F" w:rsidP="00096699" w:rsidRDefault="002E013F" w14:paraId="3A5257BC" w14:textId="77777777"/>
    <w:p w:rsidRPr="00245A63" w:rsidR="00245A63" w:rsidP="00FC1B30" w:rsidRDefault="00FC1B30" w14:paraId="05467D35" w14:textId="62F6FF7B">
      <w:pPr>
        <w:pStyle w:val="Heading2"/>
        <w:rPr>
          <w:color w:val="auto"/>
        </w:rPr>
      </w:pP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t>️</w:t>
      </w:r>
      <w:r w:rsidR="00245A63">
        <w:t xml:space="preserve"> </w:t>
      </w:r>
      <w:r w:rsidR="001B33EC">
        <w:t>Methods and Findings</w:t>
      </w:r>
    </w:p>
    <w:p w:rsidRPr="00245A63" w:rsidR="00731D66" w:rsidP="00731D66" w:rsidRDefault="00731D66" w14:paraId="26406529" w14:textId="77777777">
      <w:pPr>
        <w:spacing w:after="0" w:line="240" w:lineRule="auto"/>
      </w:pPr>
      <w:r w:rsidRPr="00245A63">
        <w:t>Please insert a few paragraphs to summarize:</w:t>
      </w:r>
    </w:p>
    <w:p w:rsidR="00245A63" w:rsidP="009C1BC2" w:rsidRDefault="00DC7C38" w14:paraId="0BFE6D75" w14:textId="446B19C9">
      <w:pPr>
        <w:pStyle w:val="ListParagraph"/>
        <w:numPr>
          <w:ilvl w:val="0"/>
          <w:numId w:val="9"/>
        </w:numPr>
      </w:pPr>
      <w:r>
        <w:t xml:space="preserve">Main </w:t>
      </w:r>
      <w:r w:rsidR="000F609F">
        <w:t>methods used</w:t>
      </w:r>
    </w:p>
    <w:p w:rsidR="008F3E29" w:rsidP="008F3E29" w:rsidRDefault="00902676" w14:paraId="4CA3FE4E" w14:textId="5E9ACB33">
      <w:pPr>
        <w:pStyle w:val="ListParagraph"/>
        <w:numPr>
          <w:ilvl w:val="0"/>
          <w:numId w:val="9"/>
        </w:numPr>
      </w:pPr>
      <w:r>
        <w:t>Products and tools produced</w:t>
      </w:r>
    </w:p>
    <w:p w:rsidR="00557D26" w:rsidP="00557D26" w:rsidRDefault="00557D26" w14:paraId="4346D2A6" w14:textId="77777777">
      <w:pPr>
        <w:pStyle w:val="ListParagraph"/>
        <w:numPr>
          <w:ilvl w:val="0"/>
          <w:numId w:val="9"/>
        </w:numPr>
      </w:pPr>
      <w:r>
        <w:t>Advancements in methodology, technology, and application</w:t>
      </w:r>
    </w:p>
    <w:p w:rsidR="00557D26" w:rsidP="00557D26" w:rsidRDefault="00557D26" w14:paraId="030A7568" w14:textId="7FD4FC35">
      <w:pPr>
        <w:pStyle w:val="ListParagraph"/>
        <w:numPr>
          <w:ilvl w:val="0"/>
          <w:numId w:val="9"/>
        </w:numPr>
      </w:pPr>
      <w:r>
        <w:t>Advancements in communication and knowledge transfer</w:t>
      </w:r>
    </w:p>
    <w:p w:rsidRPr="0080238A" w:rsidR="00E96D43" w:rsidP="008F3E29" w:rsidRDefault="00E96D43" w14:paraId="7A8F3050" w14:textId="4E58B2AF">
      <w:pPr>
        <w:pStyle w:val="ListParagraph"/>
        <w:numPr>
          <w:ilvl w:val="0"/>
          <w:numId w:val="9"/>
        </w:numPr>
      </w:pPr>
      <w:r>
        <w:t>Key results and information generated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27C3" w:rsidTr="3C83C211" w14:paraId="62F5C4A0" w14:textId="77777777">
        <w:trPr>
          <w:trHeight w:val="1286"/>
        </w:trPr>
        <w:sdt>
          <w:sdtPr>
            <w:alias w:val="methods_findings"/>
            <w:tag w:val="methods_findings"/>
            <w:id w:val="-1619052502"/>
            <w:placeholder>
              <w:docPart w:val="D2AF34734BDE4F94B886FCE5E82E5E2B"/>
            </w:placeholder>
            <w:rPr>
              <w:rFonts w:cs="Calibri" w:cstheme="minorAscii"/>
            </w:rPr>
          </w:sdtPr>
          <w:sdtEndPr>
            <w:rPr>
              <w:rFonts w:cs="Arial" w:cstheme="minorBidi"/>
            </w:rPr>
          </w:sdtEndPr>
          <w:sdtContent>
            <w:tc>
              <w:tcPr>
                <w:tcW w:w="9350" w:type="dxa"/>
                <w:tcMar/>
              </w:tcPr>
              <w:p w:rsidRPr="00F50052" w:rsidR="001527C3" w:rsidP="44D79E02" w:rsidRDefault="46538251" w14:paraId="0B5A27CC" w14:textId="29D7C1EF">
                <w:pPr>
                  <w:rPr>
                    <w:rFonts w:cs="Calibri" w:cstheme="minorAscii"/>
                  </w:rPr>
                </w:pPr>
                <w:r w:rsidRPr="44D79E02" w:rsidR="243E1255">
                  <w:rPr>
                    <w:rFonts w:cs="Calibri" w:cstheme="minorAscii"/>
                    <w:b w:val="1"/>
                    <w:bCs w:val="1"/>
                  </w:rPr>
                  <w:t>Overview of the model</w:t>
                </w:r>
                <w:r>
                  <w:br/>
                </w:r>
                <w:r w:rsidRPr="44D79E02" w:rsidR="6A414D15">
                  <w:rPr>
                    <w:rFonts w:cs="Calibri" w:cstheme="minorAscii"/>
                  </w:rPr>
                  <w:t>We developed a</w:t>
                </w:r>
                <w:r w:rsidRPr="44D79E02" w:rsidR="4C052117">
                  <w:rPr>
                    <w:rFonts w:cs="Calibri" w:cstheme="minorAscii"/>
                  </w:rPr>
                  <w:t xml:space="preserve"> full life cycle model </w:t>
                </w:r>
                <w:r w:rsidRPr="44D79E02" w:rsidR="316441EB">
                  <w:rPr>
                    <w:rFonts w:cs="Calibri" w:cstheme="minorAscii"/>
                  </w:rPr>
                  <w:t xml:space="preserve">that consists of two stages: 1) </w:t>
                </w:r>
                <w:r w:rsidRPr="44D79E02" w:rsidR="4C052117">
                  <w:rPr>
                    <w:rFonts w:cs="Calibri" w:cstheme="minorAscii"/>
                  </w:rPr>
                  <w:t>spawner to smolt production and</w:t>
                </w:r>
                <w:r w:rsidRPr="44D79E02" w:rsidR="14E1B449">
                  <w:rPr>
                    <w:rFonts w:cs="Calibri" w:cstheme="minorAscii"/>
                  </w:rPr>
                  <w:t xml:space="preserve"> 2)</w:t>
                </w:r>
                <w:r w:rsidRPr="44D79E02" w:rsidR="4C052117">
                  <w:rPr>
                    <w:rFonts w:cs="Calibri" w:cstheme="minorAscii"/>
                  </w:rPr>
                  <w:t xml:space="preserve"> smolt to adult recruit survival</w:t>
                </w:r>
                <w:r w:rsidRPr="44D79E02" w:rsidR="5BBB61DE">
                  <w:rPr>
                    <w:rFonts w:cs="Calibri" w:cstheme="minorAscii"/>
                  </w:rPr>
                  <w:t xml:space="preserve"> (Figure 1)</w:t>
                </w:r>
                <w:r w:rsidRPr="44D79E02" w:rsidR="2C34F2BC">
                  <w:rPr>
                    <w:rFonts w:cs="Calibri" w:cstheme="minorAscii"/>
                  </w:rPr>
                  <w:t xml:space="preserve">. Each stage of the model consists of a </w:t>
                </w:r>
                <w:r w:rsidRPr="44D79E02" w:rsidR="2C34F2BC">
                  <w:rPr>
                    <w:rFonts w:cs="Calibri" w:cstheme="minorAscii"/>
                  </w:rPr>
                  <w:t>Beverton</w:t>
                </w:r>
                <w:r w:rsidRPr="44D79E02" w:rsidR="2C34F2BC">
                  <w:rPr>
                    <w:rFonts w:cs="Calibri" w:cstheme="minorAscii"/>
                  </w:rPr>
                  <w:t xml:space="preserve">-Holt function, where density-independent production </w:t>
                </w:r>
                <w:r w:rsidRPr="44D79E02" w:rsidR="7A369E23">
                  <w:rPr>
                    <w:rFonts w:cs="Calibri" w:cstheme="minorAscii"/>
                  </w:rPr>
                  <w:t xml:space="preserve">(i.e., </w:t>
                </w:r>
                <w:r w:rsidRPr="44D79E02" w:rsidR="2C34F2BC">
                  <w:rPr>
                    <w:rFonts w:cs="Calibri" w:cstheme="minorAscii"/>
                  </w:rPr>
                  <w:t>survival</w:t>
                </w:r>
                <w:r w:rsidRPr="44D79E02" w:rsidR="7A369E23">
                  <w:rPr>
                    <w:rFonts w:cs="Calibri" w:cstheme="minorAscii"/>
                  </w:rPr>
                  <w:t>)</w:t>
                </w:r>
                <w:r w:rsidRPr="44D79E02" w:rsidR="7A369E23">
                  <w:rPr>
                    <w:rFonts w:cs="Calibri" w:cstheme="minorAscii"/>
                  </w:rPr>
                  <w:t xml:space="preserve"> </w:t>
                </w:r>
                <w:r w:rsidRPr="44D79E02" w:rsidR="38BD9A16">
                  <w:rPr>
                    <w:rFonts w:cs="Calibri" w:cstheme="minorAscii"/>
                  </w:rPr>
                  <w:t>is</w:t>
                </w:r>
                <w:r w:rsidRPr="44D79E02" w:rsidR="38BD9A16">
                  <w:rPr>
                    <w:rFonts w:cs="Calibri" w:cstheme="minorAscii"/>
                  </w:rPr>
                  <w:t xml:space="preserve"> a function of the environmental conditions experienced in that life stage.</w:t>
                </w:r>
                <w:r w:rsidRPr="44D79E02" w:rsidR="1D95F13E">
                  <w:rPr>
                    <w:rFonts w:cs="Calibri" w:cstheme="minorAscii"/>
                  </w:rPr>
                  <w:t xml:space="preserve"> </w:t>
                </w:r>
                <w:r w:rsidRPr="44D79E02" w:rsidR="6B143922">
                  <w:rPr>
                    <w:rFonts w:cs="Calibri" w:cstheme="minorAscii"/>
                  </w:rPr>
                  <w:t>W</w:t>
                </w:r>
                <w:r w:rsidRPr="44D79E02" w:rsidR="626D81C2">
                  <w:rPr>
                    <w:rFonts w:cs="Calibri" w:cstheme="minorAscii"/>
                  </w:rPr>
                  <w:t>e modelled each age class separately</w:t>
                </w:r>
                <w:r w:rsidRPr="44D79E02" w:rsidR="04C21E5A">
                  <w:rPr>
                    <w:rFonts w:cs="Calibri" w:cstheme="minorAscii"/>
                  </w:rPr>
                  <w:t xml:space="preserve"> because sockeye salmon vary in the number of years that they spend rearing in freshwater as well as in the ocean,</w:t>
                </w:r>
                <w:r w:rsidRPr="44D79E02" w:rsidR="626D81C2">
                  <w:rPr>
                    <w:rFonts w:cs="Calibri" w:cstheme="minorAscii"/>
                  </w:rPr>
                  <w:t xml:space="preserve"> </w:t>
                </w:r>
                <w:r w:rsidRPr="44D79E02" w:rsidR="12654AD0">
                  <w:rPr>
                    <w:rFonts w:cs="Calibri" w:cstheme="minorAscii"/>
                  </w:rPr>
                  <w:t xml:space="preserve">and covariates were lagged so that </w:t>
                </w:r>
                <w:r w:rsidRPr="44D79E02" w:rsidR="7C091B0B">
                  <w:rPr>
                    <w:rFonts w:cs="Calibri" w:cstheme="minorAscii"/>
                  </w:rPr>
                  <w:t>each age class</w:t>
                </w:r>
                <w:r w:rsidRPr="44D79E02" w:rsidR="12654AD0">
                  <w:rPr>
                    <w:rFonts w:cs="Calibri" w:cstheme="minorAscii"/>
                  </w:rPr>
                  <w:t xml:space="preserve"> was</w:t>
                </w:r>
                <w:r w:rsidRPr="44D79E02" w:rsidR="7C091B0B">
                  <w:rPr>
                    <w:rFonts w:cs="Calibri" w:cstheme="minorAscii"/>
                  </w:rPr>
                  <w:t xml:space="preserve"> only affected when it </w:t>
                </w:r>
                <w:r w:rsidRPr="44D79E02" w:rsidR="12654AD0">
                  <w:rPr>
                    <w:rFonts w:cs="Calibri" w:cstheme="minorAscii"/>
                  </w:rPr>
                  <w:t>overlapped in space and time with a given covariate</w:t>
                </w:r>
                <w:r w:rsidRPr="44D79E02" w:rsidR="7C091B0B">
                  <w:rPr>
                    <w:rFonts w:cs="Calibri" w:cstheme="minorAscii"/>
                  </w:rPr>
                  <w:t>.</w:t>
                </w:r>
                <w:r w:rsidRPr="44D79E02" w:rsidR="2E4BD75A">
                  <w:rPr>
                    <w:rFonts w:cs="Calibri" w:cstheme="minorAscii"/>
                  </w:rPr>
                  <w:t xml:space="preserve"> </w:t>
                </w:r>
              </w:p>
              <w:p w:rsidRPr="00F50052" w:rsidR="001527C3" w:rsidP="1A0EC1A5" w:rsidRDefault="001527C3" w14:paraId="018F6489" w14:textId="4BA70D35">
                <w:pPr>
                  <w:rPr>
                    <w:rFonts w:cstheme="minorHAnsi"/>
                  </w:rPr>
                </w:pPr>
              </w:p>
              <w:p w:rsidRPr="00F50052" w:rsidR="001527C3" w:rsidP="1A0EC1A5" w:rsidRDefault="3D5CF2FC" w14:paraId="02C80898" w14:textId="58209B29">
                <w:pPr>
                  <w:rPr>
                    <w:rFonts w:eastAsia="Yu Mincho" w:cstheme="minorHAnsi"/>
                  </w:rPr>
                </w:pPr>
                <w:r w:rsidRPr="00F50052">
                  <w:rPr>
                    <w:rFonts w:cstheme="minorHAnsi"/>
                  </w:rPr>
                  <w:t>We used a state space</w:t>
                </w:r>
                <w:r w:rsidRPr="00F50052" w:rsidR="35D55111">
                  <w:rPr>
                    <w:rFonts w:cstheme="minorHAnsi"/>
                  </w:rPr>
                  <w:t xml:space="preserve"> </w:t>
                </w:r>
                <w:r w:rsidRPr="00F50052" w:rsidR="78925E4B">
                  <w:rPr>
                    <w:rFonts w:cstheme="minorHAnsi"/>
                  </w:rPr>
                  <w:t xml:space="preserve">approach that linked </w:t>
                </w:r>
                <w:r w:rsidRPr="00F50052" w:rsidR="2AAC34A7">
                  <w:rPr>
                    <w:rFonts w:cstheme="minorHAnsi"/>
                  </w:rPr>
                  <w:t xml:space="preserve">population dynamics to </w:t>
                </w:r>
                <w:r w:rsidRPr="00F50052" w:rsidR="56C12615">
                  <w:rPr>
                    <w:rFonts w:cstheme="minorHAnsi"/>
                  </w:rPr>
                  <w:t xml:space="preserve">the </w:t>
                </w:r>
                <w:r w:rsidRPr="00F50052" w:rsidR="2AAC34A7">
                  <w:rPr>
                    <w:rFonts w:cstheme="minorHAnsi"/>
                  </w:rPr>
                  <w:t>observed data</w:t>
                </w:r>
                <w:r w:rsidRPr="00F50052" w:rsidR="78925E4B">
                  <w:rPr>
                    <w:rFonts w:cstheme="minorHAnsi"/>
                  </w:rPr>
                  <w:t xml:space="preserve"> and accounted for cyclical feedback among generations</w:t>
                </w:r>
                <w:r w:rsidRPr="00F50052" w:rsidR="2AAC34A7">
                  <w:rPr>
                    <w:rFonts w:cstheme="minorHAnsi"/>
                  </w:rPr>
                  <w:t xml:space="preserve">. </w:t>
                </w:r>
                <w:r w:rsidRPr="00F50052" w:rsidR="35D55111">
                  <w:rPr>
                    <w:rFonts w:cstheme="minorHAnsi"/>
                  </w:rPr>
                  <w:t xml:space="preserve">This </w:t>
                </w:r>
                <w:r w:rsidRPr="00F50052" w:rsidR="46186F84">
                  <w:rPr>
                    <w:rFonts w:cstheme="minorHAnsi"/>
                  </w:rPr>
                  <w:t xml:space="preserve">structure </w:t>
                </w:r>
                <w:r w:rsidRPr="00F50052" w:rsidR="35D55111">
                  <w:rPr>
                    <w:rFonts w:cstheme="minorHAnsi"/>
                  </w:rPr>
                  <w:t xml:space="preserve">allowed us to </w:t>
                </w:r>
                <w:r w:rsidRPr="00F50052" w:rsidR="6611B971">
                  <w:rPr>
                    <w:rFonts w:cstheme="minorHAnsi"/>
                  </w:rPr>
                  <w:t>account for</w:t>
                </w:r>
                <w:r w:rsidRPr="00F50052" w:rsidR="1ADB0B0B">
                  <w:rPr>
                    <w:rFonts w:cstheme="minorHAnsi"/>
                  </w:rPr>
                  <w:t xml:space="preserve"> missing data, observation error, and</w:t>
                </w:r>
                <w:r w:rsidRPr="00F50052" w:rsidR="1C453979">
                  <w:rPr>
                    <w:rFonts w:cstheme="minorHAnsi"/>
                  </w:rPr>
                  <w:t xml:space="preserve"> variation in the life stage that was observed for juveniles (smolt vs. fry). The model was implemented in </w:t>
                </w:r>
                <w:r w:rsidRPr="00F50052" w:rsidR="443625D1">
                  <w:rPr>
                    <w:rFonts w:eastAsia="Yu Mincho" w:cstheme="minorHAnsi"/>
                  </w:rPr>
                  <w:t xml:space="preserve">Stan and </w:t>
                </w:r>
                <w:r w:rsidRPr="00F50052" w:rsidR="6DBE84BE">
                  <w:rPr>
                    <w:rFonts w:eastAsia="Yu Mincho" w:cstheme="minorHAnsi"/>
                  </w:rPr>
                  <w:t>fit</w:t>
                </w:r>
                <w:r w:rsidRPr="00F50052" w:rsidR="443625D1">
                  <w:rPr>
                    <w:rFonts w:eastAsia="Yu Mincho" w:cstheme="minorHAnsi"/>
                  </w:rPr>
                  <w:t xml:space="preserve"> using Bayesian inference within a hierarchical framework, allowing information to be shared across populations.</w:t>
                </w:r>
                <w:r w:rsidRPr="00F50052" w:rsidR="34C473D8">
                  <w:rPr>
                    <w:rFonts w:eastAsia="Yu Mincho" w:cstheme="minorHAnsi"/>
                  </w:rPr>
                  <w:t xml:space="preserve"> </w:t>
                </w:r>
              </w:p>
              <w:p w:rsidRPr="00F50052" w:rsidR="001527C3" w:rsidP="1A0EC1A5" w:rsidRDefault="001527C3" w14:paraId="6135D95C" w14:textId="27196A56">
                <w:pPr>
                  <w:rPr>
                    <w:rFonts w:eastAsia="Yu Mincho" w:cstheme="minorHAnsi"/>
                  </w:rPr>
                </w:pPr>
              </w:p>
              <w:p w:rsidRPr="00F50052" w:rsidR="001527C3" w:rsidP="1A0EC1A5" w:rsidRDefault="33CC3EC9" w14:paraId="16B6B0A8" w14:textId="00DD8FAE">
                <w:pPr>
                  <w:rPr>
                    <w:rFonts w:eastAsia="Yu Mincho" w:cstheme="minorHAnsi"/>
                    <w:b/>
                    <w:bCs/>
                  </w:rPr>
                </w:pPr>
                <w:r w:rsidRPr="00F50052">
                  <w:rPr>
                    <w:rFonts w:eastAsia="Yu Mincho" w:cstheme="minorHAnsi"/>
                    <w:b/>
                    <w:bCs/>
                  </w:rPr>
                  <w:t>Salmon data</w:t>
                </w:r>
              </w:p>
              <w:p w:rsidRPr="00F50052" w:rsidR="001527C3" w:rsidP="44D79E02" w:rsidRDefault="33CC3EC9" w14:paraId="0463B724" w14:textId="363E1013">
                <w:pPr>
                  <w:rPr>
                    <w:rFonts w:eastAsia="Yu Mincho" w:cs="Calibri" w:cstheme="minorAscii"/>
                  </w:rPr>
                </w:pPr>
                <w:r w:rsidRPr="44D79E02" w:rsidR="1677E8A5">
                  <w:rPr>
                    <w:rFonts w:eastAsia="Yu Mincho" w:cs="Calibri" w:cstheme="minorAscii"/>
                  </w:rPr>
                  <w:t>Our model is based on thirteen populations of sockeye salmon</w:t>
                </w:r>
                <w:r w:rsidRPr="44D79E02" w:rsidR="41A70AD2">
                  <w:rPr>
                    <w:rFonts w:eastAsia="Yu Mincho" w:cs="Calibri" w:cstheme="minorAscii"/>
                  </w:rPr>
                  <w:t xml:space="preserve"> (Figure 2)</w:t>
                </w:r>
                <w:r w:rsidRPr="44D79E02" w:rsidR="1677E8A5">
                  <w:rPr>
                    <w:rFonts w:eastAsia="Yu Mincho" w:cs="Calibri" w:cstheme="minorAscii"/>
                  </w:rPr>
                  <w:t xml:space="preserve"> where there are estimates of spawner abundance, juvenile abundance (smolt or fry), and adult recruitment. In addition, we have estimates of age structure </w:t>
                </w:r>
                <w:r w:rsidRPr="44D79E02" w:rsidR="3C3509E2">
                  <w:rPr>
                    <w:rFonts w:eastAsia="Yu Mincho" w:cs="Calibri" w:cstheme="minorAscii"/>
                  </w:rPr>
                  <w:t xml:space="preserve">for juveniles, adult recruits, or both. These populations </w:t>
                </w:r>
                <w:r w:rsidRPr="44D79E02" w:rsidR="27CEC18D">
                  <w:rPr>
                    <w:rFonts w:eastAsia="Yu Mincho" w:cs="Calibri" w:cstheme="minorAscii"/>
                  </w:rPr>
                  <w:t>come from s</w:t>
                </w:r>
                <w:r w:rsidRPr="44D79E02" w:rsidR="3CF04948">
                  <w:rPr>
                    <w:rFonts w:eastAsia="Yu Mincho" w:cs="Calibri" w:cstheme="minorAscii"/>
                  </w:rPr>
                  <w:t xml:space="preserve">ix </w:t>
                </w:r>
                <w:r w:rsidRPr="44D79E02" w:rsidR="27CEC18D">
                  <w:rPr>
                    <w:rFonts w:eastAsia="Yu Mincho" w:cs="Calibri" w:cstheme="minorAscii"/>
                  </w:rPr>
                  <w:t xml:space="preserve">different </w:t>
                </w:r>
                <w:r w:rsidRPr="44D79E02" w:rsidR="27CEC18D">
                  <w:rPr>
                    <w:rFonts w:eastAsia="Yu Mincho" w:cs="Calibri" w:cstheme="minorAscii"/>
                  </w:rPr>
                  <w:t>water</w:t>
                </w:r>
                <w:r w:rsidRPr="44D79E02" w:rsidR="15268087">
                  <w:rPr>
                    <w:rFonts w:eastAsia="Yu Mincho" w:cs="Calibri" w:cstheme="minorAscii"/>
                  </w:rPr>
                  <w:t>shed</w:t>
                </w:r>
                <w:r w:rsidRPr="44D79E02" w:rsidR="15268087">
                  <w:rPr>
                    <w:rFonts w:eastAsia="Yu Mincho" w:cs="Calibri" w:cstheme="minorAscii"/>
                  </w:rPr>
                  <w:t>s</w:t>
                </w:r>
                <w:r w:rsidRPr="44D79E02" w:rsidR="27CEC18D">
                  <w:rPr>
                    <w:rFonts w:eastAsia="Yu Mincho" w:cs="Calibri" w:cstheme="minorAscii"/>
                  </w:rPr>
                  <w:t xml:space="preserve"> spanning the entire province of BC</w:t>
                </w:r>
                <w:r w:rsidRPr="44D79E02" w:rsidR="4558E008">
                  <w:rPr>
                    <w:rFonts w:eastAsia="Yu Mincho" w:cs="Calibri" w:cstheme="minorAscii"/>
                  </w:rPr>
                  <w:t xml:space="preserve">: Columbia, </w:t>
                </w:r>
                <w:r w:rsidRPr="44D79E02" w:rsidR="4558E008">
                  <w:rPr>
                    <w:rFonts w:eastAsia="Yu Mincho" w:cs="Calibri" w:cstheme="minorAscii"/>
                  </w:rPr>
                  <w:t>Somass</w:t>
                </w:r>
                <w:r w:rsidRPr="44D79E02" w:rsidR="4558E008">
                  <w:rPr>
                    <w:rFonts w:eastAsia="Yu Mincho" w:cs="Calibri" w:cstheme="minorAscii"/>
                  </w:rPr>
                  <w:t>, Fraser, Skeena, Stikine, Taku</w:t>
                </w:r>
                <w:r w:rsidRPr="44D79E02" w:rsidR="27CEC18D">
                  <w:rPr>
                    <w:rFonts w:eastAsia="Yu Mincho" w:cs="Calibri" w:cstheme="minorAscii"/>
                  </w:rPr>
                  <w:t xml:space="preserve">. We included data from </w:t>
                </w:r>
                <w:r w:rsidRPr="44D79E02" w:rsidR="472F7E09">
                  <w:rPr>
                    <w:rFonts w:eastAsia="Yu Mincho" w:cs="Calibri" w:cstheme="minorAscii"/>
                  </w:rPr>
                  <w:t>1981 to 2024 in our model.</w:t>
                </w:r>
              </w:p>
              <w:p w:rsidRPr="00F50052" w:rsidR="001527C3" w:rsidP="1A0EC1A5" w:rsidRDefault="001527C3" w14:paraId="3E1B0F52" w14:textId="6DB566E7">
                <w:pPr>
                  <w:rPr>
                    <w:rFonts w:cstheme="minorHAnsi"/>
                  </w:rPr>
                </w:pPr>
              </w:p>
              <w:p w:rsidRPr="00F50052" w:rsidR="001527C3" w:rsidP="1A0EC1A5" w:rsidRDefault="23586460" w14:paraId="3D38F49C" w14:textId="6BA98849">
                <w:pPr>
                  <w:rPr>
                    <w:rFonts w:cstheme="minorHAnsi"/>
                    <w:b/>
                    <w:bCs/>
                  </w:rPr>
                </w:pPr>
                <w:r w:rsidRPr="00F50052">
                  <w:rPr>
                    <w:rFonts w:cstheme="minorHAnsi"/>
                    <w:b/>
                    <w:bCs/>
                  </w:rPr>
                  <w:t>Environmental covariates</w:t>
                </w:r>
              </w:p>
              <w:p w:rsidRPr="00F50052" w:rsidR="001527C3" w:rsidP="44D79E02" w:rsidRDefault="001527C3" w14:paraId="349FB606" w14:textId="4BFD4698">
                <w:pPr>
                  <w:rPr>
                    <w:rFonts w:cs="Calibri" w:cstheme="minorAscii"/>
                  </w:rPr>
                </w:pPr>
                <w:r w:rsidRPr="3C83C211" w:rsidR="2906E6B1">
                  <w:rPr>
                    <w:rFonts w:cs="Calibri" w:cstheme="minorAscii"/>
                  </w:rPr>
                  <w:t xml:space="preserve">We selected environmental covariates based on our understanding of the sockeye salmon lifecycle and </w:t>
                </w:r>
                <w:r w:rsidRPr="3C83C211" w:rsidR="01BCD20E">
                  <w:rPr>
                    <w:rFonts w:cs="Calibri" w:cstheme="minorAscii"/>
                  </w:rPr>
                  <w:t>when and where the populations experience different conditions. To do this, we developed a directed acyclic graph (</w:t>
                </w:r>
                <w:r w:rsidRPr="3C83C211" w:rsidR="095021B1">
                  <w:rPr>
                    <w:rFonts w:cs="Calibri" w:cstheme="minorAscii"/>
                  </w:rPr>
                  <w:t xml:space="preserve">DAG; simplified version in </w:t>
                </w:r>
                <w:r w:rsidRPr="3C83C211" w:rsidR="01BCD20E">
                  <w:rPr>
                    <w:rFonts w:cs="Calibri" w:cstheme="minorAscii"/>
                  </w:rPr>
                  <w:t>Figure 2) that outlines our hypothesized causal effects, as well as our understanding of how environmental covariates influ</w:t>
                </w:r>
                <w:r w:rsidRPr="3C83C211" w:rsidR="0DA6D34A">
                  <w:rPr>
                    <w:rFonts w:cs="Calibri" w:cstheme="minorAscii"/>
                  </w:rPr>
                  <w:t>ence each other or are influenced by shared drivers (e.g.</w:t>
                </w:r>
                <w:r w:rsidRPr="3C83C211" w:rsidR="1A7AB6F3">
                  <w:rPr>
                    <w:rFonts w:cs="Calibri" w:cstheme="minorAscii"/>
                  </w:rPr>
                  <w:t>,</w:t>
                </w:r>
                <w:r w:rsidRPr="3C83C211" w:rsidR="0DA6D34A">
                  <w:rPr>
                    <w:rFonts w:cs="Calibri" w:cstheme="minorAscii"/>
                  </w:rPr>
                  <w:t xml:space="preserve"> a common regional climate). </w:t>
                </w:r>
                <w:r w:rsidRPr="3C83C211" w:rsidR="0DA6D34A">
                  <w:rPr>
                    <w:rFonts w:cs="Calibri" w:cstheme="minorAscii"/>
                  </w:rPr>
                  <w:t xml:space="preserve">We were unable to include all hypothesized covariates, because in many cases we do not have </w:t>
                </w:r>
                <w:r w:rsidRPr="3C83C211" w:rsidR="38B58C2B">
                  <w:rPr>
                    <w:rFonts w:cs="Calibri" w:cstheme="minorAscii"/>
                  </w:rPr>
                  <w:t xml:space="preserve">appropriate </w:t>
                </w:r>
                <w:r w:rsidRPr="3C83C211" w:rsidR="7AA71071">
                  <w:rPr>
                    <w:rFonts w:cs="Calibri" w:cstheme="minorAscii"/>
                  </w:rPr>
                  <w:t>data</w:t>
                </w:r>
                <w:r w:rsidRPr="3C83C211" w:rsidR="7AA71071">
                  <w:rPr>
                    <w:rFonts w:cs="Calibri" w:cstheme="minorAscii"/>
                  </w:rPr>
                  <w:t xml:space="preserve"> </w:t>
                </w:r>
                <w:r w:rsidRPr="3C83C211" w:rsidR="38B58C2B">
                  <w:rPr>
                    <w:rFonts w:cs="Calibri" w:cstheme="minorAscii"/>
                  </w:rPr>
                  <w:t>for all populations</w:t>
                </w:r>
                <w:r w:rsidRPr="3C83C211" w:rsidR="7AA71071">
                  <w:rPr>
                    <w:rFonts w:cs="Calibri" w:cstheme="minorAscii"/>
                  </w:rPr>
                  <w:t>.</w:t>
                </w:r>
                <w:r w:rsidRPr="3C83C211" w:rsidR="7AA71071">
                  <w:rPr>
                    <w:rFonts w:cs="Calibri" w:cstheme="minorAscii"/>
                  </w:rPr>
                  <w:t xml:space="preserve"> For example, we know that </w:t>
                </w:r>
                <w:r w:rsidRPr="3C83C211" w:rsidR="23196EFD">
                  <w:rPr>
                    <w:rFonts w:cs="Calibri" w:cstheme="minorAscii"/>
                  </w:rPr>
                  <w:t xml:space="preserve">zooplankton community </w:t>
                </w:r>
                <w:r w:rsidRPr="3C83C211" w:rsidR="7AA71071">
                  <w:rPr>
                    <w:rFonts w:cs="Calibri" w:cstheme="minorAscii"/>
                  </w:rPr>
                  <w:t>composition is likely to influence survival</w:t>
                </w:r>
                <w:r w:rsidRPr="3C83C211" w:rsidR="23196EFD">
                  <w:rPr>
                    <w:rFonts w:cs="Calibri" w:cstheme="minorAscii"/>
                  </w:rPr>
                  <w:t xml:space="preserve"> (</w:t>
                </w:r>
                <w:r w:rsidRPr="3C83C211" w:rsidR="07C07961">
                  <w:rPr>
                    <w:rFonts w:cs="Calibri" w:cstheme="minorAscii"/>
                  </w:rPr>
                  <w:t>Peterson and Schwing 2003</w:t>
                </w:r>
                <w:r w:rsidRPr="3C83C211" w:rsidR="23196EFD">
                  <w:rPr>
                    <w:rFonts w:cs="Calibri" w:cstheme="minorAscii"/>
                  </w:rPr>
                  <w:t>)</w:t>
                </w:r>
                <w:r w:rsidRPr="3C83C211" w:rsidR="492189AA">
                  <w:rPr>
                    <w:rFonts w:cs="Calibri" w:cstheme="minorAscii"/>
                  </w:rPr>
                  <w:t xml:space="preserve"> </w:t>
                </w:r>
                <w:r w:rsidRPr="3C83C211" w:rsidR="492189AA">
                  <w:rPr>
                    <w:rFonts w:cs="Calibri" w:cstheme="minorAscii"/>
                  </w:rPr>
                  <w:t xml:space="preserve">and that </w:t>
                </w:r>
                <w:r w:rsidRPr="3C83C211" w:rsidR="67010ED9">
                  <w:rPr>
                    <w:rFonts w:cs="Calibri" w:cstheme="minorAscii"/>
                  </w:rPr>
                  <w:t>zoo</w:t>
                </w:r>
                <w:r w:rsidRPr="3C83C211" w:rsidR="2FC1D39B">
                  <w:rPr>
                    <w:rFonts w:cs="Calibri" w:cstheme="minorAscii"/>
                  </w:rPr>
                  <w:t>plankton</w:t>
                </w:r>
                <w:r w:rsidRPr="3C83C211" w:rsidR="492189AA">
                  <w:rPr>
                    <w:rFonts w:cs="Calibri" w:cstheme="minorAscii"/>
                  </w:rPr>
                  <w:t xml:space="preserve"> </w:t>
                </w:r>
                <w:r w:rsidRPr="3C83C211" w:rsidR="67010ED9">
                  <w:rPr>
                    <w:rFonts w:cs="Calibri" w:cstheme="minorAscii"/>
                  </w:rPr>
                  <w:t xml:space="preserve">dynamics are in turn </w:t>
                </w:r>
                <w:r w:rsidRPr="3C83C211" w:rsidR="492189AA">
                  <w:rPr>
                    <w:rFonts w:cs="Calibri" w:cstheme="minorAscii"/>
                  </w:rPr>
                  <w:t>influenced by temperature and mixed layer depth</w:t>
                </w:r>
                <w:r w:rsidRPr="3C83C211" w:rsidR="67010ED9">
                  <w:rPr>
                    <w:rFonts w:cs="Calibri" w:cstheme="minorAscii"/>
                  </w:rPr>
                  <w:t xml:space="preserve"> (</w:t>
                </w:r>
                <w:r w:rsidRPr="3C83C211" w:rsidR="27028299">
                  <w:rPr>
                    <w:rFonts w:cs="Calibri" w:cstheme="minorAscii"/>
                  </w:rPr>
                  <w:t>Mackas</w:t>
                </w:r>
                <w:r w:rsidRPr="3C83C211" w:rsidR="27028299">
                  <w:rPr>
                    <w:rFonts w:cs="Calibri" w:cstheme="minorAscii"/>
                  </w:rPr>
                  <w:t xml:space="preserve"> et al. 2012</w:t>
                </w:r>
                <w:r w:rsidRPr="3C83C211" w:rsidR="67010ED9">
                  <w:rPr>
                    <w:rFonts w:cs="Calibri" w:cstheme="minorAscii"/>
                  </w:rPr>
                  <w:t>)</w:t>
                </w:r>
                <w:r w:rsidRPr="3C83C211" w:rsidR="288CE61D">
                  <w:rPr>
                    <w:rFonts w:cs="Calibri" w:cstheme="minorAscii"/>
                  </w:rPr>
                  <w:t>.</w:t>
                </w:r>
                <w:r w:rsidRPr="3C83C211" w:rsidR="288CE61D">
                  <w:rPr>
                    <w:rFonts w:cs="Calibri" w:cstheme="minorAscii"/>
                  </w:rPr>
                  <w:t xml:space="preserve"> Thus, </w:t>
                </w:r>
                <w:r w:rsidRPr="3C83C211" w:rsidR="480D2CB0">
                  <w:rPr>
                    <w:rFonts w:cs="Calibri" w:cstheme="minorAscii"/>
                  </w:rPr>
                  <w:t xml:space="preserve">based on our model structure, we can interpret any effects of marine temperature and mixed layer depth as being, at least partially due to their effects on </w:t>
                </w:r>
                <w:r w:rsidRPr="3C83C211" w:rsidR="07C07961">
                  <w:rPr>
                    <w:rFonts w:cs="Calibri" w:cstheme="minorAscii"/>
                  </w:rPr>
                  <w:t>zoo</w:t>
                </w:r>
                <w:r w:rsidRPr="3C83C211" w:rsidR="480D2CB0">
                  <w:rPr>
                    <w:rFonts w:cs="Calibri" w:cstheme="minorAscii"/>
                  </w:rPr>
                  <w:t xml:space="preserve">plankton. </w:t>
                </w:r>
                <w:r w:rsidRPr="3C83C211" w:rsidR="441BFBB4">
                  <w:rPr>
                    <w:rFonts w:cs="Calibri" w:cstheme="minorAscii"/>
                  </w:rPr>
                  <w:t xml:space="preserve">In this way, we use the DAG to understand whether our estimated environmental effects are </w:t>
                </w:r>
                <w:r w:rsidRPr="3C83C211" w:rsidR="3A46A038">
                  <w:rPr>
                    <w:rFonts w:cs="Calibri" w:cstheme="minorAscii"/>
                  </w:rPr>
                  <w:t xml:space="preserve">likely to </w:t>
                </w:r>
                <w:r w:rsidRPr="3C83C211" w:rsidR="3A46A038">
                  <w:rPr>
                    <w:rFonts w:cs="Calibri" w:cstheme="minorAscii"/>
                  </w:rPr>
                  <w:t xml:space="preserve">be </w:t>
                </w:r>
                <w:r w:rsidRPr="3C83C211" w:rsidR="441BFBB4">
                  <w:rPr>
                    <w:rFonts w:cs="Calibri" w:cstheme="minorAscii"/>
                  </w:rPr>
                  <w:t>biased or confounded</w:t>
                </w:r>
                <w:r w:rsidRPr="3C83C211" w:rsidR="1A818D66">
                  <w:rPr>
                    <w:rFonts w:cs="Calibri" w:cstheme="minorAscii"/>
                  </w:rPr>
                  <w:t>, and to adjust our model and interpretation accordingly</w:t>
                </w:r>
                <w:r w:rsidRPr="3C83C211" w:rsidR="041BB902">
                  <w:rPr>
                    <w:rFonts w:cs="Calibri" w:cstheme="minorAscii"/>
                  </w:rPr>
                  <w:t xml:space="preserve">. </w:t>
                </w:r>
              </w:p>
              <w:p w:rsidRPr="00F50052" w:rsidR="001527C3" w:rsidP="44D79E02" w:rsidRDefault="46705143" w14:paraId="62502074" w14:textId="66D9BB48">
                <w:pPr>
                  <w:rPr>
                    <w:rFonts w:cs="Calibri" w:cstheme="minorAscii"/>
                  </w:rPr>
                </w:pPr>
                <w:r w:rsidRPr="44D79E02" w:rsidR="6C989397">
                  <w:rPr>
                    <w:rFonts w:cs="Calibri" w:cstheme="minorAscii"/>
                  </w:rPr>
                  <w:t>The environmental covariates</w:t>
                </w:r>
                <w:r w:rsidRPr="44D79E02" w:rsidR="62DE74B5">
                  <w:rPr>
                    <w:rFonts w:cs="Calibri" w:cstheme="minorAscii"/>
                  </w:rPr>
                  <w:t xml:space="preserve"> (Figure 3)</w:t>
                </w:r>
                <w:r w:rsidRPr="44D79E02" w:rsidR="6C989397">
                  <w:rPr>
                    <w:rFonts w:cs="Calibri" w:cstheme="minorAscii"/>
                  </w:rPr>
                  <w:t xml:space="preserve"> that </w:t>
                </w:r>
                <w:r w:rsidRPr="44D79E02" w:rsidR="295ADFE7">
                  <w:rPr>
                    <w:rFonts w:cs="Calibri" w:cstheme="minorAscii"/>
                  </w:rPr>
                  <w:t xml:space="preserve">we hypothesized could </w:t>
                </w:r>
                <w:r w:rsidRPr="44D79E02" w:rsidR="6C989397">
                  <w:rPr>
                    <w:rFonts w:cs="Calibri" w:cstheme="minorAscii"/>
                  </w:rPr>
                  <w:t xml:space="preserve">influence spawner to smolt production were: 1) winter </w:t>
                </w:r>
                <w:r w:rsidRPr="44D79E02" w:rsidR="6472A41D">
                  <w:rPr>
                    <w:rFonts w:cs="Calibri" w:cstheme="minorAscii"/>
                  </w:rPr>
                  <w:t xml:space="preserve">(Oct. to Mar.) </w:t>
                </w:r>
                <w:r w:rsidRPr="44D79E02" w:rsidR="6C989397">
                  <w:rPr>
                    <w:rFonts w:cs="Calibri" w:cstheme="minorAscii"/>
                  </w:rPr>
                  <w:t>rearing temperatures (2 or 3 years</w:t>
                </w:r>
                <w:r w:rsidRPr="44D79E02" w:rsidR="13B849D4">
                  <w:rPr>
                    <w:rFonts w:cs="Calibri" w:cstheme="minorAscii"/>
                  </w:rPr>
                  <w:t xml:space="preserve"> after spawning</w:t>
                </w:r>
                <w:r w:rsidRPr="44D79E02" w:rsidR="68983DA2">
                  <w:rPr>
                    <w:rFonts w:cs="Calibri" w:cstheme="minorAscii"/>
                  </w:rPr>
                  <w:t>), and summer</w:t>
                </w:r>
                <w:r w:rsidRPr="44D79E02" w:rsidR="436B11B4">
                  <w:rPr>
                    <w:rFonts w:cs="Calibri" w:cstheme="minorAscii"/>
                  </w:rPr>
                  <w:t xml:space="preserve"> (Apr. to Sep.)</w:t>
                </w:r>
                <w:r w:rsidRPr="44D79E02" w:rsidR="68983DA2">
                  <w:rPr>
                    <w:rFonts w:cs="Calibri" w:cstheme="minorAscii"/>
                  </w:rPr>
                  <w:t xml:space="preserve"> rearing temperatures (1 or 2 years</w:t>
                </w:r>
                <w:r w:rsidRPr="44D79E02" w:rsidR="0FCFAA42">
                  <w:rPr>
                    <w:rFonts w:cs="Calibri" w:cstheme="minorAscii"/>
                  </w:rPr>
                  <w:t xml:space="preserve"> after spawning</w:t>
                </w:r>
                <w:r w:rsidRPr="44D79E02" w:rsidR="68983DA2">
                  <w:rPr>
                    <w:rFonts w:cs="Calibri" w:cstheme="minorAscii"/>
                  </w:rPr>
                  <w:t>)</w:t>
                </w:r>
                <w:r w:rsidRPr="44D79E02" w:rsidR="295ADFE7">
                  <w:rPr>
                    <w:rFonts w:cs="Calibri" w:cstheme="minorAscii"/>
                  </w:rPr>
                  <w:t xml:space="preserve"> in nursery lakes</w:t>
                </w:r>
                <w:r w:rsidRPr="44D79E02" w:rsidR="72CA4D63">
                  <w:rPr>
                    <w:rFonts w:cs="Calibri" w:cstheme="minorAscii"/>
                  </w:rPr>
                  <w:t xml:space="preserve">. </w:t>
                </w:r>
                <w:r w:rsidRPr="44D79E02" w:rsidR="2DBA0B2A">
                  <w:rPr>
                    <w:rFonts w:cs="Calibri" w:cstheme="minorAscii"/>
                  </w:rPr>
                  <w:t xml:space="preserve">The environmental covariates that </w:t>
                </w:r>
                <w:r w:rsidRPr="44D79E02" w:rsidR="295ADFE7">
                  <w:rPr>
                    <w:rFonts w:cs="Calibri" w:cstheme="minorAscii"/>
                  </w:rPr>
                  <w:t xml:space="preserve">may </w:t>
                </w:r>
                <w:r w:rsidRPr="44D79E02" w:rsidR="2DBA0B2A">
                  <w:rPr>
                    <w:rFonts w:cs="Calibri" w:cstheme="minorAscii"/>
                  </w:rPr>
                  <w:t xml:space="preserve">influence smolt to adult </w:t>
                </w:r>
                <w:r w:rsidRPr="44D79E02" w:rsidR="13DDA171">
                  <w:rPr>
                    <w:rFonts w:cs="Calibri" w:cstheme="minorAscii"/>
                  </w:rPr>
                  <w:t>recruit</w:t>
                </w:r>
                <w:r w:rsidRPr="44D79E02" w:rsidR="2DBA0B2A">
                  <w:rPr>
                    <w:rFonts w:cs="Calibri" w:cstheme="minorAscii"/>
                  </w:rPr>
                  <w:t xml:space="preserve"> survival we</w:t>
                </w:r>
                <w:r w:rsidRPr="44D79E02" w:rsidR="240C4E59">
                  <w:rPr>
                    <w:rFonts w:cs="Calibri" w:cstheme="minorAscii"/>
                  </w:rPr>
                  <w:t xml:space="preserve">re: 1) </w:t>
                </w:r>
                <w:r w:rsidRPr="44D79E02" w:rsidR="597BD7E1">
                  <w:rPr>
                    <w:rFonts w:cs="Calibri" w:cstheme="minorAscii"/>
                  </w:rPr>
                  <w:t xml:space="preserve">near surface temperature averaged across the </w:t>
                </w:r>
                <w:r w:rsidRPr="44D79E02" w:rsidR="295ADFE7">
                  <w:rPr>
                    <w:rFonts w:cs="Calibri" w:cstheme="minorAscii"/>
                  </w:rPr>
                  <w:t xml:space="preserve">juvenile marine </w:t>
                </w:r>
                <w:r w:rsidRPr="44D79E02" w:rsidR="597BD7E1">
                  <w:rPr>
                    <w:rFonts w:cs="Calibri" w:cstheme="minorAscii"/>
                  </w:rPr>
                  <w:t xml:space="preserve">migration route </w:t>
                </w:r>
                <w:r w:rsidRPr="44D79E02" w:rsidR="407F12BA">
                  <w:rPr>
                    <w:rFonts w:cs="Calibri" w:cstheme="minorAscii"/>
                  </w:rPr>
                  <w:t>for the period of April to June</w:t>
                </w:r>
                <w:r w:rsidRPr="44D79E02" w:rsidR="6F1DC9F2">
                  <w:rPr>
                    <w:rFonts w:cs="Calibri" w:cstheme="minorAscii"/>
                  </w:rPr>
                  <w:t>;</w:t>
                </w:r>
                <w:r w:rsidRPr="44D79E02" w:rsidR="0F4AB288">
                  <w:rPr>
                    <w:rFonts w:cs="Calibri" w:cstheme="minorAscii"/>
                  </w:rPr>
                  <w:t xml:space="preserve"> </w:t>
                </w:r>
                <w:r w:rsidRPr="44D79E02" w:rsidR="1872600B">
                  <w:rPr>
                    <w:rFonts w:cs="Calibri" w:cstheme="minorAscii"/>
                  </w:rPr>
                  <w:t xml:space="preserve">2) mixed layer depth averaged across the </w:t>
                </w:r>
                <w:r w:rsidRPr="44D79E02" w:rsidR="295ADFE7">
                  <w:rPr>
                    <w:rFonts w:cs="Calibri" w:cstheme="minorAscii"/>
                  </w:rPr>
                  <w:t xml:space="preserve">juvenile marine </w:t>
                </w:r>
                <w:r w:rsidRPr="44D79E02" w:rsidR="1872600B">
                  <w:rPr>
                    <w:rFonts w:cs="Calibri" w:cstheme="minorAscii"/>
                  </w:rPr>
                  <w:t>migration route for the period of April to June</w:t>
                </w:r>
                <w:r w:rsidRPr="44D79E02" w:rsidR="14DFA996">
                  <w:rPr>
                    <w:rFonts w:cs="Calibri" w:cstheme="minorAscii"/>
                  </w:rPr>
                  <w:t>;</w:t>
                </w:r>
                <w:r w:rsidRPr="44D79E02" w:rsidR="1872600B">
                  <w:rPr>
                    <w:rFonts w:cs="Calibri" w:cstheme="minorAscii"/>
                  </w:rPr>
                  <w:t xml:space="preserve"> 3) near surface temperatures in the open ocean in summer </w:t>
                </w:r>
                <w:r w:rsidRPr="44D79E02" w:rsidR="52B0182F">
                  <w:rPr>
                    <w:rFonts w:cs="Calibri" w:cstheme="minorAscii"/>
                  </w:rPr>
                  <w:t>(Jul. to Sep.</w:t>
                </w:r>
                <w:r w:rsidRPr="44D79E02" w:rsidR="031BA636">
                  <w:rPr>
                    <w:rFonts w:cs="Calibri" w:cstheme="minorAscii"/>
                  </w:rPr>
                  <w:t xml:space="preserve">, 1 or </w:t>
                </w:r>
                <w:r w:rsidRPr="44D79E02" w:rsidR="3B61879F">
                  <w:rPr>
                    <w:rFonts w:cs="Calibri" w:cstheme="minorAscii"/>
                  </w:rPr>
                  <w:t>2</w:t>
                </w:r>
                <w:r w:rsidRPr="44D79E02" w:rsidR="031BA636">
                  <w:rPr>
                    <w:rFonts w:cs="Calibri" w:cstheme="minorAscii"/>
                  </w:rPr>
                  <w:t xml:space="preserve"> years</w:t>
                </w:r>
                <w:r w:rsidRPr="44D79E02" w:rsidR="0234BB67">
                  <w:rPr>
                    <w:rFonts w:cs="Calibri" w:cstheme="minorAscii"/>
                  </w:rPr>
                  <w:t xml:space="preserve"> </w:t>
                </w:r>
                <w:r w:rsidRPr="44D79E02" w:rsidR="75BBC0BE">
                  <w:rPr>
                    <w:rFonts w:cs="Calibri" w:cstheme="minorAscii"/>
                  </w:rPr>
                  <w:t>after ocean entry</w:t>
                </w:r>
                <w:r w:rsidRPr="44D79E02" w:rsidR="52B0182F">
                  <w:rPr>
                    <w:rFonts w:cs="Calibri" w:cstheme="minorAscii"/>
                  </w:rPr>
                  <w:t xml:space="preserve">) </w:t>
                </w:r>
                <w:r w:rsidRPr="44D79E02" w:rsidR="1872600B">
                  <w:rPr>
                    <w:rFonts w:cs="Calibri" w:cstheme="minorAscii"/>
                  </w:rPr>
                  <w:t>and winter</w:t>
                </w:r>
                <w:r w:rsidRPr="44D79E02" w:rsidR="6BEFE875">
                  <w:rPr>
                    <w:rFonts w:cs="Calibri" w:cstheme="minorAscii"/>
                  </w:rPr>
                  <w:t xml:space="preserve"> (Jan. - Mar.</w:t>
                </w:r>
                <w:r w:rsidRPr="44D79E02" w:rsidR="55124F79">
                  <w:rPr>
                    <w:rFonts w:cs="Calibri" w:cstheme="minorAscii"/>
                  </w:rPr>
                  <w:t>; 1,2, or 3 years</w:t>
                </w:r>
                <w:r w:rsidRPr="44D79E02" w:rsidR="3F6C84D7">
                  <w:rPr>
                    <w:rFonts w:cs="Calibri" w:cstheme="minorAscii"/>
                  </w:rPr>
                  <w:t xml:space="preserve"> after ocean entry</w:t>
                </w:r>
                <w:r w:rsidRPr="44D79E02" w:rsidR="6BEFE875">
                  <w:rPr>
                    <w:rFonts w:cs="Calibri" w:cstheme="minorAscii"/>
                  </w:rPr>
                  <w:t>)</w:t>
                </w:r>
                <w:r w:rsidRPr="44D79E02" w:rsidR="04D90AEA">
                  <w:rPr>
                    <w:rFonts w:cs="Calibri" w:cstheme="minorAscii"/>
                  </w:rPr>
                  <w:t xml:space="preserve">; 4) </w:t>
                </w:r>
                <w:r w:rsidRPr="44D79E02" w:rsidR="01CCECC7">
                  <w:rPr>
                    <w:rFonts w:cs="Calibri" w:cstheme="minorAscii"/>
                  </w:rPr>
                  <w:t xml:space="preserve">river temperature during </w:t>
                </w:r>
                <w:r w:rsidRPr="44D79E02" w:rsidR="04D90AEA">
                  <w:rPr>
                    <w:rFonts w:cs="Calibri" w:cstheme="minorAscii"/>
                  </w:rPr>
                  <w:t xml:space="preserve">upstream migration </w:t>
                </w:r>
                <w:r w:rsidRPr="44D79E02" w:rsidR="64CCD1A2">
                  <w:rPr>
                    <w:rFonts w:cs="Calibri" w:cstheme="minorAscii"/>
                  </w:rPr>
                  <w:t>, 5) river discharge during upstream migration.</w:t>
                </w:r>
                <w:r w:rsidRPr="44D79E02" w:rsidR="0AF25668">
                  <w:rPr>
                    <w:rFonts w:cs="Calibri" w:cstheme="minorAscii"/>
                  </w:rPr>
                  <w:t xml:space="preserve"> </w:t>
                </w:r>
              </w:p>
              <w:p w:rsidRPr="00F50052" w:rsidR="001527C3" w:rsidP="1A0EC1A5" w:rsidRDefault="001527C3" w14:paraId="1B8649AA" w14:textId="093343EB">
                <w:pPr>
                  <w:rPr>
                    <w:rFonts w:cstheme="minorHAnsi"/>
                  </w:rPr>
                </w:pPr>
              </w:p>
              <w:p w:rsidRPr="00F50052" w:rsidR="001527C3" w:rsidP="44D79E02" w:rsidRDefault="391FEE02" w14:paraId="38BA600F" w14:textId="4797D40B">
                <w:pPr>
                  <w:rPr>
                    <w:rFonts w:cs="Calibri" w:cstheme="minorAscii"/>
                  </w:rPr>
                </w:pPr>
                <w:r w:rsidRPr="3C83C211" w:rsidR="52C8079A">
                  <w:rPr>
                    <w:rFonts w:cs="Calibri" w:cstheme="minorAscii"/>
                  </w:rPr>
                  <w:t>Freshwater temperatures and discharge were sourced from the Pacific Climate Impact Consortium (</w:t>
                </w:r>
                <w:r w:rsidRPr="3C83C211" w:rsidR="52C8079A">
                  <w:rPr>
                    <w:rFonts w:cs="Calibri" w:cstheme="minorAscii"/>
                  </w:rPr>
                  <w:t>Werner et al.</w:t>
                </w:r>
                <w:r w:rsidRPr="3C83C211" w:rsidR="52C8079A">
                  <w:rPr>
                    <w:rFonts w:cs="Calibri" w:cstheme="minorAscii"/>
                  </w:rPr>
                  <w:t xml:space="preserve"> 2019</w:t>
                </w:r>
                <w:r w:rsidRPr="3C83C211" w:rsidR="52C8079A">
                  <w:rPr>
                    <w:rFonts w:cs="Calibri" w:cstheme="minorAscii"/>
                  </w:rPr>
                  <w:t>). The</w:t>
                </w:r>
                <w:r w:rsidRPr="3C83C211" w:rsidR="49203BE7">
                  <w:rPr>
                    <w:rFonts w:cs="Calibri" w:cstheme="minorAscii"/>
                  </w:rPr>
                  <w:t xml:space="preserve"> </w:t>
                </w:r>
                <w:r w:rsidRPr="3C83C211" w:rsidR="505FD501">
                  <w:rPr>
                    <w:rFonts w:cs="Calibri" w:cstheme="minorAscii"/>
                  </w:rPr>
                  <w:t xml:space="preserve">juvenile marine </w:t>
                </w:r>
                <w:r w:rsidRPr="3C83C211" w:rsidR="49203BE7">
                  <w:rPr>
                    <w:rFonts w:cs="Calibri" w:cstheme="minorAscii"/>
                  </w:rPr>
                  <w:t xml:space="preserve">migration route is defined as all polygons in Figure 2 from the point of ocean entry </w:t>
                </w:r>
                <w:r w:rsidRPr="3C83C211" w:rsidR="3D454C31">
                  <w:rPr>
                    <w:rFonts w:cs="Calibri" w:cstheme="minorAscii"/>
                  </w:rPr>
                  <w:t xml:space="preserve">for each population and </w:t>
                </w:r>
                <w:r w:rsidRPr="3C83C211" w:rsidR="49203BE7">
                  <w:rPr>
                    <w:rFonts w:cs="Calibri" w:cstheme="minorAscii"/>
                  </w:rPr>
                  <w:t>north</w:t>
                </w:r>
                <w:r w:rsidRPr="3C83C211" w:rsidR="016D24CB">
                  <w:rPr>
                    <w:rFonts w:cs="Calibri" w:cstheme="minorAscii"/>
                  </w:rPr>
                  <w:t xml:space="preserve"> to Alaska</w:t>
                </w:r>
                <w:r w:rsidRPr="3C83C211" w:rsidR="5A105246">
                  <w:rPr>
                    <w:rFonts w:cs="Calibri" w:cstheme="minorAscii"/>
                  </w:rPr>
                  <w:t xml:space="preserve"> along the continental shelf (i.e., depths less than 500 m)</w:t>
                </w:r>
                <w:r w:rsidRPr="3C83C211" w:rsidR="49203BE7">
                  <w:rPr>
                    <w:rFonts w:cs="Calibri" w:cstheme="minorAscii"/>
                  </w:rPr>
                  <w:t>.</w:t>
                </w:r>
                <w:r w:rsidRPr="3C83C211" w:rsidR="28CD789E">
                  <w:rPr>
                    <w:rFonts w:cs="Calibri" w:cstheme="minorAscii"/>
                  </w:rPr>
                  <w:t xml:space="preserve"> The open-ocean domain was defined by a rectangular polygon in the North Pacific, bounded by 170°W, 145°W, 60°N, and 45°N</w:t>
                </w:r>
                <w:r w:rsidRPr="3C83C211" w:rsidR="3364D7EB">
                  <w:rPr>
                    <w:rFonts w:cs="Calibri" w:cstheme="minorAscii"/>
                  </w:rPr>
                  <w:t>; a</w:t>
                </w:r>
                <w:r w:rsidRPr="3C83C211" w:rsidR="28CD789E">
                  <w:rPr>
                    <w:rFonts w:cs="Calibri" w:cstheme="minorAscii"/>
                  </w:rPr>
                  <w:t>reas</w:t>
                </w:r>
                <w:r w:rsidRPr="3C83C211" w:rsidR="28CD789E">
                  <w:rPr>
                    <w:rFonts w:cs="Calibri" w:cstheme="minorAscii"/>
                  </w:rPr>
                  <w:t xml:space="preserve"> shallower than </w:t>
                </w:r>
                <w:r w:rsidRPr="3C83C211" w:rsidR="28CD789E">
                  <w:rPr>
                    <w:rFonts w:cs="Calibri" w:cstheme="minorAscii"/>
                  </w:rPr>
                  <w:t>1000 m</w:t>
                </w:r>
                <w:r w:rsidRPr="3C83C211" w:rsidR="28CD789E">
                  <w:rPr>
                    <w:rFonts w:cs="Calibri" w:cstheme="minorAscii"/>
                  </w:rPr>
                  <w:t xml:space="preserve"> </w:t>
                </w:r>
                <w:r w:rsidRPr="3C83C211" w:rsidR="28CD789E">
                  <w:rPr>
                    <w:rFonts w:cs="Calibri" w:cstheme="minorAscii"/>
                  </w:rPr>
                  <w:t>and regions north of the Aleutian Islands were excluded.</w:t>
                </w:r>
                <w:r w:rsidRPr="3C83C211" w:rsidR="0FEE0127">
                  <w:rPr>
                    <w:rFonts w:cs="Calibri" w:cstheme="minorAscii"/>
                  </w:rPr>
                  <w:t xml:space="preserve"> </w:t>
                </w:r>
                <w:r w:rsidRPr="3C83C211" w:rsidR="7AAC8A6F">
                  <w:rPr>
                    <w:rFonts w:cs="Calibri" w:cstheme="minorAscii"/>
                  </w:rPr>
                  <w:t xml:space="preserve">Coastal temperature and </w:t>
                </w:r>
                <w:r w:rsidRPr="3C83C211" w:rsidR="5FE9A420">
                  <w:rPr>
                    <w:rFonts w:cs="Calibri" w:cstheme="minorAscii"/>
                  </w:rPr>
                  <w:t>mixed layer depth were sourced from the BCCM downscaled climate model (</w:t>
                </w:r>
                <w:r w:rsidRPr="3C83C211" w:rsidR="6F43E504">
                  <w:rPr>
                    <w:rFonts w:cs="Calibri" w:cstheme="minorAscii"/>
                  </w:rPr>
                  <w:t>Peña</w:t>
                </w:r>
                <w:r w:rsidRPr="3C83C211" w:rsidR="6F43E504">
                  <w:rPr>
                    <w:rFonts w:cs="Calibri" w:cstheme="minorAscii"/>
                  </w:rPr>
                  <w:t xml:space="preserve"> </w:t>
                </w:r>
                <w:r w:rsidRPr="3C83C211" w:rsidR="1CCDF334">
                  <w:rPr>
                    <w:rFonts w:cs="Calibri" w:cstheme="minorAscii"/>
                  </w:rPr>
                  <w:t>and Fine 2024</w:t>
                </w:r>
                <w:r w:rsidRPr="3C83C211" w:rsidR="5FE9A420">
                  <w:rPr>
                    <w:rFonts w:cs="Calibri" w:cstheme="minorAscii"/>
                  </w:rPr>
                  <w:t>)</w:t>
                </w:r>
                <w:r w:rsidRPr="3C83C211" w:rsidR="23B12D94">
                  <w:rPr>
                    <w:rFonts w:cs="Calibri" w:cstheme="minorAscii"/>
                  </w:rPr>
                  <w:t xml:space="preserve">, the </w:t>
                </w:r>
                <w:r w:rsidRPr="3C83C211" w:rsidR="23B12D94">
                  <w:rPr>
                    <w:rFonts w:cs="Calibri" w:cstheme="minorAscii"/>
                  </w:rPr>
                  <w:t>HOTSsea</w:t>
                </w:r>
                <w:r w:rsidRPr="3C83C211" w:rsidR="23B12D94">
                  <w:rPr>
                    <w:rFonts w:cs="Calibri" w:cstheme="minorAscii"/>
                  </w:rPr>
                  <w:t xml:space="preserve"> model (</w:t>
                </w:r>
                <w:r w:rsidRPr="3C83C211" w:rsidR="1F5B9A0C">
                  <w:rPr>
                    <w:rFonts w:cs="Calibri" w:cstheme="minorAscii"/>
                  </w:rPr>
                  <w:t>Oldford et al. 2024</w:t>
                </w:r>
                <w:r w:rsidRPr="3C83C211" w:rsidR="23B12D94">
                  <w:rPr>
                    <w:rFonts w:cs="Calibri" w:cstheme="minorAscii"/>
                  </w:rPr>
                  <w:t>)</w:t>
                </w:r>
                <w:r w:rsidRPr="3C83C211" w:rsidR="5FE9A420">
                  <w:rPr>
                    <w:rFonts w:cs="Calibri" w:cstheme="minorAscii"/>
                  </w:rPr>
                  <w:t xml:space="preserve"> and</w:t>
                </w:r>
                <w:r w:rsidRPr="3C83C211" w:rsidR="5FE9A420">
                  <w:rPr>
                    <w:rFonts w:cs="Calibri" w:cstheme="minorAscii"/>
                  </w:rPr>
                  <w:t xml:space="preserve"> </w:t>
                </w:r>
                <w:r w:rsidRPr="3C83C211" w:rsidR="77E152C8">
                  <w:rPr>
                    <w:rFonts w:cs="Calibri" w:cstheme="minorAscii"/>
                  </w:rPr>
                  <w:t xml:space="preserve">the GLORYS12 </w:t>
                </w:r>
                <w:r w:rsidRPr="3C83C211" w:rsidR="59BCB90A">
                  <w:rPr>
                    <w:rFonts w:cs="Calibri" w:cstheme="minorAscii"/>
                  </w:rPr>
                  <w:t>reanalysis</w:t>
                </w:r>
                <w:r w:rsidRPr="3C83C211" w:rsidR="77E152C8">
                  <w:rPr>
                    <w:rFonts w:cs="Calibri" w:cstheme="minorAscii"/>
                  </w:rPr>
                  <w:t xml:space="preserve"> (</w:t>
                </w:r>
                <w:r w:rsidRPr="3C83C211" w:rsidR="2CEFA6F1">
                  <w:rPr>
                    <w:rFonts w:eastAsia="system-ui" w:cs="Calibri" w:cstheme="minorAscii"/>
                    <w:color w:val="14161A"/>
                  </w:rPr>
                  <w:t>E.U. Copernicus Marine Service Information (CMEMS). Marine Data Store (</w:t>
                </w:r>
                <w:r w:rsidRPr="3C83C211" w:rsidR="2CEFA6F1">
                  <w:rPr>
                    <w:rFonts w:eastAsia="system-ui" w:cs="Calibri" w:cstheme="minorAscii"/>
                    <w:color w:val="14161A"/>
                  </w:rPr>
                  <w:t>MDS))</w:t>
                </w:r>
                <w:r w:rsidRPr="3C83C211" w:rsidR="5FE9A420">
                  <w:rPr>
                    <w:rFonts w:cs="Calibri" w:cstheme="minorAscii"/>
                  </w:rPr>
                  <w:t>.</w:t>
                </w:r>
                <w:r w:rsidRPr="3C83C211" w:rsidR="5FE9A420">
                  <w:rPr>
                    <w:rFonts w:cs="Calibri" w:cstheme="minorAscii"/>
                  </w:rPr>
                  <w:t xml:space="preserve"> </w:t>
                </w:r>
                <w:r w:rsidRPr="3C83C211" w:rsidR="5FE9A420">
                  <w:rPr>
                    <w:rFonts w:cs="Calibri" w:cstheme="minorAscii"/>
                  </w:rPr>
                  <w:t xml:space="preserve">Open ocean temperatures were sourced from </w:t>
                </w:r>
                <w:r w:rsidRPr="3C83C211" w:rsidR="6C01EF24">
                  <w:rPr>
                    <w:rFonts w:cs="Calibri" w:cstheme="minorAscii"/>
                  </w:rPr>
                  <w:t>GLORYS12</w:t>
                </w:r>
                <w:r w:rsidRPr="3C83C211" w:rsidR="5FE9A420">
                  <w:rPr>
                    <w:rFonts w:cs="Calibri" w:cstheme="minorAscii"/>
                  </w:rPr>
                  <w:t>.</w:t>
                </w:r>
                <w:r w:rsidRPr="3C83C211" w:rsidR="5FE9A420">
                  <w:rPr>
                    <w:rFonts w:cs="Calibri" w:cstheme="minorAscii"/>
                  </w:rPr>
                  <w:t xml:space="preserve"> </w:t>
                </w:r>
              </w:p>
              <w:p w:rsidRPr="00F50052" w:rsidR="001527C3" w:rsidP="1A0EC1A5" w:rsidRDefault="001527C3" w14:paraId="66354E06" w14:textId="514DAF40">
                <w:pPr>
                  <w:rPr>
                    <w:rFonts w:cstheme="minorHAnsi"/>
                  </w:rPr>
                </w:pPr>
              </w:p>
              <w:p w:rsidRPr="00F50052" w:rsidR="001527C3" w:rsidP="1A0EC1A5" w:rsidRDefault="1446A3A2" w14:paraId="1B64583B" w14:textId="57E3E3C4">
                <w:pPr>
                  <w:rPr>
                    <w:rFonts w:cstheme="minorHAnsi"/>
                    <w:b/>
                    <w:bCs/>
                  </w:rPr>
                </w:pPr>
                <w:r w:rsidRPr="00F50052">
                  <w:rPr>
                    <w:rFonts w:cstheme="minorHAnsi"/>
                    <w:b/>
                    <w:bCs/>
                  </w:rPr>
                  <w:t>Future projections</w:t>
                </w:r>
              </w:p>
              <w:p w:rsidRPr="00F50052" w:rsidR="001527C3" w:rsidP="1A0EC1A5" w:rsidRDefault="73E6FAA4" w14:paraId="24262D60" w14:textId="3B15A960">
                <w:pPr>
                  <w:rPr>
                    <w:rFonts w:cstheme="minorHAnsi"/>
                  </w:rPr>
                </w:pPr>
                <w:r w:rsidRPr="00F50052">
                  <w:rPr>
                    <w:rFonts w:cstheme="minorHAnsi"/>
                  </w:rPr>
                  <w:t xml:space="preserve">We are still in the process of integrating our model with future climate projections. </w:t>
                </w:r>
              </w:p>
              <w:p w:rsidRPr="00F50052" w:rsidR="001527C3" w:rsidP="3C83C211" w:rsidRDefault="73E6FAA4" w14:paraId="5734C779" w14:textId="7D014014">
                <w:pPr>
                  <w:rPr>
                    <w:rFonts w:cs="Calibri" w:cstheme="minorAscii"/>
                  </w:rPr>
                </w:pPr>
                <w:r w:rsidRPr="3C83C211" w:rsidR="3ABEE5E2">
                  <w:rPr>
                    <w:rFonts w:cs="Calibri" w:cstheme="minorAscii"/>
                  </w:rPr>
                  <w:t>This will be done by taking the estimated parameters of our model and applying them to averaged historical (</w:t>
                </w:r>
                <w:r w:rsidRPr="3C83C211" w:rsidR="71945F7F">
                  <w:rPr>
                    <w:rFonts w:cs="Calibri" w:cstheme="minorAscii"/>
                  </w:rPr>
                  <w:t>1995</w:t>
                </w:r>
                <w:r w:rsidRPr="3C83C211" w:rsidR="5DD7A226">
                  <w:rPr>
                    <w:rFonts w:cs="Calibri" w:cstheme="minorAscii"/>
                  </w:rPr>
                  <w:t xml:space="preserve"> </w:t>
                </w:r>
                <w:r w:rsidRPr="3C83C211" w:rsidR="7CA7CE31">
                  <w:rPr>
                    <w:rFonts w:cs="Calibri" w:cstheme="minorAscii"/>
                  </w:rPr>
                  <w:t xml:space="preserve">to </w:t>
                </w:r>
                <w:r w:rsidRPr="3C83C211" w:rsidR="3A3ABEB8">
                  <w:rPr>
                    <w:rFonts w:cs="Calibri" w:cstheme="minorAscii"/>
                  </w:rPr>
                  <w:t>202</w:t>
                </w:r>
                <w:r w:rsidRPr="3C83C211" w:rsidR="79D6D5E3">
                  <w:rPr>
                    <w:rFonts w:cs="Calibri" w:cstheme="minorAscii"/>
                  </w:rPr>
                  <w:t>5</w:t>
                </w:r>
                <w:r w:rsidRPr="3C83C211" w:rsidR="7CA7CE31">
                  <w:rPr>
                    <w:rFonts w:cs="Calibri" w:cstheme="minorAscii"/>
                  </w:rPr>
                  <w:t>) ba</w:t>
                </w:r>
                <w:r w:rsidRPr="3C83C211" w:rsidR="7CA7CE31">
                  <w:rPr>
                    <w:rFonts w:cs="Calibri" w:cstheme="minorAscii"/>
                  </w:rPr>
                  <w:t>seline conditions as well as</w:t>
                </w:r>
                <w:r w:rsidRPr="3C83C211" w:rsidR="3ABEE5E2">
                  <w:rPr>
                    <w:rFonts w:cs="Calibri" w:cstheme="minorAscii"/>
                  </w:rPr>
                  <w:t xml:space="preserve"> future projected </w:t>
                </w:r>
                <w:r w:rsidRPr="3C83C211" w:rsidR="3806A98C">
                  <w:rPr>
                    <w:rFonts w:cs="Calibri" w:cstheme="minorAscii"/>
                  </w:rPr>
                  <w:t>(204</w:t>
                </w:r>
                <w:r w:rsidRPr="3C83C211" w:rsidR="33275F6C">
                  <w:rPr>
                    <w:rFonts w:cs="Calibri" w:cstheme="minorAscii"/>
                  </w:rPr>
                  <w:t>1</w:t>
                </w:r>
                <w:r w:rsidRPr="3C83C211" w:rsidR="3806A98C">
                  <w:rPr>
                    <w:rFonts w:cs="Calibri" w:cstheme="minorAscii"/>
                  </w:rPr>
                  <w:t xml:space="preserve"> to 20</w:t>
                </w:r>
                <w:r w:rsidRPr="3C83C211" w:rsidR="160D0FFA">
                  <w:rPr>
                    <w:rFonts w:cs="Calibri" w:cstheme="minorAscii"/>
                  </w:rPr>
                  <w:t>70</w:t>
                </w:r>
                <w:r w:rsidRPr="3C83C211" w:rsidR="3806A98C">
                  <w:rPr>
                    <w:rFonts w:cs="Calibri" w:cstheme="minorAscii"/>
                  </w:rPr>
                  <w:t xml:space="preserve">) </w:t>
                </w:r>
                <w:r w:rsidRPr="3C83C211" w:rsidR="3ABEE5E2">
                  <w:rPr>
                    <w:rFonts w:cs="Calibri" w:cstheme="minorAscii"/>
                  </w:rPr>
                  <w:t xml:space="preserve">environmental </w:t>
                </w:r>
                <w:r w:rsidRPr="3C83C211" w:rsidR="17B6C98C">
                  <w:rPr>
                    <w:rFonts w:cs="Calibri" w:cstheme="minorAscii"/>
                  </w:rPr>
                  <w:t>condition</w:t>
                </w:r>
                <w:r w:rsidRPr="3C83C211" w:rsidR="3ABEE5E2">
                  <w:rPr>
                    <w:rFonts w:cs="Calibri" w:cstheme="minorAscii"/>
                  </w:rPr>
                  <w:t>s.</w:t>
                </w:r>
                <w:r w:rsidRPr="3C83C211" w:rsidR="2810C5A4">
                  <w:rPr>
                    <w:rFonts w:cs="Calibri" w:cstheme="minorAscii"/>
                  </w:rPr>
                  <w:t xml:space="preserve"> This will allow us to estimate how the </w:t>
                </w:r>
                <w:r w:rsidRPr="3C83C211" w:rsidR="34A88618">
                  <w:rPr>
                    <w:rFonts w:cs="Calibri" w:cstheme="minorAscii"/>
                  </w:rPr>
                  <w:t xml:space="preserve">mean </w:t>
                </w:r>
                <w:r w:rsidRPr="3C83C211" w:rsidR="2810C5A4">
                  <w:rPr>
                    <w:rFonts w:cs="Calibri" w:cstheme="minorAscii"/>
                  </w:rPr>
                  <w:t xml:space="preserve">number of adult recruits per spawner is expected to change between these two periods, due to climate change. We plan to contrast the </w:t>
                </w:r>
                <w:r w:rsidRPr="3C83C211" w:rsidR="2810C5A4">
                  <w:rPr>
                    <w:rFonts w:cs="Calibri" w:cstheme="minorAscii"/>
                  </w:rPr>
                  <w:t xml:space="preserve">RCP 4.5 and </w:t>
                </w:r>
                <w:r w:rsidRPr="3C83C211" w:rsidR="1F5D114E">
                  <w:rPr>
                    <w:rFonts w:cs="Calibri" w:cstheme="minorAscii"/>
                  </w:rPr>
                  <w:t xml:space="preserve">8.5 </w:t>
                </w:r>
                <w:r w:rsidRPr="3C83C211" w:rsidR="2810C5A4">
                  <w:rPr>
                    <w:rFonts w:cs="Calibri" w:cstheme="minorAscii"/>
                  </w:rPr>
                  <w:t>future climate scenarios</w:t>
                </w:r>
                <w:r w:rsidRPr="3C83C211" w:rsidR="3ABEE5E2">
                  <w:rPr>
                    <w:rFonts w:cs="Calibri" w:cstheme="minorAscii"/>
                  </w:rPr>
                  <w:t xml:space="preserve"> </w:t>
                </w:r>
                <w:r w:rsidRPr="3C83C211" w:rsidR="70DED15F">
                  <w:rPr>
                    <w:rFonts w:cs="Calibri" w:cstheme="minorAscii"/>
                  </w:rPr>
                  <w:t xml:space="preserve">to assess how sensitive our projections are to the specific </w:t>
                </w:r>
                <w:r w:rsidRPr="3C83C211" w:rsidR="70DED15F">
                  <w:rPr>
                    <w:rFonts w:cs="Calibri" w:cstheme="minorAscii"/>
                  </w:rPr>
                  <w:t>emission scenario. Future climate projections will be sourced from the BCCM (Pena et al.)</w:t>
                </w:r>
                <w:r w:rsidRPr="3C83C211" w:rsidR="70DED15F">
                  <w:rPr>
                    <w:rFonts w:cs="Calibri" w:cstheme="minorAscii"/>
                  </w:rPr>
                  <w:t xml:space="preserve"> </w:t>
                </w:r>
                <w:r w:rsidRPr="3C83C211" w:rsidR="01098C7D">
                  <w:rPr>
                    <w:rFonts w:cs="Calibri" w:cstheme="minorAscii"/>
                  </w:rPr>
                  <w:t>model, downscaled CMIP6 model (ACTEA)</w:t>
                </w:r>
                <w:r w:rsidRPr="3C83C211" w:rsidR="70DED15F">
                  <w:rPr>
                    <w:rFonts w:cs="Calibri" w:cstheme="minorAscii"/>
                  </w:rPr>
                  <w:t xml:space="preserve"> and</w:t>
                </w:r>
                <w:r w:rsidRPr="3C83C211" w:rsidR="70DED15F">
                  <w:rPr>
                    <w:rFonts w:cs="Calibri" w:cstheme="minorAscii"/>
                  </w:rPr>
                  <w:t xml:space="preserve"> PCIC (</w:t>
                </w:r>
                <w:r w:rsidRPr="3C83C211" w:rsidR="55F453C9">
                  <w:rPr>
                    <w:rFonts w:cs="Calibri" w:cstheme="minorAscii"/>
                  </w:rPr>
                  <w:t xml:space="preserve">citation). </w:t>
                </w:r>
              </w:p>
              <w:p w:rsidRPr="00F50052" w:rsidR="001527C3" w:rsidP="1A0EC1A5" w:rsidRDefault="001527C3" w14:paraId="18EF7B56" w14:textId="26BF1924">
                <w:pPr>
                  <w:rPr>
                    <w:rFonts w:cstheme="minorHAnsi"/>
                  </w:rPr>
                </w:pPr>
              </w:p>
              <w:p w:rsidRPr="00F50052" w:rsidR="001527C3" w:rsidP="1A0EC1A5" w:rsidRDefault="416FA600" w14:paraId="1C83DC94" w14:textId="4D80F8C8">
                <w:pPr>
                  <w:rPr>
                    <w:rFonts w:cstheme="minorHAnsi"/>
                    <w:b/>
                    <w:bCs/>
                  </w:rPr>
                </w:pPr>
                <w:r w:rsidRPr="00F50052">
                  <w:rPr>
                    <w:rFonts w:cstheme="minorHAnsi"/>
                    <w:b/>
                    <w:bCs/>
                  </w:rPr>
                  <w:t>Initial results</w:t>
                </w:r>
              </w:p>
              <w:p w:rsidR="001527C3" w:rsidP="1A0EC1A5" w:rsidRDefault="7DB4792A" w14:paraId="711F9075" w14:textId="08156EDA">
                <w:r w:rsidRPr="00F50052">
                  <w:rPr>
                    <w:rFonts w:cstheme="minorHAnsi"/>
                  </w:rPr>
                  <w:t>We</w:t>
                </w:r>
                <w:r w:rsidRPr="00F50052" w:rsidR="06F9424F">
                  <w:rPr>
                    <w:rFonts w:cstheme="minorHAnsi"/>
                  </w:rPr>
                  <w:t xml:space="preserve"> find that all populations are sensitive to environmental change at some point in the lifecycle</w:t>
                </w:r>
                <w:r w:rsidRPr="00F50052" w:rsidR="7FB43117">
                  <w:rPr>
                    <w:rFonts w:cstheme="minorHAnsi"/>
                  </w:rPr>
                  <w:t xml:space="preserve"> (Figure 4)</w:t>
                </w:r>
                <w:r w:rsidRPr="00F50052" w:rsidR="06F9424F">
                  <w:rPr>
                    <w:rFonts w:cstheme="minorHAnsi"/>
                  </w:rPr>
                  <w:t xml:space="preserve">. However, </w:t>
                </w:r>
                <w:r w:rsidRPr="00F50052" w:rsidR="416FA600">
                  <w:rPr>
                    <w:rFonts w:cstheme="minorHAnsi"/>
                  </w:rPr>
                  <w:t xml:space="preserve">there is considerable variation across </w:t>
                </w:r>
                <w:r w:rsidRPr="00F50052" w:rsidR="346AD37C">
                  <w:rPr>
                    <w:rFonts w:cstheme="minorHAnsi"/>
                  </w:rPr>
                  <w:t>populations</w:t>
                </w:r>
                <w:r w:rsidRPr="00F50052" w:rsidR="416FA600">
                  <w:rPr>
                    <w:rFonts w:cstheme="minorHAnsi"/>
                  </w:rPr>
                  <w:t xml:space="preserve"> </w:t>
                </w:r>
                <w:r w:rsidRPr="00F50052" w:rsidR="510BE225">
                  <w:rPr>
                    <w:rFonts w:cstheme="minorHAnsi"/>
                  </w:rPr>
                  <w:t xml:space="preserve">as to </w:t>
                </w:r>
                <w:r w:rsidRPr="00F50052" w:rsidR="416FA600">
                  <w:rPr>
                    <w:rFonts w:cstheme="minorHAnsi"/>
                  </w:rPr>
                  <w:t xml:space="preserve">where in the lifecycle environmental conditions have the greatest impact. </w:t>
                </w:r>
                <w:r w:rsidRPr="00F50052" w:rsidR="15E6E10C">
                  <w:rPr>
                    <w:rFonts w:cstheme="minorHAnsi"/>
                  </w:rPr>
                  <w:t>Southern populations (WCVI and Columbia) appear to be most sensitive to changes in the early marine stage. Fraser</w:t>
                </w:r>
                <w:r w:rsidRPr="00F50052" w:rsidR="4534945E">
                  <w:rPr>
                    <w:rFonts w:cstheme="minorHAnsi"/>
                  </w:rPr>
                  <w:t xml:space="preserve"> and Columbia</w:t>
                </w:r>
                <w:r w:rsidRPr="00F50052" w:rsidR="15E6E10C">
                  <w:rPr>
                    <w:rFonts w:cstheme="minorHAnsi"/>
                  </w:rPr>
                  <w:t xml:space="preserve"> populations appear to be most sensitive to </w:t>
                </w:r>
                <w:r w:rsidRPr="00F50052" w:rsidR="402E1ED5">
                  <w:rPr>
                    <w:rFonts w:cstheme="minorHAnsi"/>
                  </w:rPr>
                  <w:t>warm waters</w:t>
                </w:r>
                <w:r w:rsidRPr="00F50052" w:rsidR="15E6E10C">
                  <w:rPr>
                    <w:rFonts w:cstheme="minorHAnsi"/>
                  </w:rPr>
                  <w:t xml:space="preserve"> experienced during upstream migration. </w:t>
                </w:r>
                <w:r w:rsidRPr="00F50052" w:rsidR="26CB623A">
                  <w:rPr>
                    <w:rFonts w:cstheme="minorHAnsi"/>
                  </w:rPr>
                  <w:t xml:space="preserve">In contrast, summer temperatures during lake residence had a relatively small effect on recruitment for all populations. </w:t>
                </w:r>
                <w:r w:rsidRPr="00F50052" w:rsidR="01654D00">
                  <w:rPr>
                    <w:rFonts w:cstheme="minorHAnsi"/>
                  </w:rPr>
                  <w:t xml:space="preserve">Northern populations show greater variability </w:t>
                </w:r>
                <w:r w:rsidRPr="00F50052" w:rsidR="58109CFF">
                  <w:rPr>
                    <w:rFonts w:cstheme="minorHAnsi"/>
                  </w:rPr>
                  <w:t>in their responses, and some may even benefit from some degree of warming.</w:t>
                </w:r>
                <w:r w:rsidRPr="1A0EC1A5" w:rsidR="58109CFF">
                  <w:t xml:space="preserve"> </w:t>
                </w:r>
              </w:p>
            </w:tc>
          </w:sdtContent>
        </w:sdt>
      </w:tr>
    </w:tbl>
    <w:p w:rsidR="00336B9F" w:rsidP="00D25C67" w:rsidRDefault="00336B9F" w14:paraId="09D39AD3" w14:textId="77777777"/>
    <w:p w:rsidR="009C1BC2" w:rsidP="004733C0" w:rsidRDefault="004733C0" w14:paraId="04C7A654" w14:textId="618462CF">
      <w:pPr>
        <w:pStyle w:val="Heading2"/>
      </w:pPr>
      <w:r w:rsidRPr="3C83C211" w:rsidR="004733C0">
        <w:rPr>
          <w:rFonts w:ascii="Segoe UI Emoji" w:hAnsi="Segoe UI Emoji" w:eastAsia="Segoe UI Emoji" w:cs="Segoe UI Emoji"/>
        </w:rPr>
        <w:t>💡</w:t>
      </w:r>
      <w:r w:rsidR="00245A63">
        <w:rPr/>
        <w:t>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3F19" w:rsidTr="3C83C211" w14:paraId="4D945657" w14:textId="77777777">
        <w:trPr>
          <w:trHeight w:val="3230"/>
        </w:trPr>
        <w:sdt>
          <w:sdtPr>
            <w:alias w:val="insights"/>
            <w:id w:val="1994683937"/>
            <w:placeholder>
              <w:docPart w:val="87EB2CBC50DF4173B530C228C9C0297D"/>
            </w:placeholder>
          </w:sdtPr>
          <w:sdtContent>
            <w:tc>
              <w:tcPr>
                <w:tcW w:w="9350" w:type="dxa"/>
                <w:tcMar/>
              </w:tcPr>
              <w:p w:rsidR="00863C85" w:rsidP="00863C85" w:rsidRDefault="5862F736" w14:paraId="06429035" w14:textId="0041DF2C">
                <w:r w:rsidR="4A465AB0">
                  <w:rPr/>
                  <w:t>Although we are still integrating our population model with</w:t>
                </w:r>
                <w:r w:rsidR="3CF3EC5C">
                  <w:rPr/>
                  <w:t xml:space="preserve"> future</w:t>
                </w:r>
                <w:r w:rsidR="4A465AB0">
                  <w:rPr/>
                  <w:t xml:space="preserve"> climate projections, our preliminary results highlight s</w:t>
                </w:r>
                <w:r w:rsidR="6567924F">
                  <w:rPr/>
                  <w:t>triking similarities and differences among sockeye salmon populations</w:t>
                </w:r>
                <w:r w:rsidR="143EF122">
                  <w:rPr/>
                  <w:t xml:space="preserve"> that are relevant to management</w:t>
                </w:r>
                <w:r w:rsidR="322975C7">
                  <w:rPr/>
                  <w:t xml:space="preserve">. </w:t>
                </w:r>
                <w:r w:rsidR="5A6214A9">
                  <w:rPr/>
                  <w:t>The majority of</w:t>
                </w:r>
                <w:r w:rsidR="5A6214A9">
                  <w:rPr/>
                  <w:t xml:space="preserve"> populations </w:t>
                </w:r>
                <w:r w:rsidR="6C656651">
                  <w:rPr/>
                  <w:t>showed</w:t>
                </w:r>
                <w:r w:rsidR="5A6214A9">
                  <w:rPr/>
                  <w:t xml:space="preserve"> marked declines in abundance </w:t>
                </w:r>
                <w:r w:rsidR="4A465AB0">
                  <w:rPr/>
                  <w:t xml:space="preserve">as marine and freshwater temperatures </w:t>
                </w:r>
                <w:r w:rsidR="4A465AB0">
                  <w:rPr/>
                  <w:t>increase</w:t>
                </w:r>
                <w:r w:rsidR="4A465AB0">
                  <w:rPr/>
                  <w:t>.</w:t>
                </w:r>
                <w:r w:rsidR="318146F6">
                  <w:rPr/>
                  <w:t xml:space="preserve"> Yet</w:t>
                </w:r>
                <w:r w:rsidR="11218ADB">
                  <w:rPr/>
                  <w:t xml:space="preserve"> </w:t>
                </w:r>
                <w:r w:rsidR="3F3648DE">
                  <w:rPr/>
                  <w:t>the life stages and environmental drivers regulating future impacts varied among populations</w:t>
                </w:r>
                <w:r w:rsidR="72922BAC">
                  <w:rPr/>
                  <w:t xml:space="preserve">. </w:t>
                </w:r>
                <w:r w:rsidR="6962C5E3">
                  <w:rPr/>
                  <w:t xml:space="preserve"> </w:t>
                </w:r>
                <w:r w:rsidR="708F0BB2">
                  <w:rPr/>
                  <w:t xml:space="preserve">These patterns </w:t>
                </w:r>
                <w:r w:rsidR="4257BDF5">
                  <w:rPr/>
                  <w:t xml:space="preserve">suggest management interventions </w:t>
                </w:r>
                <w:r w:rsidR="12A2ADB3">
                  <w:rPr/>
                  <w:t>will</w:t>
                </w:r>
                <w:r w:rsidR="52714B7B">
                  <w:rPr/>
                  <w:t xml:space="preserve"> </w:t>
                </w:r>
                <w:r w:rsidR="45685C70">
                  <w:rPr/>
                  <w:t>be most effective if they are a</w:t>
                </w:r>
                <w:r w:rsidR="21A0035E">
                  <w:rPr/>
                  <w:t xml:space="preserve">pplied in a regional or </w:t>
                </w:r>
                <w:r w:rsidR="0A1709FF">
                  <w:rPr/>
                  <w:t>population</w:t>
                </w:r>
                <w:r w:rsidR="21A0035E">
                  <w:rPr/>
                  <w:t>-specific context</w:t>
                </w:r>
                <w:r w:rsidR="52714B7B">
                  <w:rPr/>
                  <w:t xml:space="preserve"> and target life stages</w:t>
                </w:r>
                <w:r w:rsidR="1C0B8411">
                  <w:rPr/>
                  <w:t xml:space="preserve"> </w:t>
                </w:r>
                <w:r w:rsidR="6ACB12C4">
                  <w:rPr/>
                  <w:t xml:space="preserve">that have the greatest impact on </w:t>
                </w:r>
                <w:r w:rsidR="6ACB12C4">
                  <w:rPr/>
                  <w:t>subsequent</w:t>
                </w:r>
                <w:r w:rsidR="6ACB12C4">
                  <w:rPr/>
                  <w:t xml:space="preserve"> recruitment</w:t>
                </w:r>
                <w:r w:rsidR="77BE4D36">
                  <w:rPr/>
                  <w:t xml:space="preserve">. </w:t>
                </w:r>
              </w:p>
              <w:p w:rsidR="009E6218" w:rsidP="00863C85" w:rsidRDefault="009E6218" w14:paraId="29A29402" w14:textId="77777777"/>
              <w:p w:rsidR="00137829" w:rsidP="0032127F" w:rsidRDefault="5CA05554" w14:paraId="079E3EC3" w14:textId="421C07F9">
                <w:r>
                  <w:t>More broadly</w:t>
                </w:r>
                <w:r w:rsidR="0435E525">
                  <w:t>,</w:t>
                </w:r>
                <w:r>
                  <w:t xml:space="preserve"> our </w:t>
                </w:r>
                <w:r w:rsidR="07BCB07F">
                  <w:t>findings</w:t>
                </w:r>
                <w:r>
                  <w:t xml:space="preserve"> emphasize </w:t>
                </w:r>
                <w:r w:rsidR="234A385D">
                  <w:t>the</w:t>
                </w:r>
                <w:r w:rsidR="7DE78888">
                  <w:t xml:space="preserve"> value of </w:t>
                </w:r>
                <w:r w:rsidR="0463D7B6">
                  <w:t xml:space="preserve">leveraging </w:t>
                </w:r>
                <w:r w:rsidR="7DE78888">
                  <w:t xml:space="preserve">life cycle models </w:t>
                </w:r>
                <w:r w:rsidR="0463D7B6">
                  <w:t>when evaluating climate change risk</w:t>
                </w:r>
                <w:r w:rsidR="04B608DC">
                  <w:t>. Climate change vulnerability assessments</w:t>
                </w:r>
                <w:r w:rsidR="25682B15">
                  <w:t xml:space="preserve"> often rely on </w:t>
                </w:r>
                <w:r w:rsidR="13B59CB9">
                  <w:t xml:space="preserve">predicted changes in </w:t>
                </w:r>
                <w:r w:rsidR="46E163C9">
                  <w:t xml:space="preserve">putative </w:t>
                </w:r>
                <w:r w:rsidR="13B59CB9">
                  <w:t>stressor</w:t>
                </w:r>
                <w:r w:rsidR="12445BFA">
                  <w:t>s, rather than population level responses to those stressors</w:t>
                </w:r>
                <w:r w:rsidR="5E7F83E4">
                  <w:t xml:space="preserve">. </w:t>
                </w:r>
                <w:r w:rsidR="57A052A7">
                  <w:t>Such framework</w:t>
                </w:r>
                <w:r w:rsidR="7CFDFCAC">
                  <w:t>s</w:t>
                </w:r>
                <w:r w:rsidR="57A052A7">
                  <w:t xml:space="preserve"> implicitly assume that population</w:t>
                </w:r>
                <w:r w:rsidR="07FF854A">
                  <w:t>s</w:t>
                </w:r>
                <w:r w:rsidR="57A052A7">
                  <w:t xml:space="preserve"> respond similar</w:t>
                </w:r>
                <w:r w:rsidR="7CFDFCAC">
                  <w:t>ly</w:t>
                </w:r>
                <w:r w:rsidR="57A052A7">
                  <w:t xml:space="preserve"> to, for example, </w:t>
                </w:r>
                <w:r w:rsidR="0F2AAA19">
                  <w:t>one degree of warming</w:t>
                </w:r>
                <w:r w:rsidR="65A466A1">
                  <w:t xml:space="preserve">. </w:t>
                </w:r>
                <w:r w:rsidR="1E6CEBDD">
                  <w:t xml:space="preserve">Furthermore, </w:t>
                </w:r>
                <w:r w:rsidR="4E87C389">
                  <w:t>without clear linkages to a biological response, it is</w:t>
                </w:r>
                <w:r w:rsidR="65A466A1">
                  <w:t xml:space="preserve"> </w:t>
                </w:r>
                <w:r w:rsidR="160B9434">
                  <w:t xml:space="preserve">often </w:t>
                </w:r>
                <w:r w:rsidR="65A466A1">
                  <w:t>challeng</w:t>
                </w:r>
                <w:r w:rsidR="4E87C389">
                  <w:t>ing to</w:t>
                </w:r>
                <w:r w:rsidR="65A466A1">
                  <w:t xml:space="preserve"> </w:t>
                </w:r>
                <w:r w:rsidR="41680BFD">
                  <w:t xml:space="preserve">evaluate the relative impact of </w:t>
                </w:r>
                <w:r w:rsidR="65A466A1">
                  <w:t xml:space="preserve">stressors </w:t>
                </w:r>
                <w:r w:rsidR="305B895D">
                  <w:t>in different spatial domains</w:t>
                </w:r>
                <w:r w:rsidR="58DDA6D8">
                  <w:t xml:space="preserve"> (e.g., freshwater vs. marine temperatures)</w:t>
                </w:r>
                <w:r w:rsidR="305B895D">
                  <w:t xml:space="preserve"> or</w:t>
                </w:r>
                <w:r w:rsidR="58DDA6D8">
                  <w:t xml:space="preserve"> </w:t>
                </w:r>
                <w:r w:rsidR="41680BFD">
                  <w:t>representing</w:t>
                </w:r>
                <w:r w:rsidR="58DDA6D8">
                  <w:t xml:space="preserve"> different </w:t>
                </w:r>
                <w:r w:rsidR="41680BFD">
                  <w:t>physical processes</w:t>
                </w:r>
                <w:r w:rsidR="305B895D">
                  <w:t xml:space="preserve"> </w:t>
                </w:r>
                <w:r w:rsidR="58DDA6D8">
                  <w:t xml:space="preserve">(e.g., changes in temperature vs. flow). </w:t>
                </w:r>
                <w:r w:rsidR="33553DAC">
                  <w:t xml:space="preserve">Although qualitative approaches are necessary in data limited scenarios, </w:t>
                </w:r>
                <w:r w:rsidR="51C3F667">
                  <w:t>uncertainties should be clearly communicated to decision makers.</w:t>
                </w:r>
              </w:p>
              <w:p w:rsidR="00137829" w:rsidP="0032127F" w:rsidRDefault="00137829" w14:paraId="433DE0A6" w14:textId="77777777"/>
              <w:p w:rsidR="00093F19" w:rsidP="001142FE" w:rsidRDefault="3266E7A6" w14:paraId="2AEFD392" w14:textId="151D586A">
                <w:r w:rsidR="36860FA2">
                  <w:rPr/>
                  <w:t>Despite its complexity, our model only incorporated abundance data from three life stages</w:t>
                </w:r>
                <w:r w:rsidR="416C733A">
                  <w:rPr/>
                  <w:t>, limiting our ability to precisely link indicators to biological response</w:t>
                </w:r>
                <w:r w:rsidR="031DD7E2">
                  <w:rPr/>
                  <w:t>s</w:t>
                </w:r>
                <w:r w:rsidR="7C3CD203">
                  <w:rPr/>
                  <w:t xml:space="preserve">. </w:t>
                </w:r>
                <w:r w:rsidR="58947092">
                  <w:rPr/>
                  <w:t>M</w:t>
                </w:r>
                <w:r w:rsidR="41188BF4">
                  <w:rPr/>
                  <w:t xml:space="preserve">arine spatiotemporal distributions are </w:t>
                </w:r>
                <w:r w:rsidR="031DD7E2">
                  <w:rPr/>
                  <w:t xml:space="preserve">also </w:t>
                </w:r>
                <w:r w:rsidR="41188BF4">
                  <w:rPr/>
                  <w:t>relatively poorly resolved, particularly for more data</w:t>
                </w:r>
                <w:r w:rsidR="76958C4B">
                  <w:rPr/>
                  <w:t>-</w:t>
                </w:r>
                <w:r w:rsidR="41188BF4">
                  <w:rPr/>
                  <w:t>limited</w:t>
                </w:r>
                <w:r w:rsidR="41188BF4">
                  <w:rPr/>
                  <w:t xml:space="preserve"> northern populations and </w:t>
                </w:r>
                <w:r w:rsidR="509377D2">
                  <w:rPr/>
                  <w:t>for all populations during offshore residence.</w:t>
                </w:r>
                <w:r w:rsidR="41188BF4">
                  <w:rPr/>
                  <w:t xml:space="preserve"> </w:t>
                </w:r>
                <w:r w:rsidR="031DD7E2">
                  <w:rPr/>
                  <w:t>Both of these factors will increase the uncertainty associated with effect size estimates</w:t>
                </w:r>
                <w:r w:rsidR="6241462D">
                  <w:rPr/>
                  <w:t>.</w:t>
                </w:r>
                <w:r w:rsidR="6241462D">
                  <w:rPr/>
                  <w:t xml:space="preserve"> </w:t>
                </w:r>
                <w:r w:rsidR="031DD7E2">
                  <w:rPr/>
                  <w:t>Additionally</w:t>
                </w:r>
                <w:r w:rsidR="267A2CF2">
                  <w:rPr/>
                  <w:t>, w</w:t>
                </w:r>
                <w:r w:rsidR="5A1FDD0D">
                  <w:rPr/>
                  <w:t>e</w:t>
                </w:r>
                <w:r w:rsidR="495BED80">
                  <w:rPr/>
                  <w:t xml:space="preserve"> </w:t>
                </w:r>
                <w:r w:rsidR="5A1FDD0D">
                  <w:rPr/>
                  <w:t>could only incorporate indicators that were readily available in historical time series and climate projections</w:t>
                </w:r>
                <w:r w:rsidR="495BED80">
                  <w:rPr/>
                  <w:t>,</w:t>
                </w:r>
                <w:r w:rsidR="267A2CF2">
                  <w:rPr/>
                  <w:t xml:space="preserve"> and</w:t>
                </w:r>
                <w:r w:rsidR="495BED80">
                  <w:rPr/>
                  <w:t xml:space="preserve"> we</w:t>
                </w:r>
                <w:r w:rsidR="78F93999">
                  <w:rPr/>
                  <w:t xml:space="preserve"> assumed that ecological responses to environmental drivers w</w:t>
                </w:r>
                <w:r w:rsidR="46494382">
                  <w:rPr/>
                  <w:t>ould remain</w:t>
                </w:r>
                <w:r w:rsidR="15B2921C">
                  <w:rPr/>
                  <w:t xml:space="preserve"> </w:t>
                </w:r>
                <w:r w:rsidR="46494382">
                  <w:rPr/>
                  <w:t>constant in the future</w:t>
                </w:r>
                <w:r w:rsidR="79ABB08E">
                  <w:rPr/>
                  <w:t>. Such assumption</w:t>
                </w:r>
                <w:r w:rsidR="495BED80">
                  <w:rPr/>
                  <w:t>s</w:t>
                </w:r>
                <w:r w:rsidR="79ABB08E">
                  <w:rPr/>
                  <w:t xml:space="preserve"> </w:t>
                </w:r>
                <w:r w:rsidR="495BED80">
                  <w:rPr/>
                  <w:t>are</w:t>
                </w:r>
                <w:r w:rsidR="79ABB08E">
                  <w:rPr/>
                  <w:t xml:space="preserve"> necessary in correlative models where</w:t>
                </w:r>
                <w:r w:rsidR="58EB1935">
                  <w:rPr/>
                  <w:t xml:space="preserve"> the mechanisms linking</w:t>
                </w:r>
                <w:r w:rsidR="79ABB08E">
                  <w:rPr/>
                  <w:t xml:space="preserve">, for example, temperature to survival </w:t>
                </w:r>
                <w:r w:rsidR="58EB1935">
                  <w:rPr/>
                  <w:t>remain unknown</w:t>
                </w:r>
                <w:r w:rsidR="15BC987B">
                  <w:rPr/>
                  <w:t xml:space="preserve">, but </w:t>
                </w:r>
                <w:r w:rsidR="58947092">
                  <w:rPr/>
                  <w:t>may lead to biased estimates of life stage-specific effects</w:t>
                </w:r>
                <w:r w:rsidR="5A1FDD0D">
                  <w:rPr/>
                  <w:t>.</w:t>
                </w:r>
                <w:r w:rsidR="15BC987B">
                  <w:rPr/>
                  <w:t xml:space="preserve"> </w:t>
                </w:r>
                <w:r w:rsidR="58947092">
                  <w:rPr/>
                  <w:t>G</w:t>
                </w:r>
                <w:r w:rsidR="15BC987B">
                  <w:rPr/>
                  <w:t xml:space="preserve">iven </w:t>
                </w:r>
                <w:r w:rsidR="5A1FDD0D">
                  <w:rPr/>
                  <w:t>the complexity of ecological systems</w:t>
                </w:r>
                <w:r w:rsidR="15BC987B">
                  <w:rPr/>
                  <w:t xml:space="preserve"> (</w:t>
                </w:r>
                <w:r w:rsidR="58947092">
                  <w:rPr/>
                  <w:t>e.g., non-stationarity</w:t>
                </w:r>
                <w:r w:rsidR="2B582773">
                  <w:rPr/>
                  <w:t xml:space="preserve">; </w:t>
                </w:r>
                <w:r w:rsidR="58947092">
                  <w:rPr/>
                  <w:t>Litzow et al. 2019</w:t>
                </w:r>
                <w:r w:rsidR="15BC987B">
                  <w:rPr/>
                  <w:t>)</w:t>
                </w:r>
                <w:r w:rsidR="58947092">
                  <w:rPr/>
                  <w:t>,</w:t>
                </w:r>
                <w:r w:rsidR="5A1FDD0D">
                  <w:rPr/>
                  <w:t xml:space="preserve"> </w:t>
                </w:r>
                <w:r w:rsidR="2A61F573">
                  <w:rPr/>
                  <w:t xml:space="preserve">our predictions should be viewed cautiously and </w:t>
                </w:r>
                <w:r w:rsidR="58947092">
                  <w:rPr/>
                  <w:t>revised</w:t>
                </w:r>
                <w:r w:rsidR="2A61F573">
                  <w:rPr/>
                  <w:t xml:space="preserve"> as </w:t>
                </w:r>
                <w:r w:rsidR="2A61F573">
                  <w:rPr/>
                  <w:t>additional</w:t>
                </w:r>
                <w:r w:rsidR="2A61F573">
                  <w:rPr/>
                  <w:t xml:space="preserve"> data </w:t>
                </w:r>
                <w:r w:rsidR="56E5E968">
                  <w:rPr/>
                  <w:t>become</w:t>
                </w:r>
                <w:r w:rsidR="2A61F573">
                  <w:rPr/>
                  <w:t xml:space="preserve"> available.</w:t>
                </w:r>
              </w:p>
            </w:tc>
          </w:sdtContent>
        </w:sdt>
      </w:tr>
    </w:tbl>
    <w:p w:rsidR="00336B9F" w:rsidP="00336B9F" w:rsidRDefault="00336B9F" w14:paraId="4DBCE888" w14:textId="77777777"/>
    <w:p w:rsidR="00975D51" w:rsidP="00666337" w:rsidRDefault="00666337" w14:paraId="3D4E7B55" w14:textId="78B57AE0">
      <w:pPr>
        <w:pStyle w:val="Heading2"/>
      </w:pPr>
      <w:r w:rsidRPr="3C83C211" w:rsidR="00666337">
        <w:rPr>
          <w:rFonts w:ascii="Segoe UI Emoji" w:hAnsi="Segoe UI Emoji" w:cs="Segoe UI Emoji"/>
        </w:rPr>
        <w:t>⏩</w:t>
      </w:r>
      <w:r w:rsidR="005B6B37">
        <w:rPr/>
        <w:t xml:space="preserve"> Next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7038" w:rsidTr="3C83C211" w14:paraId="7F78A866" w14:textId="77777777">
        <w:trPr>
          <w:trHeight w:val="2528"/>
        </w:trPr>
        <w:tc>
          <w:tcPr>
            <w:tcW w:w="9350" w:type="dxa"/>
            <w:tcMar/>
          </w:tcPr>
          <w:p w:rsidR="00147038" w:rsidP="1A0EC1A5" w:rsidRDefault="310F1CAD" w14:paraId="1C788953" w14:textId="02675857">
            <w:r w:rsidR="602B86ED">
              <w:rPr/>
              <w:t>Our project focused on developing th</w:t>
            </w:r>
            <w:r w:rsidR="07AA8FE3">
              <w:rPr/>
              <w:t xml:space="preserve">e hierarchical Bayesian </w:t>
            </w:r>
            <w:r w:rsidR="602B86ED">
              <w:rPr/>
              <w:t xml:space="preserve">model </w:t>
            </w:r>
            <w:r w:rsidR="1838C87B">
              <w:rPr/>
              <w:t xml:space="preserve">and applying it to </w:t>
            </w:r>
            <w:r w:rsidR="602B86ED">
              <w:rPr/>
              <w:t>thirteen populations with high quality data</w:t>
            </w:r>
            <w:r w:rsidR="158BC792">
              <w:rPr/>
              <w:t>. Our goal was to</w:t>
            </w:r>
            <w:r w:rsidR="05931DA0">
              <w:rPr/>
              <w:t xml:space="preserve"> estimat</w:t>
            </w:r>
            <w:r w:rsidR="3D6863AB">
              <w:rPr/>
              <w:t>e</w:t>
            </w:r>
            <w:r w:rsidR="05931DA0">
              <w:rPr/>
              <w:t xml:space="preserve"> the effects of climate-related environmental covariates</w:t>
            </w:r>
            <w:r w:rsidR="5215741F">
              <w:rPr/>
              <w:t xml:space="preserve"> and make projections</w:t>
            </w:r>
            <w:r w:rsidR="163BB6F2">
              <w:rPr/>
              <w:t xml:space="preserve"> of future abundance</w:t>
            </w:r>
            <w:r w:rsidR="05931DA0">
              <w:rPr/>
              <w:t>. Now t</w:t>
            </w:r>
            <w:r w:rsidR="09F8C326">
              <w:rPr/>
              <w:t xml:space="preserve">hat this has been done, there are a number of ways that the model could be extended to address key knowledge gaps for DFO. </w:t>
            </w:r>
            <w:r>
              <w:br/>
            </w:r>
            <w:r>
              <w:br/>
            </w:r>
            <w:r w:rsidR="7D316EC2">
              <w:rPr/>
              <w:t xml:space="preserve">1) </w:t>
            </w:r>
            <w:r w:rsidRPr="44D79E02" w:rsidR="7D316EC2">
              <w:rPr>
                <w:b w:val="1"/>
                <w:bCs w:val="1"/>
              </w:rPr>
              <w:t>extending to data limited populations –</w:t>
            </w:r>
            <w:r w:rsidR="7D316EC2">
              <w:rPr/>
              <w:t xml:space="preserve"> the hierarchical state-space structure of our model means that it should be possible to include populations where we </w:t>
            </w:r>
            <w:r w:rsidR="4BBE0B82">
              <w:rPr/>
              <w:t>lack juvenile abundance estimates.</w:t>
            </w:r>
            <w:r w:rsidR="231548B5">
              <w:rPr/>
              <w:t xml:space="preserve"> The model would leverage information from data rich populations to allow us to make inference about more data limited populations.</w:t>
            </w:r>
            <w:r w:rsidR="4BBE0B82">
              <w:rPr/>
              <w:t xml:space="preserve"> Because </w:t>
            </w:r>
            <w:r w:rsidR="5D56CB64">
              <w:rPr/>
              <w:t>DFO</w:t>
            </w:r>
            <w:r w:rsidR="2FD38966">
              <w:rPr/>
              <w:t xml:space="preserve"> onl</w:t>
            </w:r>
            <w:r w:rsidR="5C3C5F6F">
              <w:rPr/>
              <w:t>y surveys</w:t>
            </w:r>
            <w:r w:rsidR="2FD38966">
              <w:rPr/>
              <w:t xml:space="preserve"> juvenile </w:t>
            </w:r>
            <w:r w:rsidR="7FED4EA7">
              <w:rPr/>
              <w:t xml:space="preserve">abundance for </w:t>
            </w:r>
            <w:r w:rsidR="2FD38966">
              <w:rPr/>
              <w:t>a minority of populations</w:t>
            </w:r>
            <w:r w:rsidR="4BBE0B82">
              <w:rPr/>
              <w:t xml:space="preserve">, </w:t>
            </w:r>
            <w:r w:rsidR="0EE19E77">
              <w:rPr/>
              <w:t xml:space="preserve">this </w:t>
            </w:r>
            <w:r w:rsidR="4BBE0B82">
              <w:rPr/>
              <w:t>would allow us to include many more populations</w:t>
            </w:r>
            <w:r w:rsidR="119F78F1">
              <w:rPr/>
              <w:t xml:space="preserve">. This would greatly increase the ability for managers to use this information to consider climate impacts on </w:t>
            </w:r>
            <w:r w:rsidR="69E5A94C">
              <w:rPr/>
              <w:t xml:space="preserve">sockeye stocks across the region. </w:t>
            </w:r>
          </w:p>
          <w:p w:rsidR="00147038" w:rsidP="1A0EC1A5" w:rsidRDefault="00147038" w14:paraId="0A77566F" w14:textId="04AA5653"/>
          <w:p w:rsidR="00147038" w:rsidP="1A0EC1A5" w:rsidRDefault="2F138096" w14:paraId="12388EED" w14:textId="24DBA406">
            <w:r>
              <w:t xml:space="preserve">2) </w:t>
            </w:r>
            <w:r w:rsidRPr="3BA63495">
              <w:rPr>
                <w:b/>
                <w:bCs/>
              </w:rPr>
              <w:t xml:space="preserve">exploring harvest scenarios under future climates – </w:t>
            </w:r>
            <w:r>
              <w:t xml:space="preserve">our model includes </w:t>
            </w:r>
            <w:r w:rsidR="18A3C1F7">
              <w:t xml:space="preserve">the proportion of the recruits that were </w:t>
            </w:r>
            <w:r w:rsidR="779D93D3">
              <w:t>harvested</w:t>
            </w:r>
            <w:r w:rsidR="6A18AE79">
              <w:t xml:space="preserve"> each year</w:t>
            </w:r>
            <w:r w:rsidR="18A3C1F7">
              <w:t>.</w:t>
            </w:r>
            <w:r w:rsidR="1D79E2C5">
              <w:t xml:space="preserve"> This means that </w:t>
            </w:r>
            <w:r w:rsidR="001419B8">
              <w:t xml:space="preserve">it would be possible to </w:t>
            </w:r>
            <w:r w:rsidR="1D79E2C5">
              <w:t xml:space="preserve">make projections under different harvest </w:t>
            </w:r>
            <w:r w:rsidR="496AE5AF">
              <w:t>rates</w:t>
            </w:r>
            <w:r w:rsidR="18A3C1F7">
              <w:t xml:space="preserve"> </w:t>
            </w:r>
            <w:r w:rsidR="4DE92113">
              <w:t xml:space="preserve">to explore the interaction between </w:t>
            </w:r>
            <w:r w:rsidR="4403387C">
              <w:t xml:space="preserve">harvest management decisions and climate change. </w:t>
            </w:r>
          </w:p>
          <w:p w:rsidR="00147038" w:rsidP="1A0EC1A5" w:rsidRDefault="00147038" w14:paraId="103EDFB0" w14:textId="072E75F2"/>
          <w:p w:rsidR="00147038" w:rsidP="3BA63495" w:rsidRDefault="4403387C" w14:paraId="12A32420" w14:textId="5B9288B9">
            <w:r>
              <w:t xml:space="preserve">3) </w:t>
            </w:r>
            <w:r w:rsidRPr="3BA63495">
              <w:rPr>
                <w:b/>
                <w:bCs/>
              </w:rPr>
              <w:t xml:space="preserve">assessing the benefits of stage specific life-cycle modelling vs. traditional spawner recruitment models </w:t>
            </w:r>
            <w:r>
              <w:t xml:space="preserve">– </w:t>
            </w:r>
            <w:r w:rsidR="04E63A00">
              <w:t xml:space="preserve">our model </w:t>
            </w:r>
            <w:r w:rsidR="6BA44F2E">
              <w:t xml:space="preserve">estimates </w:t>
            </w:r>
            <w:r w:rsidR="04E63A00">
              <w:t>could b</w:t>
            </w:r>
            <w:r>
              <w:t xml:space="preserve">e </w:t>
            </w:r>
            <w:r w:rsidR="04EC5F73">
              <w:t>contrast</w:t>
            </w:r>
            <w:r w:rsidR="0B5A1EDB">
              <w:t>ed</w:t>
            </w:r>
            <w:r w:rsidR="04EC5F73">
              <w:t xml:space="preserve"> </w:t>
            </w:r>
            <w:r w:rsidR="3A302441">
              <w:t xml:space="preserve">against </w:t>
            </w:r>
            <w:r w:rsidR="1D511741">
              <w:t xml:space="preserve">those from </w:t>
            </w:r>
            <w:r w:rsidR="04EC5F73">
              <w:t xml:space="preserve">a simplified version that only includes spawners and recruits to </w:t>
            </w:r>
            <w:r w:rsidR="7F744BF9">
              <w:t xml:space="preserve">quantify how the inclusion of the juvenile data improves our ability to estimate the causal effects of the environmental covariates. </w:t>
            </w:r>
            <w:r w:rsidR="0E6D1439">
              <w:t>This analysis would also provide info</w:t>
            </w:r>
            <w:r w:rsidRPr="3BA63495" w:rsidR="0E6D1439">
              <w:t xml:space="preserve">rmation on the magnitude of bias, if any, in previous analyses </w:t>
            </w:r>
            <w:r w:rsidRPr="3BA63495" w:rsidR="51897950">
              <w:t>that drew inference on environmental effects using only spawner and recruit data.</w:t>
            </w:r>
          </w:p>
          <w:p w:rsidR="00147038" w:rsidP="3BA63495" w:rsidRDefault="00147038" w14:paraId="28A13D93" w14:textId="0A5F34CD"/>
          <w:p w:rsidR="00147038" w:rsidP="3BA63495" w:rsidRDefault="42A3DB25" w14:paraId="6105FFBC" w14:textId="5317965C">
            <w:r w:rsidR="43D15F0C">
              <w:rPr/>
              <w:t xml:space="preserve">4) </w:t>
            </w:r>
            <w:r w:rsidRPr="44D79E02" w:rsidR="43D15F0C">
              <w:rPr>
                <w:b w:val="1"/>
                <w:bCs w:val="1"/>
              </w:rPr>
              <w:t xml:space="preserve">assess how much recruitment variation is explained by our environmental covariates – </w:t>
            </w:r>
            <w:r w:rsidR="43D15F0C">
              <w:rPr/>
              <w:t xml:space="preserve">traditional </w:t>
            </w:r>
            <w:r w:rsidR="3A749A9F">
              <w:rPr/>
              <w:t xml:space="preserve">stock assessment methods </w:t>
            </w:r>
            <w:r w:rsidR="6D50FA3C">
              <w:rPr/>
              <w:t xml:space="preserve">often </w:t>
            </w:r>
            <w:r w:rsidR="3A749A9F">
              <w:rPr/>
              <w:t>do not incorporate environmental covariates, rely</w:t>
            </w:r>
            <w:r w:rsidR="46F6B0D2">
              <w:rPr/>
              <w:t>ing</w:t>
            </w:r>
            <w:r w:rsidR="3A749A9F">
              <w:rPr/>
              <w:t xml:space="preserve"> on the </w:t>
            </w:r>
            <w:r w:rsidR="3A749A9F">
              <w:rPr/>
              <w:t xml:space="preserve">abundance of spawners to predict recruitment. Our model could be used to quantify how </w:t>
            </w:r>
            <w:r w:rsidR="11B5644D">
              <w:rPr/>
              <w:t xml:space="preserve">including environmental covariates </w:t>
            </w:r>
            <w:r w:rsidR="4432F67E">
              <w:rPr/>
              <w:t xml:space="preserve">may </w:t>
            </w:r>
            <w:r w:rsidR="11B5644D">
              <w:rPr/>
              <w:t xml:space="preserve">improve our ability to explain interannual variation in recruitment. </w:t>
            </w:r>
          </w:p>
          <w:p w:rsidR="00147038" w:rsidP="3BA63495" w:rsidRDefault="00147038" w14:paraId="08EB7340" w14:textId="1182CA7A"/>
          <w:p w:rsidR="00147038" w:rsidP="3BA63495" w:rsidRDefault="78C40DC8" w14:paraId="5CC1F894" w14:textId="518EDBA2">
            <w:r w:rsidR="56945018">
              <w:rPr/>
              <w:t xml:space="preserve">5) </w:t>
            </w:r>
            <w:r w:rsidRPr="44D79E02" w:rsidR="56945018">
              <w:rPr>
                <w:b w:val="1"/>
                <w:bCs w:val="1"/>
              </w:rPr>
              <w:t xml:space="preserve">extending to other Pacific salmon species – </w:t>
            </w:r>
            <w:r w:rsidR="56945018">
              <w:rPr/>
              <w:t>the lifecycle structure in our model is specific to sockeye, but it could be adapted to model other specie</w:t>
            </w:r>
            <w:r w:rsidR="77F5260C">
              <w:rPr/>
              <w:t>s of Pacific salmon.</w:t>
            </w:r>
            <w:r w:rsidR="34DBB8C4">
              <w:rPr/>
              <w:t xml:space="preserve"> Species with a mix of data-rich and data-limited populations may be most tractable.</w:t>
            </w:r>
            <w:r w:rsidR="77F5260C">
              <w:rPr/>
              <w:t xml:space="preserve"> </w:t>
            </w:r>
          </w:p>
          <w:p w:rsidR="00147038" w:rsidP="3BA63495" w:rsidRDefault="00147038" w14:paraId="7F731169" w14:textId="1F07666B"/>
          <w:p w:rsidRPr="00F845F5" w:rsidR="44459B8B" w:rsidP="44D79E02" w:rsidRDefault="44459B8B" w14:paraId="4A284F43" w14:textId="4325F0C3">
            <w:pPr>
              <w:rPr>
                <w:color w:val="333333"/>
              </w:rPr>
            </w:pPr>
            <w:r w:rsidRPr="44D79E02" w:rsidR="3FEFE1DA">
              <w:rPr>
                <w:color w:val="333333"/>
              </w:rPr>
              <w:t xml:space="preserve">6) </w:t>
            </w:r>
            <w:r w:rsidRPr="44D79E02" w:rsidR="3FEFE1DA">
              <w:rPr>
                <w:b w:val="1"/>
                <w:bCs w:val="1"/>
                <w:color w:val="333333"/>
              </w:rPr>
              <w:t>incorporating</w:t>
            </w:r>
            <w:r w:rsidRPr="44D79E02" w:rsidR="3FEFE1DA">
              <w:rPr>
                <w:b w:val="1"/>
                <w:bCs w:val="1"/>
                <w:color w:val="333333"/>
              </w:rPr>
              <w:t xml:space="preserve"> </w:t>
            </w:r>
            <w:r w:rsidRPr="44D79E02" w:rsidR="3FEFE1DA">
              <w:rPr>
                <w:b w:val="1"/>
                <w:bCs w:val="1"/>
                <w:color w:val="333333"/>
              </w:rPr>
              <w:t>additional</w:t>
            </w:r>
            <w:r w:rsidRPr="44D79E02" w:rsidR="3FEFE1DA">
              <w:rPr>
                <w:b w:val="1"/>
                <w:bCs w:val="1"/>
                <w:color w:val="333333"/>
              </w:rPr>
              <w:t xml:space="preserve"> environmental</w:t>
            </w:r>
            <w:r w:rsidRPr="44D79E02" w:rsidR="2C25640B">
              <w:rPr>
                <w:b w:val="1"/>
                <w:bCs w:val="1"/>
                <w:color w:val="333333"/>
              </w:rPr>
              <w:t xml:space="preserve"> and salmon abundance</w:t>
            </w:r>
            <w:r w:rsidRPr="44D79E02" w:rsidR="3FEFE1DA">
              <w:rPr>
                <w:b w:val="1"/>
                <w:bCs w:val="1"/>
                <w:color w:val="333333"/>
              </w:rPr>
              <w:t xml:space="preserve"> variables</w:t>
            </w:r>
            <w:r w:rsidRPr="44D79E02" w:rsidR="3FEFE1DA">
              <w:rPr>
                <w:color w:val="333333"/>
              </w:rPr>
              <w:t xml:space="preserve"> - model development and refinement </w:t>
            </w:r>
            <w:r w:rsidRPr="44D79E02" w:rsidR="3FEFE1DA">
              <w:rPr>
                <w:color w:val="333333"/>
              </w:rPr>
              <w:t>indicated</w:t>
            </w:r>
            <w:r w:rsidRPr="44D79E02" w:rsidR="3FEFE1DA">
              <w:rPr>
                <w:color w:val="333333"/>
              </w:rPr>
              <w:t xml:space="preserve"> that </w:t>
            </w:r>
            <w:r w:rsidRPr="44D79E02" w:rsidR="3FEFE1DA">
              <w:rPr>
                <w:color w:val="333333"/>
              </w:rPr>
              <w:t>additional</w:t>
            </w:r>
            <w:r w:rsidRPr="44D79E02" w:rsidR="3FEFE1DA">
              <w:rPr>
                <w:color w:val="333333"/>
              </w:rPr>
              <w:t xml:space="preserve"> environmental variables that are available in historic and projected data could contribute to a further refined model. These include surface wind influencing lake and coastal mixing regimes, related primary production in coastal </w:t>
            </w:r>
            <w:r w:rsidRPr="44D79E02" w:rsidR="3FEFE1DA">
              <w:rPr>
                <w:color w:val="333333"/>
              </w:rPr>
              <w:t>waters</w:t>
            </w:r>
            <w:r w:rsidRPr="44D79E02" w:rsidR="3FEFE1DA">
              <w:rPr>
                <w:color w:val="333333"/>
              </w:rPr>
              <w:t xml:space="preserve"> and snowpack coverage in watersheds.</w:t>
            </w:r>
            <w:r w:rsidRPr="44D79E02" w:rsidR="29D1D7D3">
              <w:rPr>
                <w:color w:val="333333"/>
              </w:rPr>
              <w:t xml:space="preserve"> Similarly </w:t>
            </w:r>
            <w:r w:rsidRPr="44D79E02" w:rsidR="29D1D7D3">
              <w:rPr>
                <w:color w:val="333333"/>
              </w:rPr>
              <w:t>additional</w:t>
            </w:r>
            <w:r w:rsidRPr="44D79E02" w:rsidR="29D1D7D3">
              <w:rPr>
                <w:color w:val="333333"/>
              </w:rPr>
              <w:t xml:space="preserve"> time series of salmon abundance (e.g., from juvenile freshwater or marine surveys) could be used to increase the ecological resolution of the life cycle model.</w:t>
            </w:r>
          </w:p>
          <w:p w:rsidR="3BA63495" w:rsidRDefault="3BA63495" w14:paraId="4E1CBF7E" w14:textId="7AAD17AE"/>
          <w:p w:rsidR="00147038" w:rsidP="1A0EC1A5" w:rsidRDefault="269CAC29" w14:paraId="03A22BD8" w14:textId="7775CB8E">
            <w:r>
              <w:t xml:space="preserve">These extensions would </w:t>
            </w:r>
            <w:r w:rsidR="66100A4E">
              <w:t xml:space="preserve">support DFO’s implementation of Ecosystem Approach to Fisheries Management. </w:t>
            </w:r>
            <w:r w:rsidR="1513BD73">
              <w:t xml:space="preserve">Specifically, they would demonstrate the value of life-cycle modelling, including environmental covariates, and would allow us to link our findings to Fisheries Management by incorporating harvest decision rules. </w:t>
            </w:r>
          </w:p>
        </w:tc>
      </w:tr>
    </w:tbl>
    <w:p w:rsidR="009658A8" w:rsidP="008F3E29" w:rsidRDefault="009658A8" w14:paraId="33CC5A81" w14:textId="77777777"/>
    <w:p w:rsidRPr="00836EA4" w:rsidR="00924504" w:rsidP="008F3E29" w:rsidRDefault="00924504" w14:paraId="1CE6E00E" w14:textId="77777777"/>
    <w:p w:rsidRPr="00836EA4" w:rsidR="008F3E29" w:rsidP="00042D09" w:rsidRDefault="00B158F1" w14:paraId="1D9A6A2E" w14:textId="6C61374C">
      <w:pPr>
        <w:pStyle w:val="Heading2"/>
      </w:pPr>
      <w:r w:rsidRPr="3C83C211" w:rsidR="00B158F1">
        <w:rPr>
          <w:rFonts w:ascii="Segoe UI Emoji" w:hAnsi="Segoe UI Emoji" w:cs="Segoe UI Emoji"/>
        </w:rPr>
        <w:t xml:space="preserve">📈 </w:t>
      </w:r>
      <w:r w:rsidR="3A2232DA">
        <w:rPr/>
        <w:t>Tables and 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42EF" w:rsidTr="3C83C211" w14:paraId="2986EA17" w14:textId="77777777">
        <w:trPr>
          <w:trHeight w:val="1601"/>
        </w:trPr>
        <w:sdt>
          <w:sdtPr>
            <w:rPr>
              <w:rFonts w:ascii="Calibri" w:hAnsi="Calibri" w:eastAsia="Yu Mincho" w:cs="Arial"/>
            </w:rPr>
            <w:alias w:val="tables_figures"/>
            <w:tag w:val="tables_figures"/>
            <w:id w:val="1310597360"/>
            <w:placeholder>
              <w:docPart w:val="87EB2CBC50DF4173B530C228C9C0297D"/>
            </w:placeholder>
          </w:sdtPr>
          <w:sdtContent>
            <w:tc>
              <w:tcPr>
                <w:tcW w:w="9350" w:type="dxa"/>
                <w:tcMar/>
              </w:tcPr>
              <w:p w:rsidR="00E042EF" w:rsidP="1A0EC1A5" w:rsidRDefault="00631900" w14:paraId="51749276" w14:textId="3EE82A8F">
                <w:pPr>
                  <w:spacing w:line="300" w:lineRule="auto"/>
                  <w:rPr>
                    <w:rFonts w:ascii="Segoe UI" w:hAnsi="Segoe UI" w:eastAsia="Segoe UI" w:cs="Segoe UI"/>
                    <w:sz w:val="21"/>
                    <w:szCs w:val="21"/>
                  </w:rPr>
                </w:pPr>
                <w:r w:rsidR="40DCB051">
                  <w:drawing>
                    <wp:inline wp14:editId="7B26B67B" wp14:anchorId="47A8F89E">
                      <wp:extent cx="5943600" cy="3386455"/>
                      <wp:effectExtent l="0" t="0" r="0" b="4445"/>
                      <wp:docPr id="80422636" name="Picture 1"/>
                      <wp:cNvGraphicFramePr>
                        <a:graphicFrameLocks noChangeAspect="1"/>
                      </wp:cNvGraphicFramePr>
                      <a:graphic>
                        <a:graphicData xmlns:a="http://schemas.openxmlformats.org/drawingml/2006/main" uri="http://schemas.openxmlformats.org/drawingml/2006/picture">
                          <pic:pic xmlns:pic="http://schemas.openxmlformats.org/drawingml/2006/picture">
                            <pic:nvPicPr>
                              <pic:cNvPr id="80422636" name=""/>
                              <pic:cNvPicPr/>
                            </pic:nvPicPr>
                            <pic:blipFill>
                              <a:blip xmlns:r="http://schemas.openxmlformats.org/officeDocument/2006/relationships" r:embed="rId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33864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44D79E02" w:rsidR="3E1027C8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Figure 1. </w:t>
                </w:r>
                <w:r w:rsidRPr="44D79E02" w:rsidR="333E5C2F">
                  <w:rPr>
                    <w:rFonts w:ascii="Segoe UI" w:hAnsi="Segoe UI" w:eastAsia="Segoe UI" w:cs="Segoe UI"/>
                    <w:sz w:val="21"/>
                    <w:szCs w:val="21"/>
                  </w:rPr>
                  <w:t>Directed acyclic graph</w:t>
                </w:r>
                <w:r w:rsidRPr="44D79E02" w:rsidR="3E1027C8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of the </w:t>
                </w:r>
                <w:r w:rsidRPr="44D79E02" w:rsidR="0C643F06">
                  <w:rPr>
                    <w:rFonts w:ascii="Segoe UI" w:hAnsi="Segoe UI" w:eastAsia="Segoe UI" w:cs="Segoe UI"/>
                    <w:sz w:val="21"/>
                    <w:szCs w:val="21"/>
                  </w:rPr>
                  <w:t>lifecycle</w:t>
                </w:r>
                <w:r w:rsidRPr="44D79E02" w:rsidR="3E1027C8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model linking environmental covariates to salmon </w:t>
                </w:r>
                <w:r w:rsidRPr="44D79E02" w:rsidR="3E1027C8">
                  <w:rPr>
                    <w:rFonts w:ascii="Segoe UI" w:hAnsi="Segoe UI" w:eastAsia="Segoe UI" w:cs="Segoe UI"/>
                    <w:sz w:val="21"/>
                    <w:szCs w:val="21"/>
                  </w:rPr>
                  <w:t>productivity and survival. Orange boxes represent life stages; green boxes, freshwater covariates; blue boxes, marine covariates; and white boxes, unobserved variables that may introduce correlations requiring adjustment for causal inference.</w:t>
                </w:r>
              </w:p>
              <w:p w:rsidR="0050007C" w:rsidP="1A0EC1A5" w:rsidRDefault="0050007C" w14:paraId="1F47C2DC" w14:textId="77777777">
                <w:pPr>
                  <w:spacing w:line="300" w:lineRule="auto"/>
                </w:pPr>
              </w:p>
              <w:p w:rsidR="00E042EF" w:rsidP="1A0EC1A5" w:rsidRDefault="2706FE29" w14:paraId="71590C18" w14:textId="6FAB9F9E">
                <w:pPr>
                  <w:spacing w:line="300" w:lineRule="auto"/>
                </w:pPr>
                <w:r w:rsidR="15B580AE">
                  <w:drawing>
                    <wp:inline wp14:editId="1C5EAFBB" wp14:anchorId="00F4C681">
                      <wp:extent cx="5791200" cy="3867150"/>
                      <wp:effectExtent l="0" t="0" r="0" b="0"/>
                      <wp:docPr id="1657707004" name="drawing"/>
                      <wp:cNvGraphicFramePr>
                        <a:graphicFrameLocks noChangeAspect="1"/>
                      </wp:cNvGraphicFramePr>
                      <a:graphic>
                        <a:graphicData xmlns:a="http://schemas.openxmlformats.org/drawingml/2006/main" uri="http://schemas.openxmlformats.org/drawingml/2006/picture">
                          <pic:pic xmlns:pic="http://schemas.openxmlformats.org/drawingml/2006/picture">
                            <pic:nvPicPr>
                              <pic:cNvPr id="1657707004" name="Picture 1657707004"/>
                              <pic:cNvPicPr/>
                            </pic:nvPicPr>
                            <pic:blipFill>
                              <a:blip xmlns:r="http://schemas.openxmlformats.org/officeDocument/2006/relationships" r:embed="rId18">
                                <a:extLst>
                                  <a:ext uri="{28A0092B-C50C-407E-A947-70E740481C1C}">
                                    <a14:useLocalDpi xmlns:a14="http://schemas.microsoft.com/office/drawing/2010/main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91200" cy="38671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15B580AE">
                  <w:rPr/>
                  <w:t xml:space="preserve">Figure 2. </w:t>
                </w:r>
                <w:r w:rsidR="02443274">
                  <w:rPr/>
                  <w:t>Map of the populations included in the model. This includes the rearing lakes, the rivers, and the polygo</w:t>
                </w:r>
                <w:r w:rsidR="528B496F">
                  <w:rPr/>
                  <w:t>ns that define the coastal shelf migration in the first marine summer</w:t>
                </w:r>
                <w:r w:rsidR="420C90FE">
                  <w:rPr/>
                  <w:t xml:space="preserve">. </w:t>
                </w:r>
                <w:r w:rsidR="711AAF05">
                  <w:rPr/>
                  <w:t>Open ocean domain (not shown) is shared among all populations.</w:t>
                </w:r>
                <w:r w:rsidR="528B496F">
                  <w:rPr/>
                  <w:t xml:space="preserve"> </w:t>
                </w:r>
              </w:p>
              <w:p w:rsidR="00E042EF" w:rsidP="1A0EC1A5" w:rsidRDefault="00E042EF" w14:paraId="286B7DD0" w14:textId="7C02A1F1"/>
              <w:p w:rsidR="00E042EF" w:rsidP="1A0EC1A5" w:rsidRDefault="00E042EF" w14:paraId="5B73001D" w14:textId="052B4098" w14:noSpellErr="1"/>
              <w:p w:rsidR="00E042EF" w:rsidP="1A0EC1A5" w:rsidRDefault="1B4EADAE" w14:paraId="2AB29F94" w14:textId="065E0161">
                <w:pPr>
                  <w:spacing w:line="300" w:lineRule="auto"/>
                  <w:rPr>
                    <w:rFonts w:ascii="Segoe UI" w:hAnsi="Segoe UI" w:eastAsia="Segoe UI" w:cs="Segoe UI"/>
                    <w:sz w:val="21"/>
                    <w:szCs w:val="21"/>
                  </w:rPr>
                </w:pPr>
                <w:r w:rsidR="66921567">
                  <w:drawing>
                    <wp:inline wp14:editId="4A0F52B2" wp14:anchorId="07B42A1E">
                      <wp:extent cx="5791200" cy="5791200"/>
                      <wp:effectExtent l="0" t="0" r="0" b="0"/>
                      <wp:docPr id="1831769110" name="drawing"/>
                      <wp:cNvGraphicFramePr>
                        <a:graphicFrameLocks noChangeAspect="1"/>
                      </wp:cNvGraphicFramePr>
                      <a:graphic>
                        <a:graphicData xmlns:a="http://schemas.openxmlformats.org/drawingml/2006/main" uri="http://schemas.openxmlformats.org/drawingml/2006/picture">
                          <pic:pic xmlns:pic="http://schemas.openxmlformats.org/drawingml/2006/picture">
                            <pic:nvPicPr>
                              <pic:cNvPr id="1831769110" name=""/>
                              <pic:cNvPicPr/>
                            </pic:nvPicPr>
                            <pic:blipFill>
                              <a:blip xmlns:r="http://schemas.openxmlformats.org/officeDocument/2006/relationships" r:embed="rId1652025812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91200" cy="5791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Figure </w:t>
                </w:r>
                <w:r w:rsidRPr="3C83C211" w:rsidR="434B2420">
                  <w:rPr>
                    <w:rFonts w:ascii="Segoe UI" w:hAnsi="Segoe UI" w:eastAsia="Segoe UI" w:cs="Segoe UI"/>
                    <w:sz w:val="21"/>
                    <w:szCs w:val="21"/>
                  </w:rPr>
                  <w:t>3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.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Heat maps of environmental covariates used in the </w:t>
                </w:r>
                <w:r w:rsidRPr="3C83C211" w:rsidR="06AD655D">
                  <w:rPr>
                    <w:rFonts w:ascii="Segoe UI" w:hAnsi="Segoe UI" w:eastAsia="Segoe UI" w:cs="Segoe UI"/>
                    <w:sz w:val="21"/>
                    <w:szCs w:val="21"/>
                  </w:rPr>
                  <w:t>lifecycle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model. Red 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indicates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higher 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values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and blue 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indicates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lower values. 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All time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series were standardized to allow direct comparison. Each panel 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represents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one environmental variable, with rows showing different sockeye populations</w:t>
                </w:r>
                <w:r w:rsidRPr="3C83C211" w:rsidR="3E8C4DD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(freshwater variables)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, watersheds</w:t>
                </w:r>
                <w:r w:rsidRPr="3C83C211" w:rsidR="0D244458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(coastal shelf variables)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, or the shared open ocean conditions</w:t>
                </w:r>
                <w:r w:rsidRPr="3C83C211" w:rsidR="19E0034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(shared by all populations)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. MLD 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>represents</w:t>
                </w:r>
                <w:r w:rsidRPr="3C83C211" w:rsidR="6E815EEF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mixed layer depth on the coastal shelf. </w:t>
                </w:r>
              </w:p>
              <w:p w:rsidR="00E042EF" w:rsidP="1A0EC1A5" w:rsidRDefault="00E042EF" w14:paraId="63E5DD55" w14:textId="52465E5D">
                <w:pPr>
                  <w:spacing w:line="300" w:lineRule="auto"/>
                  <w:rPr>
                    <w:rFonts w:ascii="Segoe UI" w:hAnsi="Segoe UI" w:eastAsia="Segoe UI" w:cs="Segoe UI"/>
                    <w:sz w:val="21"/>
                    <w:szCs w:val="21"/>
                  </w:rPr>
                </w:pPr>
              </w:p>
              <w:p w:rsidR="00E042EF" w:rsidP="1A0EC1A5" w:rsidRDefault="00E042EF" w14:paraId="61676304" w14:textId="2A01C6EB"/>
              <w:p w:rsidR="00E042EF" w:rsidP="1A0EC1A5" w:rsidRDefault="00E042EF" w14:paraId="1D4D3475" w14:textId="3FC5D960"/>
              <w:p w:rsidR="00E042EF" w:rsidP="0D29C644" w:rsidRDefault="08F54C6A" w14:paraId="166818C1" w14:textId="5F65C832">
                <w:pPr>
                  <w:spacing w:line="300" w:lineRule="auto"/>
                  <w:rPr>
                    <w:rFonts w:ascii="Segoe UI" w:hAnsi="Segoe UI" w:eastAsia="Segoe UI" w:cs="Segoe UI"/>
                    <w:sz w:val="21"/>
                    <w:szCs w:val="21"/>
                  </w:rPr>
                </w:pPr>
                <w:r w:rsidR="1BBF2D95">
                  <w:drawing>
                    <wp:inline wp14:editId="5ABC4A9F" wp14:anchorId="4FA14943">
                      <wp:extent cx="5791200" cy="5791200"/>
                      <wp:effectExtent l="0" t="0" r="0" b="0"/>
                      <wp:docPr id="1862752338" name="drawing"/>
                      <wp:cNvGraphicFramePr>
                        <a:graphicFrameLocks noChangeAspect="1"/>
                      </wp:cNvGraphicFramePr>
                      <a:graphic>
                        <a:graphicData xmlns:a="http://schemas.openxmlformats.org/drawingml/2006/main" uri="http://schemas.openxmlformats.org/drawingml/2006/picture">
                          <pic:pic xmlns:pic="http://schemas.openxmlformats.org/drawingml/2006/picture">
                            <pic:nvPicPr>
                              <pic:cNvPr id="1862752338" name=""/>
                              <pic:cNvPicPr/>
                            </pic:nvPicPr>
                            <pic:blipFill>
                              <a:blip xmlns:r="http://schemas.openxmlformats.org/officeDocument/2006/relationships" r:embed="rId1157128484">
                                <a:extLst>
                                  <a:ext xmlns:a="http://schemas.openxmlformats.org/drawingml/2006/main"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91200" cy="5791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Figure </w:t>
                </w:r>
                <w:r w:rsidRPr="3C83C211" w:rsidR="69C11E4D">
                  <w:rPr>
                    <w:rFonts w:ascii="Segoe UI" w:hAnsi="Segoe UI" w:eastAsia="Segoe UI" w:cs="Segoe UI"/>
                    <w:sz w:val="21"/>
                    <w:szCs w:val="21"/>
                  </w:rPr>
                  <w:t>4</w:t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>. Estimated percent change in returns per spawner for each population in response to a shift of 3 standard deviations</w:t>
                </w:r>
                <w:r w:rsidRPr="3C83C211" w:rsidR="1169AFB0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(–1.5 to +1.5 SD)</w:t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, calculated </w:t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>relative</w:t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to the range </w:t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>observed</w:t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for that population. All other variables were held at their mean, so these </w:t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>represent</w:t>
                </w:r>
                <w:r w:rsidRPr="3C83C211" w:rsidR="4182E766">
                  <w:rPr>
                    <w:rFonts w:ascii="Segoe UI" w:hAnsi="Segoe UI" w:eastAsia="Segoe UI" w:cs="Segoe UI"/>
                    <w:sz w:val="21"/>
                    <w:szCs w:val="21"/>
                  </w:rPr>
                  <w:t xml:space="preserve"> marginal effects. This analysis highlights the sensitivity of each population to individual environmental drivers.</w:t>
                </w:r>
              </w:p>
              <w:p w:rsidR="00E042EF" w:rsidP="1A0EC1A5" w:rsidRDefault="00E042EF" w14:paraId="1D0A2700" w14:textId="27E8B64E">
                <w:pPr>
                  <w:spacing w:line="300" w:lineRule="auto"/>
                  <w:rPr>
                    <w:rFonts w:ascii="Segoe UI" w:hAnsi="Segoe UI" w:eastAsia="Segoe UI" w:cs="Segoe UI"/>
                    <w:sz w:val="21"/>
                    <w:szCs w:val="21"/>
                  </w:rPr>
                </w:pPr>
              </w:p>
            </w:tc>
          </w:sdtContent>
          <w:sdtEndPr>
            <w:rPr>
              <w:rFonts w:ascii="Calibri" w:hAnsi="Calibri" w:eastAsia="Yu Mincho" w:cs="Arial"/>
            </w:rPr>
          </w:sdtEndPr>
        </w:sdt>
      </w:tr>
    </w:tbl>
    <w:p w:rsidR="00E042EF" w:rsidP="00E042EF" w:rsidRDefault="00E042EF" w14:paraId="4F7D26EC" w14:textId="77777777">
      <w:pPr>
        <w:rPr>
          <w:rFonts w:ascii="Calibri" w:hAnsi="Calibri" w:eastAsia="Yu Mincho" w:cs="Arial"/>
        </w:rPr>
      </w:pPr>
    </w:p>
    <w:p w:rsidRPr="00836EA4" w:rsidR="005861AD" w:rsidP="005861AD" w:rsidRDefault="005861AD" w14:paraId="52420DBF" w14:textId="77777777">
      <w:pPr>
        <w:pStyle w:val="Heading2"/>
      </w:pPr>
      <w:r w:rsidRPr="3C83C211" w:rsidR="005861AD">
        <w:rPr>
          <w:rFonts w:ascii="Segoe UI Emoji" w:hAnsi="Segoe UI Emoji" w:cs="Segoe UI Emoji"/>
        </w:rPr>
        <w:t xml:space="preserve">📈 </w:t>
      </w:r>
      <w:r w:rsidR="005861AD">
        <w:rPr/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287C" w:rsidTr="001C1947" w14:paraId="0B285DA5" w14:textId="77777777">
        <w:trPr>
          <w:trHeight w:val="1376"/>
        </w:trPr>
        <w:sdt>
          <w:sdtPr>
            <w:rPr>
              <w:rFonts w:ascii="Calibri" w:hAnsi="Calibri" w:eastAsia="Yu Mincho" w:cs="Arial"/>
            </w:rPr>
            <w:alias w:val="references"/>
            <w:tag w:val="references"/>
            <w:id w:val="1082257884"/>
            <w:placeholder>
              <w:docPart w:val="46474C6043584C08A37A3830B53C2398"/>
            </w:placeholder>
          </w:sdtPr>
          <w:sdtContent>
            <w:tc>
              <w:tcPr>
                <w:tcW w:w="9350" w:type="dxa"/>
              </w:tcPr>
              <w:p w:rsidR="0000692E" w:rsidP="005861AD" w:rsidRDefault="00E24D43" w14:paraId="6E9BAFE6" w14:textId="5141A910">
                <w:pPr>
                  <w:rPr>
                    <w:rFonts w:ascii="Calibri" w:hAnsi="Calibri" w:eastAsia="Yu Mincho" w:cs="Arial"/>
                  </w:rPr>
                </w:pPr>
                <w:r>
                  <w:rPr>
                    <w:rFonts w:ascii="Calibri" w:hAnsi="Calibri" w:eastAsia="Yu Mincho" w:cs="Arial"/>
                  </w:rPr>
                  <w:t xml:space="preserve">Brown, N., Stiff, H., </w:t>
                </w:r>
                <w:proofErr w:type="spellStart"/>
                <w:r>
                  <w:rPr>
                    <w:rFonts w:ascii="Calibri" w:hAnsi="Calibri" w:eastAsia="Yu Mincho" w:cs="Arial"/>
                  </w:rPr>
                  <w:t>Bendriem</w:t>
                </w:r>
                <w:proofErr w:type="spellEnd"/>
                <w:r>
                  <w:rPr>
                    <w:rFonts w:ascii="Calibri" w:hAnsi="Calibri" w:eastAsia="Yu Mincho" w:cs="Arial"/>
                  </w:rPr>
                  <w:t>, N., Luedke, W., Gibe</w:t>
                </w:r>
                <w:r w:rsidR="00CC224E">
                  <w:rPr>
                    <w:rFonts w:ascii="Calibri" w:hAnsi="Calibri" w:eastAsia="Yu Mincho" w:cs="Arial"/>
                  </w:rPr>
                  <w:t xml:space="preserve">au, P., Bocking, R., Lane, J., McHugh, D., Cunningham, D., Murrell, G., LaFlamme, J., Dobson, D. </w:t>
                </w:r>
                <w:r w:rsidR="00CC224E">
                  <w:rPr>
                    <w:rFonts w:ascii="Calibri" w:hAnsi="Calibri" w:eastAsia="Yu Mincho" w:cs="Arial"/>
                    <w:i/>
                    <w:iCs/>
                  </w:rPr>
                  <w:t>In press.</w:t>
                </w:r>
                <w:r w:rsidR="00CC224E">
                  <w:rPr>
                    <w:rFonts w:ascii="Calibri" w:hAnsi="Calibri" w:eastAsia="Yu Mincho" w:cs="Arial"/>
                  </w:rPr>
                  <w:t xml:space="preserve"> Barkley Sound lake-type sockeye salmon (</w:t>
                </w:r>
                <w:r w:rsidR="00CC224E">
                  <w:rPr>
                    <w:rFonts w:ascii="Calibri" w:hAnsi="Calibri" w:eastAsia="Yu Mincho" w:cs="Arial"/>
                    <w:i/>
                    <w:iCs/>
                  </w:rPr>
                  <w:t>Oncorhynchus nerka</w:t>
                </w:r>
                <w:r w:rsidR="00CC224E">
                  <w:rPr>
                    <w:rFonts w:ascii="Calibri" w:hAnsi="Calibri" w:eastAsia="Yu Mincho" w:cs="Arial"/>
                  </w:rPr>
                  <w:t xml:space="preserve">) stock assessment in 2025. </w:t>
                </w:r>
                <w:r w:rsidRPr="00AA740E" w:rsidR="00AA740E">
                  <w:rPr>
                    <w:rFonts w:ascii="Calibri" w:hAnsi="Calibri" w:eastAsia="Yu Mincho" w:cs="Arial"/>
                  </w:rPr>
                  <w:t>Can. Sci. Adv. Sec. Res. Doc.</w:t>
                </w:r>
              </w:p>
              <w:p w:rsidRPr="00CC224E" w:rsidR="009640E5" w:rsidP="005861AD" w:rsidRDefault="009640E5" w14:paraId="5A699715" w14:textId="77777777">
                <w:pPr>
                  <w:rPr>
                    <w:rFonts w:ascii="Calibri" w:hAnsi="Calibri" w:eastAsia="Yu Mincho" w:cs="Arial"/>
                  </w:rPr>
                </w:pPr>
              </w:p>
              <w:p w:rsidR="00664619" w:rsidP="005861AD" w:rsidRDefault="00997385" w14:paraId="7571FF40" w14:textId="0AEAD936">
                <w:pPr>
                  <w:rPr>
                    <w:rFonts w:ascii="Calibri" w:hAnsi="Calibri" w:eastAsia="Yu Mincho" w:cs="Arial"/>
                  </w:rPr>
                </w:pPr>
                <w:r>
                  <w:rPr>
                    <w:rFonts w:ascii="Calibri" w:hAnsi="Calibri" w:eastAsia="Yu Mincho" w:cs="Arial"/>
                  </w:rPr>
                  <w:t>Connors</w:t>
                </w:r>
                <w:r w:rsidR="004C015E">
                  <w:rPr>
                    <w:rFonts w:ascii="Calibri" w:hAnsi="Calibri" w:eastAsia="Yu Mincho" w:cs="Arial"/>
                  </w:rPr>
                  <w:t xml:space="preserve">, B.C., Malick, M.J., </w:t>
                </w:r>
                <w:proofErr w:type="spellStart"/>
                <w:r w:rsidR="004C015E">
                  <w:rPr>
                    <w:rFonts w:ascii="Calibri" w:hAnsi="Calibri" w:eastAsia="Yu Mincho" w:cs="Arial"/>
                  </w:rPr>
                  <w:t>Ruggerone</w:t>
                </w:r>
                <w:proofErr w:type="spellEnd"/>
                <w:r w:rsidR="004C015E">
                  <w:rPr>
                    <w:rFonts w:ascii="Calibri" w:hAnsi="Calibri" w:eastAsia="Yu Mincho" w:cs="Arial"/>
                  </w:rPr>
                  <w:t xml:space="preserve">, G.T., Rand, P., Adkison, M., </w:t>
                </w:r>
                <w:r w:rsidR="002E2A40">
                  <w:rPr>
                    <w:rFonts w:ascii="Calibri" w:hAnsi="Calibri" w:eastAsia="Yu Mincho" w:cs="Arial"/>
                  </w:rPr>
                  <w:t xml:space="preserve">Irvine, J.R., Campbell, R., </w:t>
                </w:r>
                <w:r w:rsidR="00CE1211">
                  <w:rPr>
                    <w:rFonts w:ascii="Calibri" w:hAnsi="Calibri" w:eastAsia="Yu Mincho" w:cs="Arial"/>
                  </w:rPr>
                  <w:t xml:space="preserve">Gorman, K. 2020. Climate and competition influence sockeye salmon population dynamics across the Northeast Pacific Ocean. Can. J. Fish. </w:t>
                </w:r>
                <w:proofErr w:type="spellStart"/>
                <w:r w:rsidR="00CE1211">
                  <w:rPr>
                    <w:rFonts w:ascii="Calibri" w:hAnsi="Calibri" w:eastAsia="Yu Mincho" w:cs="Arial"/>
                  </w:rPr>
                  <w:t>Aquat</w:t>
                </w:r>
                <w:proofErr w:type="spellEnd"/>
                <w:r w:rsidR="00CE1211">
                  <w:rPr>
                    <w:rFonts w:ascii="Calibri" w:hAnsi="Calibri" w:eastAsia="Yu Mincho" w:cs="Arial"/>
                  </w:rPr>
                  <w:t xml:space="preserve">. Sci. </w:t>
                </w:r>
                <w:r w:rsidR="00E267B6">
                  <w:rPr>
                    <w:rFonts w:ascii="Calibri" w:hAnsi="Calibri" w:eastAsia="Yu Mincho" w:cs="Arial"/>
                    <w:b/>
                    <w:bCs/>
                  </w:rPr>
                  <w:t>77</w:t>
                </w:r>
                <w:r w:rsidR="00E267B6">
                  <w:rPr>
                    <w:rFonts w:ascii="Calibri" w:hAnsi="Calibri" w:eastAsia="Yu Mincho" w:cs="Arial"/>
                  </w:rPr>
                  <w:t>: 943-949.</w:t>
                </w:r>
              </w:p>
              <w:p w:rsidR="009640E5" w:rsidP="005861AD" w:rsidRDefault="009640E5" w14:paraId="4792126A" w14:textId="77777777">
                <w:pPr>
                  <w:rPr>
                    <w:rFonts w:ascii="Calibri" w:hAnsi="Calibri" w:eastAsia="Yu Mincho" w:cs="Arial"/>
                  </w:rPr>
                </w:pPr>
              </w:p>
              <w:p w:rsidR="00AC6396" w:rsidP="005861AD" w:rsidRDefault="00664619" w14:paraId="48BA8FE4" w14:textId="77777777">
                <w:pPr>
                  <w:rPr>
                    <w:rFonts w:ascii="Calibri" w:hAnsi="Calibri" w:eastAsia="Yu Mincho" w:cs="Arial"/>
                  </w:rPr>
                </w:pPr>
                <w:r>
                  <w:rPr>
                    <w:rFonts w:ascii="Calibri" w:hAnsi="Calibri" w:eastAsia="Yu Mincho" w:cs="Arial"/>
                  </w:rPr>
                  <w:t>Crozier, L.C., Burke, B.J., Chasco, B.E.</w:t>
                </w:r>
                <w:r w:rsidR="00F04090">
                  <w:rPr>
                    <w:rFonts w:ascii="Calibri" w:hAnsi="Calibri" w:eastAsia="Yu Mincho" w:cs="Arial"/>
                  </w:rPr>
                  <w:t>, Widener, D.L., Zabel, R.W. 2021. Climate change threatens Chinook salmon throughout their life cycle. Comm</w:t>
                </w:r>
                <w:r w:rsidR="00AC6396">
                  <w:rPr>
                    <w:rFonts w:ascii="Calibri" w:hAnsi="Calibri" w:eastAsia="Yu Mincho" w:cs="Arial"/>
                  </w:rPr>
                  <w:t xml:space="preserve">. Biol. </w:t>
                </w:r>
                <w:r w:rsidR="00AC6396">
                  <w:rPr>
                    <w:rFonts w:ascii="Calibri" w:hAnsi="Calibri" w:eastAsia="Yu Mincho" w:cs="Arial"/>
                    <w:b/>
                    <w:bCs/>
                  </w:rPr>
                  <w:t>4</w:t>
                </w:r>
                <w:r w:rsidR="00AC6396">
                  <w:rPr>
                    <w:rFonts w:ascii="Calibri" w:hAnsi="Calibri" w:eastAsia="Yu Mincho" w:cs="Arial"/>
                  </w:rPr>
                  <w:t>:222.</w:t>
                </w:r>
              </w:p>
              <w:p w:rsidR="009640E5" w:rsidP="005861AD" w:rsidRDefault="009640E5" w14:paraId="2E1C4523" w14:textId="77777777">
                <w:pPr>
                  <w:rPr>
                    <w:rFonts w:ascii="Calibri" w:hAnsi="Calibri" w:eastAsia="Yu Mincho" w:cs="Arial"/>
                  </w:rPr>
                </w:pPr>
              </w:p>
              <w:p w:rsidR="008E3AF8" w:rsidP="005861AD" w:rsidRDefault="00AA740E" w14:paraId="643387F8" w14:textId="77777777">
                <w:pPr>
                  <w:rPr>
                    <w:rFonts w:ascii="Calibri" w:hAnsi="Calibri" w:eastAsia="Yu Mincho" w:cs="Arial"/>
                  </w:rPr>
                </w:pPr>
                <w:r w:rsidRPr="0020498D">
                  <w:rPr>
                    <w:rFonts w:ascii="Calibri" w:hAnsi="Calibri" w:eastAsia="Yu Mincho" w:cs="Arial"/>
                  </w:rPr>
                  <w:t xml:space="preserve">Litzow, M.A., </w:t>
                </w:r>
                <w:proofErr w:type="spellStart"/>
                <w:r w:rsidRPr="0020498D">
                  <w:rPr>
                    <w:rFonts w:ascii="Calibri" w:hAnsi="Calibri" w:eastAsia="Yu Mincho" w:cs="Arial"/>
                  </w:rPr>
                  <w:t>Ciannell</w:t>
                </w:r>
                <w:r w:rsidRPr="0020498D" w:rsidR="0020498D">
                  <w:rPr>
                    <w:rFonts w:ascii="Calibri" w:hAnsi="Calibri" w:eastAsia="Yu Mincho" w:cs="Arial"/>
                  </w:rPr>
                  <w:t>i</w:t>
                </w:r>
                <w:proofErr w:type="spellEnd"/>
                <w:r w:rsidRPr="0020498D" w:rsidR="0020498D">
                  <w:rPr>
                    <w:rFonts w:ascii="Calibri" w:hAnsi="Calibri" w:eastAsia="Yu Mincho" w:cs="Arial"/>
                  </w:rPr>
                  <w:t>, L., Cu</w:t>
                </w:r>
                <w:r w:rsidRPr="00F845F5" w:rsidR="0020498D">
                  <w:rPr>
                    <w:rFonts w:ascii="Calibri" w:hAnsi="Calibri" w:eastAsia="Yu Mincho" w:cs="Arial"/>
                  </w:rPr>
                  <w:t>nning</w:t>
                </w:r>
                <w:r w:rsidR="0020498D">
                  <w:rPr>
                    <w:rFonts w:ascii="Calibri" w:hAnsi="Calibri" w:eastAsia="Yu Mincho" w:cs="Arial"/>
                  </w:rPr>
                  <w:t xml:space="preserve">ham, C.J., Johnson, B., Puerta, P. 2019. Nonstationary effects of ocean temperature on Pacific salmon productivity. Can. J. Fish. </w:t>
                </w:r>
                <w:proofErr w:type="spellStart"/>
                <w:r w:rsidR="0020498D">
                  <w:rPr>
                    <w:rFonts w:ascii="Calibri" w:hAnsi="Calibri" w:eastAsia="Yu Mincho" w:cs="Arial"/>
                  </w:rPr>
                  <w:t>Aquat</w:t>
                </w:r>
                <w:proofErr w:type="spellEnd"/>
                <w:r w:rsidR="0020498D">
                  <w:rPr>
                    <w:rFonts w:ascii="Calibri" w:hAnsi="Calibri" w:eastAsia="Yu Mincho" w:cs="Arial"/>
                  </w:rPr>
                  <w:t xml:space="preserve">. Sci. </w:t>
                </w:r>
                <w:r w:rsidR="00290746">
                  <w:rPr>
                    <w:rFonts w:ascii="Calibri" w:hAnsi="Calibri" w:eastAsia="Yu Mincho" w:cs="Arial"/>
                    <w:b/>
                    <w:bCs/>
                  </w:rPr>
                  <w:t>76</w:t>
                </w:r>
                <w:r w:rsidR="00671074">
                  <w:rPr>
                    <w:rFonts w:ascii="Calibri" w:hAnsi="Calibri" w:eastAsia="Yu Mincho" w:cs="Arial"/>
                  </w:rPr>
                  <w:t>:</w:t>
                </w:r>
                <w:r w:rsidR="00290746">
                  <w:rPr>
                    <w:rFonts w:ascii="Calibri" w:hAnsi="Calibri" w:eastAsia="Yu Mincho" w:cs="Arial"/>
                  </w:rPr>
                  <w:t xml:space="preserve"> 1923-1928.</w:t>
                </w:r>
              </w:p>
              <w:p w:rsidR="009640E5" w:rsidP="005861AD" w:rsidRDefault="009640E5" w14:paraId="2BDB7B9E" w14:textId="77777777">
                <w:pPr>
                  <w:rPr>
                    <w:rFonts w:ascii="Calibri" w:hAnsi="Calibri" w:eastAsia="Yu Mincho" w:cs="Arial"/>
                  </w:rPr>
                </w:pPr>
              </w:p>
              <w:p w:rsidRPr="00AC6F08" w:rsidR="00AA740E" w:rsidP="005861AD" w:rsidRDefault="008E3AF8" w14:paraId="1C696A3C" w14:textId="005131F2">
                <w:pPr>
                  <w:rPr>
                    <w:rFonts w:ascii="Calibri" w:hAnsi="Calibri" w:eastAsia="Yu Mincho" w:cs="Arial"/>
                  </w:rPr>
                </w:pPr>
                <w:proofErr w:type="spellStart"/>
                <w:r>
                  <w:rPr>
                    <w:rFonts w:ascii="Calibri" w:hAnsi="Calibri" w:eastAsia="Yu Mincho" w:cs="Arial"/>
                  </w:rPr>
                  <w:t>Mackas</w:t>
                </w:r>
                <w:proofErr w:type="spellEnd"/>
                <w:r>
                  <w:rPr>
                    <w:rFonts w:ascii="Calibri" w:hAnsi="Calibri" w:eastAsia="Yu Mincho" w:cs="Arial"/>
                  </w:rPr>
                  <w:t>, D.L., Greve, W., Edwards, M., Chiba, S., Tadokor</w:t>
                </w:r>
                <w:r w:rsidR="004F297F">
                  <w:rPr>
                    <w:rFonts w:ascii="Calibri" w:hAnsi="Calibri" w:eastAsia="Yu Mincho" w:cs="Arial"/>
                  </w:rPr>
                  <w:t>o,</w:t>
                </w:r>
                <w:r w:rsidR="00A8569D">
                  <w:rPr>
                    <w:rFonts w:ascii="Calibri" w:hAnsi="Calibri" w:eastAsia="Yu Mincho" w:cs="Arial"/>
                  </w:rPr>
                  <w:t xml:space="preserve"> K., </w:t>
                </w:r>
                <w:proofErr w:type="spellStart"/>
                <w:r w:rsidR="00A8569D">
                  <w:rPr>
                    <w:rFonts w:ascii="Calibri" w:hAnsi="Calibri" w:eastAsia="Yu Mincho" w:cs="Arial"/>
                  </w:rPr>
                  <w:t>Eloire</w:t>
                </w:r>
                <w:proofErr w:type="spellEnd"/>
                <w:r w:rsidR="00A8569D">
                  <w:rPr>
                    <w:rFonts w:ascii="Calibri" w:hAnsi="Calibri" w:eastAsia="Yu Mincho" w:cs="Arial"/>
                  </w:rPr>
                  <w:t xml:space="preserve">, D., Mazzocchi, M.G., Batten, S., Richardson, A.J., Johnson, C., Head, E., </w:t>
                </w:r>
                <w:proofErr w:type="spellStart"/>
                <w:r w:rsidR="00A8569D">
                  <w:rPr>
                    <w:rFonts w:ascii="Calibri" w:hAnsi="Calibri" w:eastAsia="Yu Mincho" w:cs="Arial"/>
                  </w:rPr>
                  <w:t>Conversi</w:t>
                </w:r>
                <w:proofErr w:type="spellEnd"/>
                <w:r w:rsidR="00A8569D">
                  <w:rPr>
                    <w:rFonts w:ascii="Calibri" w:hAnsi="Calibri" w:eastAsia="Yu Mincho" w:cs="Arial"/>
                  </w:rPr>
                  <w:t xml:space="preserve">, A., Peluso, T. </w:t>
                </w:r>
                <w:r w:rsidR="0094593A">
                  <w:rPr>
                    <w:rFonts w:ascii="Calibri" w:hAnsi="Calibri" w:eastAsia="Yu Mincho" w:cs="Arial"/>
                  </w:rPr>
                  <w:t xml:space="preserve">2012. Changing zooplankton seasonality in a changing ocean: Comparing time series of zooplankton phenology. Prog. Ocean. </w:t>
                </w:r>
                <w:r w:rsidR="00AC6F08">
                  <w:rPr>
                    <w:rFonts w:ascii="Calibri" w:hAnsi="Calibri" w:eastAsia="Yu Mincho" w:cs="Arial"/>
                    <w:b/>
                    <w:bCs/>
                  </w:rPr>
                  <w:t>97-100</w:t>
                </w:r>
                <w:r w:rsidR="00AC6F08">
                  <w:rPr>
                    <w:rFonts w:ascii="Calibri" w:hAnsi="Calibri" w:eastAsia="Yu Mincho" w:cs="Arial"/>
                  </w:rPr>
                  <w:t>: 31-62.</w:t>
                </w:r>
              </w:p>
              <w:p w:rsidR="009640E5" w:rsidP="005861AD" w:rsidRDefault="009640E5" w14:paraId="1DECDD59" w14:textId="77777777">
                <w:pPr>
                  <w:rPr>
                    <w:rFonts w:ascii="Calibri" w:hAnsi="Calibri" w:eastAsia="Yu Mincho" w:cs="Arial"/>
                  </w:rPr>
                </w:pPr>
              </w:p>
              <w:p w:rsidR="0000692E" w:rsidP="005861AD" w:rsidRDefault="000D4236" w14:paraId="0AC912BE" w14:textId="25074DF1">
                <w:pPr>
                  <w:rPr>
                    <w:rFonts w:ascii="Calibri" w:hAnsi="Calibri" w:eastAsia="Yu Mincho" w:cs="Arial"/>
                  </w:rPr>
                </w:pPr>
                <w:r>
                  <w:rPr>
                    <w:rFonts w:ascii="Calibri" w:hAnsi="Calibri" w:eastAsia="Yu Mincho" w:cs="Arial"/>
                  </w:rPr>
                  <w:t xml:space="preserve">Ogden, A. Alex, K., </w:t>
                </w:r>
                <w:proofErr w:type="spellStart"/>
                <w:r>
                  <w:rPr>
                    <w:rFonts w:ascii="Calibri" w:hAnsi="Calibri" w:eastAsia="Yu Mincho" w:cs="Arial"/>
                  </w:rPr>
                  <w:t>Pestal</w:t>
                </w:r>
                <w:proofErr w:type="spellEnd"/>
                <w:r>
                  <w:rPr>
                    <w:rFonts w:ascii="Calibri" w:hAnsi="Calibri" w:eastAsia="Yu Mincho" w:cs="Arial"/>
                  </w:rPr>
                  <w:t xml:space="preserve">, G., Alameddine, I., Davis, B., Judson, B., Stiff, H., Pham, S. 2025. Wild Salmon Policy status, limit reference point, and candidate escapement goals for Okanagan sockeye salmon. </w:t>
                </w:r>
                <w:r w:rsidR="008C1179">
                  <w:rPr>
                    <w:rFonts w:ascii="Calibri" w:hAnsi="Calibri" w:eastAsia="Yu Mincho" w:cs="Arial"/>
                  </w:rPr>
                  <w:t xml:space="preserve">Can. Sci. Adv. Sec. Res. Doc. </w:t>
                </w:r>
                <w:r w:rsidR="008C1179">
                  <w:rPr>
                    <w:rFonts w:ascii="Calibri" w:hAnsi="Calibri" w:eastAsia="Yu Mincho" w:cs="Arial"/>
                    <w:b/>
                    <w:bCs/>
                  </w:rPr>
                  <w:t>2025/046</w:t>
                </w:r>
                <w:r w:rsidR="008C1179">
                  <w:rPr>
                    <w:rFonts w:ascii="Calibri" w:hAnsi="Calibri" w:eastAsia="Yu Mincho" w:cs="Arial"/>
                  </w:rPr>
                  <w:t>: 102 p.</w:t>
                </w:r>
              </w:p>
              <w:p w:rsidR="009640E5" w:rsidP="005861AD" w:rsidRDefault="009640E5" w14:paraId="14CE61B5" w14:textId="77777777">
                <w:pPr>
                  <w:rPr>
                    <w:rFonts w:ascii="Calibri" w:hAnsi="Calibri" w:eastAsia="Yu Mincho" w:cs="Arial"/>
                  </w:rPr>
                </w:pPr>
              </w:p>
              <w:p w:rsidR="00886544" w:rsidP="005861AD" w:rsidRDefault="00886544" w14:paraId="2B787B3F" w14:textId="6E7341C4">
                <w:pPr>
                  <w:rPr>
                    <w:rFonts w:ascii="Calibri" w:hAnsi="Calibri" w:eastAsia="Yu Mincho" w:cs="Arial"/>
                  </w:rPr>
                </w:pPr>
                <w:r>
                  <w:rPr>
                    <w:rFonts w:ascii="Calibri" w:hAnsi="Calibri" w:eastAsia="Yu Mincho" w:cs="Arial"/>
                  </w:rPr>
                  <w:t xml:space="preserve">Oldford, G., </w:t>
                </w:r>
                <w:proofErr w:type="spellStart"/>
                <w:r>
                  <w:rPr>
                    <w:rFonts w:ascii="Calibri" w:hAnsi="Calibri" w:eastAsia="Yu Mincho" w:cs="Arial"/>
                  </w:rPr>
                  <w:t>Jarnikova</w:t>
                </w:r>
                <w:proofErr w:type="spellEnd"/>
                <w:r>
                  <w:rPr>
                    <w:rFonts w:ascii="Calibri" w:hAnsi="Calibri" w:eastAsia="Yu Mincho" w:cs="Arial"/>
                  </w:rPr>
                  <w:t xml:space="preserve">, T., Christensen, V., Dunphy, M. 2024. </w:t>
                </w:r>
                <w:proofErr w:type="spellStart"/>
                <w:r>
                  <w:rPr>
                    <w:rFonts w:ascii="Calibri" w:hAnsi="Calibri" w:eastAsia="Yu Mincho" w:cs="Arial"/>
                  </w:rPr>
                  <w:t>HOTSSea</w:t>
                </w:r>
                <w:proofErr w:type="spellEnd"/>
                <w:r>
                  <w:rPr>
                    <w:rFonts w:ascii="Calibri" w:hAnsi="Calibri" w:eastAsia="Yu Mincho" w:cs="Arial"/>
                  </w:rPr>
                  <w:t xml:space="preserve"> v1: a NEMO-based physical hindcast of the Salish Sea (1980-2018) supporting ecosystem model development</w:t>
                </w:r>
                <w:r w:rsidR="005E27B2">
                  <w:rPr>
                    <w:rFonts w:ascii="Calibri" w:hAnsi="Calibri" w:eastAsia="Yu Mincho" w:cs="Arial"/>
                  </w:rPr>
                  <w:t xml:space="preserve">. </w:t>
                </w:r>
                <w:proofErr w:type="spellStart"/>
                <w:r w:rsidR="005E27B2">
                  <w:rPr>
                    <w:rFonts w:ascii="Calibri" w:hAnsi="Calibri" w:eastAsia="Yu Mincho" w:cs="Arial"/>
                  </w:rPr>
                  <w:t>Geosci</w:t>
                </w:r>
                <w:proofErr w:type="spellEnd"/>
                <w:r w:rsidR="005E27B2">
                  <w:rPr>
                    <w:rFonts w:ascii="Calibri" w:hAnsi="Calibri" w:eastAsia="Yu Mincho" w:cs="Arial"/>
                  </w:rPr>
                  <w:t>. Mod</w:t>
                </w:r>
                <w:r w:rsidR="00C25A88">
                  <w:rPr>
                    <w:rFonts w:ascii="Calibri" w:hAnsi="Calibri" w:eastAsia="Yu Mincho" w:cs="Arial"/>
                  </w:rPr>
                  <w:t>el</w:t>
                </w:r>
                <w:r w:rsidR="005E27B2">
                  <w:rPr>
                    <w:rFonts w:ascii="Calibri" w:hAnsi="Calibri" w:eastAsia="Yu Mincho" w:cs="Arial"/>
                  </w:rPr>
                  <w:t xml:space="preserve"> Dev.</w:t>
                </w:r>
                <w:r w:rsidR="00C25A88">
                  <w:rPr>
                    <w:rFonts w:ascii="Calibri" w:hAnsi="Calibri" w:eastAsia="Yu Mincho" w:cs="Arial"/>
                  </w:rPr>
                  <w:t xml:space="preserve"> </w:t>
                </w:r>
                <w:r w:rsidRPr="00F845F5" w:rsidR="00C25A88">
                  <w:rPr>
                    <w:rFonts w:ascii="Calibri" w:hAnsi="Calibri" w:eastAsia="Yu Mincho" w:cs="Arial"/>
                    <w:b/>
                    <w:bCs/>
                  </w:rPr>
                  <w:t>18</w:t>
                </w:r>
                <w:r w:rsidR="00C25A88">
                  <w:rPr>
                    <w:rFonts w:ascii="Calibri" w:hAnsi="Calibri" w:eastAsia="Yu Mincho" w:cs="Arial"/>
                  </w:rPr>
                  <w:t>: 211-237.</w:t>
                </w:r>
                <w:r w:rsidR="005E27B2">
                  <w:rPr>
                    <w:rFonts w:ascii="Calibri" w:hAnsi="Calibri" w:eastAsia="Yu Mincho" w:cs="Arial"/>
                  </w:rPr>
                  <w:t xml:space="preserve"> </w:t>
                </w:r>
              </w:p>
              <w:p w:rsidR="009640E5" w:rsidP="005861AD" w:rsidRDefault="009640E5" w14:paraId="75191282" w14:textId="77777777">
                <w:pPr>
                  <w:rPr>
                    <w:rFonts w:ascii="Calibri" w:hAnsi="Calibri" w:eastAsia="Yu Mincho" w:cs="Arial"/>
                  </w:rPr>
                </w:pPr>
              </w:p>
              <w:p w:rsidR="00342695" w:rsidP="005861AD" w:rsidRDefault="00342695" w14:paraId="152AC9EF" w14:textId="5E1AF682">
                <w:pPr>
                  <w:rPr>
                    <w:rFonts w:ascii="Calibri" w:hAnsi="Calibri" w:eastAsia="Yu Mincho" w:cs="Arial"/>
                  </w:rPr>
                </w:pPr>
                <w:r w:rsidRPr="00342695">
                  <w:rPr>
                    <w:rFonts w:ascii="Calibri" w:hAnsi="Calibri" w:eastAsia="Yu Mincho" w:cs="Arial"/>
                  </w:rPr>
                  <w:t>Peña</w:t>
                </w:r>
                <w:r>
                  <w:rPr>
                    <w:rFonts w:ascii="Calibri" w:hAnsi="Calibri" w:eastAsia="Yu Mincho" w:cs="Arial"/>
                  </w:rPr>
                  <w:t xml:space="preserve">, M.A., Fine, I. </w:t>
                </w:r>
                <w:r w:rsidR="00F426DA">
                  <w:rPr>
                    <w:rFonts w:ascii="Calibri" w:hAnsi="Calibri" w:eastAsia="Yu Mincho" w:cs="Arial"/>
                  </w:rPr>
                  <w:t xml:space="preserve">2024. </w:t>
                </w:r>
                <w:r w:rsidRPr="00F426DA" w:rsidR="00F426DA">
                  <w:rPr>
                    <w:rFonts w:ascii="Calibri" w:hAnsi="Calibri" w:eastAsia="Yu Mincho" w:cs="Arial"/>
                  </w:rPr>
                  <w:t>Future Physical and Biogeochemical Ocean Conditions under Climate Change along the British Columbia Continental Margin</w:t>
                </w:r>
                <w:r w:rsidR="00F426DA">
                  <w:rPr>
                    <w:rFonts w:ascii="Calibri" w:hAnsi="Calibri" w:eastAsia="Yu Mincho" w:cs="Arial"/>
                  </w:rPr>
                  <w:t xml:space="preserve">. Atmosphere-Ocean. </w:t>
                </w:r>
                <w:r w:rsidRPr="00F426DA" w:rsidR="00F426DA">
                  <w:rPr>
                    <w:rFonts w:ascii="Calibri" w:hAnsi="Calibri" w:eastAsia="Yu Mincho" w:cs="Arial"/>
                    <w:b/>
                    <w:bCs/>
                  </w:rPr>
                  <w:t>62</w:t>
                </w:r>
                <w:r w:rsidR="00F426DA">
                  <w:rPr>
                    <w:rFonts w:ascii="Calibri" w:hAnsi="Calibri" w:eastAsia="Yu Mincho" w:cs="Arial"/>
                  </w:rPr>
                  <w:t>:2-23.</w:t>
                </w:r>
              </w:p>
              <w:p w:rsidR="00342695" w:rsidP="005861AD" w:rsidRDefault="00342695" w14:paraId="2104CC5D" w14:textId="77777777">
                <w:pPr>
                  <w:rPr>
                    <w:rFonts w:ascii="Calibri" w:hAnsi="Calibri" w:eastAsia="Yu Mincho" w:cs="Arial"/>
                  </w:rPr>
                </w:pPr>
              </w:p>
              <w:p w:rsidR="00CA2F12" w:rsidP="005861AD" w:rsidRDefault="004B06E0" w14:paraId="79C34287" w14:textId="77777777">
                <w:pPr>
                  <w:rPr>
                    <w:rFonts w:ascii="Calibri" w:hAnsi="Calibri" w:eastAsia="Yu Mincho" w:cs="Arial"/>
                    <w:b/>
                    <w:bCs/>
                  </w:rPr>
                </w:pPr>
                <w:r>
                  <w:rPr>
                    <w:rFonts w:ascii="Calibri" w:hAnsi="Calibri" w:eastAsia="Yu Mincho" w:cs="Arial"/>
                  </w:rPr>
                  <w:t>Peterman, R.M., Dorner, B. 2012. A widespread decrease in productivity of sockeye salmon (</w:t>
                </w:r>
                <w:r>
                  <w:rPr>
                    <w:rFonts w:ascii="Calibri" w:hAnsi="Calibri" w:eastAsia="Yu Mincho" w:cs="Arial"/>
                    <w:i/>
                    <w:iCs/>
                  </w:rPr>
                  <w:t>Oncorhynchus nerka</w:t>
                </w:r>
                <w:r>
                  <w:rPr>
                    <w:rFonts w:ascii="Calibri" w:hAnsi="Calibri" w:eastAsia="Yu Mincho" w:cs="Arial"/>
                  </w:rPr>
                  <w:t xml:space="preserve">) populations in western North America. </w:t>
                </w:r>
                <w:r w:rsidR="00CA2F12">
                  <w:rPr>
                    <w:rFonts w:ascii="Calibri" w:hAnsi="Calibri" w:eastAsia="Yu Mincho" w:cs="Arial"/>
                  </w:rPr>
                  <w:t xml:space="preserve">Can. J. Fish. </w:t>
                </w:r>
                <w:proofErr w:type="spellStart"/>
                <w:r w:rsidR="00CA2F12">
                  <w:rPr>
                    <w:rFonts w:ascii="Calibri" w:hAnsi="Calibri" w:eastAsia="Yu Mincho" w:cs="Arial"/>
                  </w:rPr>
                  <w:t>Aquat</w:t>
                </w:r>
                <w:proofErr w:type="spellEnd"/>
                <w:r w:rsidR="00CA2F12">
                  <w:rPr>
                    <w:rFonts w:ascii="Calibri" w:hAnsi="Calibri" w:eastAsia="Yu Mincho" w:cs="Arial"/>
                  </w:rPr>
                  <w:t xml:space="preserve">. Sci. </w:t>
                </w:r>
                <w:r w:rsidR="00CA2F12">
                  <w:rPr>
                    <w:rFonts w:ascii="Calibri" w:hAnsi="Calibri" w:eastAsia="Yu Mincho" w:cs="Arial"/>
                    <w:b/>
                    <w:bCs/>
                  </w:rPr>
                  <w:t>69</w:t>
                </w:r>
                <w:r w:rsidRPr="00F845F5" w:rsidR="00CA2F12">
                  <w:rPr>
                    <w:rFonts w:ascii="Calibri" w:hAnsi="Calibri" w:eastAsia="Yu Mincho" w:cs="Arial"/>
                  </w:rPr>
                  <w:t>:</w:t>
                </w:r>
                <w:r w:rsidR="00CA2F12">
                  <w:rPr>
                    <w:rFonts w:ascii="Calibri" w:hAnsi="Calibri" w:eastAsia="Yu Mincho" w:cs="Arial"/>
                    <w:b/>
                    <w:bCs/>
                  </w:rPr>
                  <w:t xml:space="preserve"> </w:t>
                </w:r>
                <w:r w:rsidRPr="00F845F5" w:rsidR="00CA2F12">
                  <w:rPr>
                    <w:rFonts w:ascii="Calibri" w:hAnsi="Calibri" w:eastAsia="Yu Mincho" w:cs="Arial"/>
                  </w:rPr>
                  <w:t>1255-1260.</w:t>
                </w:r>
              </w:p>
              <w:p w:rsidR="009319A1" w:rsidP="005861AD" w:rsidRDefault="00CA2F12" w14:paraId="3FCA2917" w14:textId="77777777">
                <w:pPr>
                  <w:rPr>
                    <w:rFonts w:ascii="Calibri" w:hAnsi="Calibri" w:eastAsia="Yu Mincho" w:cs="Arial"/>
                  </w:rPr>
                </w:pPr>
                <w:r>
                  <w:rPr>
                    <w:rFonts w:ascii="Calibri" w:hAnsi="Calibri" w:eastAsia="Yu Mincho" w:cs="Arial"/>
                  </w:rPr>
                  <w:t>Peterson, W.T., Schwing, F.B. 2003. A new climate regime in northeast Pacific ecosystems. Geo</w:t>
                </w:r>
                <w:r w:rsidR="00353B38">
                  <w:rPr>
                    <w:rFonts w:ascii="Calibri" w:hAnsi="Calibri" w:eastAsia="Yu Mincho" w:cs="Arial"/>
                  </w:rPr>
                  <w:t xml:space="preserve">. Res. Lett. </w:t>
                </w:r>
                <w:r w:rsidR="00353B38">
                  <w:rPr>
                    <w:rFonts w:ascii="Calibri" w:hAnsi="Calibri" w:eastAsia="Yu Mincho" w:cs="Arial"/>
                    <w:b/>
                    <w:bCs/>
                  </w:rPr>
                  <w:t>30</w:t>
                </w:r>
                <w:r w:rsidR="00353B38">
                  <w:rPr>
                    <w:rFonts w:ascii="Calibri" w:hAnsi="Calibri" w:eastAsia="Yu Mincho" w:cs="Arial"/>
                  </w:rPr>
                  <w:t xml:space="preserve">: </w:t>
                </w:r>
                <w:r w:rsidR="009A3246">
                  <w:rPr>
                    <w:rFonts w:ascii="Calibri" w:hAnsi="Calibri" w:eastAsia="Yu Mincho" w:cs="Arial"/>
                  </w:rPr>
                  <w:t xml:space="preserve">1896. </w:t>
                </w:r>
              </w:p>
              <w:p w:rsidR="009319A1" w:rsidP="005861AD" w:rsidRDefault="009319A1" w14:paraId="4697F03C" w14:textId="77777777">
                <w:pPr>
                  <w:rPr>
                    <w:rFonts w:ascii="Calibri" w:hAnsi="Calibri" w:eastAsia="Yu Mincho" w:cs="Arial"/>
                    <w:b/>
                    <w:bCs/>
                  </w:rPr>
                </w:pPr>
              </w:p>
              <w:p w:rsidRPr="009319A1" w:rsidR="009319A1" w:rsidP="009319A1" w:rsidRDefault="009319A1" w14:paraId="0339AC2C" w14:textId="334EA896">
                <w:pPr>
                  <w:rPr>
                    <w:rFonts w:ascii="Calibri" w:hAnsi="Calibri" w:eastAsia="Yu Mincho" w:cs="Arial"/>
                    <w:b/>
                    <w:bCs/>
                  </w:rPr>
                </w:pPr>
                <w:r w:rsidRPr="009319A1">
                  <w:rPr>
                    <w:rFonts w:ascii="Calibri" w:hAnsi="Calibri" w:eastAsia="Yu Mincho" w:cs="Arial"/>
                  </w:rPr>
                  <w:t xml:space="preserve">Werner, A.T., Schnorbus, M.A., Shrestha, R.R., Cannon, A.J., Zwiers, F.W., Dayon G. Anslow, F. 2019. A long-term, temporally consistent, gridded daily meteorological dataset for northwestern North America, Scientific Data, </w:t>
                </w:r>
                <w:r w:rsidRPr="009319A1">
                  <w:rPr>
                    <w:rFonts w:ascii="Calibri" w:hAnsi="Calibri" w:eastAsia="Yu Mincho" w:cs="Arial"/>
                    <w:b/>
                    <w:bCs/>
                  </w:rPr>
                  <w:t>6</w:t>
                </w:r>
                <w:r w:rsidR="00D5081F">
                  <w:rPr>
                    <w:rFonts w:ascii="Calibri" w:hAnsi="Calibri" w:eastAsia="Yu Mincho" w:cs="Arial"/>
                  </w:rPr>
                  <w:t>:</w:t>
                </w:r>
                <w:r w:rsidRPr="009319A1">
                  <w:rPr>
                    <w:rFonts w:ascii="Calibri" w:hAnsi="Calibri" w:eastAsia="Yu Mincho" w:cs="Arial"/>
                  </w:rPr>
                  <w:t>180299</w:t>
                </w:r>
                <w:r w:rsidR="00D5081F">
                  <w:rPr>
                    <w:rFonts w:ascii="Calibri" w:hAnsi="Calibri" w:eastAsia="Yu Mincho" w:cs="Arial"/>
                  </w:rPr>
                  <w:t>.</w:t>
                </w:r>
              </w:p>
              <w:p w:rsidRPr="00CA2F12" w:rsidR="004B06E0" w:rsidP="005861AD" w:rsidRDefault="00CA2F12" w14:paraId="4BD5E76D" w14:textId="499725F4">
                <w:pPr>
                  <w:rPr>
                    <w:rFonts w:ascii="Calibri" w:hAnsi="Calibri" w:eastAsia="Yu Mincho" w:cs="Arial"/>
                  </w:rPr>
                </w:pPr>
                <w:r>
                  <w:rPr>
                    <w:rFonts w:ascii="Calibri" w:hAnsi="Calibri" w:eastAsia="Yu Mincho" w:cs="Arial"/>
                    <w:b/>
                    <w:bCs/>
                  </w:rPr>
                  <w:t xml:space="preserve">  </w:t>
                </w:r>
              </w:p>
              <w:p w:rsidR="0050287C" w:rsidP="005861AD" w:rsidRDefault="0050287C" w14:paraId="298FC293" w14:textId="79850805">
                <w:pPr>
                  <w:rPr>
                    <w:rFonts w:ascii="Calibri" w:hAnsi="Calibri" w:eastAsia="Yu Mincho" w:cs="Arial"/>
                  </w:rPr>
                </w:pPr>
              </w:p>
            </w:tc>
          </w:sdtContent>
        </w:sdt>
      </w:tr>
    </w:tbl>
    <w:p w:rsidR="005861AD" w:rsidP="005861AD" w:rsidRDefault="005861AD" w14:paraId="30B217B0" w14:textId="6B68B731">
      <w:pPr>
        <w:rPr>
          <w:rFonts w:ascii="Calibri" w:hAnsi="Calibri" w:eastAsia="Yu Mincho" w:cs="Arial"/>
        </w:rPr>
      </w:pPr>
    </w:p>
    <w:p w:rsidRPr="00E042EF" w:rsidR="005861AD" w:rsidP="00E042EF" w:rsidRDefault="005861AD" w14:paraId="178E899D" w14:textId="77777777">
      <w:pPr>
        <w:rPr>
          <w:rFonts w:ascii="Calibri" w:hAnsi="Calibri" w:eastAsia="Yu Mincho" w:cs="Arial"/>
        </w:rPr>
      </w:pPr>
    </w:p>
    <w:sectPr w:rsidRPr="00E042EF" w:rsidR="005861AD">
      <w:headerReference w:type="even" r:id="rId22"/>
      <w:headerReference w:type="default" r:id="rId23"/>
      <w:headerReference w:type="first" r:id="rId2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4D03" w:rsidP="0002778A" w:rsidRDefault="00264D03" w14:paraId="5C70686F" w14:textId="77777777">
      <w:pPr>
        <w:spacing w:after="0" w:line="240" w:lineRule="auto"/>
      </w:pPr>
      <w:r>
        <w:separator/>
      </w:r>
    </w:p>
  </w:endnote>
  <w:endnote w:type="continuationSeparator" w:id="0">
    <w:p w:rsidR="00264D03" w:rsidP="0002778A" w:rsidRDefault="00264D03" w14:paraId="7DB696E0" w14:textId="77777777">
      <w:pPr>
        <w:spacing w:after="0" w:line="240" w:lineRule="auto"/>
      </w:pPr>
      <w:r>
        <w:continuationSeparator/>
      </w:r>
    </w:p>
  </w:endnote>
  <w:endnote w:type="continuationNotice" w:id="1">
    <w:p w:rsidR="00264D03" w:rsidRDefault="00264D03" w14:paraId="4F45F72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4D03" w:rsidP="0002778A" w:rsidRDefault="00264D03" w14:paraId="23F60D37" w14:textId="77777777">
      <w:pPr>
        <w:spacing w:after="0" w:line="240" w:lineRule="auto"/>
      </w:pPr>
      <w:r>
        <w:separator/>
      </w:r>
    </w:p>
  </w:footnote>
  <w:footnote w:type="continuationSeparator" w:id="0">
    <w:p w:rsidR="00264D03" w:rsidP="0002778A" w:rsidRDefault="00264D03" w14:paraId="27B8B49B" w14:textId="77777777">
      <w:pPr>
        <w:spacing w:after="0" w:line="240" w:lineRule="auto"/>
      </w:pPr>
      <w:r>
        <w:continuationSeparator/>
      </w:r>
    </w:p>
  </w:footnote>
  <w:footnote w:type="continuationNotice" w:id="1">
    <w:p w:rsidR="00264D03" w:rsidRDefault="00264D03" w14:paraId="25FBD5E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2778A" w:rsidRDefault="0002778A" w14:paraId="69044D95" w14:textId="777777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DC3582" wp14:editId="03FDAD4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69351520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2778A" w:rsidR="0002778A" w:rsidP="0002778A" w:rsidRDefault="0002778A" w14:paraId="4C583B42" w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2778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DDC3582">
              <v:stroke joinstyle="miter"/>
              <v:path gradientshapeok="t" o:connecttype="rect"/>
            </v:shapetype>
            <v:shape id="Text Box 2" style="position:absolute;margin-left:-5.0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-Classifié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>
              <v:textbox style="mso-fit-shape-to-text:t" inset="0,15pt,20pt,0">
                <w:txbxContent>
                  <w:p w:rsidRPr="0002778A" w:rsidR="0002778A" w:rsidP="0002778A" w:rsidRDefault="0002778A" w14:paraId="4C583B42" w14:textId="777777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02778A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2778A" w:rsidRDefault="0002778A" w14:paraId="46228FC5" w14:textId="777777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5EDF3D5" wp14:editId="04B00734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1437582562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2778A" w:rsidR="0002778A" w:rsidP="0002778A" w:rsidRDefault="0002778A" w14:paraId="6D29B5E5" w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2778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5EDF3D5">
              <v:stroke joinstyle="miter"/>
              <v:path gradientshapeok="t" o:connecttype="rect"/>
            </v:shapetype>
            <v:shape id="Text Box 3" style="position:absolute;margin-left:-5.05pt;margin-top:0;width:34.95pt;height:34.9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-Classifié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>
              <v:textbox style="mso-fit-shape-to-text:t" inset="0,15pt,20pt,0">
                <w:txbxContent>
                  <w:p w:rsidRPr="0002778A" w:rsidR="0002778A" w:rsidP="0002778A" w:rsidRDefault="0002778A" w14:paraId="6D29B5E5" w14:textId="777777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02778A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2778A" w:rsidRDefault="0002778A" w14:paraId="0B97B734" w14:textId="777777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010FAAE" wp14:editId="566DC62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1512473238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2778A" w:rsidR="0002778A" w:rsidP="0002778A" w:rsidRDefault="0002778A" w14:paraId="0C50C2D7" w14:textId="77777777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2778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10FAAE">
              <v:stroke joinstyle="miter"/>
              <v:path gradientshapeok="t" o:connecttype="rect"/>
            </v:shapetype>
            <v:shape id="Text Box 1" style="position:absolute;margin-left:-5.05pt;margin-top:0;width:34.95pt;height:34.9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-Classifié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>
              <v:textbox style="mso-fit-shape-to-text:t" inset="0,15pt,20pt,0">
                <w:txbxContent>
                  <w:p w:rsidRPr="0002778A" w:rsidR="0002778A" w:rsidP="0002778A" w:rsidRDefault="0002778A" w14:paraId="0C50C2D7" w14:textId="77777777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02778A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E4A"/>
    <w:multiLevelType w:val="hybridMultilevel"/>
    <w:tmpl w:val="960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CF4878"/>
    <w:multiLevelType w:val="hybridMultilevel"/>
    <w:tmpl w:val="448AF546"/>
    <w:lvl w:ilvl="0" w:tplc="03FC2176">
      <w:numFmt w:val="bullet"/>
      <w:lvlText w:val="•"/>
      <w:lvlJc w:val="left"/>
      <w:pPr>
        <w:ind w:left="2160" w:hanging="720"/>
      </w:pPr>
      <w:rPr>
        <w:rFonts w:hint="default" w:ascii="Calibri" w:hAnsi="Calibri" w:cs="Calibri" w:eastAsiaTheme="minorEastAsia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19483FA8"/>
    <w:multiLevelType w:val="hybridMultilevel"/>
    <w:tmpl w:val="F6E6878E"/>
    <w:lvl w:ilvl="0" w:tplc="B9163A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C852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D00B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129B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BA0F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1468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0085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4E7D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32DD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1E164D"/>
    <w:multiLevelType w:val="hybridMultilevel"/>
    <w:tmpl w:val="B0C62470"/>
    <w:lvl w:ilvl="0" w:tplc="886AC2E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E069E"/>
    <w:multiLevelType w:val="hybridMultilevel"/>
    <w:tmpl w:val="FD60D5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D3804D"/>
    <w:multiLevelType w:val="hybridMultilevel"/>
    <w:tmpl w:val="42D8D810"/>
    <w:lvl w:ilvl="0" w:tplc="8534BB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18AB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B8E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D0C3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7AD4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9237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72A7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3091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EE7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3B9518E"/>
    <w:multiLevelType w:val="hybridMultilevel"/>
    <w:tmpl w:val="AAD659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D410F0A"/>
    <w:multiLevelType w:val="hybridMultilevel"/>
    <w:tmpl w:val="FCA25934"/>
    <w:lvl w:ilvl="0" w:tplc="03FC2176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0349BC"/>
    <w:multiLevelType w:val="hybridMultilevel"/>
    <w:tmpl w:val="DDFC94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7F10480"/>
    <w:multiLevelType w:val="hybridMultilevel"/>
    <w:tmpl w:val="02AE134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94024601">
    <w:abstractNumId w:val="2"/>
  </w:num>
  <w:num w:numId="2" w16cid:durableId="1078361456">
    <w:abstractNumId w:val="5"/>
  </w:num>
  <w:num w:numId="3" w16cid:durableId="556165802">
    <w:abstractNumId w:val="4"/>
  </w:num>
  <w:num w:numId="4" w16cid:durableId="348218571">
    <w:abstractNumId w:val="7"/>
  </w:num>
  <w:num w:numId="5" w16cid:durableId="668947069">
    <w:abstractNumId w:val="9"/>
  </w:num>
  <w:num w:numId="6" w16cid:durableId="1970742262">
    <w:abstractNumId w:val="3"/>
  </w:num>
  <w:num w:numId="7" w16cid:durableId="1588999565">
    <w:abstractNumId w:val="0"/>
  </w:num>
  <w:num w:numId="8" w16cid:durableId="427114620">
    <w:abstractNumId w:val="1"/>
  </w:num>
  <w:num w:numId="9" w16cid:durableId="1986618059">
    <w:abstractNumId w:val="6"/>
  </w:num>
  <w:num w:numId="10" w16cid:durableId="1489710675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E1D"/>
    <w:rsid w:val="00001D83"/>
    <w:rsid w:val="00001FB9"/>
    <w:rsid w:val="00005473"/>
    <w:rsid w:val="0000692E"/>
    <w:rsid w:val="00007C5A"/>
    <w:rsid w:val="00007F9D"/>
    <w:rsid w:val="00010237"/>
    <w:rsid w:val="00015294"/>
    <w:rsid w:val="00017EE1"/>
    <w:rsid w:val="00021D19"/>
    <w:rsid w:val="0002459D"/>
    <w:rsid w:val="00025414"/>
    <w:rsid w:val="000255CF"/>
    <w:rsid w:val="00026C9B"/>
    <w:rsid w:val="00027018"/>
    <w:rsid w:val="0002778A"/>
    <w:rsid w:val="00030057"/>
    <w:rsid w:val="000306C8"/>
    <w:rsid w:val="0003736D"/>
    <w:rsid w:val="0003760F"/>
    <w:rsid w:val="000421E4"/>
    <w:rsid w:val="00042D09"/>
    <w:rsid w:val="00043D3D"/>
    <w:rsid w:val="000459FC"/>
    <w:rsid w:val="00045DF8"/>
    <w:rsid w:val="00052B6C"/>
    <w:rsid w:val="00052F7B"/>
    <w:rsid w:val="000572DC"/>
    <w:rsid w:val="00061F86"/>
    <w:rsid w:val="000627A5"/>
    <w:rsid w:val="0006475B"/>
    <w:rsid w:val="00064EDC"/>
    <w:rsid w:val="00065180"/>
    <w:rsid w:val="00065AE0"/>
    <w:rsid w:val="000660CA"/>
    <w:rsid w:val="00066897"/>
    <w:rsid w:val="00067F93"/>
    <w:rsid w:val="000711A4"/>
    <w:rsid w:val="00071806"/>
    <w:rsid w:val="00072529"/>
    <w:rsid w:val="0007276C"/>
    <w:rsid w:val="00074572"/>
    <w:rsid w:val="000747C8"/>
    <w:rsid w:val="0007626F"/>
    <w:rsid w:val="00077038"/>
    <w:rsid w:val="000772BD"/>
    <w:rsid w:val="000778F0"/>
    <w:rsid w:val="00082A2A"/>
    <w:rsid w:val="00083C1E"/>
    <w:rsid w:val="00085DC4"/>
    <w:rsid w:val="00086CDD"/>
    <w:rsid w:val="000916A8"/>
    <w:rsid w:val="0009177D"/>
    <w:rsid w:val="00092AD2"/>
    <w:rsid w:val="00093F19"/>
    <w:rsid w:val="00096001"/>
    <w:rsid w:val="00096699"/>
    <w:rsid w:val="00097B41"/>
    <w:rsid w:val="000A344C"/>
    <w:rsid w:val="000A4B8F"/>
    <w:rsid w:val="000A78E7"/>
    <w:rsid w:val="000B497E"/>
    <w:rsid w:val="000B7716"/>
    <w:rsid w:val="000C111C"/>
    <w:rsid w:val="000C1649"/>
    <w:rsid w:val="000C1D12"/>
    <w:rsid w:val="000C1EB2"/>
    <w:rsid w:val="000C5571"/>
    <w:rsid w:val="000D06D4"/>
    <w:rsid w:val="000D1EE8"/>
    <w:rsid w:val="000D3CC8"/>
    <w:rsid w:val="000D40ED"/>
    <w:rsid w:val="000D4236"/>
    <w:rsid w:val="000D5888"/>
    <w:rsid w:val="000D5905"/>
    <w:rsid w:val="000D5AE2"/>
    <w:rsid w:val="000D5C82"/>
    <w:rsid w:val="000E1247"/>
    <w:rsid w:val="000E1806"/>
    <w:rsid w:val="000E3191"/>
    <w:rsid w:val="000E7AE8"/>
    <w:rsid w:val="000F2359"/>
    <w:rsid w:val="000F3AE4"/>
    <w:rsid w:val="000F609F"/>
    <w:rsid w:val="00100684"/>
    <w:rsid w:val="00101A99"/>
    <w:rsid w:val="00104F57"/>
    <w:rsid w:val="00105055"/>
    <w:rsid w:val="0011356E"/>
    <w:rsid w:val="001142FE"/>
    <w:rsid w:val="00120B13"/>
    <w:rsid w:val="00122C96"/>
    <w:rsid w:val="00124083"/>
    <w:rsid w:val="0012530A"/>
    <w:rsid w:val="00126A50"/>
    <w:rsid w:val="00132057"/>
    <w:rsid w:val="00132E51"/>
    <w:rsid w:val="001332C4"/>
    <w:rsid w:val="00134394"/>
    <w:rsid w:val="001346F8"/>
    <w:rsid w:val="00135313"/>
    <w:rsid w:val="00135F1F"/>
    <w:rsid w:val="00136220"/>
    <w:rsid w:val="00136B37"/>
    <w:rsid w:val="00137829"/>
    <w:rsid w:val="001378C7"/>
    <w:rsid w:val="00137DE2"/>
    <w:rsid w:val="001419B8"/>
    <w:rsid w:val="00144BDB"/>
    <w:rsid w:val="001459CD"/>
    <w:rsid w:val="00147038"/>
    <w:rsid w:val="0014763F"/>
    <w:rsid w:val="00151F67"/>
    <w:rsid w:val="001527C3"/>
    <w:rsid w:val="00156BBA"/>
    <w:rsid w:val="00160C76"/>
    <w:rsid w:val="0016123A"/>
    <w:rsid w:val="00162E5D"/>
    <w:rsid w:val="001631DA"/>
    <w:rsid w:val="00163673"/>
    <w:rsid w:val="00163B10"/>
    <w:rsid w:val="00164CC4"/>
    <w:rsid w:val="00165544"/>
    <w:rsid w:val="00165C03"/>
    <w:rsid w:val="00165EE8"/>
    <w:rsid w:val="0016630A"/>
    <w:rsid w:val="001717FB"/>
    <w:rsid w:val="00172882"/>
    <w:rsid w:val="00173BF8"/>
    <w:rsid w:val="00173FA1"/>
    <w:rsid w:val="00174AEA"/>
    <w:rsid w:val="0017643D"/>
    <w:rsid w:val="00177EC6"/>
    <w:rsid w:val="00182D49"/>
    <w:rsid w:val="00183371"/>
    <w:rsid w:val="00184F9C"/>
    <w:rsid w:val="00185EDD"/>
    <w:rsid w:val="001862F6"/>
    <w:rsid w:val="0019248E"/>
    <w:rsid w:val="00193E97"/>
    <w:rsid w:val="00194AB4"/>
    <w:rsid w:val="001950AA"/>
    <w:rsid w:val="001950D7"/>
    <w:rsid w:val="001962D9"/>
    <w:rsid w:val="00197A7A"/>
    <w:rsid w:val="001A199F"/>
    <w:rsid w:val="001A403B"/>
    <w:rsid w:val="001A4B01"/>
    <w:rsid w:val="001A4D03"/>
    <w:rsid w:val="001A53F4"/>
    <w:rsid w:val="001A5684"/>
    <w:rsid w:val="001B1FA9"/>
    <w:rsid w:val="001B236E"/>
    <w:rsid w:val="001B33EC"/>
    <w:rsid w:val="001B3927"/>
    <w:rsid w:val="001B7297"/>
    <w:rsid w:val="001C1947"/>
    <w:rsid w:val="001C3947"/>
    <w:rsid w:val="001C476C"/>
    <w:rsid w:val="001C4E24"/>
    <w:rsid w:val="001C652B"/>
    <w:rsid w:val="001C79F0"/>
    <w:rsid w:val="001D0A0A"/>
    <w:rsid w:val="001D1C18"/>
    <w:rsid w:val="001D47EF"/>
    <w:rsid w:val="001D53F2"/>
    <w:rsid w:val="001E2C8C"/>
    <w:rsid w:val="001E318C"/>
    <w:rsid w:val="001E4793"/>
    <w:rsid w:val="001E5A62"/>
    <w:rsid w:val="001E6179"/>
    <w:rsid w:val="001F5125"/>
    <w:rsid w:val="001F585B"/>
    <w:rsid w:val="001F60A4"/>
    <w:rsid w:val="001F6F44"/>
    <w:rsid w:val="001F750C"/>
    <w:rsid w:val="00200591"/>
    <w:rsid w:val="00200FB3"/>
    <w:rsid w:val="00202CED"/>
    <w:rsid w:val="0020498D"/>
    <w:rsid w:val="00205903"/>
    <w:rsid w:val="00211445"/>
    <w:rsid w:val="00212EF5"/>
    <w:rsid w:val="00212FE3"/>
    <w:rsid w:val="0021520F"/>
    <w:rsid w:val="0021665D"/>
    <w:rsid w:val="00216B87"/>
    <w:rsid w:val="00217704"/>
    <w:rsid w:val="00226EA9"/>
    <w:rsid w:val="0023076E"/>
    <w:rsid w:val="00231F72"/>
    <w:rsid w:val="002351F7"/>
    <w:rsid w:val="00236FE6"/>
    <w:rsid w:val="002374F8"/>
    <w:rsid w:val="002406C6"/>
    <w:rsid w:val="002407E5"/>
    <w:rsid w:val="00240D77"/>
    <w:rsid w:val="002439BE"/>
    <w:rsid w:val="00245310"/>
    <w:rsid w:val="00245A63"/>
    <w:rsid w:val="00247F8D"/>
    <w:rsid w:val="0025105F"/>
    <w:rsid w:val="002515CF"/>
    <w:rsid w:val="002578CD"/>
    <w:rsid w:val="00263379"/>
    <w:rsid w:val="00264D03"/>
    <w:rsid w:val="00265144"/>
    <w:rsid w:val="00267AB7"/>
    <w:rsid w:val="002704BD"/>
    <w:rsid w:val="00270857"/>
    <w:rsid w:val="00272C41"/>
    <w:rsid w:val="002741C7"/>
    <w:rsid w:val="0027633D"/>
    <w:rsid w:val="002809E2"/>
    <w:rsid w:val="00283BF7"/>
    <w:rsid w:val="0028442D"/>
    <w:rsid w:val="00290746"/>
    <w:rsid w:val="0029377A"/>
    <w:rsid w:val="00293C72"/>
    <w:rsid w:val="00295028"/>
    <w:rsid w:val="002969D1"/>
    <w:rsid w:val="00296D94"/>
    <w:rsid w:val="00297AAF"/>
    <w:rsid w:val="002A09F1"/>
    <w:rsid w:val="002A4743"/>
    <w:rsid w:val="002A4D7D"/>
    <w:rsid w:val="002A50FA"/>
    <w:rsid w:val="002A5B95"/>
    <w:rsid w:val="002A61D3"/>
    <w:rsid w:val="002B13E2"/>
    <w:rsid w:val="002C1293"/>
    <w:rsid w:val="002C234A"/>
    <w:rsid w:val="002C4379"/>
    <w:rsid w:val="002C45A2"/>
    <w:rsid w:val="002C5962"/>
    <w:rsid w:val="002C6C59"/>
    <w:rsid w:val="002C6EBB"/>
    <w:rsid w:val="002C712C"/>
    <w:rsid w:val="002D1441"/>
    <w:rsid w:val="002D4058"/>
    <w:rsid w:val="002D40AA"/>
    <w:rsid w:val="002D6AAC"/>
    <w:rsid w:val="002D74CF"/>
    <w:rsid w:val="002E013F"/>
    <w:rsid w:val="002E12C3"/>
    <w:rsid w:val="002E2A40"/>
    <w:rsid w:val="002E526C"/>
    <w:rsid w:val="002ECFE5"/>
    <w:rsid w:val="002F3857"/>
    <w:rsid w:val="002F5F6E"/>
    <w:rsid w:val="002F6771"/>
    <w:rsid w:val="002F6A8F"/>
    <w:rsid w:val="003008E7"/>
    <w:rsid w:val="0030125C"/>
    <w:rsid w:val="00302DFC"/>
    <w:rsid w:val="00303FAC"/>
    <w:rsid w:val="00306672"/>
    <w:rsid w:val="00306A13"/>
    <w:rsid w:val="00310544"/>
    <w:rsid w:val="00312466"/>
    <w:rsid w:val="00313E2B"/>
    <w:rsid w:val="003143B8"/>
    <w:rsid w:val="00317475"/>
    <w:rsid w:val="003176F5"/>
    <w:rsid w:val="0032127F"/>
    <w:rsid w:val="00322343"/>
    <w:rsid w:val="00323740"/>
    <w:rsid w:val="0032455D"/>
    <w:rsid w:val="00331BBE"/>
    <w:rsid w:val="0033330D"/>
    <w:rsid w:val="00334DC2"/>
    <w:rsid w:val="00336B9F"/>
    <w:rsid w:val="0033789F"/>
    <w:rsid w:val="00337DC5"/>
    <w:rsid w:val="003408B0"/>
    <w:rsid w:val="0034093D"/>
    <w:rsid w:val="00342695"/>
    <w:rsid w:val="00343701"/>
    <w:rsid w:val="00346B84"/>
    <w:rsid w:val="003471A8"/>
    <w:rsid w:val="00352A94"/>
    <w:rsid w:val="00353B38"/>
    <w:rsid w:val="003547A8"/>
    <w:rsid w:val="00363F52"/>
    <w:rsid w:val="00363F61"/>
    <w:rsid w:val="00364BCB"/>
    <w:rsid w:val="003676FE"/>
    <w:rsid w:val="00375750"/>
    <w:rsid w:val="00375967"/>
    <w:rsid w:val="00377B0C"/>
    <w:rsid w:val="00382B33"/>
    <w:rsid w:val="00384AA9"/>
    <w:rsid w:val="00393402"/>
    <w:rsid w:val="00394D25"/>
    <w:rsid w:val="003958E5"/>
    <w:rsid w:val="00396D3B"/>
    <w:rsid w:val="003A1319"/>
    <w:rsid w:val="003A2B00"/>
    <w:rsid w:val="003B0998"/>
    <w:rsid w:val="003B0C63"/>
    <w:rsid w:val="003B21C0"/>
    <w:rsid w:val="003B73C9"/>
    <w:rsid w:val="003C0BEE"/>
    <w:rsid w:val="003C1B97"/>
    <w:rsid w:val="003C3E13"/>
    <w:rsid w:val="003C3EE9"/>
    <w:rsid w:val="003C4BCE"/>
    <w:rsid w:val="003C7446"/>
    <w:rsid w:val="003D3CE9"/>
    <w:rsid w:val="003D4BED"/>
    <w:rsid w:val="003D7018"/>
    <w:rsid w:val="003D72B0"/>
    <w:rsid w:val="003E3E90"/>
    <w:rsid w:val="003E6B3D"/>
    <w:rsid w:val="003E6C33"/>
    <w:rsid w:val="003F07A7"/>
    <w:rsid w:val="003F5653"/>
    <w:rsid w:val="003F70C2"/>
    <w:rsid w:val="004036DF"/>
    <w:rsid w:val="00403E1D"/>
    <w:rsid w:val="00406271"/>
    <w:rsid w:val="0041335E"/>
    <w:rsid w:val="00415F3E"/>
    <w:rsid w:val="00417BF7"/>
    <w:rsid w:val="00420468"/>
    <w:rsid w:val="0042051C"/>
    <w:rsid w:val="00424B02"/>
    <w:rsid w:val="00427F58"/>
    <w:rsid w:val="004332B6"/>
    <w:rsid w:val="00433F7B"/>
    <w:rsid w:val="00436B51"/>
    <w:rsid w:val="00441A89"/>
    <w:rsid w:val="00443304"/>
    <w:rsid w:val="00443FFB"/>
    <w:rsid w:val="004475D8"/>
    <w:rsid w:val="004566F2"/>
    <w:rsid w:val="00456B53"/>
    <w:rsid w:val="00457FB7"/>
    <w:rsid w:val="00461503"/>
    <w:rsid w:val="00461650"/>
    <w:rsid w:val="0046188B"/>
    <w:rsid w:val="004618D6"/>
    <w:rsid w:val="00462514"/>
    <w:rsid w:val="004641A1"/>
    <w:rsid w:val="00464305"/>
    <w:rsid w:val="00464870"/>
    <w:rsid w:val="00464BC2"/>
    <w:rsid w:val="00464BFE"/>
    <w:rsid w:val="004654C2"/>
    <w:rsid w:val="00466E1B"/>
    <w:rsid w:val="004733C0"/>
    <w:rsid w:val="00474025"/>
    <w:rsid w:val="00474558"/>
    <w:rsid w:val="00476D8A"/>
    <w:rsid w:val="0048138E"/>
    <w:rsid w:val="004825FE"/>
    <w:rsid w:val="004862E8"/>
    <w:rsid w:val="0048760B"/>
    <w:rsid w:val="00493F17"/>
    <w:rsid w:val="00494DED"/>
    <w:rsid w:val="00495589"/>
    <w:rsid w:val="00496596"/>
    <w:rsid w:val="004A0F07"/>
    <w:rsid w:val="004A6628"/>
    <w:rsid w:val="004A67EB"/>
    <w:rsid w:val="004B06E0"/>
    <w:rsid w:val="004B421F"/>
    <w:rsid w:val="004B48E4"/>
    <w:rsid w:val="004C015E"/>
    <w:rsid w:val="004C0555"/>
    <w:rsid w:val="004C4EA7"/>
    <w:rsid w:val="004C660F"/>
    <w:rsid w:val="004C7A1B"/>
    <w:rsid w:val="004D2F5A"/>
    <w:rsid w:val="004D40CA"/>
    <w:rsid w:val="004D4133"/>
    <w:rsid w:val="004D7101"/>
    <w:rsid w:val="004D7BB0"/>
    <w:rsid w:val="004E1C30"/>
    <w:rsid w:val="004E3286"/>
    <w:rsid w:val="004E36EA"/>
    <w:rsid w:val="004E4B8B"/>
    <w:rsid w:val="004E6023"/>
    <w:rsid w:val="004E6130"/>
    <w:rsid w:val="004F15CA"/>
    <w:rsid w:val="004F297F"/>
    <w:rsid w:val="004F4EAC"/>
    <w:rsid w:val="0050007C"/>
    <w:rsid w:val="005025FF"/>
    <w:rsid w:val="0050287C"/>
    <w:rsid w:val="00504C40"/>
    <w:rsid w:val="00506D2B"/>
    <w:rsid w:val="00507FD4"/>
    <w:rsid w:val="00511904"/>
    <w:rsid w:val="005120D5"/>
    <w:rsid w:val="00512490"/>
    <w:rsid w:val="005127F4"/>
    <w:rsid w:val="00513711"/>
    <w:rsid w:val="0051478E"/>
    <w:rsid w:val="005214CE"/>
    <w:rsid w:val="005227AC"/>
    <w:rsid w:val="00531608"/>
    <w:rsid w:val="005339F5"/>
    <w:rsid w:val="00535FAA"/>
    <w:rsid w:val="005362CC"/>
    <w:rsid w:val="0053672E"/>
    <w:rsid w:val="00536FAD"/>
    <w:rsid w:val="00537CFF"/>
    <w:rsid w:val="00547A6C"/>
    <w:rsid w:val="005514B9"/>
    <w:rsid w:val="0055494A"/>
    <w:rsid w:val="00555E9C"/>
    <w:rsid w:val="00555F07"/>
    <w:rsid w:val="00557D26"/>
    <w:rsid w:val="00560D40"/>
    <w:rsid w:val="0056117E"/>
    <w:rsid w:val="00562BAA"/>
    <w:rsid w:val="005676C5"/>
    <w:rsid w:val="00574864"/>
    <w:rsid w:val="00574BD0"/>
    <w:rsid w:val="00576614"/>
    <w:rsid w:val="00582F75"/>
    <w:rsid w:val="00583ACB"/>
    <w:rsid w:val="005861AD"/>
    <w:rsid w:val="005928C6"/>
    <w:rsid w:val="00594D32"/>
    <w:rsid w:val="005A1467"/>
    <w:rsid w:val="005A3AF5"/>
    <w:rsid w:val="005A5D01"/>
    <w:rsid w:val="005B3ACA"/>
    <w:rsid w:val="005B3D29"/>
    <w:rsid w:val="005B3D94"/>
    <w:rsid w:val="005B3FB7"/>
    <w:rsid w:val="005B600E"/>
    <w:rsid w:val="005B6B37"/>
    <w:rsid w:val="005B7197"/>
    <w:rsid w:val="005C12D5"/>
    <w:rsid w:val="005C1440"/>
    <w:rsid w:val="005C1B48"/>
    <w:rsid w:val="005C232E"/>
    <w:rsid w:val="005C349B"/>
    <w:rsid w:val="005C3B18"/>
    <w:rsid w:val="005C3B88"/>
    <w:rsid w:val="005C50DD"/>
    <w:rsid w:val="005C56E5"/>
    <w:rsid w:val="005C6408"/>
    <w:rsid w:val="005C6FEE"/>
    <w:rsid w:val="005C72D7"/>
    <w:rsid w:val="005C79D4"/>
    <w:rsid w:val="005D2605"/>
    <w:rsid w:val="005D3817"/>
    <w:rsid w:val="005D399B"/>
    <w:rsid w:val="005D4A0A"/>
    <w:rsid w:val="005D4FDA"/>
    <w:rsid w:val="005D6D45"/>
    <w:rsid w:val="005D736F"/>
    <w:rsid w:val="005D756E"/>
    <w:rsid w:val="005E27B2"/>
    <w:rsid w:val="005E3182"/>
    <w:rsid w:val="005E3692"/>
    <w:rsid w:val="005E48D2"/>
    <w:rsid w:val="005E52DC"/>
    <w:rsid w:val="005E6FA1"/>
    <w:rsid w:val="005F06AB"/>
    <w:rsid w:val="005F2994"/>
    <w:rsid w:val="005F2D99"/>
    <w:rsid w:val="005F30CD"/>
    <w:rsid w:val="005F380D"/>
    <w:rsid w:val="00610BBE"/>
    <w:rsid w:val="006137C0"/>
    <w:rsid w:val="0061484C"/>
    <w:rsid w:val="00615CA2"/>
    <w:rsid w:val="006168ED"/>
    <w:rsid w:val="00616B8C"/>
    <w:rsid w:val="006210D4"/>
    <w:rsid w:val="00623E5E"/>
    <w:rsid w:val="00625DC9"/>
    <w:rsid w:val="00627FB6"/>
    <w:rsid w:val="00631900"/>
    <w:rsid w:val="00631B34"/>
    <w:rsid w:val="00633193"/>
    <w:rsid w:val="00633CE7"/>
    <w:rsid w:val="006353EF"/>
    <w:rsid w:val="0064244D"/>
    <w:rsid w:val="006425DF"/>
    <w:rsid w:val="00642E08"/>
    <w:rsid w:val="006434DF"/>
    <w:rsid w:val="00643769"/>
    <w:rsid w:val="0064689E"/>
    <w:rsid w:val="00646A89"/>
    <w:rsid w:val="00647A66"/>
    <w:rsid w:val="0065167C"/>
    <w:rsid w:val="0065178F"/>
    <w:rsid w:val="00652E8D"/>
    <w:rsid w:val="0065333B"/>
    <w:rsid w:val="00654624"/>
    <w:rsid w:val="006563A5"/>
    <w:rsid w:val="00661F7D"/>
    <w:rsid w:val="00663B39"/>
    <w:rsid w:val="00664619"/>
    <w:rsid w:val="006648BC"/>
    <w:rsid w:val="00664B22"/>
    <w:rsid w:val="00664EF7"/>
    <w:rsid w:val="00666337"/>
    <w:rsid w:val="006707E4"/>
    <w:rsid w:val="00671074"/>
    <w:rsid w:val="00672CC6"/>
    <w:rsid w:val="00673887"/>
    <w:rsid w:val="0067546E"/>
    <w:rsid w:val="00676ED7"/>
    <w:rsid w:val="006770D3"/>
    <w:rsid w:val="006808F2"/>
    <w:rsid w:val="00680B16"/>
    <w:rsid w:val="0068621C"/>
    <w:rsid w:val="0068713C"/>
    <w:rsid w:val="00691EE5"/>
    <w:rsid w:val="00697CF2"/>
    <w:rsid w:val="006A0C35"/>
    <w:rsid w:val="006A1995"/>
    <w:rsid w:val="006A19CB"/>
    <w:rsid w:val="006A43EC"/>
    <w:rsid w:val="006A6809"/>
    <w:rsid w:val="006A73B8"/>
    <w:rsid w:val="006B211C"/>
    <w:rsid w:val="006B2ADB"/>
    <w:rsid w:val="006B334C"/>
    <w:rsid w:val="006B6BF3"/>
    <w:rsid w:val="006B6DC5"/>
    <w:rsid w:val="006C1BC2"/>
    <w:rsid w:val="006C351E"/>
    <w:rsid w:val="006C35BD"/>
    <w:rsid w:val="006C41F6"/>
    <w:rsid w:val="006C45E0"/>
    <w:rsid w:val="006C5488"/>
    <w:rsid w:val="006C72C9"/>
    <w:rsid w:val="006C7EA8"/>
    <w:rsid w:val="006D150E"/>
    <w:rsid w:val="006D1A7D"/>
    <w:rsid w:val="006D2667"/>
    <w:rsid w:val="006D4FA4"/>
    <w:rsid w:val="006E1FE3"/>
    <w:rsid w:val="006E27B9"/>
    <w:rsid w:val="006E4482"/>
    <w:rsid w:val="006E52C2"/>
    <w:rsid w:val="006E5F97"/>
    <w:rsid w:val="006E5FB0"/>
    <w:rsid w:val="006E64F3"/>
    <w:rsid w:val="006F1DA3"/>
    <w:rsid w:val="006F37D7"/>
    <w:rsid w:val="007018A0"/>
    <w:rsid w:val="00703D87"/>
    <w:rsid w:val="007076C9"/>
    <w:rsid w:val="007105C4"/>
    <w:rsid w:val="007131CE"/>
    <w:rsid w:val="00715E46"/>
    <w:rsid w:val="00716125"/>
    <w:rsid w:val="0071B3B0"/>
    <w:rsid w:val="007210CD"/>
    <w:rsid w:val="00723463"/>
    <w:rsid w:val="007235CB"/>
    <w:rsid w:val="00730F8F"/>
    <w:rsid w:val="0073118B"/>
    <w:rsid w:val="007318ED"/>
    <w:rsid w:val="00731D66"/>
    <w:rsid w:val="00734865"/>
    <w:rsid w:val="00734F59"/>
    <w:rsid w:val="0073561F"/>
    <w:rsid w:val="0074377C"/>
    <w:rsid w:val="00744DD7"/>
    <w:rsid w:val="00745387"/>
    <w:rsid w:val="0074704B"/>
    <w:rsid w:val="007478D0"/>
    <w:rsid w:val="00747E3F"/>
    <w:rsid w:val="00750C61"/>
    <w:rsid w:val="00752592"/>
    <w:rsid w:val="00757AC7"/>
    <w:rsid w:val="007638CE"/>
    <w:rsid w:val="00764FED"/>
    <w:rsid w:val="0076540D"/>
    <w:rsid w:val="00770EE9"/>
    <w:rsid w:val="00770FAA"/>
    <w:rsid w:val="00771F91"/>
    <w:rsid w:val="0077501B"/>
    <w:rsid w:val="007756AA"/>
    <w:rsid w:val="00780B4E"/>
    <w:rsid w:val="00783A66"/>
    <w:rsid w:val="007863F1"/>
    <w:rsid w:val="00786A24"/>
    <w:rsid w:val="00786CCE"/>
    <w:rsid w:val="007941CD"/>
    <w:rsid w:val="00794BAC"/>
    <w:rsid w:val="007978C8"/>
    <w:rsid w:val="007A0005"/>
    <w:rsid w:val="007A0B61"/>
    <w:rsid w:val="007A0F58"/>
    <w:rsid w:val="007A0FF0"/>
    <w:rsid w:val="007A2267"/>
    <w:rsid w:val="007A2F7D"/>
    <w:rsid w:val="007A30B1"/>
    <w:rsid w:val="007A5006"/>
    <w:rsid w:val="007B0BF1"/>
    <w:rsid w:val="007B3E63"/>
    <w:rsid w:val="007C078B"/>
    <w:rsid w:val="007C095F"/>
    <w:rsid w:val="007C0D04"/>
    <w:rsid w:val="007C2D4F"/>
    <w:rsid w:val="007C3350"/>
    <w:rsid w:val="007C38C8"/>
    <w:rsid w:val="007C3A63"/>
    <w:rsid w:val="007C4313"/>
    <w:rsid w:val="007C7F4D"/>
    <w:rsid w:val="007D04CB"/>
    <w:rsid w:val="007D276F"/>
    <w:rsid w:val="007D2A4C"/>
    <w:rsid w:val="007D325C"/>
    <w:rsid w:val="007D3467"/>
    <w:rsid w:val="007D3FE8"/>
    <w:rsid w:val="007E0A1D"/>
    <w:rsid w:val="007E0E8C"/>
    <w:rsid w:val="007E1E4E"/>
    <w:rsid w:val="007E2CE3"/>
    <w:rsid w:val="007E31F0"/>
    <w:rsid w:val="007E4EFF"/>
    <w:rsid w:val="007F0EAB"/>
    <w:rsid w:val="007F1300"/>
    <w:rsid w:val="007F1D76"/>
    <w:rsid w:val="007F41CC"/>
    <w:rsid w:val="007F680E"/>
    <w:rsid w:val="00800FF4"/>
    <w:rsid w:val="00801040"/>
    <w:rsid w:val="00802075"/>
    <w:rsid w:val="0080238A"/>
    <w:rsid w:val="00803976"/>
    <w:rsid w:val="008049E1"/>
    <w:rsid w:val="00805B02"/>
    <w:rsid w:val="00807221"/>
    <w:rsid w:val="00814511"/>
    <w:rsid w:val="0081705F"/>
    <w:rsid w:val="00817398"/>
    <w:rsid w:val="00820BBB"/>
    <w:rsid w:val="0082165B"/>
    <w:rsid w:val="008220E6"/>
    <w:rsid w:val="00822540"/>
    <w:rsid w:val="00823F2A"/>
    <w:rsid w:val="008241EB"/>
    <w:rsid w:val="00824619"/>
    <w:rsid w:val="008324E8"/>
    <w:rsid w:val="008336F4"/>
    <w:rsid w:val="0083466C"/>
    <w:rsid w:val="0083526A"/>
    <w:rsid w:val="00835D67"/>
    <w:rsid w:val="00836DB7"/>
    <w:rsid w:val="00836EA4"/>
    <w:rsid w:val="00837ACA"/>
    <w:rsid w:val="00842DFC"/>
    <w:rsid w:val="00843C32"/>
    <w:rsid w:val="00843FC2"/>
    <w:rsid w:val="00847638"/>
    <w:rsid w:val="00850F37"/>
    <w:rsid w:val="008514F0"/>
    <w:rsid w:val="00852C63"/>
    <w:rsid w:val="00853F7C"/>
    <w:rsid w:val="00855894"/>
    <w:rsid w:val="0085625A"/>
    <w:rsid w:val="00856B86"/>
    <w:rsid w:val="008602C5"/>
    <w:rsid w:val="00861A26"/>
    <w:rsid w:val="00862492"/>
    <w:rsid w:val="00863C85"/>
    <w:rsid w:val="0086604D"/>
    <w:rsid w:val="008668FC"/>
    <w:rsid w:val="008670DC"/>
    <w:rsid w:val="00874784"/>
    <w:rsid w:val="008748CD"/>
    <w:rsid w:val="00875706"/>
    <w:rsid w:val="00875DB3"/>
    <w:rsid w:val="00876B44"/>
    <w:rsid w:val="00884E61"/>
    <w:rsid w:val="0088618C"/>
    <w:rsid w:val="00886544"/>
    <w:rsid w:val="00887093"/>
    <w:rsid w:val="00896046"/>
    <w:rsid w:val="008970F7"/>
    <w:rsid w:val="008A198E"/>
    <w:rsid w:val="008A21F7"/>
    <w:rsid w:val="008A6C89"/>
    <w:rsid w:val="008A734A"/>
    <w:rsid w:val="008B0D23"/>
    <w:rsid w:val="008B1744"/>
    <w:rsid w:val="008B1F2A"/>
    <w:rsid w:val="008B4AFD"/>
    <w:rsid w:val="008B5251"/>
    <w:rsid w:val="008C1179"/>
    <w:rsid w:val="008C464A"/>
    <w:rsid w:val="008C5492"/>
    <w:rsid w:val="008C6027"/>
    <w:rsid w:val="008D00EB"/>
    <w:rsid w:val="008D0EAD"/>
    <w:rsid w:val="008D0EDB"/>
    <w:rsid w:val="008D2ED8"/>
    <w:rsid w:val="008D3F6F"/>
    <w:rsid w:val="008D44C7"/>
    <w:rsid w:val="008D4B56"/>
    <w:rsid w:val="008D5D83"/>
    <w:rsid w:val="008E03FC"/>
    <w:rsid w:val="008E3AF8"/>
    <w:rsid w:val="008E4CA2"/>
    <w:rsid w:val="008E6232"/>
    <w:rsid w:val="008E66C2"/>
    <w:rsid w:val="008E7553"/>
    <w:rsid w:val="008F021A"/>
    <w:rsid w:val="008F104A"/>
    <w:rsid w:val="008F2890"/>
    <w:rsid w:val="008F2F6F"/>
    <w:rsid w:val="008F331D"/>
    <w:rsid w:val="008F3A3D"/>
    <w:rsid w:val="008F3E29"/>
    <w:rsid w:val="008F5C69"/>
    <w:rsid w:val="00902676"/>
    <w:rsid w:val="00904FAA"/>
    <w:rsid w:val="00906D88"/>
    <w:rsid w:val="00907F95"/>
    <w:rsid w:val="00911FC0"/>
    <w:rsid w:val="00915043"/>
    <w:rsid w:val="00916A13"/>
    <w:rsid w:val="009219B5"/>
    <w:rsid w:val="00923368"/>
    <w:rsid w:val="00924504"/>
    <w:rsid w:val="00927655"/>
    <w:rsid w:val="009301D5"/>
    <w:rsid w:val="009319A1"/>
    <w:rsid w:val="00934FE2"/>
    <w:rsid w:val="00936A32"/>
    <w:rsid w:val="0094072C"/>
    <w:rsid w:val="00942B16"/>
    <w:rsid w:val="00945918"/>
    <w:rsid w:val="0094593A"/>
    <w:rsid w:val="00945BDE"/>
    <w:rsid w:val="00945FDB"/>
    <w:rsid w:val="00946C5A"/>
    <w:rsid w:val="00946CB2"/>
    <w:rsid w:val="00951BD3"/>
    <w:rsid w:val="00953642"/>
    <w:rsid w:val="009540EA"/>
    <w:rsid w:val="0095735B"/>
    <w:rsid w:val="00960125"/>
    <w:rsid w:val="0096301A"/>
    <w:rsid w:val="009640E5"/>
    <w:rsid w:val="00965278"/>
    <w:rsid w:val="009658A8"/>
    <w:rsid w:val="00965D57"/>
    <w:rsid w:val="00967628"/>
    <w:rsid w:val="00967BD3"/>
    <w:rsid w:val="0097163B"/>
    <w:rsid w:val="0097270C"/>
    <w:rsid w:val="00975C17"/>
    <w:rsid w:val="00975D51"/>
    <w:rsid w:val="00980114"/>
    <w:rsid w:val="009837A8"/>
    <w:rsid w:val="00983B04"/>
    <w:rsid w:val="00990897"/>
    <w:rsid w:val="00991422"/>
    <w:rsid w:val="009930CD"/>
    <w:rsid w:val="009934DE"/>
    <w:rsid w:val="00997385"/>
    <w:rsid w:val="009A3246"/>
    <w:rsid w:val="009A3DAC"/>
    <w:rsid w:val="009A4830"/>
    <w:rsid w:val="009A5A87"/>
    <w:rsid w:val="009A5BFE"/>
    <w:rsid w:val="009A5FD1"/>
    <w:rsid w:val="009B27EF"/>
    <w:rsid w:val="009B4AC3"/>
    <w:rsid w:val="009C1BC2"/>
    <w:rsid w:val="009C5335"/>
    <w:rsid w:val="009C56E7"/>
    <w:rsid w:val="009C6F5D"/>
    <w:rsid w:val="009CECC4"/>
    <w:rsid w:val="009D380B"/>
    <w:rsid w:val="009D3C7B"/>
    <w:rsid w:val="009D4B15"/>
    <w:rsid w:val="009D6C7C"/>
    <w:rsid w:val="009D7C6E"/>
    <w:rsid w:val="009D7CBF"/>
    <w:rsid w:val="009E2FFD"/>
    <w:rsid w:val="009E4874"/>
    <w:rsid w:val="009E6218"/>
    <w:rsid w:val="009E6680"/>
    <w:rsid w:val="009F322E"/>
    <w:rsid w:val="00A00AA3"/>
    <w:rsid w:val="00A03474"/>
    <w:rsid w:val="00A0534C"/>
    <w:rsid w:val="00A063A2"/>
    <w:rsid w:val="00A075F1"/>
    <w:rsid w:val="00A10770"/>
    <w:rsid w:val="00A1125C"/>
    <w:rsid w:val="00A13FD6"/>
    <w:rsid w:val="00A159B9"/>
    <w:rsid w:val="00A16265"/>
    <w:rsid w:val="00A17565"/>
    <w:rsid w:val="00A240CE"/>
    <w:rsid w:val="00A26D19"/>
    <w:rsid w:val="00A279CE"/>
    <w:rsid w:val="00A340E6"/>
    <w:rsid w:val="00A37A26"/>
    <w:rsid w:val="00A41323"/>
    <w:rsid w:val="00A41CBF"/>
    <w:rsid w:val="00A433BF"/>
    <w:rsid w:val="00A454EB"/>
    <w:rsid w:val="00A46025"/>
    <w:rsid w:val="00A50744"/>
    <w:rsid w:val="00A5088E"/>
    <w:rsid w:val="00A52BA5"/>
    <w:rsid w:val="00A53D8D"/>
    <w:rsid w:val="00A54D5B"/>
    <w:rsid w:val="00A601FD"/>
    <w:rsid w:val="00A63D68"/>
    <w:rsid w:val="00A63E8C"/>
    <w:rsid w:val="00A6481C"/>
    <w:rsid w:val="00A64E11"/>
    <w:rsid w:val="00A65213"/>
    <w:rsid w:val="00A66815"/>
    <w:rsid w:val="00A7001A"/>
    <w:rsid w:val="00A71A17"/>
    <w:rsid w:val="00A7319B"/>
    <w:rsid w:val="00A73A04"/>
    <w:rsid w:val="00A76E00"/>
    <w:rsid w:val="00A77F16"/>
    <w:rsid w:val="00A833E6"/>
    <w:rsid w:val="00A841B5"/>
    <w:rsid w:val="00A8569D"/>
    <w:rsid w:val="00A861F0"/>
    <w:rsid w:val="00A8665D"/>
    <w:rsid w:val="00A877A5"/>
    <w:rsid w:val="00A90919"/>
    <w:rsid w:val="00A943DD"/>
    <w:rsid w:val="00A94AF4"/>
    <w:rsid w:val="00A961BD"/>
    <w:rsid w:val="00A96F09"/>
    <w:rsid w:val="00A97B84"/>
    <w:rsid w:val="00AA0D62"/>
    <w:rsid w:val="00AA187B"/>
    <w:rsid w:val="00AA2444"/>
    <w:rsid w:val="00AA4564"/>
    <w:rsid w:val="00AA6030"/>
    <w:rsid w:val="00AA740E"/>
    <w:rsid w:val="00AA7CBF"/>
    <w:rsid w:val="00AB1081"/>
    <w:rsid w:val="00AB1A58"/>
    <w:rsid w:val="00AB24B1"/>
    <w:rsid w:val="00AB2A3B"/>
    <w:rsid w:val="00AB47C2"/>
    <w:rsid w:val="00AB7796"/>
    <w:rsid w:val="00AB7F58"/>
    <w:rsid w:val="00AC3978"/>
    <w:rsid w:val="00AC6396"/>
    <w:rsid w:val="00AC6F08"/>
    <w:rsid w:val="00AD1CA3"/>
    <w:rsid w:val="00AD393B"/>
    <w:rsid w:val="00AD74CF"/>
    <w:rsid w:val="00AD7D2D"/>
    <w:rsid w:val="00AE0278"/>
    <w:rsid w:val="00AE33B6"/>
    <w:rsid w:val="00AE566C"/>
    <w:rsid w:val="00AE5A39"/>
    <w:rsid w:val="00AEC14B"/>
    <w:rsid w:val="00AF3712"/>
    <w:rsid w:val="00AF7066"/>
    <w:rsid w:val="00B007EC"/>
    <w:rsid w:val="00B05CCE"/>
    <w:rsid w:val="00B06488"/>
    <w:rsid w:val="00B104EC"/>
    <w:rsid w:val="00B158F1"/>
    <w:rsid w:val="00B16B3A"/>
    <w:rsid w:val="00B17DBB"/>
    <w:rsid w:val="00B2407A"/>
    <w:rsid w:val="00B2796C"/>
    <w:rsid w:val="00B31197"/>
    <w:rsid w:val="00B3256A"/>
    <w:rsid w:val="00B36CF9"/>
    <w:rsid w:val="00B37578"/>
    <w:rsid w:val="00B41981"/>
    <w:rsid w:val="00B419FE"/>
    <w:rsid w:val="00B42AE7"/>
    <w:rsid w:val="00B43C2A"/>
    <w:rsid w:val="00B43CE0"/>
    <w:rsid w:val="00B45777"/>
    <w:rsid w:val="00B45CE9"/>
    <w:rsid w:val="00B50A3B"/>
    <w:rsid w:val="00B51014"/>
    <w:rsid w:val="00B533A3"/>
    <w:rsid w:val="00B57881"/>
    <w:rsid w:val="00B63000"/>
    <w:rsid w:val="00B63080"/>
    <w:rsid w:val="00B63A8F"/>
    <w:rsid w:val="00B6739D"/>
    <w:rsid w:val="00B67D31"/>
    <w:rsid w:val="00B75CA5"/>
    <w:rsid w:val="00B819D8"/>
    <w:rsid w:val="00B81A63"/>
    <w:rsid w:val="00B831E5"/>
    <w:rsid w:val="00B85306"/>
    <w:rsid w:val="00B8579D"/>
    <w:rsid w:val="00B90D5C"/>
    <w:rsid w:val="00B91189"/>
    <w:rsid w:val="00B915F2"/>
    <w:rsid w:val="00B94F19"/>
    <w:rsid w:val="00BA0C90"/>
    <w:rsid w:val="00BA5D0F"/>
    <w:rsid w:val="00BB1043"/>
    <w:rsid w:val="00BB58F7"/>
    <w:rsid w:val="00BB6084"/>
    <w:rsid w:val="00BC0B74"/>
    <w:rsid w:val="00BC2F97"/>
    <w:rsid w:val="00BC554C"/>
    <w:rsid w:val="00BC5745"/>
    <w:rsid w:val="00BC6D90"/>
    <w:rsid w:val="00BD2210"/>
    <w:rsid w:val="00BD4126"/>
    <w:rsid w:val="00BD4F81"/>
    <w:rsid w:val="00BD7F56"/>
    <w:rsid w:val="00BE046F"/>
    <w:rsid w:val="00BE3F05"/>
    <w:rsid w:val="00BE5438"/>
    <w:rsid w:val="00BE6EC9"/>
    <w:rsid w:val="00BE75A3"/>
    <w:rsid w:val="00BF4EAF"/>
    <w:rsid w:val="00BF7B7E"/>
    <w:rsid w:val="00C00735"/>
    <w:rsid w:val="00C0128F"/>
    <w:rsid w:val="00C04513"/>
    <w:rsid w:val="00C0486B"/>
    <w:rsid w:val="00C0753A"/>
    <w:rsid w:val="00C1271D"/>
    <w:rsid w:val="00C13EC3"/>
    <w:rsid w:val="00C14DD7"/>
    <w:rsid w:val="00C20141"/>
    <w:rsid w:val="00C2526F"/>
    <w:rsid w:val="00C25A88"/>
    <w:rsid w:val="00C32B2A"/>
    <w:rsid w:val="00C344A5"/>
    <w:rsid w:val="00C35248"/>
    <w:rsid w:val="00C361C0"/>
    <w:rsid w:val="00C36EE3"/>
    <w:rsid w:val="00C40509"/>
    <w:rsid w:val="00C4146C"/>
    <w:rsid w:val="00C42107"/>
    <w:rsid w:val="00C42788"/>
    <w:rsid w:val="00C46BBD"/>
    <w:rsid w:val="00C514E7"/>
    <w:rsid w:val="00C5176E"/>
    <w:rsid w:val="00C5199A"/>
    <w:rsid w:val="00C534FE"/>
    <w:rsid w:val="00C5489C"/>
    <w:rsid w:val="00C562E6"/>
    <w:rsid w:val="00C6152C"/>
    <w:rsid w:val="00C65C8E"/>
    <w:rsid w:val="00C7647D"/>
    <w:rsid w:val="00C7760D"/>
    <w:rsid w:val="00C77F05"/>
    <w:rsid w:val="00C82CA4"/>
    <w:rsid w:val="00C834E6"/>
    <w:rsid w:val="00C83F87"/>
    <w:rsid w:val="00C84406"/>
    <w:rsid w:val="00C87FD3"/>
    <w:rsid w:val="00C901A3"/>
    <w:rsid w:val="00C90C2E"/>
    <w:rsid w:val="00C918DB"/>
    <w:rsid w:val="00C92C7C"/>
    <w:rsid w:val="00C938F4"/>
    <w:rsid w:val="00C93E1E"/>
    <w:rsid w:val="00C96EBA"/>
    <w:rsid w:val="00CA224C"/>
    <w:rsid w:val="00CA2F12"/>
    <w:rsid w:val="00CA5814"/>
    <w:rsid w:val="00CA62F4"/>
    <w:rsid w:val="00CA66F6"/>
    <w:rsid w:val="00CA7F2E"/>
    <w:rsid w:val="00CB6B86"/>
    <w:rsid w:val="00CB7E06"/>
    <w:rsid w:val="00CC00B9"/>
    <w:rsid w:val="00CC1174"/>
    <w:rsid w:val="00CC1A4C"/>
    <w:rsid w:val="00CC1FDD"/>
    <w:rsid w:val="00CC224E"/>
    <w:rsid w:val="00CC547E"/>
    <w:rsid w:val="00CC5C2B"/>
    <w:rsid w:val="00CC6AE8"/>
    <w:rsid w:val="00CC6FC5"/>
    <w:rsid w:val="00CC79B1"/>
    <w:rsid w:val="00CD0500"/>
    <w:rsid w:val="00CD75A1"/>
    <w:rsid w:val="00CE05D4"/>
    <w:rsid w:val="00CE10A0"/>
    <w:rsid w:val="00CE1211"/>
    <w:rsid w:val="00CE2E00"/>
    <w:rsid w:val="00CE344F"/>
    <w:rsid w:val="00CE4C2F"/>
    <w:rsid w:val="00CE658E"/>
    <w:rsid w:val="00CF4B1C"/>
    <w:rsid w:val="00D01294"/>
    <w:rsid w:val="00D07DEC"/>
    <w:rsid w:val="00D10496"/>
    <w:rsid w:val="00D113A7"/>
    <w:rsid w:val="00D136AD"/>
    <w:rsid w:val="00D15617"/>
    <w:rsid w:val="00D15AFF"/>
    <w:rsid w:val="00D17209"/>
    <w:rsid w:val="00D21D20"/>
    <w:rsid w:val="00D23652"/>
    <w:rsid w:val="00D257EF"/>
    <w:rsid w:val="00D25C67"/>
    <w:rsid w:val="00D341C9"/>
    <w:rsid w:val="00D34A54"/>
    <w:rsid w:val="00D5081F"/>
    <w:rsid w:val="00D51230"/>
    <w:rsid w:val="00D52167"/>
    <w:rsid w:val="00D538D8"/>
    <w:rsid w:val="00D543CB"/>
    <w:rsid w:val="00D5737A"/>
    <w:rsid w:val="00D57733"/>
    <w:rsid w:val="00D6085B"/>
    <w:rsid w:val="00D72BCB"/>
    <w:rsid w:val="00D74021"/>
    <w:rsid w:val="00D75049"/>
    <w:rsid w:val="00D7532D"/>
    <w:rsid w:val="00D825FC"/>
    <w:rsid w:val="00D8486A"/>
    <w:rsid w:val="00D84C8D"/>
    <w:rsid w:val="00D869AA"/>
    <w:rsid w:val="00D870E0"/>
    <w:rsid w:val="00D904AC"/>
    <w:rsid w:val="00D92F58"/>
    <w:rsid w:val="00D93D97"/>
    <w:rsid w:val="00D94D5B"/>
    <w:rsid w:val="00D95C3C"/>
    <w:rsid w:val="00DA3B1D"/>
    <w:rsid w:val="00DA7F1F"/>
    <w:rsid w:val="00DB3E89"/>
    <w:rsid w:val="00DB5A12"/>
    <w:rsid w:val="00DB5CFD"/>
    <w:rsid w:val="00DC0F76"/>
    <w:rsid w:val="00DC2920"/>
    <w:rsid w:val="00DC62AD"/>
    <w:rsid w:val="00DC7C38"/>
    <w:rsid w:val="00DD36B8"/>
    <w:rsid w:val="00DD4A6C"/>
    <w:rsid w:val="00DE12F7"/>
    <w:rsid w:val="00DE7824"/>
    <w:rsid w:val="00DE7B6D"/>
    <w:rsid w:val="00DF076B"/>
    <w:rsid w:val="00DF2AFF"/>
    <w:rsid w:val="00DF2D35"/>
    <w:rsid w:val="00DF443B"/>
    <w:rsid w:val="00DF59C6"/>
    <w:rsid w:val="00DF6C48"/>
    <w:rsid w:val="00E02463"/>
    <w:rsid w:val="00E042EF"/>
    <w:rsid w:val="00E04A37"/>
    <w:rsid w:val="00E10B6E"/>
    <w:rsid w:val="00E12975"/>
    <w:rsid w:val="00E13D29"/>
    <w:rsid w:val="00E14F46"/>
    <w:rsid w:val="00E227D8"/>
    <w:rsid w:val="00E22E6D"/>
    <w:rsid w:val="00E236FF"/>
    <w:rsid w:val="00E23958"/>
    <w:rsid w:val="00E24D43"/>
    <w:rsid w:val="00E25877"/>
    <w:rsid w:val="00E267B6"/>
    <w:rsid w:val="00E349BA"/>
    <w:rsid w:val="00E35DDF"/>
    <w:rsid w:val="00E366F4"/>
    <w:rsid w:val="00E40202"/>
    <w:rsid w:val="00E4254F"/>
    <w:rsid w:val="00E45F84"/>
    <w:rsid w:val="00E47569"/>
    <w:rsid w:val="00E53A3E"/>
    <w:rsid w:val="00E546A5"/>
    <w:rsid w:val="00E54D78"/>
    <w:rsid w:val="00E61739"/>
    <w:rsid w:val="00E62D31"/>
    <w:rsid w:val="00E634EE"/>
    <w:rsid w:val="00E65EFD"/>
    <w:rsid w:val="00E739CC"/>
    <w:rsid w:val="00E73B7C"/>
    <w:rsid w:val="00E73C69"/>
    <w:rsid w:val="00E74568"/>
    <w:rsid w:val="00E760B4"/>
    <w:rsid w:val="00E76D34"/>
    <w:rsid w:val="00E77741"/>
    <w:rsid w:val="00E80C3B"/>
    <w:rsid w:val="00E9175E"/>
    <w:rsid w:val="00E917A6"/>
    <w:rsid w:val="00E917D1"/>
    <w:rsid w:val="00E9197E"/>
    <w:rsid w:val="00E92F51"/>
    <w:rsid w:val="00E953A7"/>
    <w:rsid w:val="00E961C9"/>
    <w:rsid w:val="00E96B50"/>
    <w:rsid w:val="00E96D43"/>
    <w:rsid w:val="00EA0A7A"/>
    <w:rsid w:val="00EA1749"/>
    <w:rsid w:val="00EA1919"/>
    <w:rsid w:val="00EA2706"/>
    <w:rsid w:val="00EA2792"/>
    <w:rsid w:val="00EA2877"/>
    <w:rsid w:val="00EA5189"/>
    <w:rsid w:val="00EA570C"/>
    <w:rsid w:val="00EA598C"/>
    <w:rsid w:val="00EA71D9"/>
    <w:rsid w:val="00EA78EC"/>
    <w:rsid w:val="00EA7FF9"/>
    <w:rsid w:val="00EB0723"/>
    <w:rsid w:val="00EB10F0"/>
    <w:rsid w:val="00EB112A"/>
    <w:rsid w:val="00EB2EE3"/>
    <w:rsid w:val="00EB45A4"/>
    <w:rsid w:val="00EC0474"/>
    <w:rsid w:val="00EC0C8A"/>
    <w:rsid w:val="00EC152E"/>
    <w:rsid w:val="00EC56E3"/>
    <w:rsid w:val="00ED2149"/>
    <w:rsid w:val="00ED6AED"/>
    <w:rsid w:val="00EE070F"/>
    <w:rsid w:val="00EE0A85"/>
    <w:rsid w:val="00EE0AF5"/>
    <w:rsid w:val="00EE2DC7"/>
    <w:rsid w:val="00EE2E58"/>
    <w:rsid w:val="00EE366A"/>
    <w:rsid w:val="00EE66A8"/>
    <w:rsid w:val="00EE7B1A"/>
    <w:rsid w:val="00EE7DB0"/>
    <w:rsid w:val="00EF0275"/>
    <w:rsid w:val="00F00301"/>
    <w:rsid w:val="00F01EFE"/>
    <w:rsid w:val="00F033D4"/>
    <w:rsid w:val="00F04090"/>
    <w:rsid w:val="00F04E6D"/>
    <w:rsid w:val="00F101E1"/>
    <w:rsid w:val="00F105B2"/>
    <w:rsid w:val="00F10C03"/>
    <w:rsid w:val="00F14B6A"/>
    <w:rsid w:val="00F206AB"/>
    <w:rsid w:val="00F209F0"/>
    <w:rsid w:val="00F24810"/>
    <w:rsid w:val="00F2577B"/>
    <w:rsid w:val="00F25F10"/>
    <w:rsid w:val="00F2600B"/>
    <w:rsid w:val="00F27A3D"/>
    <w:rsid w:val="00F3097A"/>
    <w:rsid w:val="00F369D2"/>
    <w:rsid w:val="00F378C7"/>
    <w:rsid w:val="00F426DA"/>
    <w:rsid w:val="00F434E7"/>
    <w:rsid w:val="00F43C19"/>
    <w:rsid w:val="00F43CFC"/>
    <w:rsid w:val="00F4438D"/>
    <w:rsid w:val="00F4483C"/>
    <w:rsid w:val="00F46EC1"/>
    <w:rsid w:val="00F50052"/>
    <w:rsid w:val="00F506FF"/>
    <w:rsid w:val="00F62DCF"/>
    <w:rsid w:val="00F636D3"/>
    <w:rsid w:val="00F6600B"/>
    <w:rsid w:val="00F66079"/>
    <w:rsid w:val="00F66323"/>
    <w:rsid w:val="00F6669A"/>
    <w:rsid w:val="00F67EF8"/>
    <w:rsid w:val="00F708E9"/>
    <w:rsid w:val="00F7113C"/>
    <w:rsid w:val="00F722F7"/>
    <w:rsid w:val="00F75B28"/>
    <w:rsid w:val="00F76319"/>
    <w:rsid w:val="00F80F65"/>
    <w:rsid w:val="00F82901"/>
    <w:rsid w:val="00F845F5"/>
    <w:rsid w:val="00F90442"/>
    <w:rsid w:val="00F904AA"/>
    <w:rsid w:val="00F92905"/>
    <w:rsid w:val="00F92AF6"/>
    <w:rsid w:val="00F938D1"/>
    <w:rsid w:val="00F946FC"/>
    <w:rsid w:val="00F97E11"/>
    <w:rsid w:val="00F9EBB4"/>
    <w:rsid w:val="00FA13D0"/>
    <w:rsid w:val="00FA143F"/>
    <w:rsid w:val="00FA4220"/>
    <w:rsid w:val="00FA4268"/>
    <w:rsid w:val="00FA5B7B"/>
    <w:rsid w:val="00FA6760"/>
    <w:rsid w:val="00FA7589"/>
    <w:rsid w:val="00FB23EB"/>
    <w:rsid w:val="00FB6B8A"/>
    <w:rsid w:val="00FC1B30"/>
    <w:rsid w:val="00FC2B20"/>
    <w:rsid w:val="00FC34B0"/>
    <w:rsid w:val="00FC45EC"/>
    <w:rsid w:val="00FC55B8"/>
    <w:rsid w:val="00FC6422"/>
    <w:rsid w:val="00FC7867"/>
    <w:rsid w:val="00FC7C46"/>
    <w:rsid w:val="00FD1E71"/>
    <w:rsid w:val="00FD1EA6"/>
    <w:rsid w:val="00FD2A62"/>
    <w:rsid w:val="00FD56B1"/>
    <w:rsid w:val="00FD6A28"/>
    <w:rsid w:val="00FE0FB2"/>
    <w:rsid w:val="00FE44E5"/>
    <w:rsid w:val="00FE5EF1"/>
    <w:rsid w:val="00FF0AF7"/>
    <w:rsid w:val="00FF2D08"/>
    <w:rsid w:val="00FF3827"/>
    <w:rsid w:val="00FF399F"/>
    <w:rsid w:val="00FF4D7A"/>
    <w:rsid w:val="00FF6982"/>
    <w:rsid w:val="00FF775E"/>
    <w:rsid w:val="00FF776D"/>
    <w:rsid w:val="00FF7C9D"/>
    <w:rsid w:val="01036F20"/>
    <w:rsid w:val="01098C7D"/>
    <w:rsid w:val="01459439"/>
    <w:rsid w:val="015AF89E"/>
    <w:rsid w:val="01654D00"/>
    <w:rsid w:val="016D24CB"/>
    <w:rsid w:val="01940C09"/>
    <w:rsid w:val="01BCD20E"/>
    <w:rsid w:val="01BE3143"/>
    <w:rsid w:val="01CCECC7"/>
    <w:rsid w:val="01E60810"/>
    <w:rsid w:val="020BA730"/>
    <w:rsid w:val="0234BB67"/>
    <w:rsid w:val="02443274"/>
    <w:rsid w:val="024EA5ED"/>
    <w:rsid w:val="02BF7E56"/>
    <w:rsid w:val="02F2666D"/>
    <w:rsid w:val="0309CFA6"/>
    <w:rsid w:val="031BA636"/>
    <w:rsid w:val="031DD7E2"/>
    <w:rsid w:val="036A6063"/>
    <w:rsid w:val="036A761F"/>
    <w:rsid w:val="037ABCAE"/>
    <w:rsid w:val="0394E5C1"/>
    <w:rsid w:val="03D49A6F"/>
    <w:rsid w:val="03E78756"/>
    <w:rsid w:val="041BB902"/>
    <w:rsid w:val="0435E525"/>
    <w:rsid w:val="0461BF1A"/>
    <w:rsid w:val="0463D7B6"/>
    <w:rsid w:val="0478FD71"/>
    <w:rsid w:val="048AB204"/>
    <w:rsid w:val="0496147F"/>
    <w:rsid w:val="04994273"/>
    <w:rsid w:val="04B608DC"/>
    <w:rsid w:val="04C21E5A"/>
    <w:rsid w:val="04D90AEA"/>
    <w:rsid w:val="04E63A00"/>
    <w:rsid w:val="04EC5F73"/>
    <w:rsid w:val="04EE1CA2"/>
    <w:rsid w:val="055AF467"/>
    <w:rsid w:val="05751DAF"/>
    <w:rsid w:val="05931DA0"/>
    <w:rsid w:val="05B48CFD"/>
    <w:rsid w:val="05FAA7B5"/>
    <w:rsid w:val="060BEEB0"/>
    <w:rsid w:val="06303A0E"/>
    <w:rsid w:val="065870EC"/>
    <w:rsid w:val="06636AC9"/>
    <w:rsid w:val="0680496B"/>
    <w:rsid w:val="0698E2A5"/>
    <w:rsid w:val="06AD655D"/>
    <w:rsid w:val="06B458ED"/>
    <w:rsid w:val="06F9424F"/>
    <w:rsid w:val="070E1A1F"/>
    <w:rsid w:val="074352FA"/>
    <w:rsid w:val="0746E3F0"/>
    <w:rsid w:val="0756993A"/>
    <w:rsid w:val="079A5D12"/>
    <w:rsid w:val="07AA8FE3"/>
    <w:rsid w:val="07BCB07F"/>
    <w:rsid w:val="07BF9CBD"/>
    <w:rsid w:val="07C07961"/>
    <w:rsid w:val="07FF854A"/>
    <w:rsid w:val="0822A3C3"/>
    <w:rsid w:val="08252C38"/>
    <w:rsid w:val="084F0C9F"/>
    <w:rsid w:val="0863AEF1"/>
    <w:rsid w:val="088B202F"/>
    <w:rsid w:val="08A6FACC"/>
    <w:rsid w:val="08D4BC90"/>
    <w:rsid w:val="08E384B3"/>
    <w:rsid w:val="08F54C6A"/>
    <w:rsid w:val="09162DBA"/>
    <w:rsid w:val="09201C93"/>
    <w:rsid w:val="092E787A"/>
    <w:rsid w:val="095021B1"/>
    <w:rsid w:val="098560E6"/>
    <w:rsid w:val="0996149C"/>
    <w:rsid w:val="099ED70A"/>
    <w:rsid w:val="09EA9FEC"/>
    <w:rsid w:val="09F8C326"/>
    <w:rsid w:val="0A02498C"/>
    <w:rsid w:val="0A0ADBB8"/>
    <w:rsid w:val="0A1709FF"/>
    <w:rsid w:val="0A1EB630"/>
    <w:rsid w:val="0A3E2A2A"/>
    <w:rsid w:val="0A497CD6"/>
    <w:rsid w:val="0A5EF18B"/>
    <w:rsid w:val="0AF25668"/>
    <w:rsid w:val="0B3EBC86"/>
    <w:rsid w:val="0B5A1EDB"/>
    <w:rsid w:val="0B88EA52"/>
    <w:rsid w:val="0B98EA84"/>
    <w:rsid w:val="0BD7B449"/>
    <w:rsid w:val="0C0C718A"/>
    <w:rsid w:val="0C1A49B0"/>
    <w:rsid w:val="0C48625D"/>
    <w:rsid w:val="0C643F06"/>
    <w:rsid w:val="0C6FADA7"/>
    <w:rsid w:val="0C8FBF3B"/>
    <w:rsid w:val="0CD91984"/>
    <w:rsid w:val="0D244458"/>
    <w:rsid w:val="0D29C644"/>
    <w:rsid w:val="0D2B1210"/>
    <w:rsid w:val="0D3A1CD3"/>
    <w:rsid w:val="0D4C10D1"/>
    <w:rsid w:val="0D524F44"/>
    <w:rsid w:val="0D5D1BE5"/>
    <w:rsid w:val="0D5F06DF"/>
    <w:rsid w:val="0D7389CA"/>
    <w:rsid w:val="0D7B624D"/>
    <w:rsid w:val="0D7E5362"/>
    <w:rsid w:val="0D8496AB"/>
    <w:rsid w:val="0DA6D34A"/>
    <w:rsid w:val="0DA89842"/>
    <w:rsid w:val="0DD1D83C"/>
    <w:rsid w:val="0DEA9636"/>
    <w:rsid w:val="0E0E2ABF"/>
    <w:rsid w:val="0E3829F9"/>
    <w:rsid w:val="0E5AE200"/>
    <w:rsid w:val="0E6D1439"/>
    <w:rsid w:val="0EE19E77"/>
    <w:rsid w:val="0EE295F1"/>
    <w:rsid w:val="0F24F1B8"/>
    <w:rsid w:val="0F2AAA19"/>
    <w:rsid w:val="0F4AB288"/>
    <w:rsid w:val="0F7DF8FC"/>
    <w:rsid w:val="0FCFAA42"/>
    <w:rsid w:val="0FED84EA"/>
    <w:rsid w:val="0FEE0127"/>
    <w:rsid w:val="0FF82513"/>
    <w:rsid w:val="1062A608"/>
    <w:rsid w:val="10B1D635"/>
    <w:rsid w:val="10B6250B"/>
    <w:rsid w:val="10C373E8"/>
    <w:rsid w:val="10D44978"/>
    <w:rsid w:val="110282ED"/>
    <w:rsid w:val="11218ADB"/>
    <w:rsid w:val="11245A3C"/>
    <w:rsid w:val="11376342"/>
    <w:rsid w:val="115BC0F6"/>
    <w:rsid w:val="11698C65"/>
    <w:rsid w:val="1169AFB0"/>
    <w:rsid w:val="117C0970"/>
    <w:rsid w:val="118FB82F"/>
    <w:rsid w:val="1194E5F6"/>
    <w:rsid w:val="119C806D"/>
    <w:rsid w:val="119F78F1"/>
    <w:rsid w:val="11A7B1AD"/>
    <w:rsid w:val="11AA8950"/>
    <w:rsid w:val="11B5644D"/>
    <w:rsid w:val="120709B4"/>
    <w:rsid w:val="12216A71"/>
    <w:rsid w:val="122F8B75"/>
    <w:rsid w:val="12445BFA"/>
    <w:rsid w:val="1248B9D5"/>
    <w:rsid w:val="12654AD0"/>
    <w:rsid w:val="1269D4EA"/>
    <w:rsid w:val="12A2ADB3"/>
    <w:rsid w:val="12B2D538"/>
    <w:rsid w:val="12B727E5"/>
    <w:rsid w:val="12C20A3C"/>
    <w:rsid w:val="130C23AE"/>
    <w:rsid w:val="1385E5FC"/>
    <w:rsid w:val="13AB9154"/>
    <w:rsid w:val="13B59CB9"/>
    <w:rsid w:val="13B849D4"/>
    <w:rsid w:val="13C3E0B6"/>
    <w:rsid w:val="13DDA171"/>
    <w:rsid w:val="13E698E4"/>
    <w:rsid w:val="143EF122"/>
    <w:rsid w:val="1446A3A2"/>
    <w:rsid w:val="14638F67"/>
    <w:rsid w:val="1491EF95"/>
    <w:rsid w:val="14DFA996"/>
    <w:rsid w:val="14E1B449"/>
    <w:rsid w:val="14F4B585"/>
    <w:rsid w:val="150838D2"/>
    <w:rsid w:val="1513BD73"/>
    <w:rsid w:val="151785B6"/>
    <w:rsid w:val="15268087"/>
    <w:rsid w:val="15396498"/>
    <w:rsid w:val="158BC792"/>
    <w:rsid w:val="15B2921C"/>
    <w:rsid w:val="15B580AE"/>
    <w:rsid w:val="15BC987B"/>
    <w:rsid w:val="15C76369"/>
    <w:rsid w:val="15E6E10C"/>
    <w:rsid w:val="15F0F4F2"/>
    <w:rsid w:val="160B9434"/>
    <w:rsid w:val="160D0FFA"/>
    <w:rsid w:val="1617488B"/>
    <w:rsid w:val="161F6849"/>
    <w:rsid w:val="16217537"/>
    <w:rsid w:val="162B6E2E"/>
    <w:rsid w:val="163BB6F2"/>
    <w:rsid w:val="1657D987"/>
    <w:rsid w:val="165F23FF"/>
    <w:rsid w:val="1677E8A5"/>
    <w:rsid w:val="16B02C54"/>
    <w:rsid w:val="16B8B534"/>
    <w:rsid w:val="16BB2C11"/>
    <w:rsid w:val="16F930C5"/>
    <w:rsid w:val="17724514"/>
    <w:rsid w:val="1776D59C"/>
    <w:rsid w:val="179C9594"/>
    <w:rsid w:val="17B6C98C"/>
    <w:rsid w:val="17CFE4D1"/>
    <w:rsid w:val="17E04C51"/>
    <w:rsid w:val="17FC7C5F"/>
    <w:rsid w:val="1838C87B"/>
    <w:rsid w:val="184EDE79"/>
    <w:rsid w:val="18522E51"/>
    <w:rsid w:val="1872600B"/>
    <w:rsid w:val="188ECC7D"/>
    <w:rsid w:val="18A2C83E"/>
    <w:rsid w:val="18A3C1F7"/>
    <w:rsid w:val="18AB6654"/>
    <w:rsid w:val="18C7CAF1"/>
    <w:rsid w:val="18CE43F5"/>
    <w:rsid w:val="1981F0BE"/>
    <w:rsid w:val="19846F79"/>
    <w:rsid w:val="1999FE74"/>
    <w:rsid w:val="19A38DC7"/>
    <w:rsid w:val="19D652CD"/>
    <w:rsid w:val="19E0034F"/>
    <w:rsid w:val="1A0EC1A5"/>
    <w:rsid w:val="1A1619BD"/>
    <w:rsid w:val="1A3240F0"/>
    <w:rsid w:val="1A381E1A"/>
    <w:rsid w:val="1A3AB6D5"/>
    <w:rsid w:val="1A4F44D2"/>
    <w:rsid w:val="1A7AB6F3"/>
    <w:rsid w:val="1A818D66"/>
    <w:rsid w:val="1A94E553"/>
    <w:rsid w:val="1ABEF826"/>
    <w:rsid w:val="1AC26177"/>
    <w:rsid w:val="1ADB0B0B"/>
    <w:rsid w:val="1AE56314"/>
    <w:rsid w:val="1AE71B7E"/>
    <w:rsid w:val="1B096C1E"/>
    <w:rsid w:val="1B2A845B"/>
    <w:rsid w:val="1B2E5CBD"/>
    <w:rsid w:val="1B474618"/>
    <w:rsid w:val="1B4EADAE"/>
    <w:rsid w:val="1B6B125B"/>
    <w:rsid w:val="1BB7AED2"/>
    <w:rsid w:val="1BBF2D95"/>
    <w:rsid w:val="1BC451E8"/>
    <w:rsid w:val="1BD469DC"/>
    <w:rsid w:val="1BFA3D25"/>
    <w:rsid w:val="1C0B8411"/>
    <w:rsid w:val="1C115D6D"/>
    <w:rsid w:val="1C4234F2"/>
    <w:rsid w:val="1C43F4D0"/>
    <w:rsid w:val="1C453979"/>
    <w:rsid w:val="1C83DF4E"/>
    <w:rsid w:val="1C8B0400"/>
    <w:rsid w:val="1C94E840"/>
    <w:rsid w:val="1CB18BCB"/>
    <w:rsid w:val="1CC1CEED"/>
    <w:rsid w:val="1CC834C0"/>
    <w:rsid w:val="1CCAD809"/>
    <w:rsid w:val="1CCBC75D"/>
    <w:rsid w:val="1CCD4D3E"/>
    <w:rsid w:val="1CCDF334"/>
    <w:rsid w:val="1CCF1A12"/>
    <w:rsid w:val="1CEDE06E"/>
    <w:rsid w:val="1D284D58"/>
    <w:rsid w:val="1D511741"/>
    <w:rsid w:val="1D5375E7"/>
    <w:rsid w:val="1D79E2C5"/>
    <w:rsid w:val="1D8F4228"/>
    <w:rsid w:val="1D95F13E"/>
    <w:rsid w:val="1E03E7EF"/>
    <w:rsid w:val="1E0AA829"/>
    <w:rsid w:val="1E329A7D"/>
    <w:rsid w:val="1E4BB2A0"/>
    <w:rsid w:val="1E57A625"/>
    <w:rsid w:val="1E697211"/>
    <w:rsid w:val="1E6CEBDD"/>
    <w:rsid w:val="1EFF184A"/>
    <w:rsid w:val="1F0052C4"/>
    <w:rsid w:val="1F03F034"/>
    <w:rsid w:val="1F1073DE"/>
    <w:rsid w:val="1F146087"/>
    <w:rsid w:val="1F437377"/>
    <w:rsid w:val="1F5B9A0C"/>
    <w:rsid w:val="1F5D114E"/>
    <w:rsid w:val="1F71FD7E"/>
    <w:rsid w:val="1FDC377D"/>
    <w:rsid w:val="20100ABC"/>
    <w:rsid w:val="2017CAC7"/>
    <w:rsid w:val="209AE078"/>
    <w:rsid w:val="20A7B019"/>
    <w:rsid w:val="20B3B309"/>
    <w:rsid w:val="20DA22C7"/>
    <w:rsid w:val="20FF95DE"/>
    <w:rsid w:val="21438AB5"/>
    <w:rsid w:val="2148CE6D"/>
    <w:rsid w:val="218CC756"/>
    <w:rsid w:val="21A0035E"/>
    <w:rsid w:val="2275518D"/>
    <w:rsid w:val="22A486F6"/>
    <w:rsid w:val="22CFF12C"/>
    <w:rsid w:val="22D52FE9"/>
    <w:rsid w:val="22F262D3"/>
    <w:rsid w:val="231548B5"/>
    <w:rsid w:val="23196EFD"/>
    <w:rsid w:val="2320AF03"/>
    <w:rsid w:val="232B488B"/>
    <w:rsid w:val="23383FF2"/>
    <w:rsid w:val="234A385D"/>
    <w:rsid w:val="23586460"/>
    <w:rsid w:val="235D0256"/>
    <w:rsid w:val="23982A55"/>
    <w:rsid w:val="23B12D94"/>
    <w:rsid w:val="23CD065C"/>
    <w:rsid w:val="23EF9355"/>
    <w:rsid w:val="240049FC"/>
    <w:rsid w:val="240C4E59"/>
    <w:rsid w:val="243E1255"/>
    <w:rsid w:val="24480542"/>
    <w:rsid w:val="2451E332"/>
    <w:rsid w:val="24DF34F1"/>
    <w:rsid w:val="2505E76C"/>
    <w:rsid w:val="25333789"/>
    <w:rsid w:val="253CD0F8"/>
    <w:rsid w:val="2564F6C3"/>
    <w:rsid w:val="25682B15"/>
    <w:rsid w:val="25BB9A91"/>
    <w:rsid w:val="26118DE0"/>
    <w:rsid w:val="2613AF2D"/>
    <w:rsid w:val="26282157"/>
    <w:rsid w:val="26351482"/>
    <w:rsid w:val="2640F80D"/>
    <w:rsid w:val="264BD2E3"/>
    <w:rsid w:val="267A2CF2"/>
    <w:rsid w:val="269CAC29"/>
    <w:rsid w:val="26CB623A"/>
    <w:rsid w:val="26F9A88C"/>
    <w:rsid w:val="27020A34"/>
    <w:rsid w:val="27028299"/>
    <w:rsid w:val="2706FE29"/>
    <w:rsid w:val="274837FB"/>
    <w:rsid w:val="2769D1A4"/>
    <w:rsid w:val="278E12A3"/>
    <w:rsid w:val="27A74D58"/>
    <w:rsid w:val="27AACA63"/>
    <w:rsid w:val="27C44CB3"/>
    <w:rsid w:val="27CEC18D"/>
    <w:rsid w:val="27D96F20"/>
    <w:rsid w:val="27E5F2E5"/>
    <w:rsid w:val="27E6AC03"/>
    <w:rsid w:val="2810C5A4"/>
    <w:rsid w:val="28528D73"/>
    <w:rsid w:val="285D96C4"/>
    <w:rsid w:val="286D5FEB"/>
    <w:rsid w:val="288CE61D"/>
    <w:rsid w:val="28CD789E"/>
    <w:rsid w:val="28D54178"/>
    <w:rsid w:val="2906E6B1"/>
    <w:rsid w:val="294AB0CB"/>
    <w:rsid w:val="294F81DD"/>
    <w:rsid w:val="2950346A"/>
    <w:rsid w:val="295ADFE7"/>
    <w:rsid w:val="29D1D7D3"/>
    <w:rsid w:val="29E98349"/>
    <w:rsid w:val="2A08B00F"/>
    <w:rsid w:val="2A490C27"/>
    <w:rsid w:val="2A5056D0"/>
    <w:rsid w:val="2A61F573"/>
    <w:rsid w:val="2A66E7F8"/>
    <w:rsid w:val="2A7EDE1A"/>
    <w:rsid w:val="2AAC34A7"/>
    <w:rsid w:val="2AE681ED"/>
    <w:rsid w:val="2AFA2C91"/>
    <w:rsid w:val="2B31B52C"/>
    <w:rsid w:val="2B582773"/>
    <w:rsid w:val="2B8FDD53"/>
    <w:rsid w:val="2B915254"/>
    <w:rsid w:val="2BA57C0C"/>
    <w:rsid w:val="2BD175C6"/>
    <w:rsid w:val="2BD73ABE"/>
    <w:rsid w:val="2C018A4E"/>
    <w:rsid w:val="2C25640B"/>
    <w:rsid w:val="2C34F2BC"/>
    <w:rsid w:val="2C52ED7A"/>
    <w:rsid w:val="2C760B64"/>
    <w:rsid w:val="2C7990E6"/>
    <w:rsid w:val="2C833352"/>
    <w:rsid w:val="2C8D7C9B"/>
    <w:rsid w:val="2C94845D"/>
    <w:rsid w:val="2CA5E1B4"/>
    <w:rsid w:val="2CEF2378"/>
    <w:rsid w:val="2CEFA6F1"/>
    <w:rsid w:val="2D2EE720"/>
    <w:rsid w:val="2D7C87E3"/>
    <w:rsid w:val="2D8E3D6F"/>
    <w:rsid w:val="2DBA0B2A"/>
    <w:rsid w:val="2DD96329"/>
    <w:rsid w:val="2DDC2D15"/>
    <w:rsid w:val="2DDE3DEF"/>
    <w:rsid w:val="2DE829CC"/>
    <w:rsid w:val="2E4BD75A"/>
    <w:rsid w:val="2ED98986"/>
    <w:rsid w:val="2EF909EE"/>
    <w:rsid w:val="2EFB944B"/>
    <w:rsid w:val="2F116437"/>
    <w:rsid w:val="2F138096"/>
    <w:rsid w:val="2F1A4A09"/>
    <w:rsid w:val="2F233037"/>
    <w:rsid w:val="2F389A95"/>
    <w:rsid w:val="2F41C215"/>
    <w:rsid w:val="2FC1D39B"/>
    <w:rsid w:val="2FD38966"/>
    <w:rsid w:val="2FDA5797"/>
    <w:rsid w:val="3012C15A"/>
    <w:rsid w:val="301CD053"/>
    <w:rsid w:val="303DA12E"/>
    <w:rsid w:val="305B895D"/>
    <w:rsid w:val="3071751B"/>
    <w:rsid w:val="308ADF7B"/>
    <w:rsid w:val="309712AD"/>
    <w:rsid w:val="30A71A91"/>
    <w:rsid w:val="30C5C50F"/>
    <w:rsid w:val="30CAE24A"/>
    <w:rsid w:val="30CFEC71"/>
    <w:rsid w:val="310F1CAD"/>
    <w:rsid w:val="313798D6"/>
    <w:rsid w:val="314FDCEC"/>
    <w:rsid w:val="3154F3FB"/>
    <w:rsid w:val="3160B162"/>
    <w:rsid w:val="316441EB"/>
    <w:rsid w:val="317F2835"/>
    <w:rsid w:val="318146F6"/>
    <w:rsid w:val="319C60D5"/>
    <w:rsid w:val="31AC576B"/>
    <w:rsid w:val="31C341BB"/>
    <w:rsid w:val="31EFC0E1"/>
    <w:rsid w:val="320E924C"/>
    <w:rsid w:val="322975C7"/>
    <w:rsid w:val="32422E4A"/>
    <w:rsid w:val="3266E7A6"/>
    <w:rsid w:val="327F1E12"/>
    <w:rsid w:val="32A1C82A"/>
    <w:rsid w:val="32CAD8B6"/>
    <w:rsid w:val="32E0537D"/>
    <w:rsid w:val="33039C4C"/>
    <w:rsid w:val="331305CA"/>
    <w:rsid w:val="33275F6C"/>
    <w:rsid w:val="333857BE"/>
    <w:rsid w:val="333E5C2F"/>
    <w:rsid w:val="33474D35"/>
    <w:rsid w:val="33553DAC"/>
    <w:rsid w:val="335F0563"/>
    <w:rsid w:val="3364D7EB"/>
    <w:rsid w:val="33698AC7"/>
    <w:rsid w:val="339B9688"/>
    <w:rsid w:val="33A1A715"/>
    <w:rsid w:val="33CC3EC9"/>
    <w:rsid w:val="33FBA730"/>
    <w:rsid w:val="34172E07"/>
    <w:rsid w:val="3427D9A4"/>
    <w:rsid w:val="3439CD81"/>
    <w:rsid w:val="343B6636"/>
    <w:rsid w:val="346AD37C"/>
    <w:rsid w:val="349303E1"/>
    <w:rsid w:val="34A79E1D"/>
    <w:rsid w:val="34A88618"/>
    <w:rsid w:val="34C473D8"/>
    <w:rsid w:val="34D6CC16"/>
    <w:rsid w:val="34DBB8C4"/>
    <w:rsid w:val="34E20585"/>
    <w:rsid w:val="34F62DEA"/>
    <w:rsid w:val="352A8888"/>
    <w:rsid w:val="352ABE80"/>
    <w:rsid w:val="352DFC45"/>
    <w:rsid w:val="3571FDFF"/>
    <w:rsid w:val="35D55111"/>
    <w:rsid w:val="35DA57C5"/>
    <w:rsid w:val="35FFBC7E"/>
    <w:rsid w:val="3606575E"/>
    <w:rsid w:val="36119D7A"/>
    <w:rsid w:val="361402A4"/>
    <w:rsid w:val="36268CB6"/>
    <w:rsid w:val="362FD9CD"/>
    <w:rsid w:val="36471C20"/>
    <w:rsid w:val="364E3556"/>
    <w:rsid w:val="364EE292"/>
    <w:rsid w:val="367B09C7"/>
    <w:rsid w:val="3682B95C"/>
    <w:rsid w:val="36860FA2"/>
    <w:rsid w:val="36CF58ED"/>
    <w:rsid w:val="36D6EC6E"/>
    <w:rsid w:val="36D9949E"/>
    <w:rsid w:val="373B8109"/>
    <w:rsid w:val="373EB432"/>
    <w:rsid w:val="374C64A6"/>
    <w:rsid w:val="37A6CF62"/>
    <w:rsid w:val="37B32D63"/>
    <w:rsid w:val="3806A98C"/>
    <w:rsid w:val="3848D455"/>
    <w:rsid w:val="38595D40"/>
    <w:rsid w:val="386E973F"/>
    <w:rsid w:val="3873F6BA"/>
    <w:rsid w:val="3899E80A"/>
    <w:rsid w:val="38AC9B89"/>
    <w:rsid w:val="38B1F462"/>
    <w:rsid w:val="38B58C2B"/>
    <w:rsid w:val="38BC0981"/>
    <w:rsid w:val="38BD9A16"/>
    <w:rsid w:val="38C201FB"/>
    <w:rsid w:val="391FEE02"/>
    <w:rsid w:val="394974B7"/>
    <w:rsid w:val="39601C3F"/>
    <w:rsid w:val="396A6938"/>
    <w:rsid w:val="396AE0C2"/>
    <w:rsid w:val="3972BCC7"/>
    <w:rsid w:val="39A85CD5"/>
    <w:rsid w:val="39AF6A7F"/>
    <w:rsid w:val="39D0EC19"/>
    <w:rsid w:val="39D9D7A3"/>
    <w:rsid w:val="3A196AD4"/>
    <w:rsid w:val="3A2232DA"/>
    <w:rsid w:val="3A302441"/>
    <w:rsid w:val="3A3ABEB8"/>
    <w:rsid w:val="3A3CBE5C"/>
    <w:rsid w:val="3A46A038"/>
    <w:rsid w:val="3A62A715"/>
    <w:rsid w:val="3A749A9F"/>
    <w:rsid w:val="3A76A444"/>
    <w:rsid w:val="3A8726EF"/>
    <w:rsid w:val="3ABEE5E2"/>
    <w:rsid w:val="3AC117BA"/>
    <w:rsid w:val="3AD22083"/>
    <w:rsid w:val="3B190ADE"/>
    <w:rsid w:val="3B2DD551"/>
    <w:rsid w:val="3B3D1CCE"/>
    <w:rsid w:val="3B61879F"/>
    <w:rsid w:val="3B87E94D"/>
    <w:rsid w:val="3B9F7B15"/>
    <w:rsid w:val="3BA63495"/>
    <w:rsid w:val="3BE15106"/>
    <w:rsid w:val="3BE5E50F"/>
    <w:rsid w:val="3BF0449D"/>
    <w:rsid w:val="3C2E5496"/>
    <w:rsid w:val="3C31148A"/>
    <w:rsid w:val="3C3509E2"/>
    <w:rsid w:val="3C556468"/>
    <w:rsid w:val="3C82378C"/>
    <w:rsid w:val="3C83C211"/>
    <w:rsid w:val="3CDDEC19"/>
    <w:rsid w:val="3CF04948"/>
    <w:rsid w:val="3CF3C817"/>
    <w:rsid w:val="3CF3EC5C"/>
    <w:rsid w:val="3D14EF69"/>
    <w:rsid w:val="3D2A8CBE"/>
    <w:rsid w:val="3D454C31"/>
    <w:rsid w:val="3D5CF2FC"/>
    <w:rsid w:val="3D659008"/>
    <w:rsid w:val="3D6863AB"/>
    <w:rsid w:val="3D6A8ED2"/>
    <w:rsid w:val="3D75FBFA"/>
    <w:rsid w:val="3DA86D25"/>
    <w:rsid w:val="3DBAD6E1"/>
    <w:rsid w:val="3DF51F2F"/>
    <w:rsid w:val="3E1027C8"/>
    <w:rsid w:val="3E8C4DDF"/>
    <w:rsid w:val="3E8E2BE1"/>
    <w:rsid w:val="3E98F114"/>
    <w:rsid w:val="3EF669BE"/>
    <w:rsid w:val="3F3648DE"/>
    <w:rsid w:val="3F59F2B6"/>
    <w:rsid w:val="3F6C84D7"/>
    <w:rsid w:val="3FCEF95C"/>
    <w:rsid w:val="3FEFE1DA"/>
    <w:rsid w:val="402E1ED5"/>
    <w:rsid w:val="406D591F"/>
    <w:rsid w:val="407F12BA"/>
    <w:rsid w:val="408BF8C8"/>
    <w:rsid w:val="40A3302E"/>
    <w:rsid w:val="40A3404D"/>
    <w:rsid w:val="40B1698A"/>
    <w:rsid w:val="40DCB051"/>
    <w:rsid w:val="41010EF3"/>
    <w:rsid w:val="41188BF4"/>
    <w:rsid w:val="41680BFD"/>
    <w:rsid w:val="416C733A"/>
    <w:rsid w:val="416FA600"/>
    <w:rsid w:val="417E4AF0"/>
    <w:rsid w:val="417F5B2A"/>
    <w:rsid w:val="4182E766"/>
    <w:rsid w:val="41A70AD2"/>
    <w:rsid w:val="41B8CC93"/>
    <w:rsid w:val="41C88CA1"/>
    <w:rsid w:val="41D53926"/>
    <w:rsid w:val="41E4D01B"/>
    <w:rsid w:val="41EFAFD9"/>
    <w:rsid w:val="4206E7C2"/>
    <w:rsid w:val="420C90FE"/>
    <w:rsid w:val="42211905"/>
    <w:rsid w:val="4245A60B"/>
    <w:rsid w:val="424EC645"/>
    <w:rsid w:val="4257BDF5"/>
    <w:rsid w:val="42A3DB25"/>
    <w:rsid w:val="42ABE89F"/>
    <w:rsid w:val="42ABFE60"/>
    <w:rsid w:val="42B16230"/>
    <w:rsid w:val="42CC3ED5"/>
    <w:rsid w:val="42CF7C9A"/>
    <w:rsid w:val="42D71696"/>
    <w:rsid w:val="42EFE955"/>
    <w:rsid w:val="42FAEA1B"/>
    <w:rsid w:val="43208C2B"/>
    <w:rsid w:val="433E6938"/>
    <w:rsid w:val="434B2420"/>
    <w:rsid w:val="436B11B4"/>
    <w:rsid w:val="439B75BD"/>
    <w:rsid w:val="43BF9A4F"/>
    <w:rsid w:val="43D15F0C"/>
    <w:rsid w:val="43E77494"/>
    <w:rsid w:val="4403387C"/>
    <w:rsid w:val="441BFBB4"/>
    <w:rsid w:val="4432F67E"/>
    <w:rsid w:val="443625D1"/>
    <w:rsid w:val="44459B8B"/>
    <w:rsid w:val="4462961D"/>
    <w:rsid w:val="4465A5CF"/>
    <w:rsid w:val="44784248"/>
    <w:rsid w:val="4493CB10"/>
    <w:rsid w:val="44B22FAF"/>
    <w:rsid w:val="44C1ED0A"/>
    <w:rsid w:val="44D79E02"/>
    <w:rsid w:val="4534945E"/>
    <w:rsid w:val="4558E008"/>
    <w:rsid w:val="45685C70"/>
    <w:rsid w:val="457BE833"/>
    <w:rsid w:val="45B2B21F"/>
    <w:rsid w:val="45B472E3"/>
    <w:rsid w:val="460D22B1"/>
    <w:rsid w:val="46186F84"/>
    <w:rsid w:val="461B829C"/>
    <w:rsid w:val="4648B954"/>
    <w:rsid w:val="46494382"/>
    <w:rsid w:val="46538251"/>
    <w:rsid w:val="46618FB7"/>
    <w:rsid w:val="4664AEEE"/>
    <w:rsid w:val="46705143"/>
    <w:rsid w:val="46768259"/>
    <w:rsid w:val="4689A4D2"/>
    <w:rsid w:val="46BB4D35"/>
    <w:rsid w:val="46E163C9"/>
    <w:rsid w:val="46E31084"/>
    <w:rsid w:val="46EA0D37"/>
    <w:rsid w:val="46F6B0D2"/>
    <w:rsid w:val="472F657D"/>
    <w:rsid w:val="472F7E09"/>
    <w:rsid w:val="473BC6B8"/>
    <w:rsid w:val="474A0156"/>
    <w:rsid w:val="475B5733"/>
    <w:rsid w:val="47D11C38"/>
    <w:rsid w:val="47D521B3"/>
    <w:rsid w:val="4808C358"/>
    <w:rsid w:val="480D2CB0"/>
    <w:rsid w:val="48134ABC"/>
    <w:rsid w:val="4827CBB2"/>
    <w:rsid w:val="48296482"/>
    <w:rsid w:val="48406325"/>
    <w:rsid w:val="48952AAB"/>
    <w:rsid w:val="48B9BAC0"/>
    <w:rsid w:val="48C350AC"/>
    <w:rsid w:val="48C7ACDB"/>
    <w:rsid w:val="49203BE7"/>
    <w:rsid w:val="492189AA"/>
    <w:rsid w:val="495BED80"/>
    <w:rsid w:val="496AE5AF"/>
    <w:rsid w:val="49A22498"/>
    <w:rsid w:val="4A21E93E"/>
    <w:rsid w:val="4A37F9B6"/>
    <w:rsid w:val="4A465AB0"/>
    <w:rsid w:val="4A4FDA9F"/>
    <w:rsid w:val="4A5E5F17"/>
    <w:rsid w:val="4A9977CE"/>
    <w:rsid w:val="4B01EA7E"/>
    <w:rsid w:val="4B087C2D"/>
    <w:rsid w:val="4B11AB57"/>
    <w:rsid w:val="4B48F9DB"/>
    <w:rsid w:val="4B7ED414"/>
    <w:rsid w:val="4BBE0B82"/>
    <w:rsid w:val="4BD34916"/>
    <w:rsid w:val="4C052117"/>
    <w:rsid w:val="4C140838"/>
    <w:rsid w:val="4C3C4355"/>
    <w:rsid w:val="4C61F645"/>
    <w:rsid w:val="4C70EDE5"/>
    <w:rsid w:val="4CB04A60"/>
    <w:rsid w:val="4CEDF9D5"/>
    <w:rsid w:val="4D5BF895"/>
    <w:rsid w:val="4DE92113"/>
    <w:rsid w:val="4E298E09"/>
    <w:rsid w:val="4E3AC360"/>
    <w:rsid w:val="4E646F4A"/>
    <w:rsid w:val="4E6C14E1"/>
    <w:rsid w:val="4E87C389"/>
    <w:rsid w:val="4E96B481"/>
    <w:rsid w:val="4F36B0CC"/>
    <w:rsid w:val="4F805EAF"/>
    <w:rsid w:val="4F9E8DFB"/>
    <w:rsid w:val="4FDA464F"/>
    <w:rsid w:val="500B9386"/>
    <w:rsid w:val="5048AC4B"/>
    <w:rsid w:val="50507FA6"/>
    <w:rsid w:val="505F684D"/>
    <w:rsid w:val="505FD501"/>
    <w:rsid w:val="509377D2"/>
    <w:rsid w:val="50B0610E"/>
    <w:rsid w:val="50B8A492"/>
    <w:rsid w:val="510BE225"/>
    <w:rsid w:val="512FA587"/>
    <w:rsid w:val="514F35A1"/>
    <w:rsid w:val="5179AD9E"/>
    <w:rsid w:val="5185524C"/>
    <w:rsid w:val="51897950"/>
    <w:rsid w:val="51A0BE0D"/>
    <w:rsid w:val="51AF66E0"/>
    <w:rsid w:val="51C3F667"/>
    <w:rsid w:val="51DA1A7C"/>
    <w:rsid w:val="5215741F"/>
    <w:rsid w:val="5237BB54"/>
    <w:rsid w:val="52714B7B"/>
    <w:rsid w:val="528B496F"/>
    <w:rsid w:val="529F1FF9"/>
    <w:rsid w:val="52B0182F"/>
    <w:rsid w:val="52C8079A"/>
    <w:rsid w:val="52DFD4B5"/>
    <w:rsid w:val="52E42CA8"/>
    <w:rsid w:val="52EDAA21"/>
    <w:rsid w:val="53296FD1"/>
    <w:rsid w:val="532D2C05"/>
    <w:rsid w:val="53368CD2"/>
    <w:rsid w:val="534A0C81"/>
    <w:rsid w:val="538F6F4D"/>
    <w:rsid w:val="53AB0F70"/>
    <w:rsid w:val="53B1A58E"/>
    <w:rsid w:val="53E51458"/>
    <w:rsid w:val="53F5880F"/>
    <w:rsid w:val="53FF9CB7"/>
    <w:rsid w:val="5403DE81"/>
    <w:rsid w:val="5404BA20"/>
    <w:rsid w:val="542073AA"/>
    <w:rsid w:val="5425B6E9"/>
    <w:rsid w:val="5444ACB9"/>
    <w:rsid w:val="5446C20C"/>
    <w:rsid w:val="544793FD"/>
    <w:rsid w:val="5463C52D"/>
    <w:rsid w:val="54755D27"/>
    <w:rsid w:val="55124F79"/>
    <w:rsid w:val="55A635B9"/>
    <w:rsid w:val="55B7DA8F"/>
    <w:rsid w:val="55BB0A80"/>
    <w:rsid w:val="55CD02F0"/>
    <w:rsid w:val="55DC9807"/>
    <w:rsid w:val="55EBB172"/>
    <w:rsid w:val="55F453C9"/>
    <w:rsid w:val="55FDBCEA"/>
    <w:rsid w:val="561DEDB3"/>
    <w:rsid w:val="562FE52A"/>
    <w:rsid w:val="5659CE47"/>
    <w:rsid w:val="566919A0"/>
    <w:rsid w:val="56945018"/>
    <w:rsid w:val="56A06450"/>
    <w:rsid w:val="56B73345"/>
    <w:rsid w:val="56C12615"/>
    <w:rsid w:val="56D5C568"/>
    <w:rsid w:val="56D8EF0B"/>
    <w:rsid w:val="56E5E968"/>
    <w:rsid w:val="57542B12"/>
    <w:rsid w:val="5783AB31"/>
    <w:rsid w:val="57A052A7"/>
    <w:rsid w:val="57A1AFC8"/>
    <w:rsid w:val="57BE4F1A"/>
    <w:rsid w:val="57C713D4"/>
    <w:rsid w:val="58109CFF"/>
    <w:rsid w:val="5841855A"/>
    <w:rsid w:val="585965AA"/>
    <w:rsid w:val="5862F736"/>
    <w:rsid w:val="58947092"/>
    <w:rsid w:val="58957E73"/>
    <w:rsid w:val="58C818B0"/>
    <w:rsid w:val="58DB9DE2"/>
    <w:rsid w:val="58DDA6D8"/>
    <w:rsid w:val="58EB1935"/>
    <w:rsid w:val="59163368"/>
    <w:rsid w:val="59734A84"/>
    <w:rsid w:val="59796840"/>
    <w:rsid w:val="597BD7E1"/>
    <w:rsid w:val="59BCB90A"/>
    <w:rsid w:val="59D291F1"/>
    <w:rsid w:val="59EDE46E"/>
    <w:rsid w:val="59EE727F"/>
    <w:rsid w:val="5A105246"/>
    <w:rsid w:val="5A19D456"/>
    <w:rsid w:val="5A1D1B7E"/>
    <w:rsid w:val="5A1FDD0D"/>
    <w:rsid w:val="5A2A12DC"/>
    <w:rsid w:val="5A522EBF"/>
    <w:rsid w:val="5A6214A9"/>
    <w:rsid w:val="5A951523"/>
    <w:rsid w:val="5ADA7180"/>
    <w:rsid w:val="5AE636AB"/>
    <w:rsid w:val="5B00AFC5"/>
    <w:rsid w:val="5B138775"/>
    <w:rsid w:val="5B30EEE9"/>
    <w:rsid w:val="5B521F0F"/>
    <w:rsid w:val="5B67423E"/>
    <w:rsid w:val="5B72EA45"/>
    <w:rsid w:val="5B81F01E"/>
    <w:rsid w:val="5BBB61DE"/>
    <w:rsid w:val="5BFBB4EE"/>
    <w:rsid w:val="5BFBE29F"/>
    <w:rsid w:val="5BFFD847"/>
    <w:rsid w:val="5C030279"/>
    <w:rsid w:val="5C0CAE0E"/>
    <w:rsid w:val="5C1C027A"/>
    <w:rsid w:val="5C3C5F6F"/>
    <w:rsid w:val="5C5105DE"/>
    <w:rsid w:val="5C79B561"/>
    <w:rsid w:val="5C9A5A95"/>
    <w:rsid w:val="5CA05554"/>
    <w:rsid w:val="5CBE88D6"/>
    <w:rsid w:val="5CEB1A5F"/>
    <w:rsid w:val="5CED7366"/>
    <w:rsid w:val="5D1AE4C3"/>
    <w:rsid w:val="5D1EC43C"/>
    <w:rsid w:val="5D3D85C5"/>
    <w:rsid w:val="5D56CB64"/>
    <w:rsid w:val="5D620CF0"/>
    <w:rsid w:val="5D623222"/>
    <w:rsid w:val="5D84D6EB"/>
    <w:rsid w:val="5D852A11"/>
    <w:rsid w:val="5DBA8DEA"/>
    <w:rsid w:val="5DD3F0AF"/>
    <w:rsid w:val="5DD7A226"/>
    <w:rsid w:val="5E5FCC2A"/>
    <w:rsid w:val="5E6D9D24"/>
    <w:rsid w:val="5E7F83E4"/>
    <w:rsid w:val="5E807E7D"/>
    <w:rsid w:val="5F0228BD"/>
    <w:rsid w:val="5F2918B7"/>
    <w:rsid w:val="5F4F496D"/>
    <w:rsid w:val="5F61363E"/>
    <w:rsid w:val="5F6530C9"/>
    <w:rsid w:val="5FB84CBF"/>
    <w:rsid w:val="5FC80264"/>
    <w:rsid w:val="5FD1BD17"/>
    <w:rsid w:val="5FE9A420"/>
    <w:rsid w:val="6014392B"/>
    <w:rsid w:val="602B86ED"/>
    <w:rsid w:val="60540E03"/>
    <w:rsid w:val="605B0B9F"/>
    <w:rsid w:val="606C2E4A"/>
    <w:rsid w:val="60B0EFBF"/>
    <w:rsid w:val="60DCF545"/>
    <w:rsid w:val="60EC71A1"/>
    <w:rsid w:val="612A9B64"/>
    <w:rsid w:val="615A92DB"/>
    <w:rsid w:val="6178C7F9"/>
    <w:rsid w:val="6188E215"/>
    <w:rsid w:val="6189B1D5"/>
    <w:rsid w:val="61A48BEB"/>
    <w:rsid w:val="61A5DBEE"/>
    <w:rsid w:val="61C3C1D5"/>
    <w:rsid w:val="620DAF5B"/>
    <w:rsid w:val="621966FD"/>
    <w:rsid w:val="6241462D"/>
    <w:rsid w:val="626D81C2"/>
    <w:rsid w:val="6292F72A"/>
    <w:rsid w:val="62B28C3F"/>
    <w:rsid w:val="62D3ABCC"/>
    <w:rsid w:val="62DE74B5"/>
    <w:rsid w:val="62F11591"/>
    <w:rsid w:val="63158119"/>
    <w:rsid w:val="631C44D5"/>
    <w:rsid w:val="633B703D"/>
    <w:rsid w:val="6349E7A6"/>
    <w:rsid w:val="635146C1"/>
    <w:rsid w:val="63B55F4C"/>
    <w:rsid w:val="63BB78E9"/>
    <w:rsid w:val="63C622C3"/>
    <w:rsid w:val="63F10041"/>
    <w:rsid w:val="644F90CC"/>
    <w:rsid w:val="6467D8F5"/>
    <w:rsid w:val="646B7459"/>
    <w:rsid w:val="646C3B88"/>
    <w:rsid w:val="6472A41D"/>
    <w:rsid w:val="647D3205"/>
    <w:rsid w:val="64BECBD2"/>
    <w:rsid w:val="64CCD1A2"/>
    <w:rsid w:val="64E91551"/>
    <w:rsid w:val="64F93E45"/>
    <w:rsid w:val="6538ABEA"/>
    <w:rsid w:val="653A9C26"/>
    <w:rsid w:val="653CA94E"/>
    <w:rsid w:val="65474D6B"/>
    <w:rsid w:val="65480B0B"/>
    <w:rsid w:val="65581E18"/>
    <w:rsid w:val="6560D95E"/>
    <w:rsid w:val="6567924F"/>
    <w:rsid w:val="657C359E"/>
    <w:rsid w:val="659C9B7B"/>
    <w:rsid w:val="659D2D9B"/>
    <w:rsid w:val="65A466A1"/>
    <w:rsid w:val="65C7093A"/>
    <w:rsid w:val="65C96396"/>
    <w:rsid w:val="65E2D24A"/>
    <w:rsid w:val="65F112DA"/>
    <w:rsid w:val="65F80065"/>
    <w:rsid w:val="66100A4E"/>
    <w:rsid w:val="6611B971"/>
    <w:rsid w:val="6614324D"/>
    <w:rsid w:val="66336C2D"/>
    <w:rsid w:val="665F51E2"/>
    <w:rsid w:val="66921567"/>
    <w:rsid w:val="6696757A"/>
    <w:rsid w:val="66CE2413"/>
    <w:rsid w:val="66CE3B1B"/>
    <w:rsid w:val="67010ED9"/>
    <w:rsid w:val="670445A1"/>
    <w:rsid w:val="6739C57B"/>
    <w:rsid w:val="675CFA4C"/>
    <w:rsid w:val="67756CBE"/>
    <w:rsid w:val="67797908"/>
    <w:rsid w:val="679C15B3"/>
    <w:rsid w:val="67E325D1"/>
    <w:rsid w:val="67FB03EB"/>
    <w:rsid w:val="67FC224B"/>
    <w:rsid w:val="680BA5B9"/>
    <w:rsid w:val="681CFD35"/>
    <w:rsid w:val="68515615"/>
    <w:rsid w:val="68983DA2"/>
    <w:rsid w:val="68A331EF"/>
    <w:rsid w:val="68AAD995"/>
    <w:rsid w:val="68B24C13"/>
    <w:rsid w:val="68C331C7"/>
    <w:rsid w:val="68F11DC1"/>
    <w:rsid w:val="68FDBE74"/>
    <w:rsid w:val="6910E894"/>
    <w:rsid w:val="69184F32"/>
    <w:rsid w:val="693C9DE7"/>
    <w:rsid w:val="693FC5A4"/>
    <w:rsid w:val="694C92EE"/>
    <w:rsid w:val="6962C5E3"/>
    <w:rsid w:val="699D1E67"/>
    <w:rsid w:val="69C11E4D"/>
    <w:rsid w:val="69E5A94C"/>
    <w:rsid w:val="6A043838"/>
    <w:rsid w:val="6A18AE79"/>
    <w:rsid w:val="6A37D516"/>
    <w:rsid w:val="6A414D15"/>
    <w:rsid w:val="6A68A30C"/>
    <w:rsid w:val="6A90DDA6"/>
    <w:rsid w:val="6A9B967D"/>
    <w:rsid w:val="6ACB12C4"/>
    <w:rsid w:val="6ADCB8A5"/>
    <w:rsid w:val="6AFB4844"/>
    <w:rsid w:val="6B143922"/>
    <w:rsid w:val="6B406D14"/>
    <w:rsid w:val="6B8EC03B"/>
    <w:rsid w:val="6BA44F2E"/>
    <w:rsid w:val="6BAD410E"/>
    <w:rsid w:val="6BB8028D"/>
    <w:rsid w:val="6BC26197"/>
    <w:rsid w:val="6BEFE875"/>
    <w:rsid w:val="6C01EF24"/>
    <w:rsid w:val="6C15E7CC"/>
    <w:rsid w:val="6C4DC199"/>
    <w:rsid w:val="6C584347"/>
    <w:rsid w:val="6C656651"/>
    <w:rsid w:val="6C989397"/>
    <w:rsid w:val="6CAD3161"/>
    <w:rsid w:val="6CB00FA9"/>
    <w:rsid w:val="6CB70E9C"/>
    <w:rsid w:val="6CC37DAB"/>
    <w:rsid w:val="6CCEE262"/>
    <w:rsid w:val="6D50FA3C"/>
    <w:rsid w:val="6D872CBB"/>
    <w:rsid w:val="6DAD532E"/>
    <w:rsid w:val="6DBE84BE"/>
    <w:rsid w:val="6DCA43A1"/>
    <w:rsid w:val="6E161834"/>
    <w:rsid w:val="6E5B0D8D"/>
    <w:rsid w:val="6E74F221"/>
    <w:rsid w:val="6E815EEF"/>
    <w:rsid w:val="6E853DD7"/>
    <w:rsid w:val="6E86DDF5"/>
    <w:rsid w:val="6F1DC9F2"/>
    <w:rsid w:val="6F43E504"/>
    <w:rsid w:val="6F471E87"/>
    <w:rsid w:val="6F7549E1"/>
    <w:rsid w:val="6F99FC04"/>
    <w:rsid w:val="6FDF84A1"/>
    <w:rsid w:val="6FE9B2A6"/>
    <w:rsid w:val="6FFBF4EE"/>
    <w:rsid w:val="7004C205"/>
    <w:rsid w:val="703A6A80"/>
    <w:rsid w:val="703E19FD"/>
    <w:rsid w:val="7085DF9A"/>
    <w:rsid w:val="708F0BB2"/>
    <w:rsid w:val="709039AF"/>
    <w:rsid w:val="70C2A212"/>
    <w:rsid w:val="70D4C966"/>
    <w:rsid w:val="70DED15F"/>
    <w:rsid w:val="70EE5F24"/>
    <w:rsid w:val="70FAF3D1"/>
    <w:rsid w:val="71059F15"/>
    <w:rsid w:val="710E434F"/>
    <w:rsid w:val="71100395"/>
    <w:rsid w:val="711AAF05"/>
    <w:rsid w:val="7149307D"/>
    <w:rsid w:val="7168DC66"/>
    <w:rsid w:val="7191586D"/>
    <w:rsid w:val="71945F7F"/>
    <w:rsid w:val="71B726FD"/>
    <w:rsid w:val="71DF3830"/>
    <w:rsid w:val="7263ABA5"/>
    <w:rsid w:val="7291C6A5"/>
    <w:rsid w:val="72922BAC"/>
    <w:rsid w:val="72CA4D63"/>
    <w:rsid w:val="730716D6"/>
    <w:rsid w:val="730C5A55"/>
    <w:rsid w:val="731644CE"/>
    <w:rsid w:val="734B0F42"/>
    <w:rsid w:val="7363EFD7"/>
    <w:rsid w:val="7384E9AB"/>
    <w:rsid w:val="73975E9D"/>
    <w:rsid w:val="73A2E7DA"/>
    <w:rsid w:val="73E6FAA4"/>
    <w:rsid w:val="73F0D0DD"/>
    <w:rsid w:val="743204A7"/>
    <w:rsid w:val="74B544BF"/>
    <w:rsid w:val="74B902B8"/>
    <w:rsid w:val="74BE7EDC"/>
    <w:rsid w:val="74F4E2BB"/>
    <w:rsid w:val="74F87AD6"/>
    <w:rsid w:val="756F7993"/>
    <w:rsid w:val="7570B9E3"/>
    <w:rsid w:val="75820585"/>
    <w:rsid w:val="7595266E"/>
    <w:rsid w:val="75B4FCD9"/>
    <w:rsid w:val="75BBC0BE"/>
    <w:rsid w:val="75DB7EDB"/>
    <w:rsid w:val="76707807"/>
    <w:rsid w:val="767DD251"/>
    <w:rsid w:val="76890951"/>
    <w:rsid w:val="76958C4B"/>
    <w:rsid w:val="76973CC6"/>
    <w:rsid w:val="770AB234"/>
    <w:rsid w:val="7741ACCD"/>
    <w:rsid w:val="779D93D3"/>
    <w:rsid w:val="77BE4D36"/>
    <w:rsid w:val="77D107F6"/>
    <w:rsid w:val="77D1B679"/>
    <w:rsid w:val="77E152C8"/>
    <w:rsid w:val="77E6FA1F"/>
    <w:rsid w:val="77F5260C"/>
    <w:rsid w:val="77FA9D13"/>
    <w:rsid w:val="78062D5F"/>
    <w:rsid w:val="78142FBF"/>
    <w:rsid w:val="78229D23"/>
    <w:rsid w:val="7829DD47"/>
    <w:rsid w:val="783966CE"/>
    <w:rsid w:val="78412D94"/>
    <w:rsid w:val="78792819"/>
    <w:rsid w:val="78925E4B"/>
    <w:rsid w:val="78B081CE"/>
    <w:rsid w:val="78B735AD"/>
    <w:rsid w:val="78C40DC8"/>
    <w:rsid w:val="78D536D3"/>
    <w:rsid w:val="78F93999"/>
    <w:rsid w:val="78FFF816"/>
    <w:rsid w:val="793FC9A6"/>
    <w:rsid w:val="79525B14"/>
    <w:rsid w:val="795AF6A1"/>
    <w:rsid w:val="796E2412"/>
    <w:rsid w:val="79ABB08E"/>
    <w:rsid w:val="79D6D5E3"/>
    <w:rsid w:val="79FBB763"/>
    <w:rsid w:val="7A09C841"/>
    <w:rsid w:val="7A369E23"/>
    <w:rsid w:val="7A5352F7"/>
    <w:rsid w:val="7A555787"/>
    <w:rsid w:val="7A5936ED"/>
    <w:rsid w:val="7AA71071"/>
    <w:rsid w:val="7AAC8A6F"/>
    <w:rsid w:val="7AD0675E"/>
    <w:rsid w:val="7ADC9A75"/>
    <w:rsid w:val="7B313FFB"/>
    <w:rsid w:val="7B38A49A"/>
    <w:rsid w:val="7B605D12"/>
    <w:rsid w:val="7B644C79"/>
    <w:rsid w:val="7BBB9ECF"/>
    <w:rsid w:val="7BC3ADCD"/>
    <w:rsid w:val="7BE3A455"/>
    <w:rsid w:val="7C091B0B"/>
    <w:rsid w:val="7C350684"/>
    <w:rsid w:val="7C3CD203"/>
    <w:rsid w:val="7C4914A5"/>
    <w:rsid w:val="7C5230EB"/>
    <w:rsid w:val="7CA7CE31"/>
    <w:rsid w:val="7CAD2041"/>
    <w:rsid w:val="7CFDFCAC"/>
    <w:rsid w:val="7D0B470F"/>
    <w:rsid w:val="7D316EC2"/>
    <w:rsid w:val="7D3F4322"/>
    <w:rsid w:val="7D4A0353"/>
    <w:rsid w:val="7D77C281"/>
    <w:rsid w:val="7DB4792A"/>
    <w:rsid w:val="7DBC84EB"/>
    <w:rsid w:val="7DE5F026"/>
    <w:rsid w:val="7DE78888"/>
    <w:rsid w:val="7DFE79E1"/>
    <w:rsid w:val="7E16F9D7"/>
    <w:rsid w:val="7E4DFDDC"/>
    <w:rsid w:val="7E81CD4C"/>
    <w:rsid w:val="7E9AF5EF"/>
    <w:rsid w:val="7EA43390"/>
    <w:rsid w:val="7EB51B48"/>
    <w:rsid w:val="7EB92DB4"/>
    <w:rsid w:val="7ED68610"/>
    <w:rsid w:val="7EED6A33"/>
    <w:rsid w:val="7F4406B7"/>
    <w:rsid w:val="7F56A414"/>
    <w:rsid w:val="7F602434"/>
    <w:rsid w:val="7F744BF9"/>
    <w:rsid w:val="7F8AC04D"/>
    <w:rsid w:val="7FABD3EA"/>
    <w:rsid w:val="7FB43117"/>
    <w:rsid w:val="7FCC8BC8"/>
    <w:rsid w:val="7FED4EA7"/>
    <w:rsid w:val="7FF9A1A5"/>
    <w:rsid w:val="7FFD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6D43"/>
  <w15:chartTrackingRefBased/>
  <w15:docId w15:val="{94510E35-B4D9-431C-A408-1A143874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4BCB"/>
  </w:style>
  <w:style w:type="paragraph" w:styleId="Heading1">
    <w:name w:val="heading 1"/>
    <w:basedOn w:val="Normal"/>
    <w:next w:val="Normal"/>
    <w:link w:val="Heading1Char"/>
    <w:uiPriority w:val="9"/>
    <w:qFormat/>
    <w:rsid w:val="00443304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304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04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04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04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04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04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04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04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43304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443304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02778A"/>
    <w:rPr>
      <w:color w:val="666666"/>
    </w:rPr>
  </w:style>
  <w:style w:type="character" w:styleId="Heading2Char" w:customStyle="1">
    <w:name w:val="Heading 2 Char"/>
    <w:basedOn w:val="DefaultParagraphFont"/>
    <w:link w:val="Heading2"/>
    <w:uiPriority w:val="9"/>
    <w:rsid w:val="0044330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2778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2778A"/>
  </w:style>
  <w:style w:type="character" w:styleId="Heading1Char" w:customStyle="1">
    <w:name w:val="Heading 1 Char"/>
    <w:basedOn w:val="DefaultParagraphFont"/>
    <w:link w:val="Heading1"/>
    <w:uiPriority w:val="9"/>
    <w:rsid w:val="00443304"/>
    <w:rPr>
      <w:rFonts w:asciiTheme="majorHAnsi" w:hAnsiTheme="majorHAnsi" w:eastAsiaTheme="majorEastAsia" w:cstheme="majorBidi"/>
      <w:color w:val="1F3864" w:themeColor="accent1" w:themeShade="80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3304"/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3304"/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3304"/>
    <w:rPr>
      <w:rFonts w:asciiTheme="majorHAnsi" w:hAnsiTheme="majorHAnsi" w:eastAsiaTheme="majorEastAsia" w:cstheme="majorBidi"/>
      <w:caps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3304"/>
    <w:rPr>
      <w:rFonts w:asciiTheme="majorHAnsi" w:hAnsiTheme="majorHAnsi" w:eastAsiaTheme="majorEastAsia" w:cstheme="majorBidi"/>
      <w:i/>
      <w:iCs/>
      <w:caps/>
      <w:color w:val="1F3864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3304"/>
    <w:rPr>
      <w:rFonts w:asciiTheme="majorHAnsi" w:hAnsiTheme="majorHAnsi" w:eastAsiaTheme="majorEastAsia" w:cstheme="majorBidi"/>
      <w:b/>
      <w:bCs/>
      <w:color w:val="1F3864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3304"/>
    <w:rPr>
      <w:rFonts w:asciiTheme="majorHAnsi" w:hAnsiTheme="majorHAnsi" w:eastAsiaTheme="majorEastAsia" w:cstheme="majorBidi"/>
      <w:b/>
      <w:bCs/>
      <w:i/>
      <w:iCs/>
      <w:color w:val="1F3864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3304"/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3304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04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3304"/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43304"/>
    <w:rPr>
      <w:b/>
      <w:bCs/>
    </w:rPr>
  </w:style>
  <w:style w:type="character" w:styleId="Emphasis">
    <w:name w:val="Emphasis"/>
    <w:basedOn w:val="DefaultParagraphFont"/>
    <w:uiPriority w:val="20"/>
    <w:qFormat/>
    <w:rsid w:val="00443304"/>
    <w:rPr>
      <w:i/>
      <w:iCs/>
    </w:rPr>
  </w:style>
  <w:style w:type="paragraph" w:styleId="NoSpacing">
    <w:name w:val="No Spacing"/>
    <w:uiPriority w:val="1"/>
    <w:qFormat/>
    <w:rsid w:val="0044330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330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44330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04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3304"/>
    <w:rPr>
      <w:rFonts w:asciiTheme="majorHAnsi" w:hAnsiTheme="majorHAnsi" w:eastAsiaTheme="majorEastAsia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4330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330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43304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eReference">
    <w:name w:val="Intense Reference"/>
    <w:basedOn w:val="DefaultParagraphFont"/>
    <w:uiPriority w:val="32"/>
    <w:qFormat/>
    <w:rsid w:val="0044330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4330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3304"/>
    <w:pPr>
      <w:outlineLvl w:val="9"/>
    </w:pPr>
  </w:style>
  <w:style w:type="table" w:styleId="TableGrid">
    <w:name w:val="Table Grid"/>
    <w:basedOn w:val="TableNormal"/>
    <w:uiPriority w:val="39"/>
    <w:rsid w:val="00BD4F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3B21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3B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BF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CC547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CC547E"/>
  </w:style>
  <w:style w:type="table" w:styleId="GridTable1Light-Accent1">
    <w:name w:val="Grid Table 1 Light Accent 1"/>
    <w:basedOn w:val="TableNormal"/>
    <w:uiPriority w:val="46"/>
    <w:rsid w:val="0080238A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76540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47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75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475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75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475D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0E7AE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5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1/relationships/commentsExtended" Target="commentsExtended.xml" Id="rId13" /><Relationship Type="http://schemas.openxmlformats.org/officeDocument/2006/relationships/image" Target="media/image2.png" Id="rId18" /><Relationship Type="http://schemas.microsoft.com/office/2011/relationships/people" Target="people.xml" Id="rId26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hyperlink" Target="https://github.com/SiRE-P/PSSI_salmon_climate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3.xml" Id="rId24" /><Relationship Type="http://schemas.openxmlformats.org/officeDocument/2006/relationships/numbering" Target="numbering.xml" Id="rId5" /><Relationship Type="http://schemas.openxmlformats.org/officeDocument/2006/relationships/header" Target="header2.xml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6/09/relationships/commentsIds" Target="commentsIds.xml" Id="rId14" /><Relationship Type="http://schemas.openxmlformats.org/officeDocument/2006/relationships/header" Target="header1.xml" Id="rId22" /><Relationship Type="http://schemas.openxmlformats.org/officeDocument/2006/relationships/glossaryDocument" Target="glossary/document.xml" Id="rId27" /><Relationship Type="http://schemas.openxmlformats.org/officeDocument/2006/relationships/image" Target="/media/image3.jpg" Id="rId1652025812" /><Relationship Type="http://schemas.openxmlformats.org/officeDocument/2006/relationships/image" Target="/media/image4.jpg" Id="rId115712848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nsj\DFO-MPO\Salmon%20Science%20Strategy%20-%20working%20group%20-%20working%20group\2-Workshop%202025\project%20reporting%20templates\PSSI%20Science%20Wrap%20up%20Report%20Field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1BCC6-C580-4CAA-9729-807447A65241}"/>
      </w:docPartPr>
      <w:docPartBody>
        <w:p w:rsidR="00066973" w:rsidRDefault="00E40202">
          <w:r w:rsidRPr="005679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216CA96C7F4DD19A3758B348A99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7D3CE-5BF4-4DE7-8F23-74FF50412BF4}"/>
      </w:docPartPr>
      <w:docPartBody>
        <w:p w:rsidR="00C7647D" w:rsidP="00C7647D" w:rsidRDefault="00C7647D">
          <w:pPr>
            <w:pStyle w:val="AD216CA96C7F4DD19A3758B348A992B6"/>
          </w:pPr>
          <w:r w:rsidRPr="005679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B2CBC50DF4173B530C228C9C02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3D164-1884-4398-9233-77FBD21154BA}"/>
      </w:docPartPr>
      <w:docPartBody>
        <w:p w:rsidR="004B5B5E" w:rsidP="001B1FA9" w:rsidRDefault="001B1FA9">
          <w:pPr>
            <w:pStyle w:val="87EB2CBC50DF4173B530C228C9C0297D"/>
          </w:pPr>
          <w:r w:rsidRPr="005679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457860953C443CA2E1A62930436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DEF89-D8EE-4D81-BBE5-90E6A5DE9F78}"/>
      </w:docPartPr>
      <w:docPartBody>
        <w:p w:rsidR="004B5B5E" w:rsidP="001B1FA9" w:rsidRDefault="001B1FA9">
          <w:pPr>
            <w:pStyle w:val="33457860953C443CA2E1A6293043608B"/>
          </w:pPr>
          <w:r w:rsidRPr="005679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999F5861C744FB94434E61FF3F9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508C9C-67A0-4404-BB16-2251EEB9F7A4}"/>
      </w:docPartPr>
      <w:docPartBody>
        <w:p w:rsidR="004B5B5E" w:rsidP="001B1FA9" w:rsidRDefault="001B1FA9">
          <w:pPr>
            <w:pStyle w:val="A5999F5861C744FB94434E61FF3F9387"/>
          </w:pPr>
          <w:r w:rsidRPr="005679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474C6043584C08A37A3830B53C2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280E4-80DD-47FE-99CB-DDDC07D1EE8D}"/>
      </w:docPartPr>
      <w:docPartBody>
        <w:p w:rsidR="004B5B5E" w:rsidRDefault="00E40202">
          <w:pPr>
            <w:pStyle w:val="46474C6043584C08A37A3830B53C2398"/>
          </w:pPr>
          <w:r w:rsidRPr="005679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AF34734BDE4F94B886FCE5E82E5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C0B0D-A3BE-452A-8FAE-46F20C24D961}"/>
      </w:docPartPr>
      <w:docPartBody>
        <w:p w:rsidR="004B5B5E" w:rsidP="001B1FA9" w:rsidRDefault="001B1FA9">
          <w:pPr>
            <w:pStyle w:val="D2AF34734BDE4F94B886FCE5E82E5E2B"/>
          </w:pPr>
          <w:r w:rsidRPr="0056794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95E67A35CB4ED8AAF6F9DB7A273D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E5078-C4A4-4304-B285-A04F96EC0B91}"/>
      </w:docPartPr>
      <w:docPartBody>
        <w:p w:rsidR="009B170F" w:rsidRDefault="00C7647D">
          <w:pPr>
            <w:pStyle w:val="7B95E67A35CB4ED8AAF6F9DB7A273D52"/>
          </w:pPr>
          <w:r w:rsidRPr="0056794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46"/>
    <w:rsid w:val="00035809"/>
    <w:rsid w:val="00066973"/>
    <w:rsid w:val="000D5C82"/>
    <w:rsid w:val="0014768A"/>
    <w:rsid w:val="001A7497"/>
    <w:rsid w:val="001B1FA9"/>
    <w:rsid w:val="001E25C7"/>
    <w:rsid w:val="001F6F44"/>
    <w:rsid w:val="00352A94"/>
    <w:rsid w:val="0047065E"/>
    <w:rsid w:val="004927ED"/>
    <w:rsid w:val="004B5B5E"/>
    <w:rsid w:val="005C10AD"/>
    <w:rsid w:val="005E3692"/>
    <w:rsid w:val="006353EF"/>
    <w:rsid w:val="006F3313"/>
    <w:rsid w:val="007F1D76"/>
    <w:rsid w:val="00862492"/>
    <w:rsid w:val="00900B46"/>
    <w:rsid w:val="00917904"/>
    <w:rsid w:val="0097270C"/>
    <w:rsid w:val="009B170F"/>
    <w:rsid w:val="00AA0D62"/>
    <w:rsid w:val="00B75CA5"/>
    <w:rsid w:val="00BB6084"/>
    <w:rsid w:val="00C0486B"/>
    <w:rsid w:val="00C7647D"/>
    <w:rsid w:val="00CF4B1C"/>
    <w:rsid w:val="00DB5CFD"/>
    <w:rsid w:val="00E40202"/>
    <w:rsid w:val="00F62DCF"/>
    <w:rsid w:val="00F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8473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170F"/>
    <w:rPr>
      <w:color w:val="666666"/>
    </w:rPr>
  </w:style>
  <w:style w:type="paragraph" w:customStyle="1" w:styleId="AD216CA96C7F4DD19A3758B348A992B6">
    <w:name w:val="AD216CA96C7F4DD19A3758B348A992B6"/>
    <w:rsid w:val="00C7647D"/>
    <w:pPr>
      <w:spacing w:line="278" w:lineRule="auto"/>
    </w:pPr>
    <w:rPr>
      <w:sz w:val="24"/>
      <w:szCs w:val="24"/>
    </w:rPr>
  </w:style>
  <w:style w:type="paragraph" w:customStyle="1" w:styleId="87EB2CBC50DF4173B530C228C9C0297D">
    <w:name w:val="87EB2CBC50DF4173B530C228C9C0297D"/>
    <w:rsid w:val="001B1FA9"/>
    <w:pPr>
      <w:spacing w:line="278" w:lineRule="auto"/>
    </w:pPr>
    <w:rPr>
      <w:sz w:val="24"/>
      <w:szCs w:val="24"/>
    </w:rPr>
  </w:style>
  <w:style w:type="paragraph" w:customStyle="1" w:styleId="33457860953C443CA2E1A6293043608B">
    <w:name w:val="33457860953C443CA2E1A6293043608B"/>
    <w:rsid w:val="001B1FA9"/>
    <w:pPr>
      <w:spacing w:line="278" w:lineRule="auto"/>
    </w:pPr>
    <w:rPr>
      <w:sz w:val="24"/>
      <w:szCs w:val="24"/>
    </w:rPr>
  </w:style>
  <w:style w:type="paragraph" w:customStyle="1" w:styleId="A5999F5861C744FB94434E61FF3F9387">
    <w:name w:val="A5999F5861C744FB94434E61FF3F9387"/>
    <w:rsid w:val="001B1FA9"/>
    <w:pPr>
      <w:spacing w:line="278" w:lineRule="auto"/>
    </w:pPr>
    <w:rPr>
      <w:sz w:val="24"/>
      <w:szCs w:val="24"/>
    </w:rPr>
  </w:style>
  <w:style w:type="paragraph" w:customStyle="1" w:styleId="46474C6043584C08A37A3830B53C2398">
    <w:name w:val="46474C6043584C08A37A3830B53C2398"/>
    <w:pPr>
      <w:spacing w:line="278" w:lineRule="auto"/>
    </w:pPr>
    <w:rPr>
      <w:sz w:val="24"/>
      <w:szCs w:val="24"/>
    </w:rPr>
  </w:style>
  <w:style w:type="paragraph" w:customStyle="1" w:styleId="D2AF34734BDE4F94B886FCE5E82E5E2B">
    <w:name w:val="D2AF34734BDE4F94B886FCE5E82E5E2B"/>
    <w:rsid w:val="001B1FA9"/>
    <w:pPr>
      <w:spacing w:line="278" w:lineRule="auto"/>
    </w:pPr>
    <w:rPr>
      <w:sz w:val="24"/>
      <w:szCs w:val="24"/>
    </w:rPr>
  </w:style>
  <w:style w:type="paragraph" w:customStyle="1" w:styleId="7B95E67A35CB4ED8AAF6F9DB7A273D52">
    <w:name w:val="7B95E67A35CB4ED8AAF6F9DB7A273D5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6e46b4-8cb4-4c9b-af91-82a4fe68917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C374DCBC74724F8F9F44A4072F6AF4" ma:contentTypeVersion="14" ma:contentTypeDescription="Create a new document." ma:contentTypeScope="" ma:versionID="b3aa1f37ed23f3273197e2b165797313">
  <xsd:schema xmlns:xsd="http://www.w3.org/2001/XMLSchema" xmlns:xs="http://www.w3.org/2001/XMLSchema" xmlns:p="http://schemas.microsoft.com/office/2006/metadata/properties" xmlns:ns2="b86e46b4-8cb4-4c9b-af91-82a4fe689175" xmlns:ns3="4ea98688-c254-4620-a63b-978b805c7ea0" targetNamespace="http://schemas.microsoft.com/office/2006/metadata/properties" ma:root="true" ma:fieldsID="ef16f82ccfceeee2392493526580d502" ns2:_="" ns3:_="">
    <xsd:import namespace="b86e46b4-8cb4-4c9b-af91-82a4fe689175"/>
    <xsd:import namespace="4ea98688-c254-4620-a63b-978b805c7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6e46b4-8cb4-4c9b-af91-82a4fe6891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98688-c254-4620-a63b-978b805c7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3DFDC2-3CED-426A-909C-02CAE6FB23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9C0CD5-9DA8-4408-BAFB-34398FE499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5CCD345-2E8A-4628-8A65-BE55AB3DBED4}"/>
</file>

<file path=customXml/itemProps4.xml><?xml version="1.0" encoding="utf-8"?>
<ds:datastoreItem xmlns:ds="http://schemas.openxmlformats.org/officeDocument/2006/customXml" ds:itemID="{72AAA4BC-5DDC-495F-A8B4-9C718BA5CCC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PSSI Science Wrap up Report Fields.dotx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Enns, Joe (DFO/MPO)</dc:creator>
  <cp:keywords/>
  <dc:description/>
  <cp:lastModifiedBy>Thompson, Patrick (he, him / il, lui) (DFO/MPO)</cp:lastModifiedBy>
  <cp:revision>780</cp:revision>
  <dcterms:created xsi:type="dcterms:W3CDTF">2025-10-01T17:49:00Z</dcterms:created>
  <dcterms:modified xsi:type="dcterms:W3CDTF">2026-01-23T23:36:48Z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5a268296,4223860,55afc4e2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2025-09-11T20:14:24Z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26603c2a-04f4-4f4a-8898-18c16b9c9ca7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ContentTypeId">
    <vt:lpwstr>0x01010061C374DCBC74724F8F9F44A4072F6AF4</vt:lpwstr>
  </property>
  <property fmtid="{D5CDD505-2E9C-101B-9397-08002B2CF9AE}" pid="13" name="MediaServiceImageTags">
    <vt:lpwstr/>
  </property>
</Properties>
</file>