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27AF7D19" w:rsidR="00AB24B1" w:rsidRDefault="00EC5848" w:rsidP="00D8486A">
                <w:pPr>
                  <w:rPr>
                    <w:sz w:val="24"/>
                    <w:szCs w:val="24"/>
                  </w:rPr>
                </w:pPr>
                <w:r>
                  <w:rPr>
                    <w:sz w:val="24"/>
                    <w:szCs w:val="24"/>
                  </w:rPr>
                  <w:t>2432</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0A569861" w:rsidR="00AB24B1" w:rsidRDefault="00EC5848" w:rsidP="00D8486A">
                <w:pPr>
                  <w:rPr>
                    <w:sz w:val="24"/>
                    <w:szCs w:val="24"/>
                  </w:rPr>
                </w:pPr>
                <w:r w:rsidRPr="00EC5848">
                  <w:rPr>
                    <w:sz w:val="24"/>
                    <w:szCs w:val="24"/>
                  </w:rPr>
                  <w:t>Barkley Sound acoustic monitoring of salmon and salmon prey</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67ACD56C" w:rsidR="00010237" w:rsidRDefault="00EC5848" w:rsidP="00D8486A">
                <w:pPr>
                  <w:rPr>
                    <w:sz w:val="24"/>
                    <w:szCs w:val="24"/>
                  </w:rPr>
                </w:pPr>
                <w:r>
                  <w:rPr>
                    <w:sz w:val="24"/>
                    <w:szCs w:val="24"/>
                  </w:rPr>
                  <w:t>St</w:t>
                </w:r>
                <w:r>
                  <w:rPr>
                    <w:rFonts w:cstheme="minorHAnsi"/>
                    <w:sz w:val="24"/>
                    <w:szCs w:val="24"/>
                  </w:rPr>
                  <w:t>é</w:t>
                </w:r>
                <w:r>
                  <w:rPr>
                    <w:sz w:val="24"/>
                    <w:szCs w:val="24"/>
                  </w:rPr>
                  <w:t>phane Gauthier</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789F7103" w14:textId="04A91313" w:rsidR="00010237" w:rsidRDefault="00BF51FA" w:rsidP="00D8486A">
                <w:pPr>
                  <w:rPr>
                    <w:sz w:val="24"/>
                    <w:szCs w:val="24"/>
                  </w:rPr>
                </w:pPr>
                <w:r>
                  <w:rPr>
                    <w:sz w:val="24"/>
                    <w:szCs w:val="24"/>
                  </w:rPr>
                  <w:t>Follow the Fish team</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3B9EFAF7" w:rsidR="00010237" w:rsidRDefault="00EC5848" w:rsidP="00D8486A">
                <w:pPr>
                  <w:rPr>
                    <w:sz w:val="24"/>
                    <w:szCs w:val="24"/>
                  </w:rPr>
                </w:pPr>
                <w:r>
                  <w:rPr>
                    <w:sz w:val="24"/>
                    <w:szCs w:val="24"/>
                  </w:rPr>
                  <w:t>WCVI, Barkley Sound</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howingPlcHdr/>
          </w:sdtPr>
          <w:sdtContent>
            <w:tc>
              <w:tcPr>
                <w:tcW w:w="4135" w:type="dxa"/>
              </w:tcPr>
              <w:p w14:paraId="5C9FE740" w14:textId="1AAA0D91" w:rsidR="00D75049" w:rsidRDefault="00D75049" w:rsidP="00FC34B0">
                <w:r w:rsidRPr="0056794F">
                  <w:rPr>
                    <w:rStyle w:val="PlaceholderText"/>
                  </w:rPr>
                  <w:t>Click or tap here to enter text.</w:t>
                </w:r>
              </w:p>
            </w:tc>
          </w:sdtContent>
        </w:sdt>
        <w:sdt>
          <w:sdtPr>
            <w:alias w:val="waterbodies"/>
            <w:tag w:val="waterbodies"/>
            <w:id w:val="212706360"/>
            <w:placeholder>
              <w:docPart w:val="DefaultPlaceholder_-1854013440"/>
            </w:placeholder>
            <w:showingPlcHdr/>
          </w:sdtPr>
          <w:sdtContent>
            <w:tc>
              <w:tcPr>
                <w:tcW w:w="4135" w:type="dxa"/>
              </w:tcPr>
              <w:p w14:paraId="12484633" w14:textId="2674D11F" w:rsidR="00D75049" w:rsidRDefault="00D75049" w:rsidP="00FC34B0">
                <w:r w:rsidRPr="0056794F">
                  <w:rPr>
                    <w:rStyle w:val="PlaceholderText"/>
                  </w:rPr>
                  <w:t>Click or tap here to enter text.</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14:paraId="7D79EE64" w14:textId="6AC23531" w:rsidR="00D75049" w:rsidRDefault="00EC5848" w:rsidP="00FC34B0">
                <w:r>
                  <w:t>juvenile</w:t>
                </w:r>
              </w:p>
            </w:tc>
          </w:sdtContent>
        </w:sdt>
        <w:sdt>
          <w:sdtPr>
            <w:alias w:val="region"/>
            <w:tag w:val="region"/>
            <w:id w:val="-89314248"/>
            <w:placeholder>
              <w:docPart w:val="DefaultPlaceholder_-1854013440"/>
            </w:placeholder>
          </w:sdtPr>
          <w:sdtContent>
            <w:tc>
              <w:tcPr>
                <w:tcW w:w="4135" w:type="dxa"/>
              </w:tcPr>
              <w:p w14:paraId="4EF00D67" w14:textId="24119E12" w:rsidR="00D75049" w:rsidRDefault="00EC5848" w:rsidP="00FC34B0">
                <w:r>
                  <w:t>West Coast Vancouver Island</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Content>
            <w:tc>
              <w:tcPr>
                <w:tcW w:w="4135" w:type="dxa"/>
              </w:tcPr>
              <w:p w14:paraId="0B8A9263" w14:textId="62C1DF1E"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Content>
            <w:tc>
              <w:tcPr>
                <w:tcW w:w="5000" w:type="pct"/>
              </w:tcPr>
              <w:p w14:paraId="00149D09" w14:textId="77777777" w:rsidR="00966326" w:rsidRDefault="00206473" w:rsidP="00B06488">
                <w:r w:rsidRPr="00206473">
                  <w:t>Linking oceanic variability, euphausiid hotspot persistence and marine predator distribution along the Pacific coast of Canada</w:t>
                </w:r>
                <w:r>
                  <w:t xml:space="preserve">. 2026. Evans, R. Gauthier, S., Robinson, C.L.K., English, P.A., Stanley, C., Wright, B.M., Nichol, L. Ecological Application </w:t>
                </w:r>
                <w:r w:rsidRPr="00206473">
                  <w:t>2026;36:e70141</w:t>
                </w:r>
                <w:r>
                  <w:t xml:space="preserve">. </w:t>
                </w:r>
                <w:hyperlink r:id="rId12" w:history="1">
                  <w:r w:rsidRPr="00206473">
                    <w:rPr>
                      <w:rStyle w:val="Hyperlink"/>
                    </w:rPr>
                    <w:t>https://doi.org/10.1002/eap.70141</w:t>
                  </w:r>
                </w:hyperlink>
              </w:p>
              <w:p w14:paraId="296DD6DD" w14:textId="591119B8" w:rsidR="00D6085B" w:rsidRDefault="00D6085B" w:rsidP="00B06488"/>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Content>
            <w:tc>
              <w:tcPr>
                <w:tcW w:w="5000" w:type="pct"/>
              </w:tcPr>
              <w:p w14:paraId="514C2022" w14:textId="5A099D98" w:rsidR="00E236FF" w:rsidRPr="00E236FF" w:rsidRDefault="002A690B" w:rsidP="00B06488">
                <w:pPr>
                  <w:rPr>
                    <w:b/>
                    <w:bCs/>
                  </w:rPr>
                </w:pPr>
                <w:r>
                  <w:rPr>
                    <w:b/>
                    <w:bCs/>
                  </w:rPr>
                  <w:t>Active Acoustic Data</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Content>
            <w:tc>
              <w:tcPr>
                <w:tcW w:w="5000" w:type="pct"/>
              </w:tcPr>
              <w:p w14:paraId="4CCB6272" w14:textId="77777777" w:rsidR="00AD7AFE" w:rsidRDefault="00EC5848" w:rsidP="00B06488">
                <w:pPr>
                  <w:rPr>
                    <w:b/>
                    <w:bCs/>
                  </w:rPr>
                </w:pPr>
                <w:r>
                  <w:rPr>
                    <w:b/>
                    <w:bCs/>
                  </w:rPr>
                  <w:t>Active Acoustic Data archived at the Institute of Ocean Sciences</w:t>
                </w:r>
                <w:r w:rsidR="00E07062">
                  <w:rPr>
                    <w:b/>
                    <w:bCs/>
                  </w:rPr>
                  <w:t>, following National Acoustic Data Archive</w:t>
                </w:r>
                <w:r w:rsidR="005A732E">
                  <w:rPr>
                    <w:b/>
                    <w:bCs/>
                  </w:rPr>
                  <w:t xml:space="preserve"> protocols and ICES metadata standards.</w:t>
                </w:r>
              </w:p>
              <w:p w14:paraId="04E29955" w14:textId="5BC26C8E" w:rsidR="00E236FF" w:rsidRPr="00E236FF" w:rsidRDefault="00E236FF" w:rsidP="00B06488">
                <w:pPr>
                  <w:rPr>
                    <w:b/>
                    <w:bCs/>
                  </w:rPr>
                </w:pP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howingPlcHdr/>
          </w:sdtPr>
          <w:sdtContent>
            <w:tc>
              <w:tcPr>
                <w:tcW w:w="5000" w:type="pct"/>
              </w:tcPr>
              <w:p w14:paraId="15A59087" w14:textId="3D51B666" w:rsidR="00574BD0" w:rsidRPr="00E236FF" w:rsidRDefault="00574BD0" w:rsidP="00B06488">
                <w:pPr>
                  <w:rPr>
                    <w:b/>
                    <w:bCs/>
                  </w:rPr>
                </w:pPr>
                <w:r w:rsidRPr="0056794F">
                  <w:rPr>
                    <w:rStyle w:val="PlaceholderText"/>
                  </w:rPr>
                  <w:t>Click or tap here to enter text.</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Content>
            <w:tc>
              <w:tcPr>
                <w:tcW w:w="5000" w:type="pct"/>
              </w:tcPr>
              <w:p w14:paraId="7926C876" w14:textId="77777777" w:rsidR="00B32EF0" w:rsidRDefault="00B32EF0" w:rsidP="00B06488">
                <w:r>
                  <w:t xml:space="preserve">Follow the Fish – presentation at the ICES Working Group on Fisheries Acoustics, Science and Technology, April 2025, </w:t>
                </w:r>
                <w:proofErr w:type="spellStart"/>
                <w:r>
                  <w:t>Rekjavik</w:t>
                </w:r>
                <w:proofErr w:type="spellEnd"/>
                <w:r>
                  <w:t>, Iceland</w:t>
                </w:r>
              </w:p>
              <w:p w14:paraId="389F79D1" w14:textId="77777777" w:rsidR="00966326" w:rsidRDefault="00966326" w:rsidP="00B06488"/>
              <w:p w14:paraId="1C80ACAB" w14:textId="77777777" w:rsidR="00E07062" w:rsidRDefault="00B32EF0" w:rsidP="00B06488">
                <w:r w:rsidRPr="00B32EF0">
                  <w:t>Fisheries Acoustics as a tool to monitor Salmon, Salmon prey, and Salmon predation</w:t>
                </w:r>
                <w:r>
                  <w:t xml:space="preserve"> – presentation to the Maa-</w:t>
                </w:r>
                <w:proofErr w:type="spellStart"/>
                <w:r>
                  <w:t>nulth</w:t>
                </w:r>
                <w:proofErr w:type="spellEnd"/>
                <w:r>
                  <w:t xml:space="preserve"> JFC, January 2026.</w:t>
                </w:r>
              </w:p>
              <w:p w14:paraId="268A4526" w14:textId="33D8BABD" w:rsidR="00D6085B" w:rsidRDefault="00D6085B" w:rsidP="00B06488"/>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tc>
          <w:tcPr>
            <w:tcW w:w="5000" w:type="pct"/>
          </w:tcPr>
          <w:p w14:paraId="221A0870" w14:textId="77777777" w:rsidR="00E236FF" w:rsidRDefault="00000000" w:rsidP="00B06488">
            <w:sdt>
              <w:sdtPr>
                <w:alias w:val="fieldwork"/>
                <w:tag w:val="fieldwork"/>
                <w:id w:val="-1134106347"/>
                <w:placeholder>
                  <w:docPart w:val="87EB2CBC50DF4173B530C228C9C0297D"/>
                </w:placeholder>
              </w:sdtPr>
              <w:sdtContent>
                <w:r w:rsidR="00F75A97">
                  <w:t>Deployments and retrievals of 4 autonomous echosounder moorings</w:t>
                </w:r>
                <w:r w:rsidR="00075646">
                  <w:t xml:space="preserve"> off the West Coast of Vancouver Island</w:t>
                </w:r>
              </w:sdtContent>
            </w:sdt>
            <w:r w:rsidR="00E07062">
              <w:t xml:space="preserve"> (fieldwork from the Bamfield Marine Science Center).</w:t>
            </w:r>
          </w:p>
          <w:p w14:paraId="773B1721" w14:textId="77777777" w:rsidR="00AD7AFE" w:rsidRDefault="00AD7AFE" w:rsidP="00B06488"/>
          <w:p w14:paraId="649AAD75" w14:textId="69440660" w:rsidR="00AD7AFE" w:rsidRDefault="00AD7AFE" w:rsidP="00B06488"/>
        </w:tc>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lastRenderedPageBreak/>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Content>
            <w:tc>
              <w:tcPr>
                <w:tcW w:w="5000" w:type="pct"/>
              </w:tcPr>
              <w:p w14:paraId="5B1BEF2D" w14:textId="0610B5F1" w:rsidR="00771F91" w:rsidRDefault="00F75A97" w:rsidP="00B06488">
                <w:r>
                  <w:t>Over 30,000 hours of continuous data recording from autonomous echosounders</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Content>
            <w:tc>
              <w:tcPr>
                <w:tcW w:w="5000" w:type="pct"/>
              </w:tcPr>
              <w:p w14:paraId="5C5ACBA5" w14:textId="77777777" w:rsidR="00E07062" w:rsidRDefault="00075646" w:rsidP="00B06488">
                <w:r>
                  <w:t>Replacement of 1 autonomous echosounder mooring (</w:t>
                </w:r>
                <w:r w:rsidR="002A690B">
                  <w:t>system</w:t>
                </w:r>
                <w:r>
                  <w:t xml:space="preserve"> damaged and lost due to water ingress following deployment in Clayoquot Sound). </w:t>
                </w:r>
              </w:p>
              <w:p w14:paraId="67E4C894" w14:textId="71B58922" w:rsidR="00E9175E" w:rsidRDefault="00E9175E" w:rsidP="00B06488"/>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Content>
            <w:tc>
              <w:tcPr>
                <w:tcW w:w="9350" w:type="dxa"/>
              </w:tcPr>
              <w:p w14:paraId="30DA2091" w14:textId="271D6C98" w:rsidR="00960F26" w:rsidRDefault="00960F26" w:rsidP="00960F26">
                <w:pPr>
                  <w:pStyle w:val="ListParagraph"/>
                  <w:numPr>
                    <w:ilvl w:val="0"/>
                    <w:numId w:val="8"/>
                  </w:numPr>
                </w:pPr>
                <w:r>
                  <w:t>Large scale acoustic surveys off the BC coast revealed persistent euphausiids hotspots – such data (along with further work on forage species) could ultimately inform on conditions critical for</w:t>
                </w:r>
                <w:r w:rsidR="00EA268C">
                  <w:t xml:space="preserve"> adult</w:t>
                </w:r>
                <w:r>
                  <w:t xml:space="preserve"> sa</w:t>
                </w:r>
                <w:r w:rsidR="00EA268C">
                  <w:t>l</w:t>
                </w:r>
                <w:r>
                  <w:t>mon marine survival.</w:t>
                </w:r>
              </w:p>
              <w:p w14:paraId="711A8CFE" w14:textId="3899C936" w:rsidR="00960F26" w:rsidRDefault="00960F26" w:rsidP="00960F26">
                <w:pPr>
                  <w:pStyle w:val="ListParagraph"/>
                  <w:numPr>
                    <w:ilvl w:val="0"/>
                    <w:numId w:val="8"/>
                  </w:numPr>
                </w:pPr>
                <w:r>
                  <w:t>Fine temporal scale monitoring in nearshore coastal areas of Barkl</w:t>
                </w:r>
                <w:r w:rsidR="00EA268C">
                  <w:t>e</w:t>
                </w:r>
                <w:r>
                  <w:t>y Sound reveal</w:t>
                </w:r>
                <w:r w:rsidR="00EA268C">
                  <w:t>ed</w:t>
                </w:r>
                <w:r>
                  <w:t xml:space="preserve"> year-long habitat use by juvenile salmon, with clear pulses in late Summer and early Fall.</w:t>
                </w:r>
              </w:p>
              <w:p w14:paraId="09609101" w14:textId="41E1F76D" w:rsidR="00960F26" w:rsidRDefault="00960F26" w:rsidP="00960F26">
                <w:pPr>
                  <w:pStyle w:val="ListParagraph"/>
                  <w:numPr>
                    <w:ilvl w:val="0"/>
                    <w:numId w:val="8"/>
                  </w:numPr>
                </w:pPr>
                <w:r>
                  <w:t xml:space="preserve">These juvenile salmon densities </w:t>
                </w:r>
                <w:r w:rsidR="00EA268C">
                  <w:t>are</w:t>
                </w:r>
                <w:r>
                  <w:t xml:space="preserve"> linked to densities</w:t>
                </w:r>
                <w:r w:rsidR="00EA268C">
                  <w:t xml:space="preserve"> and availability</w:t>
                </w:r>
                <w:r>
                  <w:t xml:space="preserve"> of euphaus</w:t>
                </w:r>
                <w:r w:rsidR="00D95754">
                  <w:t>i</w:t>
                </w:r>
                <w:r>
                  <w:t>ids.</w:t>
                </w:r>
              </w:p>
              <w:p w14:paraId="3710C84E" w14:textId="78F23875" w:rsidR="00960F26" w:rsidRDefault="00960F26" w:rsidP="00960F26">
                <w:pPr>
                  <w:pStyle w:val="ListParagraph"/>
                  <w:numPr>
                    <w:ilvl w:val="0"/>
                    <w:numId w:val="8"/>
                  </w:numPr>
                </w:pPr>
                <w:r>
                  <w:t>Competition and predation pressures from other fish species (Pacific herring and demersal predators like walleye pollock/Pacific hake) are present year-round and are found near surface water at night</w:t>
                </w:r>
                <w:r w:rsidR="00EA268C">
                  <w:t xml:space="preserve"> (co-occurring with juvenile salmon)</w:t>
                </w:r>
                <w:r>
                  <w:t>.</w:t>
                </w:r>
                <w:r w:rsidR="00EA268C">
                  <w:t xml:space="preserve"> Predation events</w:t>
                </w:r>
                <w:r>
                  <w:t xml:space="preserve"> from birds/marine mammals have been recorded multiple times at these site</w:t>
                </w:r>
                <w:r w:rsidR="00EA268C">
                  <w:t>s, and did not appear to be density dependent.</w:t>
                </w:r>
              </w:p>
              <w:p w14:paraId="206E847A" w14:textId="73201532" w:rsidR="001527C3" w:rsidRDefault="00960F26" w:rsidP="000C1EB2">
                <w:r>
                  <w:t xml:space="preserve"> </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Content>
            <w:tc>
              <w:tcPr>
                <w:tcW w:w="9350" w:type="dxa"/>
              </w:tcPr>
              <w:p w14:paraId="1E2B1A75" w14:textId="22FACC97" w:rsidR="00F81309" w:rsidRDefault="00B32EF0">
                <w:r>
                  <w:t xml:space="preserve">Fisheries acoustics can be used to answer a number of questions related to Salmon ecology and dynamics. </w:t>
                </w:r>
                <w:r w:rsidR="00F81309">
                  <w:t xml:space="preserve">On large spatial scales, acoustic surveys </w:t>
                </w:r>
                <w:r w:rsidR="0028541A">
                  <w:t xml:space="preserve">are </w:t>
                </w:r>
                <w:r w:rsidR="00F81309">
                  <w:t>used to assess</w:t>
                </w:r>
                <w:r w:rsidR="009A0077">
                  <w:t xml:space="preserve"> salmon</w:t>
                </w:r>
                <w:r w:rsidR="00F81309">
                  <w:t xml:space="preserve"> prey </w:t>
                </w:r>
                <w:r w:rsidR="009A0077">
                  <w:t>(</w:t>
                </w:r>
                <w:proofErr w:type="spellStart"/>
                <w:r w:rsidR="009A0077">
                  <w:t>e.g</w:t>
                </w:r>
                <w:proofErr w:type="spellEnd"/>
                <w:r w:rsidR="009A0077">
                  <w:t xml:space="preserve"> forage fish and krill) </w:t>
                </w:r>
                <w:r w:rsidR="00F81309">
                  <w:t xml:space="preserve">conditions along the BC coast, identify prey hotspots, and </w:t>
                </w:r>
                <w:r w:rsidR="0028541A">
                  <w:t xml:space="preserve">assess </w:t>
                </w:r>
                <w:r w:rsidR="00F81309">
                  <w:t>change</w:t>
                </w:r>
                <w:r w:rsidR="0028541A">
                  <w:t>s</w:t>
                </w:r>
                <w:r w:rsidR="00F81309">
                  <w:t xml:space="preserve"> in productivity through time. On a finer temporal scale, moored autonomous echosounders can provide information on </w:t>
                </w:r>
                <w:r w:rsidR="00966326">
                  <w:t xml:space="preserve">juvenile salmon </w:t>
                </w:r>
                <w:r w:rsidR="00F81309">
                  <w:t>coastal habitat use, in conjunction with prey availability and predation pressures.</w:t>
                </w:r>
              </w:p>
              <w:p w14:paraId="7B432F05" w14:textId="77777777" w:rsidR="009A0077" w:rsidRDefault="009A0077"/>
              <w:p w14:paraId="00A50524" w14:textId="0A8784B7" w:rsidR="002E013F" w:rsidRDefault="009A0077">
                <w:r>
                  <w:t>A</w:t>
                </w:r>
                <w:r w:rsidR="0028541A">
                  <w:t xml:space="preserve">utonomous </w:t>
                </w:r>
                <w:r>
                  <w:t xml:space="preserve">echosounder </w:t>
                </w:r>
                <w:r w:rsidR="0028541A">
                  <w:t xml:space="preserve">system </w:t>
                </w:r>
                <w:r w:rsidR="00966326">
                  <w:t>were used to</w:t>
                </w:r>
                <w:r w:rsidR="0028541A">
                  <w:t xml:space="preserve"> address key elements affecting juvenile salmon during the first stage of marine life</w:t>
                </w:r>
                <w:r>
                  <w:t>, including the timing of juvenile salmon use of coastal areas (time spent in key areas</w:t>
                </w:r>
                <w:r w:rsidR="00966326">
                  <w:t xml:space="preserve"> and within the water column</w:t>
                </w:r>
                <w:r>
                  <w:t>), the prey conditions (e.g</w:t>
                </w:r>
                <w:r w:rsidR="00966326">
                  <w:t>.</w:t>
                </w:r>
                <w:r>
                  <w:t xml:space="preserve"> euphausiids dynamic) they encounter in these areas, and the competition and predation pressures that affect them.</w:t>
                </w:r>
              </w:p>
            </w:tc>
          </w:sdtContent>
        </w:sdt>
      </w:tr>
    </w:tbl>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Content>
            <w:tc>
              <w:tcPr>
                <w:tcW w:w="9350" w:type="dxa"/>
              </w:tcPr>
              <w:p w14:paraId="3C8C72D3" w14:textId="1AC0FA0C" w:rsidR="00914E61" w:rsidRDefault="00724804" w:rsidP="008F3E29">
                <w:r>
                  <w:t xml:space="preserve">We used active acoustics methods as a remote sensing tools to assess the </w:t>
                </w:r>
                <w:proofErr w:type="spellStart"/>
                <w:r>
                  <w:t>salmonsphere</w:t>
                </w:r>
                <w:proofErr w:type="spellEnd"/>
                <w:r>
                  <w:t xml:space="preserve"> (salmon as well as their prey and predators). Large scale fisheries acoustic surveys conducted along the BC coast </w:t>
                </w:r>
                <w:r w:rsidR="00966326">
                  <w:t xml:space="preserve">over the continental shelf and slope </w:t>
                </w:r>
                <w:r>
                  <w:t xml:space="preserve">are used to assess marine conditions and the abundance and distribution of key prey species for </w:t>
                </w:r>
                <w:r w:rsidR="00966326">
                  <w:t xml:space="preserve">adult </w:t>
                </w:r>
                <w:r>
                  <w:t xml:space="preserve">Chinook salmon (e.g. Pacific herring and </w:t>
                </w:r>
                <w:r w:rsidR="00252361">
                  <w:t>euphausiids</w:t>
                </w:r>
                <w:r>
                  <w:t xml:space="preserve">). On a finer </w:t>
                </w:r>
                <w:r w:rsidR="003E07C3">
                  <w:t xml:space="preserve">temporal </w:t>
                </w:r>
                <w:r>
                  <w:t>scale, we used moored inverted echosounders</w:t>
                </w:r>
                <w:r w:rsidR="00F800B5">
                  <w:t xml:space="preserve"> to monitor juvenile salmons (and </w:t>
                </w:r>
                <w:proofErr w:type="spellStart"/>
                <w:r w:rsidR="00F800B5">
                  <w:t>salmonsphere</w:t>
                </w:r>
                <w:proofErr w:type="spellEnd"/>
                <w:r w:rsidR="00B32EF0">
                  <w:t xml:space="preserve"> ecosystem compone</w:t>
                </w:r>
                <w:r w:rsidR="00F81309">
                  <w:t>n</w:t>
                </w:r>
                <w:r w:rsidR="00B32EF0">
                  <w:t>ts</w:t>
                </w:r>
                <w:r w:rsidR="00F800B5">
                  <w:t>) in coastal areas</w:t>
                </w:r>
                <w:r w:rsidR="00914E61">
                  <w:t xml:space="preserve"> within Barkley Sound.</w:t>
                </w:r>
              </w:p>
              <w:p w14:paraId="6BF698E0" w14:textId="77777777" w:rsidR="009A0077" w:rsidRDefault="009A0077" w:rsidP="008F3E29"/>
              <w:p w14:paraId="647BF115" w14:textId="30F33451" w:rsidR="00966326" w:rsidRDefault="00914E61" w:rsidP="008F3E29">
                <w:r>
                  <w:t>T</w:t>
                </w:r>
                <w:r w:rsidR="00B32EF0">
                  <w:t>wo</w:t>
                </w:r>
                <w:r w:rsidR="00966326">
                  <w:t xml:space="preserve"> auton</w:t>
                </w:r>
                <w:r w:rsidR="00AD7AFE">
                  <w:t>o</w:t>
                </w:r>
                <w:r w:rsidR="00966326">
                  <w:t>mous</w:t>
                </w:r>
                <w:r>
                  <w:t xml:space="preserve"> systems were moored on the bottom </w:t>
                </w:r>
                <w:r w:rsidR="00252361">
                  <w:t xml:space="preserve">of Barkley Sound </w:t>
                </w:r>
                <w:r w:rsidR="00966326">
                  <w:t xml:space="preserve">nearshore areas </w:t>
                </w:r>
                <w:r>
                  <w:t xml:space="preserve">with the </w:t>
                </w:r>
                <w:r w:rsidR="00252361">
                  <w:t>transducers</w:t>
                </w:r>
                <w:r>
                  <w:t xml:space="preserve"> facing upward</w:t>
                </w:r>
                <w:r w:rsidR="00252361">
                  <w:t xml:space="preserve"> toward the sea surface</w:t>
                </w:r>
                <w:r>
                  <w:t xml:space="preserve">, detecting </w:t>
                </w:r>
                <w:r w:rsidR="00252361">
                  <w:t xml:space="preserve">juvenile </w:t>
                </w:r>
                <w:r>
                  <w:t xml:space="preserve">salmon and </w:t>
                </w:r>
                <w:r w:rsidR="00D95754">
                  <w:t xml:space="preserve">all </w:t>
                </w:r>
                <w:r>
                  <w:t xml:space="preserve">marine organisms as they </w:t>
                </w:r>
                <w:r w:rsidR="00252361">
                  <w:t>go through the acoustic beam</w:t>
                </w:r>
                <w:r>
                  <w:t>. Previous work in coastal area</w:t>
                </w:r>
                <w:r w:rsidR="003E07C3">
                  <w:t>s</w:t>
                </w:r>
                <w:r>
                  <w:t xml:space="preserve"> using </w:t>
                </w:r>
                <w:r w:rsidR="003E07C3">
                  <w:t>direct sampling</w:t>
                </w:r>
                <w:r>
                  <w:t xml:space="preserve"> methods </w:t>
                </w:r>
                <w:r w:rsidR="00252361">
                  <w:t xml:space="preserve">(e.g. purse seine) </w:t>
                </w:r>
                <w:r>
                  <w:t xml:space="preserve">combined with </w:t>
                </w:r>
                <w:r w:rsidR="003E07C3">
                  <w:t xml:space="preserve">such </w:t>
                </w:r>
                <w:r>
                  <w:t xml:space="preserve">moorings, as well as libraries of acoustic-trawl surveys and </w:t>
                </w:r>
                <w:r w:rsidR="003E07C3">
                  <w:t xml:space="preserve">frequency-based </w:t>
                </w:r>
                <w:r>
                  <w:t>signal processing techniques is enabling the classification of acoustic backscatter into species group (juvenile salmon</w:t>
                </w:r>
                <w:r w:rsidR="003E07C3">
                  <w:t xml:space="preserve">, </w:t>
                </w:r>
                <w:r>
                  <w:t>Pacific herring, walleye pollock</w:t>
                </w:r>
                <w:r w:rsidR="003E07C3">
                  <w:t xml:space="preserve"> and similar demersal fish, euphausiids</w:t>
                </w:r>
                <w:r>
                  <w:t xml:space="preserve">) to </w:t>
                </w:r>
                <w:r w:rsidR="003E07C3">
                  <w:t>obtain fine scale</w:t>
                </w:r>
                <w:r>
                  <w:t xml:space="preserve"> temporal data on their prevalence </w:t>
                </w:r>
                <w:r w:rsidR="003E07C3">
                  <w:t xml:space="preserve">and </w:t>
                </w:r>
                <w:r w:rsidR="00CA0DFD">
                  <w:t>relationship</w:t>
                </w:r>
                <w:r w:rsidR="003E07C3">
                  <w:t xml:space="preserve"> </w:t>
                </w:r>
                <w:r>
                  <w:t>over more than a year of continuous data collection.</w:t>
                </w:r>
                <w:r w:rsidR="003E07C3">
                  <w:t xml:space="preserve"> In addition, surface predation events (from diving birds and/or marine mammals) are documented for the entire time-series.</w:t>
                </w:r>
                <w:r w:rsidR="00B32EF0">
                  <w:t xml:space="preserve"> Acoustic methods are not capable of identifying juvenile salmon to species</w:t>
                </w:r>
                <w:r w:rsidR="00CA0DFD">
                  <w:t>. To achieve species-specific interpretations t</w:t>
                </w:r>
                <w:r w:rsidR="00B32EF0">
                  <w:t>he data will rely on other available sampling and ancillary data (seine, micro-trolling, eDNA, hatchery release</w:t>
                </w:r>
                <w:r w:rsidR="00252361">
                  <w:t xml:space="preserve"> timing</w:t>
                </w:r>
                <w:r w:rsidR="00B32EF0">
                  <w:t xml:space="preserve">) to </w:t>
                </w:r>
                <w:r w:rsidR="00252361">
                  <w:t xml:space="preserve">further </w:t>
                </w:r>
                <w:r w:rsidR="00B32EF0">
                  <w:t xml:space="preserve">partition </w:t>
                </w:r>
                <w:r w:rsidR="00F81309">
                  <w:t xml:space="preserve">the </w:t>
                </w:r>
                <w:r w:rsidR="00B32EF0">
                  <w:t xml:space="preserve">acoustic information </w:t>
                </w:r>
                <w:r w:rsidR="00F81309">
                  <w:t xml:space="preserve">that was </w:t>
                </w:r>
                <w:r w:rsidR="00CA0DFD">
                  <w:t>attributed to juvenile salmon.</w:t>
                </w:r>
              </w:p>
              <w:p w14:paraId="711F9075" w14:textId="1EE8CFE3" w:rsidR="001527C3" w:rsidRDefault="001527C3" w:rsidP="008F3E29"/>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Content>
            <w:tc>
              <w:tcPr>
                <w:tcW w:w="9350" w:type="dxa"/>
              </w:tcPr>
              <w:p w14:paraId="6F3F9A4B" w14:textId="77777777" w:rsidR="0055261F" w:rsidRDefault="0055261F" w:rsidP="0019618F">
                <w:pPr>
                  <w:pStyle w:val="ListParagraph"/>
                  <w:numPr>
                    <w:ilvl w:val="0"/>
                    <w:numId w:val="8"/>
                  </w:numPr>
                </w:pPr>
                <w:r>
                  <w:t>Large spatial scale acoustic data have revealed persistent hotspots of euphausiids (a key salmon prey) along the BC coast – expansion of this work will include key forage fish species.</w:t>
                </w:r>
              </w:p>
              <w:p w14:paraId="3CB0C226" w14:textId="77777777" w:rsidR="0055261F" w:rsidRDefault="0055261F" w:rsidP="008F3E29"/>
              <w:p w14:paraId="765867B4" w14:textId="668C2E9B" w:rsidR="0019618F" w:rsidRDefault="0055261F" w:rsidP="003B4730">
                <w:pPr>
                  <w:pStyle w:val="ListParagraph"/>
                  <w:numPr>
                    <w:ilvl w:val="0"/>
                    <w:numId w:val="8"/>
                  </w:numPr>
                </w:pPr>
                <w:r>
                  <w:t>Mooring</w:t>
                </w:r>
                <w:r w:rsidR="0019618F">
                  <w:t>s</w:t>
                </w:r>
                <w:r>
                  <w:t xml:space="preserve"> in nearshore coastal areas of Barkley Sound reveal the presence of juvenile salmon year-round, </w:t>
                </w:r>
                <w:r w:rsidR="0019618F">
                  <w:t>but hav</w:t>
                </w:r>
                <w:r w:rsidR="00D95754">
                  <w:t xml:space="preserve">ing </w:t>
                </w:r>
                <w:r>
                  <w:t xml:space="preserve">a clear pulse of activity and density in Late summer-early Fall. Although juvenile salmon have been detected throughout the top 50 m of the water column, they predominantly occupy the top </w:t>
                </w:r>
                <w:r w:rsidR="0019618F">
                  <w:t>15-</w:t>
                </w:r>
                <w:r>
                  <w:t>20 m of the water surface.</w:t>
                </w:r>
              </w:p>
              <w:p w14:paraId="388F6E7C" w14:textId="77777777" w:rsidR="0019618F" w:rsidRDefault="0019618F" w:rsidP="0019618F">
                <w:pPr>
                  <w:pStyle w:val="ListParagraph"/>
                </w:pPr>
              </w:p>
              <w:p w14:paraId="4374E18D" w14:textId="208DD300" w:rsidR="0019618F" w:rsidRDefault="0055261F" w:rsidP="0019618F">
                <w:pPr>
                  <w:pStyle w:val="ListParagraph"/>
                  <w:numPr>
                    <w:ilvl w:val="0"/>
                    <w:numId w:val="8"/>
                  </w:numPr>
                </w:pPr>
                <w:r>
                  <w:t>Pulses of juvenile salmon were closely linked to the availability and density of a key prey, euphausiids (krill)</w:t>
                </w:r>
                <w:r w:rsidR="0019618F">
                  <w:t>. Krill display</w:t>
                </w:r>
                <w:r>
                  <w:t xml:space="preserve"> distinct diel vertical migration</w:t>
                </w:r>
                <w:r w:rsidR="0019618F">
                  <w:t>s</w:t>
                </w:r>
                <w:r>
                  <w:t xml:space="preserve"> (prey are at depth during the day and near surface at night).</w:t>
                </w:r>
              </w:p>
              <w:p w14:paraId="75FDBC08" w14:textId="77777777" w:rsidR="0019618F" w:rsidRDefault="0019618F" w:rsidP="0019618F">
                <w:pPr>
                  <w:pStyle w:val="ListParagraph"/>
                </w:pPr>
              </w:p>
              <w:p w14:paraId="05BCE5F9" w14:textId="37D803B0" w:rsidR="0019618F" w:rsidRDefault="0055261F" w:rsidP="0019618F">
                <w:pPr>
                  <w:pStyle w:val="ListParagraph"/>
                  <w:numPr>
                    <w:ilvl w:val="0"/>
                    <w:numId w:val="8"/>
                  </w:numPr>
                </w:pPr>
                <w:r>
                  <w:t>Key competitors (Pacific herring) and fish predators (walleye pollock and/or Pacific hake) are present</w:t>
                </w:r>
                <w:r w:rsidR="0019618F">
                  <w:t xml:space="preserve"> throughout the year, and also exhibit diel migration (mixing with juvenile salmon in </w:t>
                </w:r>
                <w:r w:rsidR="00D95754">
                  <w:t xml:space="preserve">the </w:t>
                </w:r>
                <w:r w:rsidR="0019618F">
                  <w:t>surface layer at night).</w:t>
                </w:r>
              </w:p>
              <w:p w14:paraId="3ACF4485" w14:textId="77777777" w:rsidR="0019618F" w:rsidRDefault="0019618F" w:rsidP="0019618F">
                <w:pPr>
                  <w:pStyle w:val="ListParagraph"/>
                </w:pPr>
              </w:p>
              <w:p w14:paraId="2AEFD392" w14:textId="6644B546" w:rsidR="00093F19" w:rsidRDefault="0019618F" w:rsidP="0019618F">
                <w:pPr>
                  <w:pStyle w:val="ListParagraph"/>
                  <w:numPr>
                    <w:ilvl w:val="0"/>
                    <w:numId w:val="8"/>
                  </w:numPr>
                </w:pPr>
                <w:r>
                  <w:t>Further predation pressure from birds and/or marine mammals were identified throughout the time-series (documented daytime surface attacks), and does not appear to be density dependent, with many events occurring in the Winter when fewer surface schools are observed.</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Content>
            <w:tc>
              <w:tcPr>
                <w:tcW w:w="9350" w:type="dxa"/>
              </w:tcPr>
              <w:p w14:paraId="03A22BD8" w14:textId="41568311" w:rsidR="00147038" w:rsidRDefault="00252361" w:rsidP="008F3E29">
                <w:r>
                  <w:t xml:space="preserve">This study was implemented in the second year of PSSI. Acoustic data collected from moored systems are only available once instruments are recovered, in as such, </w:t>
                </w:r>
                <w:r w:rsidR="00D95754">
                  <w:t>we are</w:t>
                </w:r>
                <w:r>
                  <w:t xml:space="preserve"> just finalizing the processing and analyses of  these acoustic data – integration with other sampling</w:t>
                </w:r>
                <w:r w:rsidR="00206473">
                  <w:t xml:space="preserve"> (micro-trolling, eDNA, </w:t>
                </w:r>
                <w:proofErr w:type="spellStart"/>
                <w:r w:rsidR="00206473">
                  <w:t>etc</w:t>
                </w:r>
                <w:proofErr w:type="spellEnd"/>
                <w:r w:rsidR="00206473">
                  <w:t>)</w:t>
                </w:r>
                <w:r>
                  <w:t xml:space="preserve"> that occurred while the instrument were collecting data will be a critical step to fully </w:t>
                </w:r>
                <w:r w:rsidR="00206473">
                  <w:t>interpret these data</w:t>
                </w:r>
                <w:r w:rsidR="00D95754">
                  <w:t xml:space="preserve"> and publish the findings.</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lastRenderedPageBreak/>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Content>
            <w:tc>
              <w:tcPr>
                <w:tcW w:w="9350" w:type="dxa"/>
              </w:tcPr>
              <w:p w14:paraId="21F4E7E7" w14:textId="77777777" w:rsidR="005A732E" w:rsidRDefault="005A732E" w:rsidP="00E042EF">
                <w:pPr>
                  <w:rPr>
                    <w:rFonts w:ascii="Calibri" w:eastAsia="Yu Mincho" w:hAnsi="Calibri" w:cs="Arial"/>
                  </w:rPr>
                </w:pPr>
                <w:r>
                  <w:rPr>
                    <w:rFonts w:ascii="Calibri" w:eastAsia="Yu Mincho" w:hAnsi="Calibri" w:cs="Arial"/>
                    <w:noProof/>
                  </w:rPr>
                  <w:drawing>
                    <wp:inline distT="0" distB="0" distL="0" distR="0" wp14:anchorId="1A30BB37" wp14:editId="7D905072">
                      <wp:extent cx="4889500" cy="4667250"/>
                      <wp:effectExtent l="0" t="0" r="6350" b="0"/>
                      <wp:docPr id="93398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9500" cy="4667250"/>
                              </a:xfrm>
                              <a:prstGeom prst="rect">
                                <a:avLst/>
                              </a:prstGeom>
                              <a:noFill/>
                              <a:ln>
                                <a:noFill/>
                              </a:ln>
                            </pic:spPr>
                          </pic:pic>
                        </a:graphicData>
                      </a:graphic>
                    </wp:inline>
                  </w:drawing>
                </w:r>
              </w:p>
              <w:p w14:paraId="351BEBD1" w14:textId="77777777" w:rsidR="005A732E" w:rsidRDefault="005A732E" w:rsidP="00E042EF">
                <w:pPr>
                  <w:rPr>
                    <w:rFonts w:ascii="Calibri" w:eastAsia="Yu Mincho" w:hAnsi="Calibri" w:cs="Arial"/>
                  </w:rPr>
                </w:pPr>
                <w:r>
                  <w:rPr>
                    <w:rFonts w:ascii="Calibri" w:eastAsia="Yu Mincho" w:hAnsi="Calibri" w:cs="Arial"/>
                  </w:rPr>
                  <w:t>Figure 1. Typical echogram observed in Barkley Sound, where the top red band indicate the water surface, total depth displayed is around 80 m. a) dense juvenile salmon schools near the surface, b) typical herring schools, with one displaying the release of gas bubbles, c) demersal fish schools (likely walleye pollock within the deeper krill layer, d) example of a surface predation event, showing multiple animals/fish diving deep.</w:t>
                </w:r>
              </w:p>
              <w:p w14:paraId="2CD454F2" w14:textId="77777777" w:rsidR="005A732E" w:rsidRDefault="005A732E" w:rsidP="00E042EF">
                <w:pPr>
                  <w:rPr>
                    <w:rFonts w:ascii="Calibri" w:eastAsia="Yu Mincho" w:hAnsi="Calibri" w:cs="Arial"/>
                  </w:rPr>
                </w:pPr>
              </w:p>
              <w:p w14:paraId="1D0A2700" w14:textId="7CBC6A06" w:rsidR="00E042EF" w:rsidRDefault="005A732E" w:rsidP="00E042EF">
                <w:pPr>
                  <w:rPr>
                    <w:rFonts w:ascii="Calibri" w:eastAsia="Yu Mincho" w:hAnsi="Calibri" w:cs="Arial"/>
                  </w:rPr>
                </w:pPr>
                <w:r>
                  <w:rPr>
                    <w:rFonts w:ascii="Calibri" w:eastAsia="Yu Mincho" w:hAnsi="Calibri" w:cs="Arial"/>
                    <w:noProof/>
                  </w:rPr>
                  <w:lastRenderedPageBreak/>
                  <w:drawing>
                    <wp:inline distT="0" distB="0" distL="0" distR="0" wp14:anchorId="123F0CEE" wp14:editId="67E1360D">
                      <wp:extent cx="5937250" cy="2895600"/>
                      <wp:effectExtent l="0" t="0" r="6350" b="0"/>
                      <wp:docPr id="553006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2895600"/>
                              </a:xfrm>
                              <a:prstGeom prst="rect">
                                <a:avLst/>
                              </a:prstGeom>
                              <a:noFill/>
                              <a:ln>
                                <a:noFill/>
                              </a:ln>
                            </pic:spPr>
                          </pic:pic>
                        </a:graphicData>
                      </a:graphic>
                    </wp:inline>
                  </w:drawing>
                </w:r>
              </w:p>
            </w:tc>
          </w:sdtContent>
        </w:sdt>
      </w:tr>
      <w:tr w:rsidR="005A732E" w14:paraId="0C862518" w14:textId="77777777" w:rsidTr="00E042EF">
        <w:trPr>
          <w:trHeight w:val="1601"/>
        </w:trPr>
        <w:tc>
          <w:tcPr>
            <w:tcW w:w="9350" w:type="dxa"/>
          </w:tcPr>
          <w:p w14:paraId="07677A75" w14:textId="55A619A3" w:rsidR="005A732E" w:rsidRDefault="005A732E" w:rsidP="00E042EF">
            <w:pPr>
              <w:rPr>
                <w:rFonts w:ascii="Calibri" w:eastAsia="Yu Mincho" w:hAnsi="Calibri" w:cs="Arial"/>
              </w:rPr>
            </w:pPr>
            <w:r>
              <w:rPr>
                <w:rFonts w:ascii="Calibri" w:eastAsia="Yu Mincho" w:hAnsi="Calibri" w:cs="Arial"/>
              </w:rPr>
              <w:lastRenderedPageBreak/>
              <w:t>Figure 2. Time series of the Mackenzie Anchorage mooring site in Barkley Sound (only including first deployment</w:t>
            </w:r>
            <w:r w:rsidR="005C505E">
              <w:rPr>
                <w:rFonts w:ascii="Calibri" w:eastAsia="Yu Mincho" w:hAnsi="Calibri" w:cs="Arial"/>
              </w:rPr>
              <w:t xml:space="preserve"> from February to October 2024</w:t>
            </w:r>
            <w:r>
              <w:rPr>
                <w:rFonts w:ascii="Calibri" w:eastAsia="Yu Mincho" w:hAnsi="Calibri" w:cs="Arial"/>
              </w:rPr>
              <w:t>): a) juvenile salmon, b) Pacific herring, c) walleye pollock, d) detected surface predation events from diving birds/marine mammals.</w:t>
            </w:r>
          </w:p>
          <w:p w14:paraId="2135157D" w14:textId="535F73DD" w:rsidR="005A732E" w:rsidRDefault="005A732E" w:rsidP="00E042EF">
            <w:pPr>
              <w:rPr>
                <w:rFonts w:ascii="Calibri" w:eastAsia="Yu Mincho" w:hAnsi="Calibri" w:cs="Arial"/>
              </w:rPr>
            </w:pPr>
          </w:p>
        </w:tc>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5"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howingPlcHdr/>
          </w:sdtPr>
          <w:sdtContent>
            <w:tc>
              <w:tcPr>
                <w:tcW w:w="9350" w:type="dxa"/>
              </w:tcPr>
              <w:p w14:paraId="298FC293" w14:textId="6FF54A51" w:rsidR="0050287C" w:rsidRDefault="0050287C" w:rsidP="005861AD">
                <w:pPr>
                  <w:rPr>
                    <w:rFonts w:ascii="Calibri" w:eastAsia="Yu Mincho" w:hAnsi="Calibri" w:cs="Arial"/>
                  </w:rPr>
                </w:pPr>
                <w:r w:rsidRPr="0056794F">
                  <w:rPr>
                    <w:rStyle w:val="PlaceholderText"/>
                  </w:rPr>
                  <w:t>Click or tap here to enter text.</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6"/>
      <w:headerReference w:type="default" r:id="rId17"/>
      <w:head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A2B85" w14:textId="77777777" w:rsidR="0026651E" w:rsidRDefault="0026651E" w:rsidP="0002778A">
      <w:pPr>
        <w:spacing w:after="0" w:line="240" w:lineRule="auto"/>
      </w:pPr>
      <w:r>
        <w:separator/>
      </w:r>
    </w:p>
  </w:endnote>
  <w:endnote w:type="continuationSeparator" w:id="0">
    <w:p w14:paraId="3CB4BFEA" w14:textId="77777777" w:rsidR="0026651E" w:rsidRDefault="0026651E" w:rsidP="0002778A">
      <w:pPr>
        <w:spacing w:after="0" w:line="240" w:lineRule="auto"/>
      </w:pPr>
      <w:r>
        <w:continuationSeparator/>
      </w:r>
    </w:p>
  </w:endnote>
  <w:endnote w:type="continuationNotice" w:id="1">
    <w:p w14:paraId="36189A2B" w14:textId="77777777" w:rsidR="0026651E" w:rsidRDefault="002665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6D8A" w14:textId="77777777" w:rsidR="0026651E" w:rsidRDefault="0026651E" w:rsidP="0002778A">
      <w:pPr>
        <w:spacing w:after="0" w:line="240" w:lineRule="auto"/>
      </w:pPr>
      <w:r>
        <w:separator/>
      </w:r>
    </w:p>
  </w:footnote>
  <w:footnote w:type="continuationSeparator" w:id="0">
    <w:p w14:paraId="615C46FD" w14:textId="77777777" w:rsidR="0026651E" w:rsidRDefault="0026651E" w:rsidP="0002778A">
      <w:pPr>
        <w:spacing w:after="0" w:line="240" w:lineRule="auto"/>
      </w:pPr>
      <w:r>
        <w:continuationSeparator/>
      </w:r>
    </w:p>
  </w:footnote>
  <w:footnote w:type="continuationNotice" w:id="1">
    <w:p w14:paraId="549E5707" w14:textId="77777777" w:rsidR="0026651E" w:rsidRDefault="002665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3B9518E"/>
    <w:multiLevelType w:val="hybridMultilevel"/>
    <w:tmpl w:val="20244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4"/>
  </w:num>
  <w:num w:numId="2" w16cid:durableId="556165802">
    <w:abstractNumId w:val="3"/>
  </w:num>
  <w:num w:numId="3" w16cid:durableId="348218571">
    <w:abstractNumId w:val="6"/>
  </w:num>
  <w:num w:numId="4" w16cid:durableId="668947069">
    <w:abstractNumId w:val="8"/>
  </w:num>
  <w:num w:numId="5" w16cid:durableId="1970742262">
    <w:abstractNumId w:val="2"/>
  </w:num>
  <w:num w:numId="6" w16cid:durableId="1588999565">
    <w:abstractNumId w:val="0"/>
  </w:num>
  <w:num w:numId="7" w16cid:durableId="427114620">
    <w:abstractNumId w:val="1"/>
  </w:num>
  <w:num w:numId="8" w16cid:durableId="1986618059">
    <w:abstractNumId w:val="5"/>
  </w:num>
  <w:num w:numId="9" w16cid:durableId="1489710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2F7B"/>
    <w:rsid w:val="000572DC"/>
    <w:rsid w:val="00061F86"/>
    <w:rsid w:val="0006475B"/>
    <w:rsid w:val="00064EDC"/>
    <w:rsid w:val="000660CA"/>
    <w:rsid w:val="00066897"/>
    <w:rsid w:val="000711A4"/>
    <w:rsid w:val="00072529"/>
    <w:rsid w:val="0007276C"/>
    <w:rsid w:val="00075646"/>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248E"/>
    <w:rsid w:val="00193E97"/>
    <w:rsid w:val="001950AA"/>
    <w:rsid w:val="001950D7"/>
    <w:rsid w:val="0019618F"/>
    <w:rsid w:val="001962D9"/>
    <w:rsid w:val="00197A7A"/>
    <w:rsid w:val="001A4D03"/>
    <w:rsid w:val="001A53F4"/>
    <w:rsid w:val="001A5684"/>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200591"/>
    <w:rsid w:val="00205903"/>
    <w:rsid w:val="00206473"/>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2361"/>
    <w:rsid w:val="002578CD"/>
    <w:rsid w:val="00263379"/>
    <w:rsid w:val="00265144"/>
    <w:rsid w:val="0026651E"/>
    <w:rsid w:val="00267AB7"/>
    <w:rsid w:val="002704BD"/>
    <w:rsid w:val="00270857"/>
    <w:rsid w:val="00272C41"/>
    <w:rsid w:val="002741C7"/>
    <w:rsid w:val="0027633D"/>
    <w:rsid w:val="002809E2"/>
    <w:rsid w:val="00283BF7"/>
    <w:rsid w:val="0028442D"/>
    <w:rsid w:val="0028541A"/>
    <w:rsid w:val="0029377A"/>
    <w:rsid w:val="00293C72"/>
    <w:rsid w:val="00295028"/>
    <w:rsid w:val="002969D1"/>
    <w:rsid w:val="002A4743"/>
    <w:rsid w:val="002A50FA"/>
    <w:rsid w:val="002A5B95"/>
    <w:rsid w:val="002A61D3"/>
    <w:rsid w:val="002A690B"/>
    <w:rsid w:val="002B13E2"/>
    <w:rsid w:val="002C1293"/>
    <w:rsid w:val="002C234A"/>
    <w:rsid w:val="002C45A2"/>
    <w:rsid w:val="002C5962"/>
    <w:rsid w:val="002C6C59"/>
    <w:rsid w:val="002D1441"/>
    <w:rsid w:val="002D4058"/>
    <w:rsid w:val="002D40AA"/>
    <w:rsid w:val="002D4164"/>
    <w:rsid w:val="002D6AAC"/>
    <w:rsid w:val="002E013F"/>
    <w:rsid w:val="002E526C"/>
    <w:rsid w:val="002F3857"/>
    <w:rsid w:val="002F5F6E"/>
    <w:rsid w:val="002F6771"/>
    <w:rsid w:val="002F6A8F"/>
    <w:rsid w:val="00302DFC"/>
    <w:rsid w:val="00303FAC"/>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64BCB"/>
    <w:rsid w:val="00375967"/>
    <w:rsid w:val="00377B0C"/>
    <w:rsid w:val="00382B33"/>
    <w:rsid w:val="00384AA9"/>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07C3"/>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93F17"/>
    <w:rsid w:val="00494DED"/>
    <w:rsid w:val="00496596"/>
    <w:rsid w:val="004A0F07"/>
    <w:rsid w:val="004A6628"/>
    <w:rsid w:val="004B421F"/>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7A6C"/>
    <w:rsid w:val="005514B9"/>
    <w:rsid w:val="0055261F"/>
    <w:rsid w:val="0055494A"/>
    <w:rsid w:val="00555E9C"/>
    <w:rsid w:val="00557D26"/>
    <w:rsid w:val="00560D40"/>
    <w:rsid w:val="00574BD0"/>
    <w:rsid w:val="00576614"/>
    <w:rsid w:val="005861AD"/>
    <w:rsid w:val="005928C6"/>
    <w:rsid w:val="00594D32"/>
    <w:rsid w:val="005A1467"/>
    <w:rsid w:val="005A3AF5"/>
    <w:rsid w:val="005A5D01"/>
    <w:rsid w:val="005A732E"/>
    <w:rsid w:val="005B3D29"/>
    <w:rsid w:val="005B3D94"/>
    <w:rsid w:val="005B3FB7"/>
    <w:rsid w:val="005B600E"/>
    <w:rsid w:val="005B6B37"/>
    <w:rsid w:val="005B7197"/>
    <w:rsid w:val="005C1440"/>
    <w:rsid w:val="005C1B48"/>
    <w:rsid w:val="005C3B18"/>
    <w:rsid w:val="005C505E"/>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37C0"/>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66DF9"/>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F1DA3"/>
    <w:rsid w:val="006F37D7"/>
    <w:rsid w:val="007018A0"/>
    <w:rsid w:val="007076C9"/>
    <w:rsid w:val="007105C4"/>
    <w:rsid w:val="007131CE"/>
    <w:rsid w:val="007210CD"/>
    <w:rsid w:val="00723463"/>
    <w:rsid w:val="007235CB"/>
    <w:rsid w:val="00724804"/>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3FD7"/>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5C69"/>
    <w:rsid w:val="00902676"/>
    <w:rsid w:val="00904FAA"/>
    <w:rsid w:val="00911FC0"/>
    <w:rsid w:val="00914E61"/>
    <w:rsid w:val="00915043"/>
    <w:rsid w:val="009219B5"/>
    <w:rsid w:val="00924504"/>
    <w:rsid w:val="00927655"/>
    <w:rsid w:val="009301D5"/>
    <w:rsid w:val="00936A32"/>
    <w:rsid w:val="00942B16"/>
    <w:rsid w:val="00945918"/>
    <w:rsid w:val="00945BDE"/>
    <w:rsid w:val="00951BD3"/>
    <w:rsid w:val="00953642"/>
    <w:rsid w:val="009540EA"/>
    <w:rsid w:val="0095735B"/>
    <w:rsid w:val="00960F26"/>
    <w:rsid w:val="0096301A"/>
    <w:rsid w:val="00965278"/>
    <w:rsid w:val="009658A8"/>
    <w:rsid w:val="00965D57"/>
    <w:rsid w:val="00966326"/>
    <w:rsid w:val="00967BD3"/>
    <w:rsid w:val="0097163B"/>
    <w:rsid w:val="0097270C"/>
    <w:rsid w:val="00975C17"/>
    <w:rsid w:val="00975D51"/>
    <w:rsid w:val="00983B04"/>
    <w:rsid w:val="00983E0B"/>
    <w:rsid w:val="00990897"/>
    <w:rsid w:val="00991422"/>
    <w:rsid w:val="009934DE"/>
    <w:rsid w:val="009A0077"/>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9F0138"/>
    <w:rsid w:val="00A03474"/>
    <w:rsid w:val="00A075F1"/>
    <w:rsid w:val="00A1125C"/>
    <w:rsid w:val="00A13FD6"/>
    <w:rsid w:val="00A159B9"/>
    <w:rsid w:val="00A16265"/>
    <w:rsid w:val="00A17565"/>
    <w:rsid w:val="00A240CE"/>
    <w:rsid w:val="00A26D19"/>
    <w:rsid w:val="00A279CE"/>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D7AFE"/>
    <w:rsid w:val="00AE33B6"/>
    <w:rsid w:val="00AF3712"/>
    <w:rsid w:val="00B05CCE"/>
    <w:rsid w:val="00B06488"/>
    <w:rsid w:val="00B104EC"/>
    <w:rsid w:val="00B158F1"/>
    <w:rsid w:val="00B16B3A"/>
    <w:rsid w:val="00B17DBB"/>
    <w:rsid w:val="00B2407A"/>
    <w:rsid w:val="00B2796C"/>
    <w:rsid w:val="00B31197"/>
    <w:rsid w:val="00B3256A"/>
    <w:rsid w:val="00B32EF0"/>
    <w:rsid w:val="00B36CF9"/>
    <w:rsid w:val="00B37578"/>
    <w:rsid w:val="00B41981"/>
    <w:rsid w:val="00B419FE"/>
    <w:rsid w:val="00B42AE7"/>
    <w:rsid w:val="00B45777"/>
    <w:rsid w:val="00B45CE9"/>
    <w:rsid w:val="00B533A3"/>
    <w:rsid w:val="00B63000"/>
    <w:rsid w:val="00B63080"/>
    <w:rsid w:val="00B63A8F"/>
    <w:rsid w:val="00B6739D"/>
    <w:rsid w:val="00B67D31"/>
    <w:rsid w:val="00B819D8"/>
    <w:rsid w:val="00B831E5"/>
    <w:rsid w:val="00B85306"/>
    <w:rsid w:val="00B8579D"/>
    <w:rsid w:val="00B90D5C"/>
    <w:rsid w:val="00B91189"/>
    <w:rsid w:val="00BA0C90"/>
    <w:rsid w:val="00BA5D0F"/>
    <w:rsid w:val="00BB1043"/>
    <w:rsid w:val="00BB58F7"/>
    <w:rsid w:val="00BC0B74"/>
    <w:rsid w:val="00BC5745"/>
    <w:rsid w:val="00BD2210"/>
    <w:rsid w:val="00BD4F81"/>
    <w:rsid w:val="00BD7F56"/>
    <w:rsid w:val="00BE046F"/>
    <w:rsid w:val="00BE3F05"/>
    <w:rsid w:val="00BE5438"/>
    <w:rsid w:val="00BE6EC9"/>
    <w:rsid w:val="00BE75A3"/>
    <w:rsid w:val="00BF4EAF"/>
    <w:rsid w:val="00BF51FA"/>
    <w:rsid w:val="00BF7B7E"/>
    <w:rsid w:val="00C000FF"/>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7760D"/>
    <w:rsid w:val="00C82CA4"/>
    <w:rsid w:val="00C834E6"/>
    <w:rsid w:val="00C83F87"/>
    <w:rsid w:val="00C84406"/>
    <w:rsid w:val="00C87FD3"/>
    <w:rsid w:val="00C901A3"/>
    <w:rsid w:val="00C90C2E"/>
    <w:rsid w:val="00C918DB"/>
    <w:rsid w:val="00C92C7C"/>
    <w:rsid w:val="00C93E1E"/>
    <w:rsid w:val="00CA0DFD"/>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44F"/>
    <w:rsid w:val="00CE4C2F"/>
    <w:rsid w:val="00D01294"/>
    <w:rsid w:val="00D07DEC"/>
    <w:rsid w:val="00D136AD"/>
    <w:rsid w:val="00D15AFF"/>
    <w:rsid w:val="00D21D20"/>
    <w:rsid w:val="00D23652"/>
    <w:rsid w:val="00D257EF"/>
    <w:rsid w:val="00D25C67"/>
    <w:rsid w:val="00D51230"/>
    <w:rsid w:val="00D52167"/>
    <w:rsid w:val="00D538D8"/>
    <w:rsid w:val="00D543CB"/>
    <w:rsid w:val="00D57733"/>
    <w:rsid w:val="00D6085B"/>
    <w:rsid w:val="00D72BCB"/>
    <w:rsid w:val="00D74021"/>
    <w:rsid w:val="00D75049"/>
    <w:rsid w:val="00D7532D"/>
    <w:rsid w:val="00D825FC"/>
    <w:rsid w:val="00D8486A"/>
    <w:rsid w:val="00D84C8D"/>
    <w:rsid w:val="00D869AA"/>
    <w:rsid w:val="00D870E0"/>
    <w:rsid w:val="00D94D5B"/>
    <w:rsid w:val="00D95754"/>
    <w:rsid w:val="00D95C3C"/>
    <w:rsid w:val="00DB3E89"/>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07062"/>
    <w:rsid w:val="00E10B6E"/>
    <w:rsid w:val="00E12975"/>
    <w:rsid w:val="00E13D29"/>
    <w:rsid w:val="00E14F46"/>
    <w:rsid w:val="00E22E6D"/>
    <w:rsid w:val="00E236FF"/>
    <w:rsid w:val="00E23958"/>
    <w:rsid w:val="00E25877"/>
    <w:rsid w:val="00E349BA"/>
    <w:rsid w:val="00E35DDF"/>
    <w:rsid w:val="00E366F4"/>
    <w:rsid w:val="00E4254F"/>
    <w:rsid w:val="00E43CA9"/>
    <w:rsid w:val="00E45F84"/>
    <w:rsid w:val="00E47569"/>
    <w:rsid w:val="00E546A5"/>
    <w:rsid w:val="00E61739"/>
    <w:rsid w:val="00E62D31"/>
    <w:rsid w:val="00E634EE"/>
    <w:rsid w:val="00E65EFD"/>
    <w:rsid w:val="00E739CC"/>
    <w:rsid w:val="00E73B7C"/>
    <w:rsid w:val="00E73C69"/>
    <w:rsid w:val="00E74568"/>
    <w:rsid w:val="00E76D34"/>
    <w:rsid w:val="00E80C3B"/>
    <w:rsid w:val="00E82328"/>
    <w:rsid w:val="00E9175E"/>
    <w:rsid w:val="00E917A6"/>
    <w:rsid w:val="00E917D1"/>
    <w:rsid w:val="00E9197E"/>
    <w:rsid w:val="00E92F51"/>
    <w:rsid w:val="00E961C9"/>
    <w:rsid w:val="00E96B50"/>
    <w:rsid w:val="00E96D43"/>
    <w:rsid w:val="00EA1749"/>
    <w:rsid w:val="00EA1919"/>
    <w:rsid w:val="00EA268C"/>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C5848"/>
    <w:rsid w:val="00ED506E"/>
    <w:rsid w:val="00EE070F"/>
    <w:rsid w:val="00EE0A85"/>
    <w:rsid w:val="00EE0AF5"/>
    <w:rsid w:val="00EE2DC7"/>
    <w:rsid w:val="00EE2E58"/>
    <w:rsid w:val="00EE66A8"/>
    <w:rsid w:val="00EE7B1A"/>
    <w:rsid w:val="00EE7DB0"/>
    <w:rsid w:val="00EF0275"/>
    <w:rsid w:val="00F01EFE"/>
    <w:rsid w:val="00F033D4"/>
    <w:rsid w:val="00F04E6D"/>
    <w:rsid w:val="00F14B6A"/>
    <w:rsid w:val="00F206AB"/>
    <w:rsid w:val="00F2577B"/>
    <w:rsid w:val="00F25F10"/>
    <w:rsid w:val="00F2600B"/>
    <w:rsid w:val="00F27A3D"/>
    <w:rsid w:val="00F3097A"/>
    <w:rsid w:val="00F369D2"/>
    <w:rsid w:val="00F378C7"/>
    <w:rsid w:val="00F434E7"/>
    <w:rsid w:val="00F43C19"/>
    <w:rsid w:val="00F43CFC"/>
    <w:rsid w:val="00F4483C"/>
    <w:rsid w:val="00F506FF"/>
    <w:rsid w:val="00F62DCF"/>
    <w:rsid w:val="00F636D3"/>
    <w:rsid w:val="00F6600B"/>
    <w:rsid w:val="00F66323"/>
    <w:rsid w:val="00F6669A"/>
    <w:rsid w:val="00F722F7"/>
    <w:rsid w:val="00F75A97"/>
    <w:rsid w:val="00F75B28"/>
    <w:rsid w:val="00F800B5"/>
    <w:rsid w:val="00F81309"/>
    <w:rsid w:val="00F82901"/>
    <w:rsid w:val="00F90442"/>
    <w:rsid w:val="00F904AA"/>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942415">
      <w:bodyDiv w:val="1"/>
      <w:marLeft w:val="0"/>
      <w:marRight w:val="0"/>
      <w:marTop w:val="0"/>
      <w:marBottom w:val="0"/>
      <w:divBdr>
        <w:top w:val="none" w:sz="0" w:space="0" w:color="auto"/>
        <w:left w:val="none" w:sz="0" w:space="0" w:color="auto"/>
        <w:bottom w:val="none" w:sz="0" w:space="0" w:color="auto"/>
        <w:right w:val="none" w:sz="0" w:space="0" w:color="auto"/>
      </w:divBdr>
    </w:div>
    <w:div w:id="208352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can01.safelinks.protection.outlook.com/?url=https%3A%2F%2Fdoi.org%2F10.1002%2Feap.70141&amp;data=05%7C02%7CStephane.Gauthier%40dfo-mpo.gc.ca%7Ce9584809da4f458580df08de5aba24ad%7C1594fdaea1d94405915d011467234338%7C0%7C0%7C639047952701870322%7CUnknown%7CTWFpbGZsb3d8eyJFbXB0eU1hcGkiOnRydWUsIlYiOiIwLjAuMDAwMCIsIlAiOiJXaW4zMiIsIkFOIjoiTWFpbCIsIldUIjoyfQ%3D%3D%7C0%7C%7C%7C&amp;sdata=6ZbUjtglBVhO4eGtbC1xpOJFx5pNWl1GC4p5B4TnahI%3D&amp;reserved=0"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yperlink" Target="https://cdnsciencepub.com/journal/cjfas/author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6714B6"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6714B6"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6714B6"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6714B6"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6714B6"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22B9"/>
    <w:rsid w:val="001A7497"/>
    <w:rsid w:val="001B1FA9"/>
    <w:rsid w:val="001E25C7"/>
    <w:rsid w:val="001F6F44"/>
    <w:rsid w:val="002D4164"/>
    <w:rsid w:val="00346CB0"/>
    <w:rsid w:val="00352A94"/>
    <w:rsid w:val="0047065E"/>
    <w:rsid w:val="005C10AD"/>
    <w:rsid w:val="005E3692"/>
    <w:rsid w:val="006353EF"/>
    <w:rsid w:val="00666DF9"/>
    <w:rsid w:val="006714B6"/>
    <w:rsid w:val="006F3313"/>
    <w:rsid w:val="008A3FD7"/>
    <w:rsid w:val="00900B46"/>
    <w:rsid w:val="00917904"/>
    <w:rsid w:val="0097270C"/>
    <w:rsid w:val="00B64084"/>
    <w:rsid w:val="00C0486B"/>
    <w:rsid w:val="00C264E6"/>
    <w:rsid w:val="00C7647D"/>
    <w:rsid w:val="00DB5CFD"/>
    <w:rsid w:val="00E40202"/>
    <w:rsid w:val="00E43CA9"/>
    <w:rsid w:val="00E82328"/>
    <w:rsid w:val="00F52BC9"/>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9B3212-4012-484F-8A7D-FDFD8A16350F}"/>
</file>

<file path=customXml/itemProps2.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3.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4.xml><?xml version="1.0" encoding="utf-8"?>
<ds:datastoreItem xmlns:ds="http://schemas.openxmlformats.org/officeDocument/2006/customXml" ds:itemID="{72AAA4BC-5DDC-495F-A8B4-9C718BA5CC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429</TotalTime>
  <Pages>7</Pages>
  <Words>1840</Words>
  <Characters>10494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Gauthier, Stephane (he, him / il, lui) (DFO/MPO)</cp:lastModifiedBy>
  <cp:revision>499</cp:revision>
  <dcterms:created xsi:type="dcterms:W3CDTF">2025-10-01T17:49:00Z</dcterms:created>
  <dcterms:modified xsi:type="dcterms:W3CDTF">2026-01-27T08:29:00Z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