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75" w:name="project-reports"/>
    <w:p>
      <w:pPr>
        <w:pStyle w:val="Heading1"/>
      </w:pPr>
      <w:r>
        <w:t xml:space="preserve">Project Reports</w:t>
      </w:r>
    </w:p>
    <w:p>
      <w:pPr>
        <w:pStyle w:val="FirstParagraph"/>
      </w:pPr>
      <w:r>
        <w:t xml:space="preserve">Group projects by division, research theme, region, or…?</w:t>
      </w:r>
    </w:p>
    <w:bookmarkStart w:id="74" w:name="report-template"/>
    <w:p>
      <w:pPr>
        <w:pStyle w:val="Heading2"/>
      </w:pPr>
      <w:r>
        <w:t xml:space="preserve">Report Template</w:t>
      </w:r>
    </w:p>
    <w:bookmarkStart w:id="67" w:name="project-title-and-id"/>
    <w:p>
      <w:pPr>
        <w:pStyle w:val="Heading3"/>
      </w:pPr>
      <w:r>
        <w:t xml:space="preserve">Project Title and ID</w:t>
      </w:r>
    </w:p>
    <w:bookmarkEnd w:id="67"/>
    <w:bookmarkStart w:id="68" w:name="highlights"/>
    <w:p>
      <w:pPr>
        <w:pStyle w:val="Heading3"/>
      </w:pPr>
      <w:r>
        <w:t xml:space="preserve">Highlights</w:t>
      </w:r>
    </w:p>
    <w:p>
      <w:pPr>
        <w:pStyle w:val="FirstParagraph"/>
      </w:pPr>
      <w:r>
        <w:t xml:space="preserve">• The main idea of the project</w:t>
      </w:r>
    </w:p>
    <w:p>
      <w:pPr>
        <w:pStyle w:val="BodyText"/>
      </w:pPr>
      <w:r>
        <w:t xml:space="preserve">• Key findings</w:t>
      </w:r>
    </w:p>
    <w:p>
      <w:pPr>
        <w:pStyle w:val="BodyText"/>
      </w:pPr>
      <w:r>
        <w:t xml:space="preserve">• Implications of these findings for salmon and decision-makers</w:t>
      </w:r>
    </w:p>
    <w:p>
      <w:pPr>
        <w:pStyle w:val="BodyText"/>
      </w:pPr>
      <w:r>
        <w:t xml:space="preserve">For a more technical audience, but still as plain language as possible</w:t>
      </w:r>
    </w:p>
    <w:bookmarkEnd w:id="68"/>
    <w:bookmarkStart w:id="69" w:name="background"/>
    <w:p>
      <w:pPr>
        <w:pStyle w:val="Heading3"/>
      </w:pPr>
      <w:r>
        <w:t xml:space="preserve">Background</w:t>
      </w:r>
    </w:p>
    <w:p>
      <w:pPr>
        <w:pStyle w:val="FirstParagraph"/>
      </w:pPr>
      <w:r>
        <w:t xml:space="preserve">• The relevant biological, environmental, and/or management context</w:t>
      </w:r>
    </w:p>
    <w:p>
      <w:pPr>
        <w:pStyle w:val="BodyText"/>
      </w:pPr>
      <w:r>
        <w:t xml:space="preserve">• What knowledge gap or demand were you trying to fill?</w:t>
      </w:r>
    </w:p>
    <w:p>
      <w:pPr>
        <w:pStyle w:val="BodyText"/>
      </w:pPr>
      <w:r>
        <w:t xml:space="preserve">• Collaboration and partner relationships</w:t>
      </w:r>
    </w:p>
    <w:bookmarkEnd w:id="69"/>
    <w:bookmarkStart w:id="70" w:name="methods-and-findings"/>
    <w:p>
      <w:pPr>
        <w:pStyle w:val="Heading3"/>
      </w:pPr>
      <w:r>
        <w:t xml:space="preserve">Methods and Findings</w:t>
      </w:r>
    </w:p>
    <w:p>
      <w:pPr>
        <w:pStyle w:val="FirstParagraph"/>
      </w:pPr>
      <w:r>
        <w:t xml:space="preserve">• Main methods used</w:t>
      </w:r>
    </w:p>
    <w:p>
      <w:pPr>
        <w:pStyle w:val="BodyText"/>
      </w:pPr>
      <w:r>
        <w:t xml:space="preserve">• Products and tools produced</w:t>
      </w:r>
    </w:p>
    <w:p>
      <w:pPr>
        <w:pStyle w:val="BodyText"/>
      </w:pPr>
      <w:r>
        <w:t xml:space="preserve">• Advancements in methodology, technology, and application</w:t>
      </w:r>
    </w:p>
    <w:p>
      <w:pPr>
        <w:pStyle w:val="BodyText"/>
      </w:pPr>
      <w:r>
        <w:t xml:space="preserve">• Advancements in communication and knowledge transfer</w:t>
      </w:r>
    </w:p>
    <w:p>
      <w:pPr>
        <w:pStyle w:val="BodyText"/>
      </w:pPr>
      <w:r>
        <w:t xml:space="preserve">• Key results and information generated</w:t>
      </w:r>
    </w:p>
    <w:bookmarkEnd w:id="70"/>
    <w:bookmarkStart w:id="71" w:name="insights"/>
    <w:p>
      <w:pPr>
        <w:pStyle w:val="Heading3"/>
      </w:pPr>
      <w:r>
        <w:t xml:space="preserve">Insights</w:t>
      </w:r>
    </w:p>
    <w:p>
      <w:pPr>
        <w:pStyle w:val="FirstParagraph"/>
      </w:pPr>
      <w:r>
        <w:t xml:space="preserve">• What this project has added to knowledge about salmon populations, health, or ecosystems.</w:t>
      </w:r>
    </w:p>
    <w:p>
      <w:pPr>
        <w:numPr>
          <w:ilvl w:val="0"/>
          <w:numId w:val="1034"/>
        </w:numPr>
      </w:pPr>
      <w:r>
        <w:t xml:space="preserve">How this project informs salmon management:</w:t>
      </w:r>
    </w:p>
    <w:p>
      <w:pPr>
        <w:numPr>
          <w:ilvl w:val="1"/>
          <w:numId w:val="1035"/>
        </w:numPr>
      </w:pPr>
      <w:r>
        <w:t xml:space="preserve">decisions</w:t>
      </w:r>
    </w:p>
    <w:p>
      <w:pPr>
        <w:numPr>
          <w:ilvl w:val="1"/>
          <w:numId w:val="1035"/>
        </w:numPr>
      </w:pPr>
      <w:r>
        <w:t xml:space="preserve">policy guidance</w:t>
      </w:r>
    </w:p>
    <w:p>
      <w:pPr>
        <w:numPr>
          <w:ilvl w:val="1"/>
          <w:numId w:val="1035"/>
        </w:numPr>
      </w:pPr>
      <w:r>
        <w:t xml:space="preserve">trade-offs</w:t>
      </w:r>
    </w:p>
    <w:p>
      <w:pPr>
        <w:numPr>
          <w:ilvl w:val="1"/>
          <w:numId w:val="1035"/>
        </w:numPr>
      </w:pPr>
      <w:r>
        <w:t xml:space="preserve">planning</w:t>
      </w:r>
    </w:p>
    <w:p>
      <w:pPr>
        <w:numPr>
          <w:ilvl w:val="0"/>
          <w:numId w:val="1034"/>
        </w:numPr>
      </w:pPr>
      <w:r>
        <w:t xml:space="preserve">Addition of knowledge to understanding:</w:t>
      </w:r>
    </w:p>
    <w:p>
      <w:pPr>
        <w:numPr>
          <w:ilvl w:val="1"/>
          <w:numId w:val="1036"/>
        </w:numPr>
      </w:pPr>
      <w:r>
        <w:t xml:space="preserve">limiting factors/stressors/threats/ pathways of effects/risks</w:t>
      </w:r>
    </w:p>
    <w:p>
      <w:pPr>
        <w:numPr>
          <w:ilvl w:val="1"/>
          <w:numId w:val="1036"/>
        </w:numPr>
      </w:pPr>
      <w:r>
        <w:t xml:space="preserve">biologically significant thresholds</w:t>
      </w:r>
    </w:p>
    <w:p>
      <w:pPr>
        <w:numPr>
          <w:ilvl w:val="1"/>
          <w:numId w:val="1036"/>
        </w:numPr>
      </w:pPr>
      <w:r>
        <w:t xml:space="preserve">cumulative impacts</w:t>
      </w:r>
    </w:p>
    <w:p>
      <w:pPr>
        <w:numPr>
          <w:ilvl w:val="0"/>
          <w:numId w:val="1034"/>
        </w:numPr>
      </w:pPr>
      <w:r>
        <w:t xml:space="preserve">Sources of uncertainty</w:t>
      </w:r>
    </w:p>
    <w:bookmarkEnd w:id="71"/>
    <w:bookmarkStart w:id="72" w:name="next-steps"/>
    <w:p>
      <w:pPr>
        <w:pStyle w:val="Heading3"/>
      </w:pPr>
      <w:r>
        <w:t xml:space="preserve">Next Steps</w:t>
      </w:r>
    </w:p>
    <w:p>
      <w:pPr>
        <w:pStyle w:val="FirstParagraph"/>
      </w:pPr>
      <w:r>
        <w:t xml:space="preserve">• Remaining knowledge gaps and recommendations for future studies</w:t>
      </w:r>
    </w:p>
    <w:p>
      <w:pPr>
        <w:pStyle w:val="BodyText"/>
      </w:pPr>
      <w:r>
        <w:t xml:space="preserve">• How can/should the project findings be operationalized for salmon conservation and management?</w:t>
      </w:r>
    </w:p>
    <w:bookmarkEnd w:id="72"/>
    <w:bookmarkStart w:id="73" w:name="references-1"/>
    <w:p>
      <w:pPr>
        <w:pStyle w:val="Heading3"/>
      </w:pPr>
      <w:r>
        <w:t xml:space="preserve">References</w:t>
      </w:r>
    </w:p>
    <w:p>
      <w:pPr>
        <w:pStyle w:val="FirstParagraph"/>
      </w:pPr>
      <w:r>
        <w:t xml:space="preserve">Literature cited in the project report.</w:t>
      </w:r>
    </w:p>
    <w:p>
      <w:r>
        <w:br w:type="page"/>
      </w:r>
    </w:p>
    <w:bookmarkEnd w:id="73"/>
    <w:bookmarkEnd w:id="74"/>
    <w:bookmarkEnd w:id="75"/>
    <w:bookmarkStart w:id="77" w:name="appendices"/>
    <w:p>
      <w:pPr>
        <w:pStyle w:val="Heading1"/>
      </w:pPr>
      <w:r>
        <w:t xml:space="preserve">Appendices</w:t>
      </w:r>
    </w:p>
    <w:bookmarkStart w:id="76" w:name="appendix-a-supplementary-data"/>
    <w:p>
      <w:pPr>
        <w:pStyle w:val="Heading2"/>
      </w:pPr>
      <w:r>
        <w:t xml:space="preserve">Appendix A: Supplementary Data</w:t>
      </w:r>
    </w:p>
    <w:p>
      <w:pPr>
        <w:pStyle w:val="FirstParagraph"/>
      </w:pPr>
      <w:r>
        <w:t xml:space="preserve">Additional tables or figures that support the main report.</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21" Target="https://www.dfo-mpo.gc.ca/campaign-campagne/pss-ssp/index-eng.html"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21" Target="https://www.dfo-mpo.gc.ca/campaign-campagne/pss-ssp/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2026-01-15T19:51:22Z</dcterms:created>
  <dcterms:modified xsi:type="dcterms:W3CDTF">2026-01-15T19:51:22Z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2026-01-15</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