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Calibri" w:hAnsi="Calibri"/>
          <w:b/>
          <w:color w:val="1B365D"/>
          <w:sz w:val="40"/>
        </w:rPr>
        <w:t>enoca™ EnoCart - Akıllı Market Arabası ve Otomatik Teslim Sistemi Proje Dokümantasyonu</w:t>
      </w:r>
    </w:p>
    <w:p>
      <w:pPr>
        <w:keepNext/>
        <w:spacing w:before="320" w:after="160"/>
      </w:pPr>
      <w:r>
        <w:rPr>
          <w:rFonts w:ascii="Calibri" w:hAnsi="Calibri"/>
          <w:b/>
          <w:color w:val="1B365D"/>
          <w:sz w:val="30"/>
        </w:rPr>
        <w:t>Solution Design Document (SDD) &amp; Software Architecture Document (SAD)</w:t>
      </w:r>
    </w:p>
    <w:p>
      <w:pPr>
        <w:spacing w:after="80"/>
      </w:pPr>
    </w:p>
    <w:p>
      <w:pPr>
        <w:spacing w:after="120" w:line="276" w:lineRule="auto"/>
      </w:pPr>
      <w:r/>
      <w:r>
        <w:rPr>
          <w:b/>
        </w:rPr>
        <w:t>Versiyon:</w:t>
      </w:r>
      <w:r>
        <w:t xml:space="preserve"> V1R0  </w:t>
      </w:r>
    </w:p>
    <w:p>
      <w:pPr>
        <w:spacing w:after="120" w:line="276" w:lineRule="auto"/>
      </w:pPr>
      <w:r/>
      <w:r>
        <w:rPr>
          <w:b/>
        </w:rPr>
        <w:t>Tarih:</w:t>
      </w:r>
      <w:r>
        <w:t xml:space="preserve"> 24 Haziran 2026  </w:t>
      </w:r>
    </w:p>
    <w:p>
      <w:pPr>
        <w:spacing w:after="120" w:line="276" w:lineRule="auto"/>
      </w:pPr>
      <w:r/>
      <w:r>
        <w:rPr>
          <w:b/>
        </w:rPr>
        <w:t>Durum:</w:t>
      </w:r>
      <w:r>
        <w:t xml:space="preserve"> Hazırlandı  </w:t>
      </w:r>
    </w:p>
    <w:p>
      <w:pPr>
        <w:spacing w:after="120" w:line="276" w:lineRule="auto"/>
      </w:pPr>
      <w:r/>
      <w:r>
        <w:rPr>
          <w:b/>
        </w:rPr>
        <w:t>Hazırlayan:</w:t>
      </w:r>
      <w:r>
        <w:t xml:space="preserve"> enoca™ Analiz, IoT ve Mimari Ekipleri  </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 İÇİNDEKİLER</w:t>
      </w:r>
    </w:p>
    <w:p>
      <w:pPr>
        <w:spacing w:after="80"/>
      </w:pPr>
    </w:p>
    <w:p>
      <w:pPr>
        <w:pStyle w:val="ListNumber"/>
        <w:spacing w:after="60" w:line="276" w:lineRule="auto"/>
      </w:pPr>
      <w:r>
        <w:t>İÇİNDEKİLER</w:t>
      </w:r>
    </w:p>
    <w:p>
      <w:pPr>
        <w:pStyle w:val="ListNumber"/>
        <w:spacing w:after="60" w:line="276" w:lineRule="auto"/>
      </w:pPr>
      <w:r>
        <w:t>DOKÜMAN YÖNETİMİ</w:t>
      </w:r>
    </w:p>
    <w:p>
      <w:pPr>
        <w:spacing w:after="120" w:line="276" w:lineRule="auto"/>
      </w:pPr>
      <w:r>
        <w:t xml:space="preserve">   2.1 Doküman Bilgileri</w:t>
      </w:r>
    </w:p>
    <w:p>
      <w:pPr>
        <w:spacing w:after="120" w:line="276" w:lineRule="auto"/>
      </w:pPr>
      <w:r>
        <w:t xml:space="preserve">   2.2 Revizyon Geçmişi</w:t>
      </w:r>
    </w:p>
    <w:p>
      <w:pPr>
        <w:spacing w:after="120" w:line="276" w:lineRule="auto"/>
      </w:pPr>
      <w:r>
        <w:t xml:space="preserve">   2.3 Dağıtım Listesi</w:t>
      </w:r>
    </w:p>
    <w:p>
      <w:pPr>
        <w:pStyle w:val="ListNumber"/>
        <w:spacing w:after="60" w:line="276" w:lineRule="auto"/>
      </w:pPr>
      <w:r>
        <w:t>YÖNETİCİ ÖZETİ</w:t>
      </w:r>
    </w:p>
    <w:p>
      <w:pPr>
        <w:pStyle w:val="ListNumber"/>
        <w:spacing w:after="60" w:line="276" w:lineRule="auto"/>
      </w:pPr>
      <w:r>
        <w:t>ÜRÜN / PROJE AMACI</w:t>
      </w:r>
    </w:p>
    <w:p>
      <w:pPr>
        <w:pStyle w:val="ListNumber"/>
        <w:spacing w:after="60" w:line="276" w:lineRule="auto"/>
      </w:pPr>
      <w:r>
        <w:t>PAZAR VE REFERANS MÜŞTERİ PERSPEKTİFİ — AS-IS</w:t>
      </w:r>
    </w:p>
    <w:p>
      <w:pPr>
        <w:spacing w:after="120" w:line="276" w:lineRule="auto"/>
      </w:pPr>
      <w:r>
        <w:t xml:space="preserve">   5.1 Hedef Müşteri Segmentleri</w:t>
      </w:r>
    </w:p>
    <w:p>
      <w:pPr>
        <w:spacing w:after="120" w:line="276" w:lineRule="auto"/>
      </w:pPr>
      <w:r>
        <w:t xml:space="preserve">   5.2 Mevcut (AS-IS) İş Yapış Biçimleri ve Müşteri Süreçleri</w:t>
      </w:r>
    </w:p>
    <w:p>
      <w:pPr>
        <w:spacing w:after="120" w:line="276" w:lineRule="auto"/>
      </w:pPr>
      <w:r>
        <w:t xml:space="preserve">   5.3 Manuel Yürüyen İşlemler ve Operasyonel Darboğazlar</w:t>
      </w:r>
    </w:p>
    <w:p>
      <w:pPr>
        <w:spacing w:after="120" w:line="276" w:lineRule="auto"/>
      </w:pPr>
      <w:r>
        <w:t xml:space="preserve">   5.4 Kullanıcı Ağrı Noktaları ve Rakip Çözümlerin Eksikleri</w:t>
      </w:r>
    </w:p>
    <w:p>
      <w:pPr>
        <w:pStyle w:val="ListNumber"/>
        <w:spacing w:after="60" w:line="276" w:lineRule="auto"/>
      </w:pPr>
      <w:r>
        <w:t>HEDEF ÜRÜN VE REFERANS SÜREÇ TASARIMI — TO-BE</w:t>
      </w:r>
    </w:p>
    <w:p>
      <w:pPr>
        <w:spacing w:after="120" w:line="276" w:lineRule="auto"/>
      </w:pPr>
      <w:r>
        <w:t xml:space="preserve">   6.1 Hedef Ürün Vizyonu</w:t>
      </w:r>
    </w:p>
    <w:p>
      <w:pPr>
        <w:spacing w:after="120" w:line="276" w:lineRule="auto"/>
      </w:pPr>
      <w:r>
        <w:t xml:space="preserve">   6.2 Otomasyon Beklentileri ve Standartlaştırılan Süreçler</w:t>
      </w:r>
    </w:p>
    <w:p>
      <w:pPr>
        <w:spacing w:after="120" w:line="276" w:lineRule="auto"/>
      </w:pPr>
      <w:r>
        <w:t xml:space="preserve">   6.3 Kullanıcı Gruplarına Göre Hedef Deneyim ve Ayrışma Noktaları</w:t>
      </w:r>
    </w:p>
    <w:p>
      <w:pPr>
        <w:pStyle w:val="ListNumber"/>
        <w:spacing w:after="60" w:line="276" w:lineRule="auto"/>
      </w:pPr>
      <w:r>
        <w:t>AS-IS / TO-BE FARK ANALİZİ</w:t>
      </w:r>
    </w:p>
    <w:p>
      <w:pPr>
        <w:pStyle w:val="ListNumber"/>
        <w:spacing w:after="60" w:line="276" w:lineRule="auto"/>
      </w:pPr>
      <w:r>
        <w:t>KAPSAM</w:t>
      </w:r>
    </w:p>
    <w:p>
      <w:pPr>
        <w:spacing w:after="120" w:line="276" w:lineRule="auto"/>
      </w:pPr>
      <w:r>
        <w:t xml:space="preserve">   8.1 Kapsama Dahil Olanlar</w:t>
      </w:r>
    </w:p>
    <w:p>
      <w:pPr>
        <w:spacing w:after="120" w:line="276" w:lineRule="auto"/>
      </w:pPr>
      <w:r>
        <w:t xml:space="preserve">   8.2 Kapsam Dışı Olanlar (Out of Scope)</w:t>
      </w:r>
    </w:p>
    <w:p>
      <w:pPr>
        <w:spacing w:after="120" w:line="276" w:lineRule="auto"/>
      </w:pPr>
      <w:r>
        <w:t xml:space="preserve">   8.3 Varsayımlar</w:t>
      </w:r>
    </w:p>
    <w:p>
      <w:pPr>
        <w:spacing w:after="120" w:line="276" w:lineRule="auto"/>
      </w:pPr>
      <w:r>
        <w:t xml:space="preserve">   8.4 Bağımlılıklar</w:t>
      </w:r>
    </w:p>
    <w:p>
      <w:pPr>
        <w:pStyle w:val="ListNumber"/>
        <w:spacing w:after="60" w:line="276" w:lineRule="auto"/>
      </w:pPr>
      <w:r>
        <w:t>HEDEF KULLANICI GRUPLARI VE ROLLER</w:t>
      </w:r>
    </w:p>
    <w:p>
      <w:pPr>
        <w:spacing w:after="120" w:line="276" w:lineRule="auto"/>
      </w:pPr>
      <w:r>
        <w:t xml:space="preserve">   9.1 Kullanıcı Grupları ve Tanımları</w:t>
      </w:r>
    </w:p>
    <w:p>
      <w:pPr>
        <w:spacing w:after="120" w:line="276" w:lineRule="auto"/>
      </w:pPr>
      <w:r>
        <w:t xml:space="preserve">   9.2 Rol Bazlı Yetki Matrisi (Role-Based Access Control)</w:t>
      </w:r>
    </w:p>
    <w:p>
      <w:pPr>
        <w:pStyle w:val="ListNumber"/>
        <w:spacing w:after="60" w:line="276" w:lineRule="auto"/>
      </w:pPr>
      <w:r>
        <w:t>KULLANICI PROFİLLERİ VE KULLANICI YOLCULUKLARI</w:t>
      </w:r>
    </w:p>
    <w:p>
      <w:pPr>
        <w:spacing w:after="120" w:line="276" w:lineRule="auto"/>
      </w:pPr>
      <w:r>
        <w:t xml:space="preserve">    10.1 Persona Tanımları</w:t>
      </w:r>
    </w:p>
    <w:p>
      <w:pPr>
        <w:spacing w:after="120" w:line="276" w:lineRule="auto"/>
      </w:pPr>
      <w:r>
        <w:t xml:space="preserve">    10.2 Uçtan Uca Kullanıcı Yolculukları (User Journeys)</w:t>
      </w:r>
    </w:p>
    <w:p>
      <w:pPr>
        <w:pStyle w:val="ListNumber"/>
        <w:spacing w:after="60" w:line="276" w:lineRule="auto"/>
      </w:pPr>
      <w:r>
        <w:t>REFERANS İŞ SÜREÇLERİ</w:t>
      </w:r>
    </w:p>
    <w:p>
      <w:pPr>
        <w:spacing w:after="120" w:line="276" w:lineRule="auto"/>
      </w:pPr>
      <w:r>
        <w:t xml:space="preserve">    11.1 Müşteri Girişi ve Akıllı Araba Eşleştirme Akışı</w:t>
      </w:r>
    </w:p>
    <w:p>
      <w:pPr>
        <w:spacing w:after="120" w:line="276" w:lineRule="auto"/>
      </w:pPr>
      <w:r>
        <w:t xml:space="preserve">    11.2 Gerçek Zamanlı Sepet ve Sensör Validasyon Akışı</w:t>
      </w:r>
    </w:p>
    <w:p>
      <w:pPr>
        <w:spacing w:after="120" w:line="276" w:lineRule="auto"/>
      </w:pPr>
      <w:r>
        <w:t xml:space="preserve">    11.3 Dijital Sipariş Toplama ve Paketleme Akışı</w:t>
      </w:r>
    </w:p>
    <w:p>
      <w:pPr>
        <w:spacing w:after="120" w:line="276" w:lineRule="auto"/>
      </w:pPr>
      <w:r>
        <w:t xml:space="preserve">    11.4 Ödeme ve Dijital Teslimat Kodu Akışı</w:t>
      </w:r>
    </w:p>
    <w:p>
      <w:pPr>
        <w:spacing w:after="120" w:line="276" w:lineRule="auto"/>
      </w:pPr>
      <w:r>
        <w:t xml:space="preserve">    11.5 Çıkış ve Otomatik Konveyör Teslimat Akışı</w:t>
      </w:r>
    </w:p>
    <w:p>
      <w:pPr>
        <w:pStyle w:val="ListNumber"/>
        <w:spacing w:after="60" w:line="276" w:lineRule="auto"/>
      </w:pPr>
      <w:r>
        <w:t>MODÜL BAZLI FONKSİYONEL KAPSAM</w:t>
      </w:r>
    </w:p>
    <w:p>
      <w:pPr>
        <w:spacing w:after="120" w:line="276" w:lineRule="auto"/>
      </w:pPr>
      <w:r>
        <w:t xml:space="preserve">    12.1 Ürün ve Katalog Yönetimi Modülü</w:t>
      </w:r>
    </w:p>
    <w:p>
      <w:pPr>
        <w:spacing w:after="120" w:line="276" w:lineRule="auto"/>
      </w:pPr>
      <w:r>
        <w:t xml:space="preserve">    12.2 Sepet ve Checkout Modülü</w:t>
      </w:r>
    </w:p>
    <w:p>
      <w:pPr>
        <w:spacing w:after="120" w:line="276" w:lineRule="auto"/>
      </w:pPr>
      <w:r>
        <w:t xml:space="preserve">    12.3 Sipariş Yönetimi (OMS-Lite)</w:t>
      </w:r>
    </w:p>
    <w:p>
      <w:pPr>
        <w:spacing w:after="120" w:line="276" w:lineRule="auto"/>
      </w:pPr>
      <w:r>
        <w:t xml:space="preserve">    12.4 IoT Akıllı Araba Yönetim Modülü</w:t>
      </w:r>
    </w:p>
    <w:p>
      <w:pPr>
        <w:spacing w:after="120" w:line="276" w:lineRule="auto"/>
      </w:pPr>
      <w:r>
        <w:t xml:space="preserve">    12.5 Sensör Validasyon ve Güvenlik Modülü (Sensor Fusion Engine)</w:t>
      </w:r>
    </w:p>
    <w:p>
      <w:pPr>
        <w:spacing w:after="120" w:line="276" w:lineRule="auto"/>
      </w:pPr>
      <w:r>
        <w:t xml:space="preserve">    12.6 Arka Plan Toplama ve Paketleme Otomasyon Modülü</w:t>
      </w:r>
    </w:p>
    <w:p>
      <w:pPr>
        <w:spacing w:after="120" w:line="276" w:lineRule="auto"/>
      </w:pPr>
      <w:r>
        <w:t xml:space="preserve">    12.7 Lojistik ve Konveyör Teslimat Kontrol Modülü</w:t>
      </w:r>
    </w:p>
    <w:p>
      <w:pPr>
        <w:spacing w:after="120" w:line="276" w:lineRule="auto"/>
      </w:pPr>
      <w:r>
        <w:t xml:space="preserve">    12.8 Müşteri Yönetimi (Customer Account)</w:t>
      </w:r>
    </w:p>
    <w:p>
      <w:pPr>
        <w:spacing w:after="120" w:line="276" w:lineRule="auto"/>
      </w:pPr>
      <w:r>
        <w:t xml:space="preserve">    12.9 Ödeme ve Dijital Cüzdan Entegrasyonu</w:t>
      </w:r>
    </w:p>
    <w:p>
      <w:pPr>
        <w:spacing w:after="120" w:line="276" w:lineRule="auto"/>
      </w:pPr>
      <w:r>
        <w:t xml:space="preserve">    12.10 Kampanya ve Promosyon Motoru</w:t>
      </w:r>
    </w:p>
    <w:p>
      <w:pPr>
        <w:spacing w:after="120" w:line="276" w:lineRule="auto"/>
      </w:pPr>
      <w:r>
        <w:t xml:space="preserve">    12.11 Yetkilendirme ve Rol Yönetimi (IAM)</w:t>
      </w:r>
    </w:p>
    <w:p>
      <w:pPr>
        <w:spacing w:after="120" w:line="276" w:lineRule="auto"/>
      </w:pPr>
      <w:r>
        <w:t xml:space="preserve">    12.12 Backoffice Yönetim Paneli</w:t>
      </w:r>
    </w:p>
    <w:p>
      <w:pPr>
        <w:spacing w:after="120" w:line="276" w:lineRule="auto"/>
      </w:pPr>
      <w:r>
        <w:t xml:space="preserve">    12.13 Entegrasyon Modülü (Integration Hub)</w:t>
      </w:r>
    </w:p>
    <w:p>
      <w:pPr>
        <w:spacing w:after="120" w:line="276" w:lineRule="auto"/>
      </w:pPr>
      <w:r>
        <w:t xml:space="preserve">    12.14 Raporlama ve Analitik Modülü</w:t>
      </w:r>
    </w:p>
    <w:p>
      <w:pPr>
        <w:pStyle w:val="ListNumber"/>
        <w:spacing w:after="60" w:line="276" w:lineRule="auto"/>
      </w:pPr>
      <w:r>
        <w:t>FONKSİYONEL GEREKSİNİMLER</w:t>
      </w:r>
    </w:p>
    <w:p>
      <w:pPr>
        <w:pStyle w:val="ListNumber"/>
        <w:spacing w:after="60" w:line="276" w:lineRule="auto"/>
      </w:pPr>
      <w:r>
        <w:t>FONKSİYONEL OLMAYAN GEREKSİNİMLER</w:t>
      </w:r>
    </w:p>
    <w:p>
      <w:pPr>
        <w:pStyle w:val="ListNumber"/>
        <w:spacing w:after="60" w:line="276" w:lineRule="auto"/>
      </w:pPr>
      <w:r>
        <w:t>ÇÖZÜM MİMARİSİ</w:t>
      </w:r>
    </w:p>
    <w:p>
      <w:pPr>
        <w:pStyle w:val="ListNumber"/>
        <w:spacing w:after="60" w:line="276" w:lineRule="auto"/>
      </w:pPr>
      <w:r>
        <w:t>SİSTEMSEL YAPI, UYGULAMA BİLEŞENLERİ VE ERİŞİM MİMARİSİ</w:t>
      </w:r>
    </w:p>
    <w:p>
      <w:pPr>
        <w:pStyle w:val="ListNumber"/>
        <w:spacing w:after="60" w:line="276" w:lineRule="auto"/>
      </w:pPr>
      <w:r>
        <w:t>VERİ MODELİ VE ANA VERİ YÖNETİMİ</w:t>
      </w:r>
    </w:p>
    <w:p>
      <w:pPr>
        <w:pStyle w:val="ListNumber"/>
        <w:spacing w:after="60" w:line="276" w:lineRule="auto"/>
      </w:pPr>
      <w:r>
        <w:t>ENTEGRASYONLAR</w:t>
      </w:r>
    </w:p>
    <w:p>
      <w:pPr>
        <w:pStyle w:val="ListNumber"/>
        <w:spacing w:after="60" w:line="276" w:lineRule="auto"/>
      </w:pPr>
      <w:r>
        <w:t>YETKİLENDİRME VE GÜVENLİK</w:t>
      </w:r>
    </w:p>
    <w:p>
      <w:pPr>
        <w:spacing w:after="120" w:line="276" w:lineRule="auto"/>
      </w:pPr>
      <w:r>
        <w:t xml:space="preserve">    19.1 Kimlik Doğrulama ve Yetkilendirme (IAM)</w:t>
      </w:r>
    </w:p>
    <w:p>
      <w:pPr>
        <w:spacing w:after="120" w:line="276" w:lineRule="auto"/>
      </w:pPr>
      <w:r>
        <w:t xml:space="preserve">    19.2 KVKK ve GDPR Veri Güvenliği</w:t>
      </w:r>
    </w:p>
    <w:p>
      <w:pPr>
        <w:spacing w:after="120" w:line="276" w:lineRule="auto"/>
      </w:pPr>
      <w:r>
        <w:t xml:space="preserve">    19.3 Denetim İzleri (Audit Log) Gereksinimleri</w:t>
      </w:r>
    </w:p>
    <w:p>
      <w:pPr>
        <w:pStyle w:val="ListNumber"/>
        <w:spacing w:after="60" w:line="276" w:lineRule="auto"/>
      </w:pPr>
      <w:r>
        <w:t>RAPORLAMA VE ANALİTİK</w:t>
      </w:r>
    </w:p>
    <w:p>
      <w:pPr>
        <w:spacing w:after="120" w:line="276" w:lineRule="auto"/>
      </w:pPr>
      <w:r>
        <w:t xml:space="preserve">    20.1 Operasyonel Raporlar</w:t>
      </w:r>
    </w:p>
    <w:p>
      <w:pPr>
        <w:spacing w:after="120" w:line="276" w:lineRule="auto"/>
      </w:pPr>
      <w:r>
        <w:t xml:space="preserve">    20.2 Yönetimsel Raporlar ve KPI Göstergeleri</w:t>
      </w:r>
    </w:p>
    <w:p>
      <w:pPr>
        <w:spacing w:after="120" w:line="276" w:lineRule="auto"/>
      </w:pPr>
      <w:r>
        <w:t xml:space="preserve">    20.3 İş Zekası (BI) ve Dış Sistem Entegrasyon Modeli</w:t>
      </w:r>
    </w:p>
    <w:p>
      <w:pPr>
        <w:pStyle w:val="ListNumber"/>
        <w:spacing w:after="60" w:line="276" w:lineRule="auto"/>
      </w:pPr>
      <w:r>
        <w:t>EKLER</w:t>
      </w:r>
    </w:p>
    <w:p>
      <w:pPr>
        <w:spacing w:after="120" w:line="276" w:lineRule="auto"/>
      </w:pPr>
      <w:r>
        <w:t xml:space="preserve">    21.1 Terimler Sözlüğü (Glossary)</w:t>
      </w:r>
    </w:p>
    <w:p>
      <w:pPr>
        <w:spacing w:after="120" w:line="276" w:lineRule="auto"/>
      </w:pPr>
      <w:r>
        <w:t xml:space="preserve">    21.2 Örnek API İstek ve Yanıt Şablonları</w:t>
      </w:r>
    </w:p>
    <w:p>
      <w:pPr>
        <w:spacing w:after="120" w:line="276" w:lineRule="auto"/>
      </w:pPr>
      <w:r>
        <w:t xml:space="preserve">    21.3 Sistem Kurulum ve Mimari Diyagram Notları</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2. DOKÜMAN YÖNETİMİ</w:t>
      </w:r>
    </w:p>
    <w:p>
      <w:pPr>
        <w:spacing w:after="80"/>
      </w:pPr>
    </w:p>
    <w:p>
      <w:pPr>
        <w:keepNext/>
        <w:spacing w:before="240" w:after="120"/>
      </w:pPr>
      <w:r>
        <w:rPr>
          <w:rFonts w:ascii="Calibri" w:hAnsi="Calibri"/>
          <w:b/>
          <w:color w:val="46505F"/>
          <w:sz w:val="25"/>
        </w:rPr>
        <w:t>2.1 Doküman Bilgileri</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4680"/>
        <w:gridCol w:w="4680"/>
      </w:tblGrid>
      <w:tr>
        <w:tc>
          <w:tcPr>
            <w:tcW w:type="dxa" w:w="4680"/>
            <w:shd w:fill="1B365D"/>
          </w:tcPr>
          <w:p>
            <w:pPr>
              <w:spacing w:before="60" w:after="60" w:line="276" w:lineRule="auto"/>
            </w:pPr>
            <w:r>
              <w:rPr>
                <w:b/>
                <w:color w:val="FFFFFF"/>
              </w:rPr>
              <w:t>Alan</w:t>
            </w:r>
          </w:p>
        </w:tc>
        <w:tc>
          <w:tcPr>
            <w:tcW w:type="dxa" w:w="4680"/>
            <w:shd w:fill="1B365D"/>
          </w:tcPr>
          <w:p>
            <w:pPr>
              <w:spacing w:before="60" w:after="60" w:line="276" w:lineRule="auto"/>
            </w:pPr>
            <w:r>
              <w:rPr>
                <w:b/>
                <w:color w:val="FFFFFF"/>
              </w:rPr>
              <w:t>Değer</w:t>
            </w:r>
          </w:p>
        </w:tc>
      </w:tr>
      <w:tr>
        <w:tc>
          <w:tcPr>
            <w:tcW w:type="dxa" w:w="4680"/>
            <w:shd w:fill="F9FBFD"/>
          </w:tcPr>
          <w:p>
            <w:pPr>
              <w:spacing w:before="60" w:after="60" w:line="276" w:lineRule="auto"/>
            </w:pPr>
            <w:r/>
            <w:r>
              <w:rPr>
                <w:b/>
              </w:rPr>
              <w:t>Doküman Adı</w:t>
            </w:r>
            <w:r/>
          </w:p>
        </w:tc>
        <w:tc>
          <w:tcPr>
            <w:tcW w:type="dxa" w:w="4680"/>
            <w:shd w:fill="F9FBFD"/>
          </w:tcPr>
          <w:p>
            <w:pPr>
              <w:spacing w:before="60" w:after="60" w:line="276" w:lineRule="auto"/>
            </w:pPr>
            <w:r>
              <w:t>enoca™ EnoCart - Akıllı Market Arabası ve Otomatik Teslim Sistemi Proje Dokümantasyonu</w:t>
            </w:r>
          </w:p>
        </w:tc>
      </w:tr>
      <w:tr>
        <w:tc>
          <w:tcPr>
            <w:tcW w:type="dxa" w:w="4680"/>
          </w:tcPr>
          <w:p>
            <w:pPr>
              <w:spacing w:before="60" w:after="60" w:line="276" w:lineRule="auto"/>
            </w:pPr>
            <w:r/>
            <w:r>
              <w:rPr>
                <w:b/>
              </w:rPr>
              <w:t>Proje Adı</w:t>
            </w:r>
            <w:r/>
          </w:p>
        </w:tc>
        <w:tc>
          <w:tcPr>
            <w:tcW w:type="dxa" w:w="4680"/>
          </w:tcPr>
          <w:p>
            <w:pPr>
              <w:spacing w:before="60" w:after="60" w:line="276" w:lineRule="auto"/>
            </w:pPr>
            <w:r>
              <w:t>EnoCart (Akıllı Market Arabası ve Otomatik Teslim)</w:t>
            </w:r>
          </w:p>
        </w:tc>
      </w:tr>
      <w:tr>
        <w:tc>
          <w:tcPr>
            <w:tcW w:type="dxa" w:w="4680"/>
            <w:shd w:fill="F9FBFD"/>
          </w:tcPr>
          <w:p>
            <w:pPr>
              <w:spacing w:before="60" w:after="60" w:line="276" w:lineRule="auto"/>
            </w:pPr>
            <w:r/>
            <w:r>
              <w:rPr>
                <w:b/>
              </w:rPr>
              <w:t>Versiyon</w:t>
            </w:r>
            <w:r/>
          </w:p>
        </w:tc>
        <w:tc>
          <w:tcPr>
            <w:tcW w:type="dxa" w:w="4680"/>
            <w:shd w:fill="F9FBFD"/>
          </w:tcPr>
          <w:p>
            <w:pPr>
              <w:spacing w:before="60" w:after="60" w:line="276" w:lineRule="auto"/>
            </w:pPr>
            <w:r>
              <w:t>V1R0</w:t>
            </w:r>
          </w:p>
        </w:tc>
      </w:tr>
      <w:tr>
        <w:tc>
          <w:tcPr>
            <w:tcW w:type="dxa" w:w="4680"/>
          </w:tcPr>
          <w:p>
            <w:pPr>
              <w:spacing w:before="60" w:after="60" w:line="276" w:lineRule="auto"/>
            </w:pPr>
            <w:r/>
            <w:r>
              <w:rPr>
                <w:b/>
              </w:rPr>
              <w:t>Tarih</w:t>
            </w:r>
            <w:r/>
          </w:p>
        </w:tc>
        <w:tc>
          <w:tcPr>
            <w:tcW w:type="dxa" w:w="4680"/>
          </w:tcPr>
          <w:p>
            <w:pPr>
              <w:spacing w:before="60" w:after="60" w:line="276" w:lineRule="auto"/>
            </w:pPr>
            <w:r>
              <w:t>24 Haziran 2026</w:t>
            </w:r>
          </w:p>
        </w:tc>
      </w:tr>
      <w:tr>
        <w:tc>
          <w:tcPr>
            <w:tcW w:type="dxa" w:w="4680"/>
            <w:shd w:fill="F9FBFD"/>
          </w:tcPr>
          <w:p>
            <w:pPr>
              <w:spacing w:before="60" w:after="60" w:line="276" w:lineRule="auto"/>
            </w:pPr>
            <w:r/>
            <w:r>
              <w:rPr>
                <w:b/>
              </w:rPr>
              <w:t>Doküman Tipi</w:t>
            </w:r>
            <w:r/>
          </w:p>
        </w:tc>
        <w:tc>
          <w:tcPr>
            <w:tcW w:type="dxa" w:w="4680"/>
            <w:shd w:fill="F9FBFD"/>
          </w:tcPr>
          <w:p>
            <w:pPr>
              <w:spacing w:before="60" w:after="60" w:line="276" w:lineRule="auto"/>
            </w:pPr>
            <w:r>
              <w:t>Çözüm Tasarım Dokümanı (SDD) &amp; Yazılım Mimari Dokümanı (SAD)</w:t>
            </w:r>
          </w:p>
        </w:tc>
      </w:tr>
      <w:tr>
        <w:tc>
          <w:tcPr>
            <w:tcW w:type="dxa" w:w="4680"/>
          </w:tcPr>
          <w:p>
            <w:pPr>
              <w:spacing w:before="60" w:after="60" w:line="276" w:lineRule="auto"/>
            </w:pPr>
            <w:r/>
            <w:r>
              <w:rPr>
                <w:b/>
              </w:rPr>
              <w:t>Dil</w:t>
            </w:r>
            <w:r/>
          </w:p>
        </w:tc>
        <w:tc>
          <w:tcPr>
            <w:tcW w:type="dxa" w:w="4680"/>
          </w:tcPr>
          <w:p>
            <w:pPr>
              <w:spacing w:before="60" w:after="60" w:line="276" w:lineRule="auto"/>
            </w:pPr>
            <w:r>
              <w:t>Kurumsal Türkçe</w:t>
            </w:r>
          </w:p>
        </w:tc>
      </w:tr>
      <w:tr>
        <w:tc>
          <w:tcPr>
            <w:tcW w:type="dxa" w:w="4680"/>
            <w:shd w:fill="F9FBFD"/>
          </w:tcPr>
          <w:p>
            <w:pPr>
              <w:spacing w:before="60" w:after="60" w:line="276" w:lineRule="auto"/>
            </w:pPr>
            <w:r/>
            <w:r>
              <w:rPr>
                <w:b/>
              </w:rPr>
              <w:t>Hazırlayan</w:t>
            </w:r>
            <w:r/>
          </w:p>
        </w:tc>
        <w:tc>
          <w:tcPr>
            <w:tcW w:type="dxa" w:w="4680"/>
            <w:shd w:fill="F9FBFD"/>
          </w:tcPr>
          <w:p>
            <w:pPr>
              <w:spacing w:before="60" w:after="60" w:line="276" w:lineRule="auto"/>
            </w:pPr>
            <w:r>
              <w:t>enoca™ Analiz, IoT ve Mimari Ekipleri</w:t>
            </w:r>
          </w:p>
        </w:tc>
      </w:tr>
      <w:tr>
        <w:tc>
          <w:tcPr>
            <w:tcW w:type="dxa" w:w="4680"/>
          </w:tcPr>
          <w:p>
            <w:pPr>
              <w:spacing w:before="60" w:after="60" w:line="276" w:lineRule="auto"/>
            </w:pPr>
            <w:r/>
            <w:r>
              <w:rPr>
                <w:b/>
              </w:rPr>
              <w:t>Onaylayan</w:t>
            </w:r>
            <w:r/>
          </w:p>
        </w:tc>
        <w:tc>
          <w:tcPr>
            <w:tcW w:type="dxa" w:w="4680"/>
          </w:tcPr>
          <w:p>
            <w:pPr>
              <w:spacing w:before="60" w:after="60" w:line="276" w:lineRule="auto"/>
            </w:pPr>
            <w:r>
              <w:t>enoca™ CTO &amp; Çözüm Mimarı</w:t>
            </w:r>
          </w:p>
        </w:tc>
      </w:tr>
    </w:tbl>
    <w:p>
      <w:pPr>
        <w:spacing w:after="160"/>
      </w:pPr>
    </w:p>
    <w:p>
      <w:pPr>
        <w:spacing w:after="80"/>
      </w:pPr>
    </w:p>
    <w:p>
      <w:pPr>
        <w:keepNext/>
        <w:spacing w:before="240" w:after="120"/>
      </w:pPr>
      <w:r>
        <w:rPr>
          <w:rFonts w:ascii="Calibri" w:hAnsi="Calibri"/>
          <w:b/>
          <w:color w:val="46505F"/>
          <w:sz w:val="25"/>
        </w:rPr>
        <w:t>2.2 Revizyon Geçmişi</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2340"/>
        <w:gridCol w:w="2340"/>
        <w:gridCol w:w="2340"/>
        <w:gridCol w:w="2340"/>
      </w:tblGrid>
      <w:tr>
        <w:tc>
          <w:tcPr>
            <w:tcW w:type="dxa" w:w="2340"/>
            <w:shd w:fill="1B365D"/>
          </w:tcPr>
          <w:p>
            <w:pPr>
              <w:spacing w:before="60" w:after="60" w:line="276" w:lineRule="auto"/>
            </w:pPr>
            <w:r>
              <w:rPr>
                <w:b/>
                <w:color w:val="FFFFFF"/>
              </w:rPr>
              <w:t>Versiyon</w:t>
            </w:r>
          </w:p>
        </w:tc>
        <w:tc>
          <w:tcPr>
            <w:tcW w:type="dxa" w:w="2340"/>
            <w:shd w:fill="1B365D"/>
          </w:tcPr>
          <w:p>
            <w:pPr>
              <w:spacing w:before="60" w:after="60" w:line="276" w:lineRule="auto"/>
            </w:pPr>
            <w:r>
              <w:rPr>
                <w:b/>
                <w:color w:val="FFFFFF"/>
              </w:rPr>
              <w:t>Tarih</w:t>
            </w:r>
          </w:p>
        </w:tc>
        <w:tc>
          <w:tcPr>
            <w:tcW w:type="dxa" w:w="2340"/>
            <w:shd w:fill="1B365D"/>
          </w:tcPr>
          <w:p>
            <w:pPr>
              <w:spacing w:before="60" w:after="60" w:line="276" w:lineRule="auto"/>
            </w:pPr>
            <w:r>
              <w:rPr>
                <w:b/>
                <w:color w:val="FFFFFF"/>
              </w:rPr>
              <w:t>Revizyon Açıklaması</w:t>
            </w:r>
          </w:p>
        </w:tc>
        <w:tc>
          <w:tcPr>
            <w:tcW w:type="dxa" w:w="2340"/>
            <w:shd w:fill="1B365D"/>
          </w:tcPr>
          <w:p>
            <w:pPr>
              <w:spacing w:before="60" w:after="60" w:line="276" w:lineRule="auto"/>
            </w:pPr>
            <w:r>
              <w:rPr>
                <w:b/>
                <w:color w:val="FFFFFF"/>
              </w:rPr>
              <w:t>Hazırlayan / Onaylayan</w:t>
            </w:r>
          </w:p>
        </w:tc>
      </w:tr>
      <w:tr>
        <w:tc>
          <w:tcPr>
            <w:tcW w:type="dxa" w:w="2340"/>
            <w:shd w:fill="F9FBFD"/>
          </w:tcPr>
          <w:p>
            <w:pPr>
              <w:spacing w:before="60" w:after="60" w:line="276" w:lineRule="auto"/>
            </w:pPr>
            <w:r/>
            <w:r>
              <w:rPr>
                <w:b/>
              </w:rPr>
              <w:t>V1R0</w:t>
            </w:r>
            <w:r/>
          </w:p>
        </w:tc>
        <w:tc>
          <w:tcPr>
            <w:tcW w:type="dxa" w:w="2340"/>
            <w:shd w:fill="F9FBFD"/>
          </w:tcPr>
          <w:p>
            <w:pPr>
              <w:spacing w:before="60" w:after="60" w:line="276" w:lineRule="auto"/>
            </w:pPr>
            <w:r>
              <w:t>24.06.2026</w:t>
            </w:r>
          </w:p>
        </w:tc>
        <w:tc>
          <w:tcPr>
            <w:tcW w:type="dxa" w:w="2340"/>
            <w:shd w:fill="F9FBFD"/>
          </w:tcPr>
          <w:p>
            <w:pPr>
              <w:spacing w:before="60" w:after="60" w:line="276" w:lineRule="auto"/>
            </w:pPr>
            <w:r>
              <w:t>İlk Kullanım Analizi, IoT Mimari Entegrasyon Detayları, Uçtan Uca Süreç Akışları ve Gereksinimlerin Çıkarılması</w:t>
            </w:r>
          </w:p>
        </w:tc>
        <w:tc>
          <w:tcPr>
            <w:tcW w:type="dxa" w:w="2340"/>
            <w:shd w:fill="F9FBFD"/>
          </w:tcPr>
          <w:p>
            <w:pPr>
              <w:spacing w:before="60" w:after="60" w:line="276" w:lineRule="auto"/>
            </w:pPr>
            <w:r>
              <w:t>enoca™ Analiz ve Mimari Ekipleri</w:t>
            </w:r>
          </w:p>
        </w:tc>
      </w:tr>
    </w:tbl>
    <w:p>
      <w:pPr>
        <w:spacing w:after="160"/>
      </w:pPr>
    </w:p>
    <w:p>
      <w:pPr>
        <w:spacing w:after="80"/>
      </w:pPr>
    </w:p>
    <w:p>
      <w:pPr>
        <w:keepNext/>
        <w:spacing w:before="240" w:after="120"/>
      </w:pPr>
      <w:r>
        <w:rPr>
          <w:rFonts w:ascii="Calibri" w:hAnsi="Calibri"/>
          <w:b/>
          <w:color w:val="46505F"/>
          <w:sz w:val="25"/>
        </w:rPr>
        <w:t>2.3 Dağıtım Listesi</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3120"/>
        <w:gridCol w:w="3120"/>
        <w:gridCol w:w="3120"/>
      </w:tblGrid>
      <w:tr>
        <w:tc>
          <w:tcPr>
            <w:tcW w:type="dxa" w:w="3120"/>
            <w:shd w:fill="1B365D"/>
          </w:tcPr>
          <w:p>
            <w:pPr>
              <w:spacing w:before="60" w:after="60" w:line="276" w:lineRule="auto"/>
            </w:pPr>
            <w:r>
              <w:rPr>
                <w:b/>
                <w:color w:val="FFFFFF"/>
              </w:rPr>
              <w:t>Unvan</w:t>
            </w:r>
          </w:p>
        </w:tc>
        <w:tc>
          <w:tcPr>
            <w:tcW w:type="dxa" w:w="3120"/>
            <w:shd w:fill="1B365D"/>
          </w:tcPr>
          <w:p>
            <w:pPr>
              <w:spacing w:before="60" w:after="60" w:line="276" w:lineRule="auto"/>
            </w:pPr>
            <w:r>
              <w:rPr>
                <w:b/>
                <w:color w:val="FFFFFF"/>
              </w:rPr>
              <w:t>Şirket / Birim</w:t>
            </w:r>
          </w:p>
        </w:tc>
        <w:tc>
          <w:tcPr>
            <w:tcW w:type="dxa" w:w="3120"/>
            <w:shd w:fill="1B365D"/>
          </w:tcPr>
          <w:p>
            <w:pPr>
              <w:spacing w:before="60" w:after="60" w:line="276" w:lineRule="auto"/>
            </w:pPr>
            <w:r>
              <w:rPr>
                <w:b/>
                <w:color w:val="FFFFFF"/>
              </w:rPr>
              <w:t>Dağıtım Amacı</w:t>
            </w:r>
          </w:p>
        </w:tc>
      </w:tr>
      <w:tr>
        <w:tc>
          <w:tcPr>
            <w:tcW w:type="dxa" w:w="3120"/>
            <w:shd w:fill="F9FBFD"/>
          </w:tcPr>
          <w:p>
            <w:pPr>
              <w:spacing w:before="60" w:after="60" w:line="276" w:lineRule="auto"/>
            </w:pPr>
            <w:r/>
            <w:r>
              <w:rPr>
                <w:b/>
              </w:rPr>
              <w:t>CTO</w:t>
            </w:r>
            <w:r/>
          </w:p>
        </w:tc>
        <w:tc>
          <w:tcPr>
            <w:tcW w:type="dxa" w:w="3120"/>
            <w:shd w:fill="F9FBFD"/>
          </w:tcPr>
          <w:p>
            <w:pPr>
              <w:spacing w:before="60" w:after="60" w:line="276" w:lineRule="auto"/>
            </w:pPr>
            <w:r>
              <w:t>Müşteri Bilgi Teknolojileri</w:t>
            </w:r>
          </w:p>
        </w:tc>
        <w:tc>
          <w:tcPr>
            <w:tcW w:type="dxa" w:w="3120"/>
            <w:shd w:fill="F9FBFD"/>
          </w:tcPr>
          <w:p>
            <w:pPr>
              <w:spacing w:before="60" w:after="60" w:line="276" w:lineRule="auto"/>
            </w:pPr>
            <w:r>
              <w:t>Mimari Onay ve Stratejik Değerlendirme</w:t>
            </w:r>
          </w:p>
        </w:tc>
      </w:tr>
      <w:tr>
        <w:tc>
          <w:tcPr>
            <w:tcW w:type="dxa" w:w="3120"/>
          </w:tcPr>
          <w:p>
            <w:pPr>
              <w:spacing w:before="60" w:after="60" w:line="276" w:lineRule="auto"/>
            </w:pPr>
            <w:r/>
            <w:r>
              <w:rPr>
                <w:b/>
              </w:rPr>
              <w:t>IoT Donanım Lideri</w:t>
            </w:r>
            <w:r/>
          </w:p>
        </w:tc>
        <w:tc>
          <w:tcPr>
            <w:tcW w:type="dxa" w:w="3120"/>
          </w:tcPr>
          <w:p>
            <w:pPr>
              <w:spacing w:before="60" w:after="60" w:line="276" w:lineRule="auto"/>
            </w:pPr>
            <w:r>
              <w:t>Müşteri Ar-Ge Birimi</w:t>
            </w:r>
          </w:p>
        </w:tc>
        <w:tc>
          <w:tcPr>
            <w:tcW w:type="dxa" w:w="3120"/>
          </w:tcPr>
          <w:p>
            <w:pPr>
              <w:spacing w:before="60" w:after="60" w:line="276" w:lineRule="auto"/>
            </w:pPr>
            <w:r>
              <w:t>Akıllı Araba Sensör ve Donanım Entegrasyonu</w:t>
            </w:r>
          </w:p>
        </w:tc>
      </w:tr>
      <w:tr>
        <w:tc>
          <w:tcPr>
            <w:tcW w:type="dxa" w:w="3120"/>
            <w:shd w:fill="F9FBFD"/>
          </w:tcPr>
          <w:p>
            <w:pPr>
              <w:spacing w:before="60" w:after="60" w:line="276" w:lineRule="auto"/>
            </w:pPr>
            <w:r/>
            <w:r>
              <w:rPr>
                <w:b/>
              </w:rPr>
              <w:t>Çözüm Mimarı</w:t>
            </w:r>
            <w:r/>
          </w:p>
        </w:tc>
        <w:tc>
          <w:tcPr>
            <w:tcW w:type="dxa" w:w="3120"/>
            <w:shd w:fill="F9FBFD"/>
          </w:tcPr>
          <w:p>
            <w:pPr>
              <w:spacing w:before="60" w:after="60" w:line="276" w:lineRule="auto"/>
            </w:pPr>
            <w:r>
              <w:t>Müşteri BT Mimari Ekibi</w:t>
            </w:r>
          </w:p>
        </w:tc>
        <w:tc>
          <w:tcPr>
            <w:tcW w:type="dxa" w:w="3120"/>
            <w:shd w:fill="F9FBFD"/>
          </w:tcPr>
          <w:p>
            <w:pPr>
              <w:spacing w:before="60" w:after="60" w:line="276" w:lineRule="auto"/>
            </w:pPr>
            <w:r>
              <w:t>Teknik Altyapı ve Sistem Entegrasyon Uygunluğu</w:t>
            </w:r>
          </w:p>
        </w:tc>
      </w:tr>
      <w:tr>
        <w:tc>
          <w:tcPr>
            <w:tcW w:type="dxa" w:w="3120"/>
          </w:tcPr>
          <w:p>
            <w:pPr>
              <w:spacing w:before="60" w:after="60" w:line="276" w:lineRule="auto"/>
            </w:pPr>
            <w:r/>
            <w:r>
              <w:rPr>
                <w:b/>
              </w:rPr>
              <w:t>Teknik Lider / Technical Lead</w:t>
            </w:r>
            <w:r/>
          </w:p>
        </w:tc>
        <w:tc>
          <w:tcPr>
            <w:tcW w:type="dxa" w:w="3120"/>
          </w:tcPr>
          <w:p>
            <w:pPr>
              <w:spacing w:before="60" w:after="60" w:line="276" w:lineRule="auto"/>
            </w:pPr>
            <w:r>
              <w:t>enoca™ Geliştirme Takımı</w:t>
            </w:r>
          </w:p>
        </w:tc>
        <w:tc>
          <w:tcPr>
            <w:tcW w:type="dxa" w:w="3120"/>
          </w:tcPr>
          <w:p>
            <w:pPr>
              <w:spacing w:before="60" w:after="60" w:line="276" w:lineRule="auto"/>
            </w:pPr>
            <w:r>
              <w:t>Geliştirme Planlaması ve Modüler Mimari Yapı</w:t>
            </w:r>
          </w:p>
        </w:tc>
      </w:tr>
      <w:tr>
        <w:tc>
          <w:tcPr>
            <w:tcW w:type="dxa" w:w="3120"/>
            <w:shd w:fill="F9FBFD"/>
          </w:tcPr>
          <w:p>
            <w:pPr>
              <w:spacing w:before="60" w:after="60" w:line="276" w:lineRule="auto"/>
            </w:pPr>
            <w:r/>
            <w:r>
              <w:rPr>
                <w:b/>
              </w:rPr>
              <w:t>Ürün Yöneticisi / Product Owner</w:t>
            </w:r>
            <w:r/>
          </w:p>
        </w:tc>
        <w:tc>
          <w:tcPr>
            <w:tcW w:type="dxa" w:w="3120"/>
            <w:shd w:fill="F9FBFD"/>
          </w:tcPr>
          <w:p>
            <w:pPr>
              <w:spacing w:before="60" w:after="60" w:line="276" w:lineRule="auto"/>
            </w:pPr>
            <w:r>
              <w:t>enoca™ Ürün Yönetimi</w:t>
            </w:r>
          </w:p>
        </w:tc>
        <w:tc>
          <w:tcPr>
            <w:tcW w:type="dxa" w:w="3120"/>
            <w:shd w:fill="F9FBFD"/>
          </w:tcPr>
          <w:p>
            <w:pPr>
              <w:spacing w:before="60" w:after="60" w:line="276" w:lineRule="auto"/>
            </w:pPr>
            <w:r>
              <w:t>Kapsam Yönetimi ve Yol Haritası Takibi</w:t>
            </w:r>
          </w:p>
        </w:tc>
      </w:tr>
      <w:tr>
        <w:tc>
          <w:tcPr>
            <w:tcW w:type="dxa" w:w="3120"/>
          </w:tcPr>
          <w:p>
            <w:pPr>
              <w:spacing w:before="60" w:after="60" w:line="276" w:lineRule="auto"/>
            </w:pPr>
            <w:r/>
            <w:r>
              <w:rPr>
                <w:b/>
              </w:rPr>
              <w:t>Operasyon Müdürü</w:t>
            </w:r>
            <w:r/>
          </w:p>
        </w:tc>
        <w:tc>
          <w:tcPr>
            <w:tcW w:type="dxa" w:w="3120"/>
          </w:tcPr>
          <w:p>
            <w:pPr>
              <w:spacing w:before="60" w:after="60" w:line="276" w:lineRule="auto"/>
            </w:pPr>
            <w:r>
              <w:t>Müşteri Perakende Operasyonları</w:t>
            </w:r>
          </w:p>
        </w:tc>
        <w:tc>
          <w:tcPr>
            <w:tcW w:type="dxa" w:w="3120"/>
          </w:tcPr>
          <w:p>
            <w:pPr>
              <w:spacing w:before="60" w:after="60" w:line="276" w:lineRule="auto"/>
            </w:pPr>
            <w:r>
              <w:t>Depo Toplama ve Otomatik Teslimat Süreçleri Onayı</w:t>
            </w:r>
          </w:p>
        </w:tc>
      </w:tr>
    </w:tbl>
    <w:p>
      <w:pPr>
        <w:spacing w:after="16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3. YÖNETİCİ ÖZETİ</w:t>
      </w:r>
    </w:p>
    <w:p>
      <w:pPr>
        <w:spacing w:after="80"/>
      </w:pPr>
    </w:p>
    <w:p>
      <w:pPr>
        <w:spacing w:after="120" w:line="276" w:lineRule="auto"/>
      </w:pPr>
      <w:r>
        <w:t>Geleneksel perakende sektörünün en büyük darboğazları; fiziksel mağaza içi alışveriş süreçlerindeki kasa kuyrukları, müşterilerin ağır sepetleri taşıma yükümlülüğü, mağaza içi operasyonel personel maliyetleri ve barkod okutma/sayım aşamalarında yaşanan envanter kayıplarıdır. Müşteriler fiziksel mağazalardan alışveriş yaparken dijital kanalların sunduğu hız, anlık fiyat şeffaflığı ve sepet kontrolü konforunu talep etmektedir. Diğer yandan, perakendeciler ise kayıp-kaçak oranlarını minimize etmeyi, kasa personeli ihtiyacını optimize etmeyi ve müşteri davranış verilerini anlık olarak analiz etmeyi hedeflemektedir.</w:t>
      </w:r>
    </w:p>
    <w:p>
      <w:pPr>
        <w:spacing w:after="80"/>
      </w:pPr>
    </w:p>
    <w:p>
      <w:pPr>
        <w:spacing w:after="120" w:line="276" w:lineRule="auto"/>
      </w:pPr>
      <w:r>
        <w:t xml:space="preserve">enoca™ tarafından geliştirilen </w:t>
      </w:r>
      <w:r>
        <w:rPr>
          <w:b/>
        </w:rPr>
        <w:t>EnoCart - Akıllı Market Arabası ve Otomatik Teslim Sistemi</w:t>
      </w:r>
      <w:r>
        <w:t>, perakende sektöründe fiziksel ve dijital alışveriş deneyimini birleştiren (phygital) uçtan uca bir omnichannel otomasyon platformudur. EnoCart sistemi;</w:t>
      </w:r>
    </w:p>
    <w:p>
      <w:pPr>
        <w:pStyle w:val="ListBullet"/>
        <w:spacing w:after="60" w:line="276" w:lineRule="auto"/>
      </w:pPr>
      <w:r/>
      <w:r>
        <w:rPr>
          <w:b/>
        </w:rPr>
        <w:t>IoT Destekli Akıllı Market Arabası:</w:t>
      </w:r>
      <w:r>
        <w:t xml:space="preserve"> Ağırlık sensörleri (Load Cell), RFID okuyucular ve barkod tarayıcı kameralar aracılığıyla sepete atılan ürünleri anlık olarak algılayan, tartım doğrulamasını (Sensor Fusion) gerçekleştiren ve araba ekranı/mobil uygulama üzerinden gerçek zamanlı sepet yönetimini sağlayan donanım ve yazılım katmanıdır.</w:t>
      </w:r>
    </w:p>
    <w:p>
      <w:pPr>
        <w:pStyle w:val="ListBullet"/>
        <w:spacing w:after="60" w:line="276" w:lineRule="auto"/>
      </w:pPr>
      <w:r/>
      <w:r>
        <w:rPr>
          <w:b/>
        </w:rPr>
        <w:t>Gerçek Zamanlı Sepet Senkronizasyonu ve IoT Edge Katmanı:</w:t>
      </w:r>
      <w:r>
        <w:t xml:space="preserve"> Sepete eklenen her ürünün anlık olarak arka alandaki toplama sistemine (OMS-Lite) aktarılarak, ürünlerin depoda veya arka toplama alanında robotlar/personel tarafından sipariş bazında toplanıp paketlenmesini başlatan entegre kuyruk mimarisidir.</w:t>
      </w:r>
    </w:p>
    <w:p>
      <w:pPr>
        <w:pStyle w:val="ListBullet"/>
        <w:spacing w:after="60" w:line="276" w:lineRule="auto"/>
      </w:pPr>
      <w:r/>
      <w:r>
        <w:rPr>
          <w:b/>
        </w:rPr>
        <w:t>Otomatik Konveyör/Ray Teslimatı:</w:t>
      </w:r>
      <w:r>
        <w:t xml:space="preserve"> Ödemesi tamamlanan siparişlerin, müşterinin fiziksel olarak çıkış alanına giderek QR kod okutmasıyla birlikte, arka paketleme alanından konveyör bant sistemiyle teslimat noktasına otonom olarak sevk edilmesini sağlayan otomasyon altyapısıdır.</w:t>
      </w:r>
    </w:p>
    <w:p>
      <w:pPr>
        <w:spacing w:after="80"/>
      </w:pPr>
    </w:p>
    <w:p>
      <w:pPr>
        <w:spacing w:after="120" w:line="276" w:lineRule="auto"/>
      </w:pPr>
      <w:r>
        <w:t>Bu doküman, EnoCart sisteminin uçtan uca iş gereksinimlerini, donanım-yazılım haberleşme protokollerini, IoT ve bulut çözüm mimarisini ve modül detaylarını SDD ve SAD standartlarında sunarak tüm proje paydaşlarının ortak referans kaynağı olması amacıyla hazırlanmıştır.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4. ÜRÜN / PROJE AMACI</w:t>
      </w:r>
    </w:p>
    <w:p>
      <w:pPr>
        <w:spacing w:after="80"/>
      </w:pPr>
    </w:p>
    <w:p>
      <w:pPr>
        <w:spacing w:after="120" w:line="276" w:lineRule="auto"/>
      </w:pPr>
      <w:r>
        <w:t>EnoCart projesinin temel amacı; fiziksel süpermarket alışverişlerini kasasız, kuyruzsuz ve taşıma yükü olmaksızın tamamen dijital ve otonom bir akışa dönüştürmektir. Platformun geliştirilmesindeki ana hedefler şunlardır:</w:t>
      </w:r>
    </w:p>
    <w:p>
      <w:pPr>
        <w:spacing w:after="80"/>
      </w:pPr>
    </w:p>
    <w:p>
      <w:pPr>
        <w:pStyle w:val="ListNumber"/>
        <w:spacing w:after="60" w:line="276" w:lineRule="auto"/>
      </w:pPr>
      <w:r/>
      <w:r>
        <w:rPr>
          <w:b/>
        </w:rPr>
        <w:t>Kasasız ve Hızlı Çıkış (Frictionless Shopping):</w:t>
      </w:r>
      <w:r/>
    </w:p>
    <w:p>
      <w:pPr>
        <w:pStyle w:val="ListBullet"/>
        <w:spacing w:after="60" w:line="276" w:lineRule="auto"/>
      </w:pPr>
      <w:r>
        <w:t>Müşterilerin kasada sıra beklemeden, ödemelerini akıllı araba ekranı veya mobil uygulama üzerinden saniyeler içinde tamamlayarak mağazayı terk edebilmesini sağlamak.</w:t>
      </w:r>
    </w:p>
    <w:p>
      <w:pPr>
        <w:pStyle w:val="ListBullet"/>
        <w:spacing w:after="60" w:line="276" w:lineRule="auto"/>
      </w:pPr>
      <w:r>
        <w:t>Ortalama mağaza çıkış süresini 12 dakikadan 1 dakikanın altına düşürmek.</w:t>
      </w:r>
    </w:p>
    <w:p>
      <w:pPr>
        <w:pStyle w:val="ListNumber"/>
        <w:spacing w:after="60" w:line="276" w:lineRule="auto"/>
      </w:pPr>
      <w:r/>
      <w:r>
        <w:rPr>
          <w:b/>
        </w:rPr>
        <w:t>Taşıma Yükünün Sıfırlanması (Automated Fulfillment):</w:t>
      </w:r>
      <w:r/>
    </w:p>
    <w:p>
      <w:pPr>
        <w:pStyle w:val="ListBullet"/>
        <w:spacing w:after="60" w:line="276" w:lineRule="auto"/>
      </w:pPr>
      <w:r>
        <w:t>Müşterinin mağaza içinde ağır poşetler veya koliler taşımak yerine, sadece akıllı arabaya bıraktığı ürünlerin arka planda otomatik olarak paketlenmesi ve çıkışta konveyör bantla doğrudan teslim noktasına ulaştırılması.</w:t>
      </w:r>
    </w:p>
    <w:p>
      <w:pPr>
        <w:pStyle w:val="ListNumber"/>
        <w:spacing w:after="60" w:line="276" w:lineRule="auto"/>
      </w:pPr>
      <w:r/>
      <w:r>
        <w:rPr>
          <w:b/>
        </w:rPr>
        <w:t>Sensor Fusion ile Güvenlik ve Doğruluk (Anti-theft Protection):</w:t>
      </w:r>
      <w:r/>
    </w:p>
    <w:p>
      <w:pPr>
        <w:pStyle w:val="ListBullet"/>
        <w:spacing w:after="60" w:line="276" w:lineRule="auto"/>
      </w:pPr>
      <w:r>
        <w:t>Barkod tarama, RFID algılama ve yük hücrelerinden (load cell) gelen ağırlık verilerini milisaniyeler bazında çapraz sorgulayarak (Sensor Fusion) sepet doğruluğunu garanti altına almak ve kayıp-kaçak oranlarını %90 oranında azaltmak.</w:t>
      </w:r>
    </w:p>
    <w:p>
      <w:pPr>
        <w:pStyle w:val="ListNumber"/>
        <w:spacing w:after="60" w:line="276" w:lineRule="auto"/>
      </w:pPr>
      <w:r/>
      <w:r>
        <w:rPr>
          <w:b/>
        </w:rPr>
        <w:t>Operasyonel Verimlilik ve Maliyet Tasarrufu:</w:t>
      </w:r>
      <w:r/>
    </w:p>
    <w:p>
      <w:pPr>
        <w:pStyle w:val="ListBullet"/>
        <w:spacing w:after="60" w:line="276" w:lineRule="auto"/>
      </w:pPr>
      <w:r>
        <w:t>Geleneksel kasa personeli ihtiyacını en az %75 oranında azaltmak ve personeli daha katma değerli operasyonlara (ürün toplama, reyon yönetimi) kaydırmak.</w:t>
      </w:r>
    </w:p>
    <w:p>
      <w:pPr>
        <w:pStyle w:val="ListBullet"/>
        <w:spacing w:after="60" w:line="276" w:lineRule="auto"/>
      </w:pPr>
      <w:r>
        <w:t>Anlık müşteri davranış verileri (reyonlarda geçirilen süreler, sepete eklenip çıkarılan ürünler) üzerinden kişiselleştirilmiş gerçek zamanlı kampanyalar sunmak.</w:t>
      </w:r>
    </w:p>
    <w:p>
      <w:pPr>
        <w:pStyle w:val="ListNumber"/>
        <w:spacing w:after="60" w:line="276" w:lineRule="auto"/>
      </w:pPr>
      <w:r/>
      <w:r>
        <w:rPr>
          <w:b/>
        </w:rPr>
        <w:t>Geleceğe Hazır Otonom Altyapı:</w:t>
      </w:r>
      <w:r/>
    </w:p>
    <w:p>
      <w:pPr>
        <w:pStyle w:val="ListBullet"/>
        <w:spacing w:after="60" w:line="276" w:lineRule="auto"/>
      </w:pPr>
      <w:r>
        <w:t>Faz 2 kapsamında devreye alınacak olan robotik ürün toplama (AGV/AMR), otonom takip eden market arabaları ve araç bagajına otomatik teslimat gibi endüstri 4.0 bileşenlerine entegrasyonu hazır esnek bir mimari sunmak.</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5. PAZAR VE REFERANS MÜŞTERİ PERSPEKTİFİ — AS-IS</w:t>
      </w:r>
    </w:p>
    <w:p>
      <w:pPr>
        <w:spacing w:after="80"/>
      </w:pPr>
    </w:p>
    <w:p>
      <w:pPr>
        <w:keepNext/>
        <w:spacing w:before="240" w:after="120"/>
      </w:pPr>
      <w:r>
        <w:rPr>
          <w:rFonts w:ascii="Calibri" w:hAnsi="Calibri"/>
          <w:b/>
          <w:color w:val="46505F"/>
          <w:sz w:val="25"/>
        </w:rPr>
        <w:t>5.1 Hedef Müşteri Segmentleri</w:t>
      </w:r>
    </w:p>
    <w:p>
      <w:pPr>
        <w:spacing w:after="80"/>
      </w:pPr>
    </w:p>
    <w:p>
      <w:pPr>
        <w:spacing w:after="120" w:line="276" w:lineRule="auto"/>
      </w:pPr>
      <w:r>
        <w:t>EnoCart platformunun birincil hedef kitlesi ve uygulanabilir olduğu pazar segmentleri şu şekildedir:</w:t>
      </w:r>
    </w:p>
    <w:p>
      <w:pPr>
        <w:pStyle w:val="ListNumber"/>
        <w:spacing w:after="60" w:line="276" w:lineRule="auto"/>
      </w:pPr>
      <w:r/>
      <w:r>
        <w:rPr>
          <w:b/>
        </w:rPr>
        <w:t>Ulusal ve Global Süpermarket Zincirleri:</w:t>
      </w:r>
      <w:r>
        <w:t xml:space="preserve"> Yüksek müşteri trafiğine sahip, sepet büyüklüğü ortalama 15-40 ürün olan ve kasalarda ciddi yoğunluk yaşayan perakendeciler.</w:t>
      </w:r>
    </w:p>
    <w:p>
      <w:pPr>
        <w:pStyle w:val="ListNumber"/>
        <w:spacing w:after="60" w:line="276" w:lineRule="auto"/>
      </w:pPr>
      <w:r/>
      <w:r>
        <w:rPr>
          <w:b/>
        </w:rPr>
        <w:t>Toptancı Marketleri (Cash &amp; Carry):</w:t>
      </w:r>
      <w:r>
        <w:t xml:space="preserve"> Büyük hacimli ve ağır ürünlerin satıldığı, müşterilerin ürün taşıma yükünün yüksek olduğu B2B/B2C marketler.</w:t>
      </w:r>
    </w:p>
    <w:p>
      <w:pPr>
        <w:pStyle w:val="ListNumber"/>
        <w:spacing w:after="60" w:line="276" w:lineRule="auto"/>
      </w:pPr>
      <w:r/>
      <w:r>
        <w:rPr>
          <w:b/>
        </w:rPr>
        <w:t>Havalimanı ve Duty-Free Mağazaları:</w:t>
      </w:r>
      <w:r>
        <w:t xml:space="preserve"> Hızlı ve temassız alışverişin kritik olduğu, kısıtlı zaman dilimlerinde yüksek ciro üreten mağazalar.</w:t>
      </w:r>
    </w:p>
    <w:p>
      <w:pPr>
        <w:spacing w:after="80"/>
      </w:pPr>
    </w:p>
    <w:p>
      <w:pPr>
        <w:keepNext/>
        <w:spacing w:before="240" w:after="120"/>
      </w:pPr>
      <w:r>
        <w:rPr>
          <w:rFonts w:ascii="Calibri" w:hAnsi="Calibri"/>
          <w:b/>
          <w:color w:val="46505F"/>
          <w:sz w:val="25"/>
        </w:rPr>
        <w:t>5.2 Mevcut (AS-IS) İş Yapış Biçimleri ve Müşteri Süreçleri</w:t>
      </w:r>
    </w:p>
    <w:p>
      <w:pPr>
        <w:spacing w:after="80"/>
      </w:pPr>
    </w:p>
    <w:p>
      <w:pPr>
        <w:spacing w:after="120" w:line="276" w:lineRule="auto"/>
      </w:pPr>
      <w:r>
        <w:t>Geleneksel perakende mağazalarında alışveriş süreci aşağıdaki adımlarla yürütülmektedir:</w:t>
      </w:r>
    </w:p>
    <w:p>
      <w:pPr>
        <w:pStyle w:val="ListNumber"/>
        <w:spacing w:after="60" w:line="276" w:lineRule="auto"/>
      </w:pPr>
      <w:r/>
      <w:r>
        <w:rPr>
          <w:b/>
        </w:rPr>
        <w:t>Giriş ve Sepet Alımı:</w:t>
      </w:r>
      <w:r>
        <w:t xml:space="preserve"> Müşteri markete girer, kilidini madeni para veya jetonla açtığı standart tekerlekli metal arabayı alır. Herhangi bir kimlik doğrulama veya dijital eşleştirme yoktur.</w:t>
      </w:r>
    </w:p>
    <w:p>
      <w:pPr>
        <w:pStyle w:val="ListNumber"/>
        <w:spacing w:after="60" w:line="276" w:lineRule="auto"/>
      </w:pPr>
      <w:r/>
      <w:r>
        <w:rPr>
          <w:b/>
        </w:rPr>
        <w:t>Ürün Toplama ve Taşıma:</w:t>
      </w:r>
      <w:r>
        <w:t xml:space="preserve"> Müşteri reyonları gezer, ürünlerin fiyatlarını reyon etiketlerinden kontrol eder. Ürünleri arabaya yükler ve tüm mağaza boyunca bu ağırlığı taşımak zorunda kalır.</w:t>
      </w:r>
    </w:p>
    <w:p>
      <w:pPr>
        <w:pStyle w:val="ListNumber"/>
        <w:spacing w:after="60" w:line="276" w:lineRule="auto"/>
      </w:pPr>
      <w:r/>
      <w:r>
        <w:rPr>
          <w:b/>
        </w:rPr>
        <w:t>Kasa Kuyruğu ve Barkod Okutma:</w:t>
      </w:r>
      <w:r>
        <w:t xml:space="preserve"> Müşteri dolu arabasıyla kasaya gider. Kasa önündeki kuyrukta bekler. Sırası geldiğinde tüm ürünleri tek tek arabadan çıkarıp kasadaki banta dizer. Kasiyer ürünleri tek tek barkod okuyucudan geçirir ve müşteri ürünleri tekrar poşetleyip arabaya yerleştirir.</w:t>
      </w:r>
    </w:p>
    <w:p>
      <w:pPr>
        <w:pStyle w:val="ListNumber"/>
        <w:spacing w:after="60" w:line="276" w:lineRule="auto"/>
      </w:pPr>
      <w:r/>
      <w:r>
        <w:rPr>
          <w:b/>
        </w:rPr>
        <w:t>Ödeme:</w:t>
      </w:r>
      <w:r>
        <w:t xml:space="preserve"> Kredi kartı, nakit veya mobil ödeme ile POS cihazı üzerinden ödeme yapılır. Kağıt fiş basılır.</w:t>
      </w:r>
    </w:p>
    <w:p>
      <w:pPr>
        <w:pStyle w:val="ListNumber"/>
        <w:spacing w:after="60" w:line="276" w:lineRule="auto"/>
      </w:pPr>
      <w:r/>
      <w:r>
        <w:rPr>
          <w:b/>
        </w:rPr>
        <w:t>Çıkış:</w:t>
      </w:r>
      <w:r>
        <w:t xml:space="preserve"> Müşteri poşetlerle dolu ağır arabayı otoparka kadar taşır, ürünleri kendi aracına yükler ve boş arabayı sepet park noktasına geri götürür.</w:t>
      </w:r>
    </w:p>
    <w:p>
      <w:pPr>
        <w:spacing w:after="80"/>
      </w:pPr>
    </w:p>
    <w:p>
      <w:pPr>
        <w:keepNext/>
        <w:spacing w:before="240" w:after="120"/>
      </w:pPr>
      <w:r>
        <w:rPr>
          <w:rFonts w:ascii="Calibri" w:hAnsi="Calibri"/>
          <w:b/>
          <w:color w:val="46505F"/>
          <w:sz w:val="25"/>
        </w:rPr>
        <w:t>5.3 Manuel Yürüyen İşlemler ve Operasyonel Darboğazlar</w:t>
      </w:r>
    </w:p>
    <w:p>
      <w:pPr>
        <w:spacing w:after="80"/>
      </w:pPr>
    </w:p>
    <w:p>
      <w:pPr>
        <w:spacing w:after="120" w:line="276" w:lineRule="auto"/>
      </w:pPr>
      <w:r>
        <w:t>AS-IS süreçlerin analizinde tespit edilen operasyonel darboğazlar ve verimsizlikler:</w:t>
      </w:r>
    </w:p>
    <w:p>
      <w:pPr>
        <w:pStyle w:val="ListBullet"/>
        <w:spacing w:after="60" w:line="276" w:lineRule="auto"/>
      </w:pPr>
      <w:r/>
      <w:r>
        <w:rPr>
          <w:b/>
        </w:rPr>
        <w:t>Kasalardaki Darboğazlar:</w:t>
      </w:r>
      <w:r>
        <w:t xml:space="preserve"> Yoğun saatlerde kasalarda oluşan uzun kuyruklar sepet terk etme oranını (cart abandonment) artırmaktadır. Kasiyerlerin tarama hızı mağaza çıkış kapasitesini sınırlamaktadır.</w:t>
      </w:r>
    </w:p>
    <w:p>
      <w:pPr>
        <w:pStyle w:val="ListBullet"/>
        <w:spacing w:after="60" w:line="276" w:lineRule="auto"/>
      </w:pPr>
      <w:r/>
      <w:r>
        <w:rPr>
          <w:b/>
        </w:rPr>
        <w:t>Lojistik ve Fiziksel Yük:</w:t>
      </w:r>
      <w:r>
        <w:t xml:space="preserve"> Yaşlı, hamile veya engelli müşteriler için ağır market arabalarını itmek ve poşet taşımak alışveriş deneyimini zorlaştırmaktadır.</w:t>
      </w:r>
    </w:p>
    <w:p>
      <w:pPr>
        <w:pStyle w:val="ListBullet"/>
        <w:spacing w:after="60" w:line="276" w:lineRule="auto"/>
      </w:pPr>
      <w:r/>
      <w:r>
        <w:rPr>
          <w:b/>
        </w:rPr>
        <w:t>Kayıp-Kaçak ve Hırsızlık:</w:t>
      </w:r>
      <w:r>
        <w:t xml:space="preserve"> Self-checkout alanlarında veya standart alışverişlerde barkodu okutulmadan sepetten geçirilen ürünler ciddi envanter kayıplarına yol açmaktadır.</w:t>
      </w:r>
    </w:p>
    <w:p>
      <w:pPr>
        <w:pStyle w:val="ListBullet"/>
        <w:spacing w:after="60" w:line="276" w:lineRule="auto"/>
      </w:pPr>
      <w:r/>
      <w:r>
        <w:rPr>
          <w:b/>
        </w:rPr>
        <w:t>Kopuk Veri Yapısı:</w:t>
      </w:r>
      <w:r>
        <w:t xml:space="preserve"> Müşterinin mağaza içindeki rotası, hangi ürünü alıp geri bıraktığı, fiyat değişimlerine verdiği tepkiler tamamen görünmezdir (lack of offline analytics).</w:t>
      </w:r>
    </w:p>
    <w:p>
      <w:pPr>
        <w:pStyle w:val="ListBullet"/>
        <w:spacing w:after="60" w:line="276" w:lineRule="auto"/>
      </w:pPr>
      <w:r/>
      <w:r>
        <w:rPr>
          <w:b/>
        </w:rPr>
        <w:t>Stok Güncellemelerindeki Gecikme:</w:t>
      </w:r>
      <w:r>
        <w:t xml:space="preserve"> Satılan ürünlerin stokları ERP sistemlerine batch olarak yansıdığı için reyon stokları ile sistem stokları arasında gün içinde tutarsızlıklar yaşanmaktadır.</w:t>
      </w:r>
    </w:p>
    <w:p>
      <w:pPr>
        <w:spacing w:after="80"/>
      </w:pPr>
    </w:p>
    <w:p>
      <w:pPr>
        <w:keepNext/>
        <w:spacing w:before="240" w:after="120"/>
      </w:pPr>
      <w:r>
        <w:rPr>
          <w:rFonts w:ascii="Calibri" w:hAnsi="Calibri"/>
          <w:b/>
          <w:color w:val="46505F"/>
          <w:sz w:val="25"/>
        </w:rPr>
        <w:t>5.4 Kullanıcı Ağrı Noktaları ve Rakip Çözümlerin Eksikleri</w:t>
      </w:r>
    </w:p>
    <w:p>
      <w:pPr>
        <w:spacing w:after="80"/>
      </w:pPr>
    </w:p>
    <w:p>
      <w:pPr>
        <w:pStyle w:val="ListBullet"/>
        <w:spacing w:after="60" w:line="276" w:lineRule="auto"/>
      </w:pPr>
      <w:r/>
      <w:r>
        <w:rPr>
          <w:b/>
        </w:rPr>
        <w:t>Amazon Go Benzeri "Just Walk Out" Sistemlerinin Yüksek Maliyeti:</w:t>
      </w:r>
      <w:r>
        <w:t xml:space="preserve"> Tavanlara binlerce derinlik kamerası yerleştirilmesi ve yüksek işlemci gücü gerektiren yapay zeka altyapıları, metrekare başına kurulum maliyetini astronomik seviyelere çıkarmakta ve orta ölçekli perakendeciler için yatırımın geri dönüşünü (ROI) imkansız kılmaktadır.</w:t>
      </w:r>
    </w:p>
    <w:p>
      <w:pPr>
        <w:pStyle w:val="ListBullet"/>
        <w:spacing w:after="60" w:line="276" w:lineRule="auto"/>
      </w:pPr>
      <w:r/>
      <w:r>
        <w:rPr>
          <w:b/>
        </w:rPr>
        <w:t>Self-Checkout Kiosklarının Güvenlik Açıkları:</w:t>
      </w:r>
      <w:r>
        <w:t xml:space="preserve"> Müşterinin ürünü kendisinin okuttuğu sistemlerde, pahalı bir ürünün barkodunun ucuz bir ürünle değiştirilmesi veya ağırlık terazisinin manipüle edilmesi engellenememektedir.</w:t>
      </w:r>
    </w:p>
    <w:p>
      <w:pPr>
        <w:pStyle w:val="ListBullet"/>
        <w:spacing w:after="60" w:line="276" w:lineRule="auto"/>
      </w:pPr>
      <w:r/>
      <w:r>
        <w:rPr>
          <w:b/>
        </w:rPr>
        <w:t>Mobil Tarama (Scan &amp; Go) Uygulamalarının Güvensizliği:</w:t>
      </w:r>
      <w:r>
        <w:t xml:space="preserve"> Müşterinin telefon kamerasıyla barkod okutup sepetine attığı sistemlerde, bazı ürünleri okutmadan çantasına atması durumunda çıkışta güvenlik personeli tarafından manuel çanta kontrolü yapılması gerekmektedir. Bu durum "hızlı çıkış" vizyonunu ve müşteri gizliliğini zedelemektedir.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6. HEDEF ÜRÜN VE REFERANS SÜREÇ TASARIMI — TO-BE</w:t>
      </w:r>
    </w:p>
    <w:p>
      <w:pPr>
        <w:spacing w:after="80"/>
      </w:pPr>
    </w:p>
    <w:p>
      <w:pPr>
        <w:keepNext/>
        <w:spacing w:before="240" w:after="120"/>
      </w:pPr>
      <w:r>
        <w:rPr>
          <w:rFonts w:ascii="Calibri" w:hAnsi="Calibri"/>
          <w:b/>
          <w:color w:val="46505F"/>
          <w:sz w:val="25"/>
        </w:rPr>
        <w:t>6.1 Hedef Ürün Vizyonu</w:t>
      </w:r>
    </w:p>
    <w:p>
      <w:pPr>
        <w:spacing w:after="80"/>
      </w:pPr>
    </w:p>
    <w:p>
      <w:pPr>
        <w:spacing w:after="120" w:line="276" w:lineRule="auto"/>
      </w:pPr>
      <w:r>
        <w:t>EnoCart, fiziksel sepeti bir akıllı IoT istemcisine dönüştürerek ve mağaza arka ofisini otonom konveyör sistemleriyle entegre ederek uçtan uca sürtünmesiz bir alışveriş deneyimi sunar. Sistem üç ana katmanın entegrasyonuyla çalışır:</w:t>
      </w:r>
    </w:p>
    <w:p>
      <w:pPr>
        <w:spacing w:after="80"/>
      </w:pPr>
    </w:p>
    <w:p>
      <w:pPr>
        <w:pStyle w:val="ListNumber"/>
        <w:spacing w:after="60" w:line="276" w:lineRule="auto"/>
      </w:pPr>
      <w:r/>
      <w:r>
        <w:rPr>
          <w:b/>
        </w:rPr>
        <w:t>IoT Akıllı Araba (EnoCart Client):</w:t>
      </w:r>
      <w:r>
        <w:t xml:space="preserve"> Üzerinde 10.1 inç dokunmatik ekran, entegre ağırlık sensörleri (4 adet load cell ile 50 kg'a kadar 5 gram hassasiyetle ölçüm), RFID çoklu anten altyapısı, geniş açılı barkod tarayıcı kamera ve lityum-iyon batarya barındıran akıllı market arabası.</w:t>
      </w:r>
    </w:p>
    <w:p>
      <w:pPr>
        <w:pStyle w:val="ListNumber"/>
        <w:spacing w:after="60" w:line="276" w:lineRule="auto"/>
      </w:pPr>
      <w:r/>
      <w:r>
        <w:rPr>
          <w:b/>
        </w:rPr>
        <w:t>EnoCart Core Engine (Bulut ve Edge Yazılımı):</w:t>
      </w:r>
      <w:r>
        <w:t xml:space="preserve"> IoT arabalardan gelen sensör telemetri verilerini işleyen, "Ağırlık Validasyon Algoritması" ile RFID/Barkod eşleşmesini doğrulayan, anlık sepet fiyatını ve aktif kampanyaları hesaplayan merkezi servis katmanı.</w:t>
      </w:r>
    </w:p>
    <w:p>
      <w:pPr>
        <w:pStyle w:val="ListNumber"/>
        <w:spacing w:after="60" w:line="276" w:lineRule="auto"/>
      </w:pPr>
      <w:r/>
      <w:r>
        <w:rPr>
          <w:b/>
        </w:rPr>
        <w:t>Otomatik Toplama ve Teslimat Altyapısı (EnoCart Backoffice &amp; Conveyor):</w:t>
      </w:r>
      <w:r>
        <w:t xml:space="preserve"> Müşteri sepete ürün ekledikçe eş zamanlı olarak arka toplama alanına sipariş kalemlerini düşüren, paketleme personeline/robotuna toplama listesi üreten ve ödeme sonrası koli bazlı paketleri konveyör hatlarıyla müşterinin çıkış noktasına sevk eden lojistik otomasyon sistemi.</w:t>
      </w:r>
    </w:p>
    <w:p>
      <w:pPr>
        <w:spacing w:after="80"/>
      </w:pPr>
    </w:p>
    <w:p>
      <w:pPr>
        <w:keepNext/>
        <w:spacing w:before="240" w:after="120"/>
      </w:pPr>
      <w:r>
        <w:rPr>
          <w:rFonts w:ascii="Calibri" w:hAnsi="Calibri"/>
          <w:b/>
          <w:color w:val="46505F"/>
          <w:sz w:val="25"/>
        </w:rPr>
        <w:t>6.2 Otomasyon Beklentileri ve Standartlaştırılan Süreçler</w:t>
      </w:r>
    </w:p>
    <w:p>
      <w:pPr>
        <w:spacing w:after="80"/>
      </w:pPr>
    </w:p>
    <w:p>
      <w:pPr>
        <w:pStyle w:val="ListBullet"/>
        <w:spacing w:after="60" w:line="276" w:lineRule="auto"/>
      </w:pPr>
      <w:r/>
      <w:r>
        <w:rPr>
          <w:b/>
        </w:rPr>
        <w:t>Anlık IoT Eşleştirme:</w:t>
      </w:r>
      <w:r>
        <w:t xml:space="preserve"> Müşteri mobil uygulamasını veya sadakat kartını arabaya okuttuğu anda Keycloak entegrasyonuyla araba o kullanıcıya rezerve edilir ve sepeti başlatılır.</w:t>
      </w:r>
    </w:p>
    <w:p>
      <w:pPr>
        <w:pStyle w:val="ListBullet"/>
        <w:spacing w:after="60" w:line="276" w:lineRule="auto"/>
      </w:pPr>
      <w:r/>
      <w:r>
        <w:rPr>
          <w:b/>
        </w:rPr>
        <w:t>Sensor Fusion Doğrulama:</w:t>
      </w:r>
      <w:r>
        <w:t xml:space="preserve"> Müşteri arabaya ürün bıraktığında kamera barkodu okur veya RFID anteni etiketi algılar. Aynı anda load cell sensörleri ağırlık artışını ölçer. Sistem ürünün ana verideki (master data) ağırlığı ile ölçülen ağırlığı karşılaştırır. Eşleşme başarılı ise ürün yeşil onay işaretiyle sepete eklenir. Ağırlık sapması varsa araba ekranı kırmızı uyarı verir ve sepet kilitlenir.</w:t>
      </w:r>
    </w:p>
    <w:p>
      <w:pPr>
        <w:pStyle w:val="ListBullet"/>
        <w:spacing w:after="60" w:line="276" w:lineRule="auto"/>
      </w:pPr>
      <w:r/>
      <w:r>
        <w:rPr>
          <w:b/>
        </w:rPr>
        <w:t>Paralel Hazırlama (Parallel Fulfillment):</w:t>
      </w:r>
      <w:r>
        <w:t xml:space="preserve"> Alışveriş esnasında ürünler sepete eklendikçe, arka depodaki paketleme sistemine anlık iş emirleri düşer. Depo görevlisi ürünleri müşterinin taşımayacağı kapalı bir sipariş kutusuna koyar ve soğuk/kırılgan kurallarına göre paketler.</w:t>
      </w:r>
    </w:p>
    <w:p>
      <w:pPr>
        <w:pStyle w:val="ListBullet"/>
        <w:spacing w:after="60" w:line="276" w:lineRule="auto"/>
      </w:pPr>
      <w:r/>
      <w:r>
        <w:rPr>
          <w:b/>
        </w:rPr>
        <w:t>Temassız Ödeme ve Otomatik Sevk:</w:t>
      </w:r>
      <w:r>
        <w:t xml:space="preserve"> Müşteri "Ödemeyi Tamamla" butonuna bastığında kayıtlı kartından tahsilat yapılır. Konveyör sistemi arka planda hazırlanmış olan paketi müşterinin QR kod okutacağı çıkış noktasına yönlendirir. Konveyör bandı paketi müşteriye teslim eder.</w:t>
      </w:r>
    </w:p>
    <w:p>
      <w:pPr>
        <w:spacing w:after="80"/>
      </w:pPr>
    </w:p>
    <w:p>
      <w:pPr>
        <w:keepNext/>
        <w:spacing w:before="240" w:after="120"/>
      </w:pPr>
      <w:r>
        <w:rPr>
          <w:rFonts w:ascii="Calibri" w:hAnsi="Calibri"/>
          <w:b/>
          <w:color w:val="46505F"/>
          <w:sz w:val="25"/>
        </w:rPr>
        <w:t>6.3 Kullanıcı Gruplarına Göre Hedef Deneyim ve Ayrışma Noktaları</w:t>
      </w:r>
    </w:p>
    <w:p>
      <w:pPr>
        <w:spacing w:after="80"/>
      </w:pPr>
    </w:p>
    <w:p>
      <w:pPr>
        <w:pStyle w:val="ListBullet"/>
        <w:spacing w:after="60" w:line="276" w:lineRule="auto"/>
      </w:pPr>
      <w:r/>
      <w:r>
        <w:rPr>
          <w:b/>
        </w:rPr>
        <w:t>Müşteri Açısından:</w:t>
      </w:r>
      <w:r>
        <w:t xml:space="preserve"> Sıra beklemeden, poşet taşımadan, ekranda toplam tutarı ve tasarruflarını anlık görerek konforlu ve güvenli bir phygital alışveriş deneyimi.</w:t>
      </w:r>
    </w:p>
    <w:p>
      <w:pPr>
        <w:pStyle w:val="ListBullet"/>
        <w:spacing w:after="60" w:line="276" w:lineRule="auto"/>
      </w:pPr>
      <w:r/>
      <w:r>
        <w:rPr>
          <w:b/>
        </w:rPr>
        <w:t>Toplayıcı / Depo Personeli Açısından:</w:t>
      </w:r>
      <w:r>
        <w:t xml:space="preserve"> El terminallerinde veya sabit toplama ekranlarında, reyon lokasyon sırasına göre optimize edilmiş toplama listeleri ile minimum yürüme mesafesinde yüksek hızlı paketleme süreci.</w:t>
      </w:r>
    </w:p>
    <w:p>
      <w:pPr>
        <w:pStyle w:val="ListBullet"/>
        <w:spacing w:after="60" w:line="276" w:lineRule="auto"/>
      </w:pPr>
      <w:r/>
      <w:r>
        <w:rPr>
          <w:b/>
        </w:rPr>
        <w:t>Mağaza Yöneticisi Açısından:</w:t>
      </w:r>
      <w:r>
        <w:t xml:space="preserve"> Hangi reyonda kaç arabanın beklediği, hangi ürünlerin sepete eklenip geri bırakıldığı gibi anlık mağaza içi analitiklere (In-store Heatmaps &amp; Behavior Analytics) erişim.</w:t>
      </w:r>
    </w:p>
    <w:p>
      <w:pPr>
        <w:pStyle w:val="ListBullet"/>
        <w:spacing w:after="60" w:line="276" w:lineRule="auto"/>
      </w:pPr>
      <w:r/>
      <w:r>
        <w:rPr>
          <w:b/>
        </w:rPr>
        <w:t>Sistem Entegratörleri Açısından:</w:t>
      </w:r>
      <w:r>
        <w:t xml:space="preserve"> Donanım bağımsız (hardware-agnostic) çalışabilen MQTT ve REST tabanlı açık API mimarisi.</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7. AS-IS / TO-BE FARK ANALİZİ</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1872"/>
        <w:gridCol w:w="1872"/>
        <w:gridCol w:w="1872"/>
        <w:gridCol w:w="1872"/>
        <w:gridCol w:w="1872"/>
      </w:tblGrid>
      <w:tr>
        <w:tc>
          <w:tcPr>
            <w:tcW w:type="dxa" w:w="1872"/>
            <w:shd w:fill="1B365D"/>
          </w:tcPr>
          <w:p>
            <w:pPr>
              <w:spacing w:before="60" w:after="60" w:line="276" w:lineRule="auto"/>
            </w:pPr>
            <w:r>
              <w:rPr>
                <w:b/>
                <w:color w:val="FFFFFF"/>
              </w:rPr>
              <w:t>AS-IS Problem / Gözlem</w:t>
            </w:r>
          </w:p>
        </w:tc>
        <w:tc>
          <w:tcPr>
            <w:tcW w:type="dxa" w:w="1872"/>
            <w:shd w:fill="1B365D"/>
          </w:tcPr>
          <w:p>
            <w:pPr>
              <w:spacing w:before="60" w:after="60" w:line="276" w:lineRule="auto"/>
            </w:pPr>
            <w:r>
              <w:rPr>
                <w:b/>
                <w:color w:val="FFFFFF"/>
              </w:rPr>
              <w:t>TO-BE Hedef Çözüm</w:t>
            </w:r>
          </w:p>
        </w:tc>
        <w:tc>
          <w:tcPr>
            <w:tcW w:type="dxa" w:w="1872"/>
            <w:shd w:fill="1B365D"/>
          </w:tcPr>
          <w:p>
            <w:pPr>
              <w:spacing w:before="60" w:after="60" w:line="276" w:lineRule="auto"/>
            </w:pPr>
            <w:r>
              <w:rPr>
                <w:b/>
                <w:color w:val="FFFFFF"/>
              </w:rPr>
              <w:t>Ürün Kabiliyeti</w:t>
            </w:r>
          </w:p>
        </w:tc>
        <w:tc>
          <w:tcPr>
            <w:tcW w:type="dxa" w:w="1872"/>
            <w:shd w:fill="1B365D"/>
          </w:tcPr>
          <w:p>
            <w:pPr>
              <w:spacing w:before="60" w:after="60" w:line="276" w:lineRule="auto"/>
            </w:pPr>
            <w:r>
              <w:rPr>
                <w:b/>
                <w:color w:val="FFFFFF"/>
              </w:rPr>
              <w:t>Öncelik</w:t>
            </w:r>
          </w:p>
        </w:tc>
        <w:tc>
          <w:tcPr>
            <w:tcW w:type="dxa" w:w="1872"/>
            <w:shd w:fill="1B365D"/>
          </w:tcPr>
          <w:p>
            <w:pPr>
              <w:spacing w:before="60" w:after="60" w:line="276" w:lineRule="auto"/>
            </w:pPr>
            <w:r>
              <w:rPr>
                <w:b/>
                <w:color w:val="FFFFFF"/>
              </w:rPr>
              <w:t>Faz</w:t>
            </w:r>
          </w:p>
        </w:tc>
      </w:tr>
      <w:tr>
        <w:tc>
          <w:tcPr>
            <w:tcW w:type="dxa" w:w="1872"/>
            <w:shd w:fill="F9FBFD"/>
          </w:tcPr>
          <w:p>
            <w:pPr>
              <w:spacing w:before="60" w:after="60" w:line="276" w:lineRule="auto"/>
            </w:pPr>
            <w:r>
              <w:t>Müşteriler mağazadan çıkmak için kasalarda uzun süre kuyruk beklemek zorunda kalıyor.</w:t>
            </w:r>
          </w:p>
        </w:tc>
        <w:tc>
          <w:tcPr>
            <w:tcW w:type="dxa" w:w="1872"/>
            <w:shd w:fill="F9FBFD"/>
          </w:tcPr>
          <w:p>
            <w:pPr>
              <w:spacing w:before="60" w:after="60" w:line="276" w:lineRule="auto"/>
            </w:pPr>
            <w:r>
              <w:t>Ödeme akıllı araba ekranı veya mobil uygulama üzerinden tamamlanır, kasa sırası tamamen bypass edilir.</w:t>
            </w:r>
          </w:p>
        </w:tc>
        <w:tc>
          <w:tcPr>
            <w:tcW w:type="dxa" w:w="1872"/>
            <w:shd w:fill="F9FBFD"/>
          </w:tcPr>
          <w:p>
            <w:pPr>
              <w:spacing w:before="60" w:after="60" w:line="276" w:lineRule="auto"/>
            </w:pPr>
            <w:r>
              <w:t>Kasasız Çıkış (Check-out-free)</w:t>
            </w:r>
          </w:p>
        </w:tc>
        <w:tc>
          <w:tcPr>
            <w:tcW w:type="dxa" w:w="1872"/>
            <w:shd w:fill="F9FBFD"/>
          </w:tcPr>
          <w:p>
            <w:pPr>
              <w:spacing w:before="60" w:after="60" w:line="276" w:lineRule="auto"/>
            </w:pPr>
            <w:r>
              <w:t>Yüksek</w:t>
            </w:r>
          </w:p>
        </w:tc>
        <w:tc>
          <w:tcPr>
            <w:tcW w:type="dxa" w:w="1872"/>
            <w:shd w:fill="F9FBFD"/>
          </w:tcPr>
          <w:p>
            <w:pPr>
              <w:spacing w:before="60" w:after="60" w:line="276" w:lineRule="auto"/>
            </w:pPr>
            <w:r>
              <w:t>MVP</w:t>
            </w:r>
          </w:p>
        </w:tc>
      </w:tr>
      <w:tr>
        <w:tc>
          <w:tcPr>
            <w:tcW w:type="dxa" w:w="1872"/>
          </w:tcPr>
          <w:p>
            <w:pPr>
              <w:spacing w:before="60" w:after="60" w:line="276" w:lineRule="auto"/>
            </w:pPr>
            <w:r>
              <w:t>Müşteriler mağaza içinde ağır poşetleri ve kutuları fiziksel olarak taşımak zorunda kalıyor.</w:t>
            </w:r>
          </w:p>
        </w:tc>
        <w:tc>
          <w:tcPr>
            <w:tcW w:type="dxa" w:w="1872"/>
          </w:tcPr>
          <w:p>
            <w:pPr>
              <w:spacing w:before="60" w:after="60" w:line="276" w:lineRule="auto"/>
            </w:pPr>
            <w:r>
              <w:t>Ürünler sepete eklendikçe arka alanda otomatik paketlenir ve konveyör sistemiyle çıkışa taşınır.</w:t>
            </w:r>
          </w:p>
        </w:tc>
        <w:tc>
          <w:tcPr>
            <w:tcW w:type="dxa" w:w="1872"/>
          </w:tcPr>
          <w:p>
            <w:pPr>
              <w:spacing w:before="60" w:after="60" w:line="276" w:lineRule="auto"/>
            </w:pPr>
            <w:r>
              <w:t>Otomatik Teslimat (Conveyor Fulfillment)</w:t>
            </w:r>
          </w:p>
        </w:tc>
        <w:tc>
          <w:tcPr>
            <w:tcW w:type="dxa" w:w="1872"/>
          </w:tcPr>
          <w:p>
            <w:pPr>
              <w:spacing w:before="60" w:after="60" w:line="276" w:lineRule="auto"/>
            </w:pPr>
            <w:r>
              <w:t>Yüksek</w:t>
            </w:r>
          </w:p>
        </w:tc>
        <w:tc>
          <w:tcPr>
            <w:tcW w:type="dxa" w:w="1872"/>
          </w:tcPr>
          <w:p>
            <w:pPr>
              <w:spacing w:before="60" w:after="60" w:line="276" w:lineRule="auto"/>
            </w:pPr>
            <w:r>
              <w:t>MVP</w:t>
            </w:r>
          </w:p>
        </w:tc>
      </w:tr>
      <w:tr>
        <w:tc>
          <w:tcPr>
            <w:tcW w:type="dxa" w:w="1872"/>
            <w:shd w:fill="F9FBFD"/>
          </w:tcPr>
          <w:p>
            <w:pPr>
              <w:spacing w:before="60" w:after="60" w:line="276" w:lineRule="auto"/>
            </w:pPr>
            <w:r>
              <w:t>Self-checkout veya mobil tarama sistemlerinde barkod okutmadan sepete ürün atılması engellenemiyor.</w:t>
            </w:r>
          </w:p>
        </w:tc>
        <w:tc>
          <w:tcPr>
            <w:tcW w:type="dxa" w:w="1872"/>
            <w:shd w:fill="F9FBFD"/>
          </w:tcPr>
          <w:p>
            <w:pPr>
              <w:spacing w:before="60" w:after="60" w:line="276" w:lineRule="auto"/>
            </w:pPr>
            <w:r>
              <w:t>Load cell ve kamera/RFID verilerini eşleştiren Sensor Fusion motoru ağırlık uyumsuzluklarında sepeti kilitler.</w:t>
            </w:r>
          </w:p>
        </w:tc>
        <w:tc>
          <w:tcPr>
            <w:tcW w:type="dxa" w:w="1872"/>
            <w:shd w:fill="F9FBFD"/>
          </w:tcPr>
          <w:p>
            <w:pPr>
              <w:spacing w:before="60" w:after="60" w:line="276" w:lineRule="auto"/>
            </w:pPr>
            <w:r>
              <w:t>Sensör Doğrulama (Sensor Fusion Engine)</w:t>
            </w:r>
          </w:p>
        </w:tc>
        <w:tc>
          <w:tcPr>
            <w:tcW w:type="dxa" w:w="1872"/>
            <w:shd w:fill="F9FBFD"/>
          </w:tcPr>
          <w:p>
            <w:pPr>
              <w:spacing w:before="60" w:after="60" w:line="276" w:lineRule="auto"/>
            </w:pPr>
            <w:r>
              <w:t>Yüksek</w:t>
            </w:r>
          </w:p>
        </w:tc>
        <w:tc>
          <w:tcPr>
            <w:tcW w:type="dxa" w:w="1872"/>
            <w:shd w:fill="F9FBFD"/>
          </w:tcPr>
          <w:p>
            <w:pPr>
              <w:spacing w:before="60" w:after="60" w:line="276" w:lineRule="auto"/>
            </w:pPr>
            <w:r>
              <w:t>MVP</w:t>
            </w:r>
          </w:p>
        </w:tc>
      </w:tr>
      <w:tr>
        <w:tc>
          <w:tcPr>
            <w:tcW w:type="dxa" w:w="1872"/>
          </w:tcPr>
          <w:p>
            <w:pPr>
              <w:spacing w:before="60" w:after="60" w:line="276" w:lineRule="auto"/>
            </w:pPr>
            <w:r>
              <w:t>Mağaza yönetimi, müşterilerin hangi ürünleri alıp reyona geri bıraktığını veya reyon sürelerini izleyemiyor.</w:t>
            </w:r>
          </w:p>
        </w:tc>
        <w:tc>
          <w:tcPr>
            <w:tcW w:type="dxa" w:w="1872"/>
          </w:tcPr>
          <w:p>
            <w:pPr>
              <w:spacing w:before="60" w:after="60" w:line="276" w:lineRule="auto"/>
            </w:pPr>
            <w:r>
              <w:t>Arabanın konum verileri ve sepet hareketleri (add-to-cart/remove-to-cart) anlık olarak loglanır ve analiz edilir.</w:t>
            </w:r>
          </w:p>
        </w:tc>
        <w:tc>
          <w:tcPr>
            <w:tcW w:type="dxa" w:w="1872"/>
          </w:tcPr>
          <w:p>
            <w:pPr>
              <w:spacing w:before="60" w:after="60" w:line="276" w:lineRule="auto"/>
            </w:pPr>
            <w:r>
              <w:t>Müşteri Davranış Analitiği</w:t>
            </w:r>
          </w:p>
        </w:tc>
        <w:tc>
          <w:tcPr>
            <w:tcW w:type="dxa" w:w="1872"/>
          </w:tcPr>
          <w:p>
            <w:pPr>
              <w:spacing w:before="60" w:after="60" w:line="276" w:lineRule="auto"/>
            </w:pPr>
            <w:r>
              <w:t>Orta</w:t>
            </w:r>
          </w:p>
        </w:tc>
        <w:tc>
          <w:tcPr>
            <w:tcW w:type="dxa" w:w="1872"/>
          </w:tcPr>
          <w:p>
            <w:pPr>
              <w:spacing w:before="60" w:after="60" w:line="276" w:lineRule="auto"/>
            </w:pPr>
            <w:r>
              <w:t>Faz 2</w:t>
            </w:r>
          </w:p>
        </w:tc>
      </w:tr>
      <w:tr>
        <w:tc>
          <w:tcPr>
            <w:tcW w:type="dxa" w:w="1872"/>
            <w:shd w:fill="F9FBFD"/>
          </w:tcPr>
          <w:p>
            <w:pPr>
              <w:spacing w:before="60" w:after="60" w:line="276" w:lineRule="auto"/>
            </w:pPr>
            <w:r>
              <w:t>Kampanyalar ve indirimler reyon etiketlerinde statiktir, müşteriye özel anlık teklifler sunulamamaktadır.</w:t>
            </w:r>
          </w:p>
        </w:tc>
        <w:tc>
          <w:tcPr>
            <w:tcW w:type="dxa" w:w="1872"/>
            <w:shd w:fill="F9FBFD"/>
          </w:tcPr>
          <w:p>
            <w:pPr>
              <w:spacing w:before="60" w:after="60" w:line="276" w:lineRule="auto"/>
            </w:pPr>
            <w:r>
              <w:t>Müşterinin profiline ve sepet içeriğine göre akıllı araba ekranında anlık kişiselleştirilmiş kampanyalar tetiklenir.</w:t>
            </w:r>
          </w:p>
        </w:tc>
        <w:tc>
          <w:tcPr>
            <w:tcW w:type="dxa" w:w="1872"/>
            <w:shd w:fill="F9FBFD"/>
          </w:tcPr>
          <w:p>
            <w:pPr>
              <w:spacing w:before="60" w:after="60" w:line="276" w:lineRule="auto"/>
            </w:pPr>
            <w:r>
              <w:t>Dinamik Kampanya Motoru</w:t>
            </w:r>
          </w:p>
        </w:tc>
        <w:tc>
          <w:tcPr>
            <w:tcW w:type="dxa" w:w="1872"/>
            <w:shd w:fill="F9FBFD"/>
          </w:tcPr>
          <w:p>
            <w:pPr>
              <w:spacing w:before="60" w:after="60" w:line="276" w:lineRule="auto"/>
            </w:pPr>
            <w:r>
              <w:t>Orta</w:t>
            </w:r>
          </w:p>
        </w:tc>
        <w:tc>
          <w:tcPr>
            <w:tcW w:type="dxa" w:w="1872"/>
            <w:shd w:fill="F9FBFD"/>
          </w:tcPr>
          <w:p>
            <w:pPr>
              <w:spacing w:before="60" w:after="60" w:line="276" w:lineRule="auto"/>
            </w:pPr>
            <w:r>
              <w:t>Faz 1</w:t>
            </w:r>
          </w:p>
        </w:tc>
      </w:tr>
      <w:tr>
        <w:tc>
          <w:tcPr>
            <w:tcW w:type="dxa" w:w="1872"/>
          </w:tcPr>
          <w:p>
            <w:pPr>
              <w:spacing w:before="60" w:after="60" w:line="276" w:lineRule="auto"/>
            </w:pPr>
            <w:r>
              <w:t>Mağaza içi envanter miktarları anlık takip edilemiyor, reyon stok tükenmeleri geç fark ediliyor.</w:t>
            </w:r>
          </w:p>
        </w:tc>
        <w:tc>
          <w:tcPr>
            <w:tcW w:type="dxa" w:w="1872"/>
          </w:tcPr>
          <w:p>
            <w:pPr>
              <w:spacing w:before="60" w:after="60" w:line="276" w:lineRule="auto"/>
            </w:pPr>
            <w:r>
              <w:t>Sepete atılan her ürün sistemde "geçici rezerve" edildiğinden, reyondaki anlık eksilmeler Backoffice'e uyarı gönderir.</w:t>
            </w:r>
          </w:p>
        </w:tc>
        <w:tc>
          <w:tcPr>
            <w:tcW w:type="dxa" w:w="1872"/>
          </w:tcPr>
          <w:p>
            <w:pPr>
              <w:spacing w:before="60" w:after="60" w:line="276" w:lineRule="auto"/>
            </w:pPr>
            <w:r>
              <w:t>Anlık Reyon Stok Takibi</w:t>
            </w:r>
          </w:p>
        </w:tc>
        <w:tc>
          <w:tcPr>
            <w:tcW w:type="dxa" w:w="1872"/>
          </w:tcPr>
          <w:p>
            <w:pPr>
              <w:spacing w:before="60" w:after="60" w:line="276" w:lineRule="auto"/>
            </w:pPr>
            <w:r>
              <w:t>Yüksek</w:t>
            </w:r>
          </w:p>
        </w:tc>
        <w:tc>
          <w:tcPr>
            <w:tcW w:type="dxa" w:w="1872"/>
          </w:tcPr>
          <w:p>
            <w:pPr>
              <w:spacing w:before="60" w:after="60" w:line="276" w:lineRule="auto"/>
            </w:pPr>
            <w:r>
              <w:t>MVP</w:t>
            </w:r>
          </w:p>
        </w:tc>
      </w:tr>
      <w:tr>
        <w:tc>
          <w:tcPr>
            <w:tcW w:type="dxa" w:w="1872"/>
            <w:shd w:fill="F9FBFD"/>
          </w:tcPr>
          <w:p>
            <w:pPr>
              <w:spacing w:before="60" w:after="60" w:line="276" w:lineRule="auto"/>
            </w:pPr>
            <w:r>
              <w:t>Ağır B2B alışverişlerinde ürünlerin arabaya yüklenmesi ve çıkışta arabaya tekrar taşınması çift iş yükü yaratmaktadır.</w:t>
            </w:r>
          </w:p>
        </w:tc>
        <w:tc>
          <w:tcPr>
            <w:tcW w:type="dxa" w:w="1872"/>
            <w:shd w:fill="F9FBFD"/>
          </w:tcPr>
          <w:p>
            <w:pPr>
              <w:spacing w:before="60" w:after="60" w:line="276" w:lineRule="auto"/>
            </w:pPr>
            <w:r>
              <w:t>B2B müşterileri büyük hacimli siparişlerini akıllı arabaya sadece birer adet numune okutarak doğrudan palet bazlı teslim alabilir.</w:t>
            </w:r>
          </w:p>
        </w:tc>
        <w:tc>
          <w:tcPr>
            <w:tcW w:type="dxa" w:w="1872"/>
            <w:shd w:fill="F9FBFD"/>
          </w:tcPr>
          <w:p>
            <w:pPr>
              <w:spacing w:before="60" w:after="60" w:line="276" w:lineRule="auto"/>
            </w:pPr>
            <w:r>
              <w:t>Toplu/B2B Satış Desteği</w:t>
            </w:r>
          </w:p>
        </w:tc>
        <w:tc>
          <w:tcPr>
            <w:tcW w:type="dxa" w:w="1872"/>
            <w:shd w:fill="F9FBFD"/>
          </w:tcPr>
          <w:p>
            <w:pPr>
              <w:spacing w:before="60" w:after="60" w:line="276" w:lineRule="auto"/>
            </w:pPr>
            <w:r>
              <w:t>Orta</w:t>
            </w:r>
          </w:p>
        </w:tc>
        <w:tc>
          <w:tcPr>
            <w:tcW w:type="dxa" w:w="1872"/>
            <w:shd w:fill="F9FBFD"/>
          </w:tcPr>
          <w:p>
            <w:pPr>
              <w:spacing w:before="60" w:after="60" w:line="276" w:lineRule="auto"/>
            </w:pPr>
            <w:r>
              <w:t>Faz 2</w:t>
            </w:r>
          </w:p>
        </w:tc>
      </w:tr>
    </w:tbl>
    <w:p>
      <w:pPr>
        <w:spacing w:after="16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8. KAPSAM</w:t>
      </w:r>
    </w:p>
    <w:p>
      <w:pPr>
        <w:spacing w:after="80"/>
      </w:pPr>
    </w:p>
    <w:p>
      <w:pPr>
        <w:keepNext/>
        <w:spacing w:before="240" w:after="120"/>
      </w:pPr>
      <w:r>
        <w:rPr>
          <w:rFonts w:ascii="Calibri" w:hAnsi="Calibri"/>
          <w:b/>
          <w:color w:val="46505F"/>
          <w:sz w:val="25"/>
        </w:rPr>
        <w:t>8.1 Kapsama Dahil Olanlar</w:t>
      </w:r>
    </w:p>
    <w:p>
      <w:pPr>
        <w:spacing w:after="80"/>
      </w:pPr>
    </w:p>
    <w:p>
      <w:pPr>
        <w:spacing w:after="120" w:line="276" w:lineRule="auto"/>
      </w:pPr>
      <w:r>
        <w:t>EnoCart projesinin MVP ve Faz 1 kapsamında geliştirilecek fonksiyonel ve teknik bileşenleri:</w:t>
      </w:r>
    </w:p>
    <w:p>
      <w:pPr>
        <w:pStyle w:val="ListBullet"/>
        <w:spacing w:after="60" w:line="276" w:lineRule="auto"/>
      </w:pPr>
      <w:r/>
      <w:r>
        <w:rPr>
          <w:b/>
        </w:rPr>
        <w:t>IoT Akıllı Araba Yazılımı (Embedded App):</w:t>
      </w:r>
      <w:r>
        <w:t xml:space="preserve"> Dokunmatik ekranda çalışacak kullanıcı dostu arayüz (React/Vanilla JS), RFID okuyucu sürücüsü, load cell sensör kalibrasyon ve okuma modülü, barkod kamera entegrasyonu, MQTT tabanlı anlık telemetri yayınlama servisi.</w:t>
      </w:r>
    </w:p>
    <w:p>
      <w:pPr>
        <w:pStyle w:val="ListBullet"/>
        <w:spacing w:after="60" w:line="276" w:lineRule="auto"/>
      </w:pPr>
      <w:r/>
      <w:r>
        <w:rPr>
          <w:b/>
        </w:rPr>
        <w:t>Sensör Doğrulama Motoru (Sensor Fusion Engine):</w:t>
      </w:r>
      <w:r>
        <w:t xml:space="preserve"> Ağırlık sapmalarını (Weight Tolerance Matrix) hesaplayan, gürültü filtreleme (noise filtering) yapan ve sepet doğruluğunu onaylayan arka plan motoru.</w:t>
      </w:r>
    </w:p>
    <w:p>
      <w:pPr>
        <w:pStyle w:val="ListBullet"/>
        <w:spacing w:after="60" w:line="276" w:lineRule="auto"/>
      </w:pPr>
      <w:r/>
      <w:r>
        <w:rPr>
          <w:b/>
        </w:rPr>
        <w:t>Sipariş Hazırlama ve Paketleme Arayüzü (Picking App):</w:t>
      </w:r>
      <w:r>
        <w:t xml:space="preserve"> Arka alandaki toplama personeli için optimize edilmiş, sipariş kalemlerinin depodaki koordinatlarına göre sıralandığı ve paketleme doğrulamasının yapıldığı Backoffice ekranı.</w:t>
      </w:r>
    </w:p>
    <w:p>
      <w:pPr>
        <w:pStyle w:val="ListBullet"/>
        <w:spacing w:after="60" w:line="276" w:lineRule="auto"/>
      </w:pPr>
      <w:r/>
      <w:r>
        <w:rPr>
          <w:b/>
        </w:rPr>
        <w:t>Konveyör Kontrol Entegrasyonu (Conveyor PLC Adapter):</w:t>
      </w:r>
      <w:r>
        <w:t xml:space="preserve"> Paketlenen siparişlerin çıkış noktasına sevk edilmesi için PLC (Programmable Logic Controller) sistemlerine MQTT/TCP-IP protokolü üzerinden tetik gönderecek entegrasyon adaptörü.</w:t>
      </w:r>
    </w:p>
    <w:p>
      <w:pPr>
        <w:pStyle w:val="ListBullet"/>
        <w:spacing w:after="60" w:line="276" w:lineRule="auto"/>
      </w:pPr>
      <w:r/>
      <w:r>
        <w:rPr>
          <w:b/>
        </w:rPr>
        <w:t>Ödeme ve Dijital Cüzdan Altyapısı:</w:t>
      </w:r>
      <w:r>
        <w:t xml:space="preserve"> Kredi kartı, temassız ödeme (NFC), mobil ödeme ve market sadakat puanlarının entegrasyonu.</w:t>
      </w:r>
    </w:p>
    <w:p>
      <w:pPr>
        <w:pStyle w:val="ListBullet"/>
        <w:spacing w:after="60" w:line="276" w:lineRule="auto"/>
      </w:pPr>
      <w:r/>
      <w:r>
        <w:rPr>
          <w:b/>
        </w:rPr>
        <w:t>OMS-Lite (Sipariş Yönetim Sistemi):</w:t>
      </w:r>
      <w:r>
        <w:t xml:space="preserve"> Sipariş durumlarını (Created, In-Preparation, Ready-for-Conveyor, Dispatching, Delivered, Cancelled) yöneten ve ERP ile çift yönlü senkronize olan sipariş yönetim katmanı.</w:t>
      </w:r>
    </w:p>
    <w:p>
      <w:pPr>
        <w:pStyle w:val="ListBullet"/>
        <w:spacing w:after="60" w:line="276" w:lineRule="auto"/>
      </w:pPr>
      <w:r/>
      <w:r>
        <w:rPr>
          <w:b/>
        </w:rPr>
        <w:t>Güvenlik ve Yetkilendirme (IAM):</w:t>
      </w:r>
      <w:r>
        <w:t xml:space="preserve"> Keycloak entegrasyonu ile müşteri, personel ve admin oturumlarının yönetimi, IoT arabaların SSL sertifikası tabanlı kimlik doğrulaması (Mutual TLS).</w:t>
      </w:r>
    </w:p>
    <w:p>
      <w:pPr>
        <w:spacing w:after="80"/>
      </w:pPr>
    </w:p>
    <w:p>
      <w:pPr>
        <w:keepNext/>
        <w:spacing w:before="240" w:after="120"/>
      </w:pPr>
      <w:r>
        <w:rPr>
          <w:rFonts w:ascii="Calibri" w:hAnsi="Calibri"/>
          <w:b/>
          <w:color w:val="46505F"/>
          <w:sz w:val="25"/>
        </w:rPr>
        <w:t>8.2 Kapsam Dışı Olanlar (Out of Scope)</w:t>
      </w:r>
    </w:p>
    <w:p>
      <w:pPr>
        <w:spacing w:after="80"/>
      </w:pPr>
    </w:p>
    <w:p>
      <w:pPr>
        <w:pStyle w:val="ListBullet"/>
        <w:spacing w:after="60" w:line="276" w:lineRule="auto"/>
      </w:pPr>
      <w:r/>
      <w:r>
        <w:rPr>
          <w:b/>
        </w:rPr>
        <w:t>Akıllı Arabanın Fiziksel Şasi ve Mekanik Üretimi:</w:t>
      </w:r>
      <w:r>
        <w:t xml:space="preserve"> Tekerlekler, plastik/metal gövde, batarya montaj yuvaları ve mekanik dayanıklılık testleri donanım üreticisinin sorumluluğundadır.</w:t>
      </w:r>
    </w:p>
    <w:p>
      <w:pPr>
        <w:pStyle w:val="ListBullet"/>
        <w:spacing w:after="60" w:line="276" w:lineRule="auto"/>
      </w:pPr>
      <w:r/>
      <w:r>
        <w:rPr>
          <w:b/>
        </w:rPr>
        <w:t>Konveyör/Ray Sisteminin Mekanik ve PLC Kurulumu:</w:t>
      </w:r>
      <w:r>
        <w:t xml:space="preserve"> Rayların döşenmesi, motorların montajı ve temel PLC programlama (Low-Level PLC Code) donanım yüklenicisinin sorumluluğundadır. EnoCart yalnızca PLC'ye tetik gönderen ve durum okuyan API adaptörünü yazar.</w:t>
      </w:r>
    </w:p>
    <w:p>
      <w:pPr>
        <w:pStyle w:val="ListBullet"/>
        <w:spacing w:after="60" w:line="276" w:lineRule="auto"/>
      </w:pPr>
      <w:r/>
      <w:r>
        <w:rPr>
          <w:b/>
        </w:rPr>
        <w:t>Fiziksel Mağaza İçi Kamera/Güvenlik Kurulumu:</w:t>
      </w:r>
      <w:r>
        <w:t xml:space="preserve"> Mağaza tavanlarındaki güvenlik kameraları ve mağaza kapılarındaki RFID tag kontrol antenleri (hırsızlık önleme kapıları) kapsam dışıdır.</w:t>
      </w:r>
    </w:p>
    <w:p>
      <w:pPr>
        <w:spacing w:after="80"/>
      </w:pPr>
    </w:p>
    <w:p>
      <w:pPr>
        <w:keepNext/>
        <w:spacing w:before="240" w:after="120"/>
      </w:pPr>
      <w:r>
        <w:rPr>
          <w:rFonts w:ascii="Calibri" w:hAnsi="Calibri"/>
          <w:b/>
          <w:color w:val="46505F"/>
          <w:sz w:val="25"/>
        </w:rPr>
        <w:t>8.3 Varsayımlar</w:t>
      </w:r>
    </w:p>
    <w:p>
      <w:pPr>
        <w:spacing w:after="80"/>
      </w:pPr>
    </w:p>
    <w:p>
      <w:pPr>
        <w:pStyle w:val="ListNumber"/>
        <w:spacing w:after="60" w:line="276" w:lineRule="auto"/>
      </w:pPr>
      <w:r/>
      <w:r>
        <w:rPr>
          <w:b/>
        </w:rPr>
        <w:t>Donanım Kararlılığı:</w:t>
      </w:r>
      <w:r>
        <w:t xml:space="preserve"> Akıllı araba üzerindeki load cell sensörleri ve RFID okuyucular ±5 gram hata payı sınırlarında kararlı veri üretecektir.</w:t>
      </w:r>
    </w:p>
    <w:p>
      <w:pPr>
        <w:pStyle w:val="ListNumber"/>
        <w:spacing w:after="60" w:line="276" w:lineRule="auto"/>
      </w:pPr>
      <w:r/>
      <w:r>
        <w:rPr>
          <w:b/>
        </w:rPr>
        <w:t>Kablosuz Ağ Altyapısı:</w:t>
      </w:r>
      <w:r>
        <w:t xml:space="preserve"> Mağaza içinde kesintisiz ve yüksek hızlı Wi-Fi (Wi-Fi 6 önerilir) altyapısı bulunacaktır. Arabaların anlık telemetri gönderimlerinde ağ kopukluğu yaşanmayacaktır.</w:t>
      </w:r>
    </w:p>
    <w:p>
      <w:pPr>
        <w:pStyle w:val="ListNumber"/>
        <w:spacing w:after="60" w:line="276" w:lineRule="auto"/>
      </w:pPr>
      <w:r/>
      <w:r>
        <w:rPr>
          <w:b/>
        </w:rPr>
        <w:t>Ürün Ağırlık Verisi (Master Data):</w:t>
      </w:r>
      <w:r>
        <w:t xml:space="preserve"> ERP sistemindeki tüm ürün kartlarında, ürünlerin net gramaj bilgileri (gram cinsinden) ±%2 tolerans sınırıyla doğru ve eksiksiz tanımlanmış olacaktır.</w:t>
      </w:r>
    </w:p>
    <w:p>
      <w:pPr>
        <w:pStyle w:val="ListNumber"/>
        <w:spacing w:after="60" w:line="276" w:lineRule="auto"/>
      </w:pPr>
      <w:r/>
      <w:r>
        <w:rPr>
          <w:b/>
        </w:rPr>
        <w:t>PLC Haberleşme Desteği:</w:t>
      </w:r>
      <w:r>
        <w:t xml:space="preserve"> Konveyör kontrol PLC'si standart OPC-UA veya MQTT protokolü üzerinden durum güncellemelerini paylaşabilecek ve dışarıdan sevk komutlarını kabul edebilecektir.</w:t>
      </w:r>
    </w:p>
    <w:p>
      <w:pPr>
        <w:spacing w:after="80"/>
      </w:pPr>
    </w:p>
    <w:p>
      <w:pPr>
        <w:keepNext/>
        <w:spacing w:before="240" w:after="120"/>
      </w:pPr>
      <w:r>
        <w:rPr>
          <w:rFonts w:ascii="Calibri" w:hAnsi="Calibri"/>
          <w:b/>
          <w:color w:val="46505F"/>
          <w:sz w:val="25"/>
        </w:rPr>
        <w:t>8.4 Bağımlılıklar</w:t>
      </w:r>
    </w:p>
    <w:p>
      <w:pPr>
        <w:spacing w:after="80"/>
      </w:pPr>
    </w:p>
    <w:p>
      <w:pPr>
        <w:pStyle w:val="ListBullet"/>
        <w:spacing w:after="60" w:line="276" w:lineRule="auto"/>
      </w:pPr>
      <w:r/>
      <w:r>
        <w:rPr>
          <w:b/>
        </w:rPr>
        <w:t>Keycloak IAM:</w:t>
      </w:r>
      <w:r>
        <w:t xml:space="preserve"> Kullanıcı kimlik doğrulama ve IoT araba sertifika doğrulamaları için Keycloak sunucularının kesintisiz çalışmasına bağımlılık vardır.</w:t>
      </w:r>
    </w:p>
    <w:p>
      <w:pPr>
        <w:pStyle w:val="ListBullet"/>
        <w:spacing w:after="60" w:line="276" w:lineRule="auto"/>
      </w:pPr>
      <w:r/>
      <w:r>
        <w:rPr>
          <w:b/>
        </w:rPr>
        <w:t>ERP API Erişilebilirliği:</w:t>
      </w:r>
      <w:r>
        <w:t xml:space="preserve"> Fiyat, ürün tanımı ve stok mutabakatları için SAP/Microsoft Dynamics/Logo gibi ERP sistemlerinin web servislerinin ayakta olmasına bağımlılık vardır.</w:t>
      </w:r>
    </w:p>
    <w:p>
      <w:pPr>
        <w:pStyle w:val="ListBullet"/>
        <w:spacing w:after="60" w:line="276" w:lineRule="auto"/>
      </w:pPr>
      <w:r/>
      <w:r>
        <w:rPr>
          <w:b/>
        </w:rPr>
        <w:t>Ödeme Altyapısı (Stripe/Iyzico/Temassız POS):</w:t>
      </w:r>
      <w:r>
        <w:t xml:space="preserve"> Kredi kartı tahsilatlarının yapılabilmesi için ilgili ödeme sağlayıcıların API'lerinin kararlılığına bağımlıdır.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9. HEDEF KULLANICI GRUPLARI VE ROLLER</w:t>
      </w:r>
    </w:p>
    <w:p>
      <w:pPr>
        <w:spacing w:after="80"/>
      </w:pPr>
    </w:p>
    <w:p>
      <w:pPr>
        <w:keepNext/>
        <w:spacing w:before="240" w:after="120"/>
      </w:pPr>
      <w:r>
        <w:rPr>
          <w:rFonts w:ascii="Calibri" w:hAnsi="Calibri"/>
          <w:b/>
          <w:color w:val="46505F"/>
          <w:sz w:val="25"/>
        </w:rPr>
        <w:t>9.1 Kullanıcı Grupları ve Tanımları</w:t>
      </w:r>
    </w:p>
    <w:p>
      <w:pPr>
        <w:spacing w:after="80"/>
      </w:pPr>
    </w:p>
    <w:p>
      <w:pPr>
        <w:pStyle w:val="ListNumber"/>
        <w:spacing w:after="60" w:line="276" w:lineRule="auto"/>
      </w:pPr>
      <w:r/>
      <w:r>
        <w:rPr>
          <w:b/>
        </w:rPr>
        <w:t>Global Sistem Yöneticisi (Global Admin):</w:t>
      </w:r>
      <w:r>
        <w:t xml:space="preserve"> EnoCart platformunun en üst düzey yöneticisidir. IoT araba tanımlamalarını, konveyör PLC IP atamalarını, kullanıcı rollerini ve sistem geneli konfigürasyonları yönetir.</w:t>
      </w:r>
    </w:p>
    <w:p>
      <w:pPr>
        <w:pStyle w:val="ListNumber"/>
        <w:spacing w:after="60" w:line="276" w:lineRule="auto"/>
      </w:pPr>
      <w:r/>
      <w:r>
        <w:rPr>
          <w:b/>
        </w:rPr>
        <w:t>Mağaza / Operasyon Yöneticisi (Store Manager):</w:t>
      </w:r>
      <w:r>
        <w:t xml:space="preserve"> İlgili mağazadaki aktif arabaları, şarj durumlarını, arızalı sensör bildirimlerini ve arka ofis toplama/paketleme performans raporlarını izler.</w:t>
      </w:r>
    </w:p>
    <w:p>
      <w:pPr>
        <w:pStyle w:val="ListNumber"/>
        <w:spacing w:after="60" w:line="276" w:lineRule="auto"/>
      </w:pPr>
      <w:r/>
      <w:r>
        <w:rPr>
          <w:b/>
        </w:rPr>
        <w:t>Toplayıcı / Depo Personeli (Picker/Packer):</w:t>
      </w:r>
      <w:r>
        <w:t xml:space="preserve"> Arka alanda siparişleri hazırlayan, paketleyen ve sipariş kutusunu konveyöre yerleştiren personeldir. Sadece kendi ekranındaki sipariş hazırlama modülüne erişimi vardır.</w:t>
      </w:r>
    </w:p>
    <w:p>
      <w:pPr>
        <w:pStyle w:val="ListNumber"/>
        <w:spacing w:after="60" w:line="276" w:lineRule="auto"/>
      </w:pPr>
      <w:r/>
      <w:r>
        <w:rPr>
          <w:b/>
        </w:rPr>
        <w:t>Müşteri Hizmetleri ve Teknik Destek:</w:t>
      </w:r>
      <w:r>
        <w:t xml:space="preserve"> Sepet kilitlenmesi, ağırlık uyuşmazlığı nedeniyle arabanın bloke olması veya ödeme hatalarında müşteriye anında müdahale eden mağaza içi destektir. Mobil terminali ile araba kilidini uzaktan açabilir (Manual Override).</w:t>
      </w:r>
    </w:p>
    <w:p>
      <w:pPr>
        <w:pStyle w:val="ListNumber"/>
        <w:spacing w:after="60" w:line="276" w:lineRule="auto"/>
      </w:pPr>
      <w:r/>
      <w:r>
        <w:rPr>
          <w:b/>
        </w:rPr>
        <w:t>Son Kullanıcı / Müşteri (Client):</w:t>
      </w:r>
      <w:r>
        <w:t xml:space="preserve"> Akıllı arabayı kullanan, sepete ürün ekleyen ve ödemesini yapan kayıtlı veya misafir müşteridir.</w:t>
      </w:r>
    </w:p>
    <w:p>
      <w:pPr>
        <w:pStyle w:val="ListNumber"/>
        <w:spacing w:after="60" w:line="276" w:lineRule="auto"/>
      </w:pPr>
      <w:r/>
      <w:r>
        <w:rPr>
          <w:b/>
        </w:rPr>
        <w:t>Entegrasyon Kullanıcısı (API/System):</w:t>
      </w:r>
      <w:r>
        <w:t xml:space="preserve"> ERP, IoT Gateways ve PLC adaptörlerinin platform servisleriyle haberleşmesi için tanımlanmış servis hesaplarıdır.</w:t>
      </w:r>
    </w:p>
    <w:p>
      <w:pPr>
        <w:spacing w:after="80"/>
      </w:pPr>
    </w:p>
    <w:p>
      <w:pPr>
        <w:keepNext/>
        <w:spacing w:before="240" w:after="120"/>
      </w:pPr>
      <w:r>
        <w:rPr>
          <w:rFonts w:ascii="Calibri" w:hAnsi="Calibri"/>
          <w:b/>
          <w:color w:val="46505F"/>
          <w:sz w:val="25"/>
        </w:rPr>
        <w:t>9.2 Rol Bazlı Yetki Matrisi (Role-Based Access Control)</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1337"/>
        <w:gridCol w:w="1337"/>
        <w:gridCol w:w="1337"/>
        <w:gridCol w:w="1337"/>
        <w:gridCol w:w="1337"/>
        <w:gridCol w:w="1337"/>
        <w:gridCol w:w="1337"/>
      </w:tblGrid>
      <w:tr>
        <w:tc>
          <w:tcPr>
            <w:tcW w:type="dxa" w:w="1337"/>
            <w:shd w:fill="1B365D"/>
          </w:tcPr>
          <w:p>
            <w:pPr>
              <w:spacing w:before="60" w:after="60" w:line="276" w:lineRule="auto"/>
            </w:pPr>
            <w:r>
              <w:rPr>
                <w:b/>
                <w:color w:val="FFFFFF"/>
              </w:rPr>
              <w:t>Modül / Alan</w:t>
            </w:r>
          </w:p>
        </w:tc>
        <w:tc>
          <w:tcPr>
            <w:tcW w:type="dxa" w:w="1337"/>
            <w:shd w:fill="1B365D"/>
          </w:tcPr>
          <w:p>
            <w:pPr>
              <w:spacing w:before="60" w:after="60" w:line="276" w:lineRule="auto"/>
            </w:pPr>
            <w:r>
              <w:rPr>
                <w:b/>
                <w:color w:val="FFFFFF"/>
              </w:rPr>
              <w:t>Global Admin</w:t>
            </w:r>
          </w:p>
        </w:tc>
        <w:tc>
          <w:tcPr>
            <w:tcW w:type="dxa" w:w="1337"/>
            <w:shd w:fill="1B365D"/>
          </w:tcPr>
          <w:p>
            <w:pPr>
              <w:spacing w:before="60" w:after="60" w:line="276" w:lineRule="auto"/>
            </w:pPr>
            <w:r>
              <w:rPr>
                <w:b/>
                <w:color w:val="FFFFFF"/>
              </w:rPr>
              <w:t>Mağaza Yöneticisi</w:t>
            </w:r>
          </w:p>
        </w:tc>
        <w:tc>
          <w:tcPr>
            <w:tcW w:type="dxa" w:w="1337"/>
            <w:shd w:fill="1B365D"/>
          </w:tcPr>
          <w:p>
            <w:pPr>
              <w:spacing w:before="60" w:after="60" w:line="276" w:lineRule="auto"/>
            </w:pPr>
            <w:r>
              <w:rPr>
                <w:b/>
                <w:color w:val="FFFFFF"/>
              </w:rPr>
              <w:t>Depo Personeli</w:t>
            </w:r>
          </w:p>
        </w:tc>
        <w:tc>
          <w:tcPr>
            <w:tcW w:type="dxa" w:w="1337"/>
            <w:shd w:fill="1B365D"/>
          </w:tcPr>
          <w:p>
            <w:pPr>
              <w:spacing w:before="60" w:after="60" w:line="276" w:lineRule="auto"/>
            </w:pPr>
            <w:r>
              <w:rPr>
                <w:b/>
                <w:color w:val="FFFFFF"/>
              </w:rPr>
              <w:t>Teknik Destek</w:t>
            </w:r>
          </w:p>
        </w:tc>
        <w:tc>
          <w:tcPr>
            <w:tcW w:type="dxa" w:w="1337"/>
            <w:shd w:fill="1B365D"/>
          </w:tcPr>
          <w:p>
            <w:pPr>
              <w:spacing w:before="60" w:after="60" w:line="276" w:lineRule="auto"/>
            </w:pPr>
            <w:r>
              <w:rPr>
                <w:b/>
                <w:color w:val="FFFFFF"/>
              </w:rPr>
              <w:t>Müşteri</w:t>
            </w:r>
          </w:p>
        </w:tc>
        <w:tc>
          <w:tcPr>
            <w:tcW w:type="dxa" w:w="1337"/>
            <w:shd w:fill="1B365D"/>
          </w:tcPr>
          <w:p>
            <w:pPr>
              <w:spacing w:before="60" w:after="60" w:line="276" w:lineRule="auto"/>
            </w:pPr>
            <w:r>
              <w:rPr>
                <w:b/>
                <w:color w:val="FFFFFF"/>
              </w:rPr>
              <w:t>Entegrasyon (API)</w:t>
            </w:r>
          </w:p>
        </w:tc>
      </w:tr>
      <w:tr>
        <w:tc>
          <w:tcPr>
            <w:tcW w:type="dxa" w:w="1337"/>
            <w:shd w:fill="F9FBFD"/>
          </w:tcPr>
          <w:p>
            <w:pPr>
              <w:spacing w:before="60" w:after="60" w:line="276" w:lineRule="auto"/>
            </w:pPr>
            <w:r/>
            <w:r>
              <w:rPr>
                <w:b/>
              </w:rPr>
              <w:t>Sistem Ayarları &amp; PLC Config</w:t>
            </w:r>
            <w:r/>
          </w:p>
        </w:tc>
        <w:tc>
          <w:tcPr>
            <w:tcW w:type="dxa" w:w="1337"/>
            <w:shd w:fill="F9FBFD"/>
          </w:tcPr>
          <w:p>
            <w:pPr>
              <w:spacing w:before="60" w:after="60" w:line="276" w:lineRule="auto"/>
            </w:pPr>
            <w:r>
              <w:t>CRUD</w:t>
            </w:r>
          </w:p>
        </w:tc>
        <w:tc>
          <w:tcPr>
            <w:tcW w:type="dxa" w:w="1337"/>
            <w:shd w:fill="F9FBFD"/>
          </w:tcPr>
          <w:p>
            <w:pPr>
              <w:spacing w:before="60" w:after="60" w:line="276" w:lineRule="auto"/>
            </w:pPr>
            <w:r>
              <w:t>R</w:t>
            </w:r>
          </w:p>
        </w:tc>
        <w:tc>
          <w:tcPr>
            <w:tcW w:type="dxa" w:w="1337"/>
            <w:shd w:fill="F9FBFD"/>
          </w:tcPr>
          <w:p>
            <w:pPr>
              <w:spacing w:before="60" w:after="60" w:line="276" w:lineRule="auto"/>
            </w:pPr>
            <w:r>
              <w:t>-</w:t>
            </w:r>
          </w:p>
        </w:tc>
        <w:tc>
          <w:tcPr>
            <w:tcW w:type="dxa" w:w="1337"/>
            <w:shd w:fill="F9FBFD"/>
          </w:tcPr>
          <w:p>
            <w:pPr>
              <w:spacing w:before="60" w:after="60" w:line="276" w:lineRule="auto"/>
            </w:pPr>
            <w:r>
              <w:t>-</w:t>
            </w:r>
          </w:p>
        </w:tc>
        <w:tc>
          <w:tcPr>
            <w:tcW w:type="dxa" w:w="1337"/>
            <w:shd w:fill="F9FBFD"/>
          </w:tcPr>
          <w:p>
            <w:pPr>
              <w:spacing w:before="60" w:after="60" w:line="276" w:lineRule="auto"/>
            </w:pPr>
            <w:r>
              <w:t>-</w:t>
            </w:r>
          </w:p>
        </w:tc>
        <w:tc>
          <w:tcPr>
            <w:tcW w:type="dxa" w:w="1337"/>
            <w:shd w:fill="F9FBFD"/>
          </w:tcPr>
          <w:p>
            <w:pPr>
              <w:spacing w:before="60" w:after="60" w:line="276" w:lineRule="auto"/>
            </w:pPr>
            <w:r>
              <w:t>R</w:t>
            </w:r>
          </w:p>
        </w:tc>
      </w:tr>
      <w:tr>
        <w:tc>
          <w:tcPr>
            <w:tcW w:type="dxa" w:w="1337"/>
          </w:tcPr>
          <w:p>
            <w:pPr>
              <w:spacing w:before="60" w:after="60" w:line="276" w:lineRule="auto"/>
            </w:pPr>
            <w:r/>
            <w:r>
              <w:rPr>
                <w:b/>
              </w:rPr>
              <w:t>IoT Araba Kayıt &amp; Kalibrasyon</w:t>
            </w:r>
            <w:r/>
          </w:p>
        </w:tc>
        <w:tc>
          <w:tcPr>
            <w:tcW w:type="dxa" w:w="1337"/>
          </w:tcPr>
          <w:p>
            <w:pPr>
              <w:spacing w:before="60" w:after="60" w:line="276" w:lineRule="auto"/>
            </w:pPr>
            <w:r>
              <w:t>CRUD</w:t>
            </w:r>
          </w:p>
        </w:tc>
        <w:tc>
          <w:tcPr>
            <w:tcW w:type="dxa" w:w="1337"/>
          </w:tcPr>
          <w:p>
            <w:pPr>
              <w:spacing w:before="60" w:after="60" w:line="276" w:lineRule="auto"/>
            </w:pPr>
            <w:r>
              <w:t>RU</w:t>
            </w:r>
          </w:p>
        </w:tc>
        <w:tc>
          <w:tcPr>
            <w:tcW w:type="dxa" w:w="1337"/>
          </w:tcPr>
          <w:p>
            <w:pPr>
              <w:spacing w:before="60" w:after="60" w:line="276" w:lineRule="auto"/>
            </w:pPr>
            <w:r>
              <w:t>-</w:t>
            </w:r>
          </w:p>
        </w:tc>
        <w:tc>
          <w:tcPr>
            <w:tcW w:type="dxa" w:w="1337"/>
          </w:tcPr>
          <w:p>
            <w:pPr>
              <w:spacing w:before="60" w:after="60" w:line="276" w:lineRule="auto"/>
            </w:pPr>
            <w:r>
              <w:t>RU</w:t>
            </w:r>
          </w:p>
        </w:tc>
        <w:tc>
          <w:tcPr>
            <w:tcW w:type="dxa" w:w="1337"/>
          </w:tcPr>
          <w:p>
            <w:pPr>
              <w:spacing w:before="60" w:after="60" w:line="276" w:lineRule="auto"/>
            </w:pPr>
            <w:r>
              <w:t>-</w:t>
            </w:r>
          </w:p>
        </w:tc>
        <w:tc>
          <w:tcPr>
            <w:tcW w:type="dxa" w:w="1337"/>
          </w:tcPr>
          <w:p>
            <w:pPr>
              <w:spacing w:before="60" w:after="60" w:line="276" w:lineRule="auto"/>
            </w:pPr>
            <w:r>
              <w:t>RU</w:t>
            </w:r>
          </w:p>
        </w:tc>
      </w:tr>
      <w:tr>
        <w:tc>
          <w:tcPr>
            <w:tcW w:type="dxa" w:w="1337"/>
            <w:shd w:fill="F9FBFD"/>
          </w:tcPr>
          <w:p>
            <w:pPr>
              <w:spacing w:before="60" w:after="60" w:line="276" w:lineRule="auto"/>
            </w:pPr>
            <w:r/>
            <w:r>
              <w:rPr>
                <w:b/>
              </w:rPr>
              <w:t>Ürün &amp; Katalog</w:t>
            </w:r>
            <w:r/>
          </w:p>
        </w:tc>
        <w:tc>
          <w:tcPr>
            <w:tcW w:type="dxa" w:w="1337"/>
            <w:shd w:fill="F9FBFD"/>
          </w:tcPr>
          <w:p>
            <w:pPr>
              <w:spacing w:before="60" w:after="60" w:line="276" w:lineRule="auto"/>
            </w:pPr>
            <w:r>
              <w:t>CRUD</w:t>
            </w:r>
          </w:p>
        </w:tc>
        <w:tc>
          <w:tcPr>
            <w:tcW w:type="dxa" w:w="1337"/>
            <w:shd w:fill="F9FBFD"/>
          </w:tcPr>
          <w:p>
            <w:pPr>
              <w:spacing w:before="60" w:after="60" w:line="276" w:lineRule="auto"/>
            </w:pPr>
            <w:r>
              <w:t>R</w:t>
            </w:r>
          </w:p>
        </w:tc>
        <w:tc>
          <w:tcPr>
            <w:tcW w:type="dxa" w:w="1337"/>
            <w:shd w:fill="F9FBFD"/>
          </w:tcPr>
          <w:p>
            <w:pPr>
              <w:spacing w:before="60" w:after="60" w:line="276" w:lineRule="auto"/>
            </w:pPr>
            <w:r>
              <w:t>R</w:t>
            </w:r>
          </w:p>
        </w:tc>
        <w:tc>
          <w:tcPr>
            <w:tcW w:type="dxa" w:w="1337"/>
            <w:shd w:fill="F9FBFD"/>
          </w:tcPr>
          <w:p>
            <w:pPr>
              <w:spacing w:before="60" w:after="60" w:line="276" w:lineRule="auto"/>
            </w:pPr>
            <w:r>
              <w:t>-</w:t>
            </w:r>
          </w:p>
        </w:tc>
        <w:tc>
          <w:tcPr>
            <w:tcW w:type="dxa" w:w="1337"/>
            <w:shd w:fill="F9FBFD"/>
          </w:tcPr>
          <w:p>
            <w:pPr>
              <w:spacing w:before="60" w:after="60" w:line="276" w:lineRule="auto"/>
            </w:pPr>
            <w:r>
              <w:t>R</w:t>
            </w:r>
          </w:p>
        </w:tc>
        <w:tc>
          <w:tcPr>
            <w:tcW w:type="dxa" w:w="1337"/>
            <w:shd w:fill="F9FBFD"/>
          </w:tcPr>
          <w:p>
            <w:pPr>
              <w:spacing w:before="60" w:after="60" w:line="276" w:lineRule="auto"/>
            </w:pPr>
            <w:r>
              <w:t>CRUD</w:t>
            </w:r>
          </w:p>
        </w:tc>
      </w:tr>
      <w:tr>
        <w:tc>
          <w:tcPr>
            <w:tcW w:type="dxa" w:w="1337"/>
          </w:tcPr>
          <w:p>
            <w:pPr>
              <w:spacing w:before="60" w:after="60" w:line="276" w:lineRule="auto"/>
            </w:pPr>
            <w:r/>
            <w:r>
              <w:rPr>
                <w:b/>
              </w:rPr>
              <w:t>Sepet &amp; IoT Telemetri</w:t>
            </w:r>
            <w:r/>
          </w:p>
        </w:tc>
        <w:tc>
          <w:tcPr>
            <w:tcW w:type="dxa" w:w="1337"/>
          </w:tcPr>
          <w:p>
            <w:pPr>
              <w:spacing w:before="60" w:after="60" w:line="276" w:lineRule="auto"/>
            </w:pPr>
            <w:r>
              <w:t>CRUD</w:t>
            </w:r>
          </w:p>
        </w:tc>
        <w:tc>
          <w:tcPr>
            <w:tcW w:type="dxa" w:w="1337"/>
          </w:tcPr>
          <w:p>
            <w:pPr>
              <w:spacing w:before="60" w:after="60" w:line="276" w:lineRule="auto"/>
            </w:pPr>
            <w:r>
              <w:t>R</w:t>
            </w:r>
          </w:p>
        </w:tc>
        <w:tc>
          <w:tcPr>
            <w:tcW w:type="dxa" w:w="1337"/>
          </w:tcPr>
          <w:p>
            <w:pPr>
              <w:spacing w:before="60" w:after="60" w:line="276" w:lineRule="auto"/>
            </w:pPr>
            <w:r>
              <w:t>-</w:t>
            </w:r>
          </w:p>
        </w:tc>
        <w:tc>
          <w:tcPr>
            <w:tcW w:type="dxa" w:w="1337"/>
          </w:tcPr>
          <w:p>
            <w:pPr>
              <w:spacing w:before="60" w:after="60" w:line="276" w:lineRule="auto"/>
            </w:pPr>
            <w:r>
              <w:t>RU</w:t>
            </w:r>
          </w:p>
        </w:tc>
        <w:tc>
          <w:tcPr>
            <w:tcW w:type="dxa" w:w="1337"/>
          </w:tcPr>
          <w:p>
            <w:pPr>
              <w:spacing w:before="60" w:after="60" w:line="276" w:lineRule="auto"/>
            </w:pPr>
            <w:r>
              <w:t>CRUD</w:t>
            </w:r>
          </w:p>
        </w:tc>
        <w:tc>
          <w:tcPr>
            <w:tcW w:type="dxa" w:w="1337"/>
          </w:tcPr>
          <w:p>
            <w:pPr>
              <w:spacing w:before="60" w:after="60" w:line="276" w:lineRule="auto"/>
            </w:pPr>
            <w:r>
              <w:t>CRUD</w:t>
            </w:r>
          </w:p>
        </w:tc>
      </w:tr>
      <w:tr>
        <w:tc>
          <w:tcPr>
            <w:tcW w:type="dxa" w:w="1337"/>
            <w:shd w:fill="F9FBFD"/>
          </w:tcPr>
          <w:p>
            <w:pPr>
              <w:spacing w:before="60" w:after="60" w:line="276" w:lineRule="auto"/>
            </w:pPr>
            <w:r/>
            <w:r>
              <w:rPr>
                <w:b/>
              </w:rPr>
              <w:t>Sipariş Yönetimi (OMS)</w:t>
            </w:r>
            <w:r/>
          </w:p>
        </w:tc>
        <w:tc>
          <w:tcPr>
            <w:tcW w:type="dxa" w:w="1337"/>
            <w:shd w:fill="F9FBFD"/>
          </w:tcPr>
          <w:p>
            <w:pPr>
              <w:spacing w:before="60" w:after="60" w:line="276" w:lineRule="auto"/>
            </w:pPr>
            <w:r>
              <w:t>CRUD</w:t>
            </w:r>
          </w:p>
        </w:tc>
        <w:tc>
          <w:tcPr>
            <w:tcW w:type="dxa" w:w="1337"/>
            <w:shd w:fill="F9FBFD"/>
          </w:tcPr>
          <w:p>
            <w:pPr>
              <w:spacing w:before="60" w:after="60" w:line="276" w:lineRule="auto"/>
            </w:pPr>
            <w:r>
              <w:t>RU</w:t>
            </w:r>
          </w:p>
        </w:tc>
        <w:tc>
          <w:tcPr>
            <w:tcW w:type="dxa" w:w="1337"/>
            <w:shd w:fill="F9FBFD"/>
          </w:tcPr>
          <w:p>
            <w:pPr>
              <w:spacing w:before="60" w:after="60" w:line="276" w:lineRule="auto"/>
            </w:pPr>
            <w:r>
              <w:t>RU</w:t>
            </w:r>
          </w:p>
        </w:tc>
        <w:tc>
          <w:tcPr>
            <w:tcW w:type="dxa" w:w="1337"/>
            <w:shd w:fill="F9FBFD"/>
          </w:tcPr>
          <w:p>
            <w:pPr>
              <w:spacing w:before="60" w:after="60" w:line="276" w:lineRule="auto"/>
            </w:pPr>
            <w:r>
              <w:t>RU</w:t>
            </w:r>
          </w:p>
        </w:tc>
        <w:tc>
          <w:tcPr>
            <w:tcW w:type="dxa" w:w="1337"/>
            <w:shd w:fill="F9FBFD"/>
          </w:tcPr>
          <w:p>
            <w:pPr>
              <w:spacing w:before="60" w:after="60" w:line="276" w:lineRule="auto"/>
            </w:pPr>
            <w:r>
              <w:t>R (Kendi)</w:t>
            </w:r>
          </w:p>
        </w:tc>
        <w:tc>
          <w:tcPr>
            <w:tcW w:type="dxa" w:w="1337"/>
            <w:shd w:fill="F9FBFD"/>
          </w:tcPr>
          <w:p>
            <w:pPr>
              <w:spacing w:before="60" w:after="60" w:line="276" w:lineRule="auto"/>
            </w:pPr>
            <w:r>
              <w:t>CRUD</w:t>
            </w:r>
          </w:p>
        </w:tc>
      </w:tr>
      <w:tr>
        <w:tc>
          <w:tcPr>
            <w:tcW w:type="dxa" w:w="1337"/>
          </w:tcPr>
          <w:p>
            <w:pPr>
              <w:spacing w:before="60" w:after="60" w:line="276" w:lineRule="auto"/>
            </w:pPr>
            <w:r/>
            <w:r>
              <w:rPr>
                <w:b/>
              </w:rPr>
              <w:t>Konveyör &amp; PLC Kontrol</w:t>
            </w:r>
            <w:r/>
          </w:p>
        </w:tc>
        <w:tc>
          <w:tcPr>
            <w:tcW w:type="dxa" w:w="1337"/>
          </w:tcPr>
          <w:p>
            <w:pPr>
              <w:spacing w:before="60" w:after="60" w:line="276" w:lineRule="auto"/>
            </w:pPr>
            <w:r>
              <w:t>CRUD</w:t>
            </w:r>
          </w:p>
        </w:tc>
        <w:tc>
          <w:tcPr>
            <w:tcW w:type="dxa" w:w="1337"/>
          </w:tcPr>
          <w:p>
            <w:pPr>
              <w:spacing w:before="60" w:after="60" w:line="276" w:lineRule="auto"/>
            </w:pPr>
            <w:r>
              <w:t>RU</w:t>
            </w:r>
          </w:p>
        </w:tc>
        <w:tc>
          <w:tcPr>
            <w:tcW w:type="dxa" w:w="1337"/>
          </w:tcPr>
          <w:p>
            <w:pPr>
              <w:spacing w:before="60" w:after="60" w:line="276" w:lineRule="auto"/>
            </w:pPr>
            <w:r>
              <w:t>RU</w:t>
            </w:r>
          </w:p>
        </w:tc>
        <w:tc>
          <w:tcPr>
            <w:tcW w:type="dxa" w:w="1337"/>
          </w:tcPr>
          <w:p>
            <w:pPr>
              <w:spacing w:before="60" w:after="60" w:line="276" w:lineRule="auto"/>
            </w:pPr>
            <w:r>
              <w:t>RU</w:t>
            </w:r>
          </w:p>
        </w:tc>
        <w:tc>
          <w:tcPr>
            <w:tcW w:type="dxa" w:w="1337"/>
          </w:tcPr>
          <w:p>
            <w:pPr>
              <w:spacing w:before="60" w:after="60" w:line="276" w:lineRule="auto"/>
            </w:pPr>
            <w:r>
              <w:t>-</w:t>
            </w:r>
          </w:p>
        </w:tc>
        <w:tc>
          <w:tcPr>
            <w:tcW w:type="dxa" w:w="1337"/>
          </w:tcPr>
          <w:p>
            <w:pPr>
              <w:spacing w:before="60" w:after="60" w:line="276" w:lineRule="auto"/>
            </w:pPr>
            <w:r>
              <w:t>CRUD</w:t>
            </w:r>
          </w:p>
        </w:tc>
      </w:tr>
      <w:tr>
        <w:tc>
          <w:tcPr>
            <w:tcW w:type="dxa" w:w="1337"/>
            <w:shd w:fill="F9FBFD"/>
          </w:tcPr>
          <w:p>
            <w:pPr>
              <w:spacing w:before="60" w:after="60" w:line="276" w:lineRule="auto"/>
            </w:pPr>
            <w:r/>
            <w:r>
              <w:rPr>
                <w:b/>
              </w:rPr>
              <w:t>Müşteri Profilleri</w:t>
            </w:r>
            <w:r/>
          </w:p>
        </w:tc>
        <w:tc>
          <w:tcPr>
            <w:tcW w:type="dxa" w:w="1337"/>
            <w:shd w:fill="F9FBFD"/>
          </w:tcPr>
          <w:p>
            <w:pPr>
              <w:spacing w:before="60" w:after="60" w:line="276" w:lineRule="auto"/>
            </w:pPr>
            <w:r>
              <w:t>CRUD</w:t>
            </w:r>
          </w:p>
        </w:tc>
        <w:tc>
          <w:tcPr>
            <w:tcW w:type="dxa" w:w="1337"/>
            <w:shd w:fill="F9FBFD"/>
          </w:tcPr>
          <w:p>
            <w:pPr>
              <w:spacing w:before="60" w:after="60" w:line="276" w:lineRule="auto"/>
            </w:pPr>
            <w:r>
              <w:t>R</w:t>
            </w:r>
          </w:p>
        </w:tc>
        <w:tc>
          <w:tcPr>
            <w:tcW w:type="dxa" w:w="1337"/>
            <w:shd w:fill="F9FBFD"/>
          </w:tcPr>
          <w:p>
            <w:pPr>
              <w:spacing w:before="60" w:after="60" w:line="276" w:lineRule="auto"/>
            </w:pPr>
            <w:r>
              <w:t>-</w:t>
            </w:r>
          </w:p>
        </w:tc>
        <w:tc>
          <w:tcPr>
            <w:tcW w:type="dxa" w:w="1337"/>
            <w:shd w:fill="F9FBFD"/>
          </w:tcPr>
          <w:p>
            <w:pPr>
              <w:spacing w:before="60" w:after="60" w:line="276" w:lineRule="auto"/>
            </w:pPr>
            <w:r>
              <w:t>R</w:t>
            </w:r>
          </w:p>
        </w:tc>
        <w:tc>
          <w:tcPr>
            <w:tcW w:type="dxa" w:w="1337"/>
            <w:shd w:fill="F9FBFD"/>
          </w:tcPr>
          <w:p>
            <w:pPr>
              <w:spacing w:before="60" w:after="60" w:line="276" w:lineRule="auto"/>
            </w:pPr>
            <w:r>
              <w:t>RU (Kendi)</w:t>
            </w:r>
          </w:p>
        </w:tc>
        <w:tc>
          <w:tcPr>
            <w:tcW w:type="dxa" w:w="1337"/>
            <w:shd w:fill="F9FBFD"/>
          </w:tcPr>
          <w:p>
            <w:pPr>
              <w:spacing w:before="60" w:after="60" w:line="276" w:lineRule="auto"/>
            </w:pPr>
            <w:r>
              <w:t>R</w:t>
            </w:r>
          </w:p>
        </w:tc>
      </w:tr>
      <w:tr>
        <w:tc>
          <w:tcPr>
            <w:tcW w:type="dxa" w:w="1337"/>
          </w:tcPr>
          <w:p>
            <w:pPr>
              <w:spacing w:before="60" w:after="60" w:line="276" w:lineRule="auto"/>
            </w:pPr>
            <w:r/>
            <w:r>
              <w:rPr>
                <w:b/>
              </w:rPr>
              <w:t>Ödeme &amp; Tahsilat Logları</w:t>
            </w:r>
            <w:r/>
          </w:p>
        </w:tc>
        <w:tc>
          <w:tcPr>
            <w:tcW w:type="dxa" w:w="1337"/>
          </w:tcPr>
          <w:p>
            <w:pPr>
              <w:spacing w:before="60" w:after="60" w:line="276" w:lineRule="auto"/>
            </w:pPr>
            <w:r>
              <w:t>CRUD</w:t>
            </w:r>
          </w:p>
        </w:tc>
        <w:tc>
          <w:tcPr>
            <w:tcW w:type="dxa" w:w="1337"/>
          </w:tcPr>
          <w:p>
            <w:pPr>
              <w:spacing w:before="60" w:after="60" w:line="276" w:lineRule="auto"/>
            </w:pPr>
            <w:r>
              <w:t>R</w:t>
            </w:r>
          </w:p>
        </w:tc>
        <w:tc>
          <w:tcPr>
            <w:tcW w:type="dxa" w:w="1337"/>
          </w:tcPr>
          <w:p>
            <w:pPr>
              <w:spacing w:before="60" w:after="60" w:line="276" w:lineRule="auto"/>
            </w:pPr>
            <w:r>
              <w:t>-</w:t>
            </w:r>
          </w:p>
        </w:tc>
        <w:tc>
          <w:tcPr>
            <w:tcW w:type="dxa" w:w="1337"/>
          </w:tcPr>
          <w:p>
            <w:pPr>
              <w:spacing w:before="60" w:after="60" w:line="276" w:lineRule="auto"/>
            </w:pPr>
            <w:r>
              <w:t>R</w:t>
            </w:r>
          </w:p>
        </w:tc>
        <w:tc>
          <w:tcPr>
            <w:tcW w:type="dxa" w:w="1337"/>
          </w:tcPr>
          <w:p>
            <w:pPr>
              <w:spacing w:before="60" w:after="60" w:line="276" w:lineRule="auto"/>
            </w:pPr>
            <w:r>
              <w:t>R (Kendi)</w:t>
            </w:r>
          </w:p>
        </w:tc>
        <w:tc>
          <w:tcPr>
            <w:tcW w:type="dxa" w:w="1337"/>
          </w:tcPr>
          <w:p>
            <w:pPr>
              <w:spacing w:before="60" w:after="60" w:line="276" w:lineRule="auto"/>
            </w:pPr>
            <w:r>
              <w:t>CRUD</w:t>
            </w:r>
          </w:p>
        </w:tc>
      </w:tr>
      <w:tr>
        <w:tc>
          <w:tcPr>
            <w:tcW w:type="dxa" w:w="1337"/>
            <w:shd w:fill="F9FBFD"/>
          </w:tcPr>
          <w:p>
            <w:pPr>
              <w:spacing w:before="60" w:after="60" w:line="276" w:lineRule="auto"/>
            </w:pPr>
            <w:r/>
            <w:r>
              <w:rPr>
                <w:b/>
              </w:rPr>
              <w:t>Raporlama &amp; Dashboard</w:t>
            </w:r>
            <w:r/>
          </w:p>
        </w:tc>
        <w:tc>
          <w:tcPr>
            <w:tcW w:type="dxa" w:w="1337"/>
            <w:shd w:fill="F9FBFD"/>
          </w:tcPr>
          <w:p>
            <w:pPr>
              <w:spacing w:before="60" w:after="60" w:line="276" w:lineRule="auto"/>
            </w:pPr>
            <w:r>
              <w:t>CRUD</w:t>
            </w:r>
          </w:p>
        </w:tc>
        <w:tc>
          <w:tcPr>
            <w:tcW w:type="dxa" w:w="1337"/>
            <w:shd w:fill="F9FBFD"/>
          </w:tcPr>
          <w:p>
            <w:pPr>
              <w:spacing w:before="60" w:after="60" w:line="276" w:lineRule="auto"/>
            </w:pPr>
            <w:r>
              <w:t>CRUD</w:t>
            </w:r>
          </w:p>
        </w:tc>
        <w:tc>
          <w:tcPr>
            <w:tcW w:type="dxa" w:w="1337"/>
            <w:shd w:fill="F9FBFD"/>
          </w:tcPr>
          <w:p>
            <w:pPr>
              <w:spacing w:before="60" w:after="60" w:line="276" w:lineRule="auto"/>
            </w:pPr>
            <w:r>
              <w:t>-</w:t>
            </w:r>
          </w:p>
        </w:tc>
        <w:tc>
          <w:tcPr>
            <w:tcW w:type="dxa" w:w="1337"/>
            <w:shd w:fill="F9FBFD"/>
          </w:tcPr>
          <w:p>
            <w:pPr>
              <w:spacing w:before="60" w:after="60" w:line="276" w:lineRule="auto"/>
            </w:pPr>
            <w:r>
              <w:t>R</w:t>
            </w:r>
          </w:p>
        </w:tc>
        <w:tc>
          <w:tcPr>
            <w:tcW w:type="dxa" w:w="1337"/>
            <w:shd w:fill="F9FBFD"/>
          </w:tcPr>
          <w:p>
            <w:pPr>
              <w:spacing w:before="60" w:after="60" w:line="276" w:lineRule="auto"/>
            </w:pPr>
            <w:r>
              <w:t>-</w:t>
            </w:r>
          </w:p>
        </w:tc>
        <w:tc>
          <w:tcPr>
            <w:tcW w:type="dxa" w:w="1337"/>
            <w:shd w:fill="F9FBFD"/>
          </w:tcPr>
          <w:p>
            <w:pPr>
              <w:spacing w:before="60" w:after="60" w:line="276" w:lineRule="auto"/>
            </w:pPr>
            <w:r>
              <w:t>-</w:t>
            </w:r>
          </w:p>
        </w:tc>
      </w:tr>
      <w:tr>
        <w:tc>
          <w:tcPr>
            <w:tcW w:type="dxa" w:w="1337"/>
          </w:tcPr>
          <w:p>
            <w:pPr>
              <w:spacing w:before="60" w:after="60" w:line="276" w:lineRule="auto"/>
            </w:pPr>
            <w:r/>
            <w:r>
              <w:rPr>
                <w:b/>
              </w:rPr>
              <w:t>Audit Logs &amp; Güvenlik</w:t>
            </w:r>
            <w:r/>
          </w:p>
        </w:tc>
        <w:tc>
          <w:tcPr>
            <w:tcW w:type="dxa" w:w="1337"/>
          </w:tcPr>
          <w:p>
            <w:pPr>
              <w:spacing w:before="60" w:after="60" w:line="276" w:lineRule="auto"/>
            </w:pPr>
            <w:r>
              <w:t>CRUD</w:t>
            </w:r>
          </w:p>
        </w:tc>
        <w:tc>
          <w:tcPr>
            <w:tcW w:type="dxa" w:w="1337"/>
          </w:tcPr>
          <w:p>
            <w:pPr>
              <w:spacing w:before="60" w:after="60" w:line="276" w:lineRule="auto"/>
            </w:pPr>
            <w:r>
              <w:t>-</w:t>
            </w:r>
          </w:p>
        </w:tc>
        <w:tc>
          <w:tcPr>
            <w:tcW w:type="dxa" w:w="1337"/>
          </w:tcPr>
          <w:p>
            <w:pPr>
              <w:spacing w:before="60" w:after="60" w:line="276" w:lineRule="auto"/>
            </w:pPr>
            <w:r>
              <w:t>-</w:t>
            </w:r>
          </w:p>
        </w:tc>
        <w:tc>
          <w:tcPr>
            <w:tcW w:type="dxa" w:w="1337"/>
          </w:tcPr>
          <w:p>
            <w:pPr>
              <w:spacing w:before="60" w:after="60" w:line="276" w:lineRule="auto"/>
            </w:pPr>
            <w:r>
              <w:t>-</w:t>
            </w:r>
          </w:p>
        </w:tc>
        <w:tc>
          <w:tcPr>
            <w:tcW w:type="dxa" w:w="1337"/>
          </w:tcPr>
          <w:p>
            <w:pPr>
              <w:spacing w:before="60" w:after="60" w:line="276" w:lineRule="auto"/>
            </w:pPr>
            <w:r>
              <w:t>-</w:t>
            </w:r>
          </w:p>
        </w:tc>
        <w:tc>
          <w:tcPr>
            <w:tcW w:type="dxa" w:w="1337"/>
          </w:tcPr>
          <w:p>
            <w:pPr>
              <w:spacing w:before="60" w:after="60" w:line="276" w:lineRule="auto"/>
            </w:pPr>
            <w:r>
              <w:t>-</w:t>
            </w:r>
          </w:p>
        </w:tc>
      </w:tr>
    </w:tbl>
    <w:p>
      <w:pPr>
        <w:spacing w:after="160"/>
      </w:pPr>
    </w:p>
    <w:p>
      <w:pPr>
        <w:spacing w:after="80"/>
      </w:pPr>
    </w:p>
    <w:p>
      <w:pPr>
        <w:pStyle w:val="ListBullet"/>
        <w:spacing w:after="60" w:line="276" w:lineRule="auto"/>
      </w:pPr>
      <w:r/>
      <w:r>
        <w:rPr>
          <w:b/>
        </w:rPr>
        <w:t>CRUD:</w:t>
      </w:r>
      <w:r>
        <w:t xml:space="preserve"> Create, Read, Update, Delete yetkilerinin tamamı aktif.</w:t>
      </w:r>
    </w:p>
    <w:p>
      <w:pPr>
        <w:pStyle w:val="ListBullet"/>
        <w:spacing w:after="60" w:line="276" w:lineRule="auto"/>
      </w:pPr>
      <w:r/>
      <w:r>
        <w:rPr>
          <w:b/>
        </w:rPr>
        <w:t>RU:</w:t>
      </w:r>
      <w:r>
        <w:t xml:space="preserve"> Read and Update aktif (Kayıt oluşturamaz veya silemez).</w:t>
      </w:r>
    </w:p>
    <w:p>
      <w:pPr>
        <w:pStyle w:val="ListBullet"/>
        <w:spacing w:after="60" w:line="276" w:lineRule="auto"/>
      </w:pPr>
      <w:r/>
      <w:r>
        <w:rPr>
          <w:b/>
        </w:rPr>
        <w:t>R:</w:t>
      </w:r>
      <w:r>
        <w:t xml:space="preserve"> Sadece görüntüleme (Read-Only) yetkisi var.</w:t>
      </w:r>
    </w:p>
    <w:p>
      <w:pPr>
        <w:pStyle w:val="ListBullet"/>
        <w:spacing w:after="60" w:line="276" w:lineRule="auto"/>
      </w:pPr>
      <w:r/>
      <w:r>
        <w:rPr>
          <w:b/>
        </w:rPr>
        <w:t>- :</w:t>
      </w:r>
      <w:r>
        <w:t xml:space="preserve"> Bu modüle erişim yetkisi yok.</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10. KULLANICI PROFİLLERİ VE KULLANICI YOLCULUKLARI</w:t>
      </w:r>
    </w:p>
    <w:p>
      <w:pPr>
        <w:spacing w:after="80"/>
      </w:pPr>
    </w:p>
    <w:p>
      <w:pPr>
        <w:keepNext/>
        <w:spacing w:before="240" w:after="120"/>
      </w:pPr>
      <w:r>
        <w:rPr>
          <w:rFonts w:ascii="Calibri" w:hAnsi="Calibri"/>
          <w:b/>
          <w:color w:val="46505F"/>
          <w:sz w:val="25"/>
        </w:rPr>
        <w:t>10.1 Persona Tanımları</w:t>
      </w:r>
    </w:p>
    <w:p>
      <w:pPr>
        <w:spacing w:after="80"/>
      </w:pPr>
    </w:p>
    <w:p>
      <w:pPr>
        <w:keepNext/>
        <w:spacing w:before="160" w:after="80"/>
      </w:pPr>
      <w:r>
        <w:rPr>
          <w:rFonts w:ascii="Calibri" w:hAnsi="Calibri"/>
          <w:b/>
          <w:i/>
          <w:color w:val="46505F"/>
          <w:sz w:val="22"/>
        </w:rPr>
        <w:t>Persona 1: Ahmet Yılmaz (Son Kullanıcı / Müşteri)</w:t>
      </w:r>
    </w:p>
    <w:p>
      <w:pPr>
        <w:pStyle w:val="ListBullet"/>
        <w:spacing w:after="60" w:line="276" w:lineRule="auto"/>
      </w:pPr>
      <w:r/>
      <w:r>
        <w:rPr>
          <w:b/>
        </w:rPr>
        <w:t>Profil:</w:t>
      </w:r>
      <w:r>
        <w:t xml:space="preserve"> 32 yaşında, çalışan, zamanı kısıtlı ve teknolojiye son derece yatkın.</w:t>
      </w:r>
    </w:p>
    <w:p>
      <w:pPr>
        <w:pStyle w:val="ListBullet"/>
        <w:spacing w:after="60" w:line="276" w:lineRule="auto"/>
      </w:pPr>
      <w:r/>
      <w:r>
        <w:rPr>
          <w:b/>
        </w:rPr>
        <w:t>Amaç:</w:t>
      </w:r>
      <w:r>
        <w:t xml:space="preserve"> Akşam yemeği için haftalık market alışverişini en hızlı şekilde yapmak, kasada beklememek ve poşetleri arabaya kadar taşımak zorunda kalmamak.</w:t>
      </w:r>
    </w:p>
    <w:p>
      <w:pPr>
        <w:pStyle w:val="ListBullet"/>
        <w:spacing w:after="60" w:line="276" w:lineRule="auto"/>
      </w:pPr>
      <w:r/>
      <w:r>
        <w:rPr>
          <w:b/>
        </w:rPr>
        <w:t>Ağrı Noktaları:</w:t>
      </w:r>
      <w:r>
        <w:t xml:space="preserve"> Kasadaki uzun kuyruklar, poşetlerin ağırlığı, sepetteki toplam tutarı alışveriş esnasında net görememek.</w:t>
      </w:r>
    </w:p>
    <w:p>
      <w:pPr>
        <w:spacing w:after="80"/>
      </w:pPr>
    </w:p>
    <w:p>
      <w:pPr>
        <w:keepNext/>
        <w:spacing w:before="160" w:after="80"/>
      </w:pPr>
      <w:r>
        <w:rPr>
          <w:rFonts w:ascii="Calibri" w:hAnsi="Calibri"/>
          <w:b/>
          <w:i/>
          <w:color w:val="46505F"/>
          <w:sz w:val="22"/>
        </w:rPr>
        <w:t>Persona 2: Mehmet Demir (Depo Toplama ve Paketleme Görevlisi / Picker)</w:t>
      </w:r>
    </w:p>
    <w:p>
      <w:pPr>
        <w:pStyle w:val="ListBullet"/>
        <w:spacing w:after="60" w:line="276" w:lineRule="auto"/>
      </w:pPr>
      <w:r/>
      <w:r>
        <w:rPr>
          <w:b/>
        </w:rPr>
        <w:t>Profil:</w:t>
      </w:r>
      <w:r>
        <w:t xml:space="preserve"> 26 yaşında, hareketli bir tempoda çalışan, el terminalini hızlı kullanan personel.</w:t>
      </w:r>
    </w:p>
    <w:p>
      <w:pPr>
        <w:pStyle w:val="ListBullet"/>
        <w:spacing w:after="60" w:line="276" w:lineRule="auto"/>
      </w:pPr>
      <w:r/>
      <w:r>
        <w:rPr>
          <w:b/>
        </w:rPr>
        <w:t>Amaç:</w:t>
      </w:r>
      <w:r>
        <w:t xml:space="preserve"> Gelen sipariş kalemlerini arka depodan hatasız olarak toplamak, doğru paketlemek ve konveyör bandına zamanında yetiştirmek.</w:t>
      </w:r>
    </w:p>
    <w:p>
      <w:pPr>
        <w:pStyle w:val="ListBullet"/>
        <w:spacing w:after="60" w:line="276" w:lineRule="auto"/>
      </w:pPr>
      <w:r/>
      <w:r>
        <w:rPr>
          <w:b/>
        </w:rPr>
        <w:t>Ağrı Noktaları:</w:t>
      </w:r>
      <w:r>
        <w:t xml:space="preserve"> Hatalı veya eksik ürün toplama, hangi ürünün hangi kutuya yerleştirileceğinin karışması, sipariş hazırlama SLA sürelerinin aşılması.</w:t>
      </w:r>
    </w:p>
    <w:p>
      <w:pPr>
        <w:spacing w:after="80"/>
      </w:pPr>
    </w:p>
    <w:p>
      <w:pPr>
        <w:keepNext/>
        <w:spacing w:before="160" w:after="80"/>
      </w:pPr>
      <w:r>
        <w:rPr>
          <w:rFonts w:ascii="Calibri" w:hAnsi="Calibri"/>
          <w:b/>
          <w:i/>
          <w:color w:val="46505F"/>
          <w:sz w:val="22"/>
        </w:rPr>
        <w:t>Persona 3: Ayşe Kaya (Mağaza Operasyon Yöneticisi / Store Manager)</w:t>
      </w:r>
    </w:p>
    <w:p>
      <w:pPr>
        <w:pStyle w:val="ListBullet"/>
        <w:spacing w:after="60" w:line="276" w:lineRule="auto"/>
      </w:pPr>
      <w:r/>
      <w:r>
        <w:rPr>
          <w:b/>
        </w:rPr>
        <w:t>Profil:</w:t>
      </w:r>
      <w:r>
        <w:t xml:space="preserve"> 40 yaşında, 15 yıldır perakende sektöründe yönetici, mağaza verimliliğine odaklı.</w:t>
      </w:r>
    </w:p>
    <w:p>
      <w:pPr>
        <w:pStyle w:val="ListBullet"/>
        <w:spacing w:after="60" w:line="276" w:lineRule="auto"/>
      </w:pPr>
      <w:r/>
      <w:r>
        <w:rPr>
          <w:b/>
        </w:rPr>
        <w:t>Amaç:</w:t>
      </w:r>
      <w:r>
        <w:t xml:space="preserve"> Mağazadaki kayıp-kaçak oranını düşürmek, kasa personeli maliyetini azaltmak, konveyör ve akıllı arabaların sorunsuz çalıştığından emin olmak.</w:t>
      </w:r>
    </w:p>
    <w:p>
      <w:pPr>
        <w:pStyle w:val="ListBullet"/>
        <w:spacing w:after="60" w:line="276" w:lineRule="auto"/>
      </w:pPr>
      <w:r/>
      <w:r>
        <w:rPr>
          <w:b/>
        </w:rPr>
        <w:t>Ağrı Noktaları:</w:t>
      </w:r>
      <w:r>
        <w:t xml:space="preserve"> Sensör arızaları nedeniyle bloke olan arabalar, konveyör PLC hataları, yoğun saatlerde personel planlamasının yapılamaması.</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10.2 Uçtan Uca Kullanıcı Yolculukları (User Journeys)</w:t>
      </w:r>
    </w:p>
    <w:p>
      <w:pPr>
        <w:spacing w:after="80"/>
      </w:pPr>
    </w:p>
    <w:p>
      <w:pPr>
        <w:keepNext/>
        <w:spacing w:before="160" w:after="80"/>
      </w:pPr>
      <w:r>
        <w:rPr>
          <w:rFonts w:ascii="Calibri" w:hAnsi="Calibri"/>
          <w:b/>
          <w:i/>
          <w:color w:val="46505F"/>
          <w:sz w:val="22"/>
        </w:rPr>
        <w:t>Yolculuk 1: B2C Müşteri (Ahmet Yılmaz) Alışveriş Yolculuğu</w:t>
      </w:r>
    </w:p>
    <w:p>
      <w:pPr>
        <w:pStyle w:val="ListNumber"/>
        <w:spacing w:after="60" w:line="276" w:lineRule="auto"/>
      </w:pPr>
      <w:r/>
      <w:r>
        <w:rPr>
          <w:b/>
        </w:rPr>
        <w:t>Giriş ve Eşleştirme:</w:t>
      </w:r>
      <w:r>
        <w:t xml:space="preserve"> Ahmet mağazaya girer. EnoCart istasyonundan bir akıllı araba alır. Telefonundaki market mobil uygulamasını açıp ekrandaki QR kodu arabaya okutur. Araba ekranı "Hoş geldiniz Ahmet Bey" der ve kilit açılır.</w:t>
      </w:r>
    </w:p>
    <w:p>
      <w:pPr>
        <w:pStyle w:val="ListNumber"/>
        <w:spacing w:after="60" w:line="276" w:lineRule="auto"/>
      </w:pPr>
      <w:r/>
      <w:r>
        <w:rPr>
          <w:b/>
        </w:rPr>
        <w:t>Alışveriş ve Sensör Doğrulama:</w:t>
      </w:r>
      <w:r>
        <w:t xml:space="preserve"> Ahmet reyonları gezer. 1 kutu makarna alır, arabanın barkod okuyucusuna gösterip sepetin içine bırakır. Load cell sensörleri 500g ağırlık artışı kaydeder. Sistem makarnanın veri tabanındaki ağırlığı ile eşleştirir, araba ekranında makarnanın eklendiği ve fiyatı anlık gösterilir.</w:t>
      </w:r>
    </w:p>
    <w:p>
      <w:pPr>
        <w:pStyle w:val="ListNumber"/>
        <w:spacing w:after="60" w:line="276" w:lineRule="auto"/>
      </w:pPr>
      <w:r/>
      <w:r>
        <w:rPr>
          <w:b/>
        </w:rPr>
        <w:t>Hatalı Durum (İstisna):</w:t>
      </w:r>
      <w:r>
        <w:t xml:space="preserve"> Ahmet barkodunu okutmadan 1 şişe zeytinyağını sepete bırakır. Load cell 920g ağırlık artışı algılar ancak barkod/RFID okuması olmamıştır. Ekran kırmızıya döner: *"Lütfen barkodu okutarak ürünü ekleyin."* Ahmet ürünü geri alır veya barkodu okutup tekrar bırakır. Sepet normale döner.</w:t>
      </w:r>
    </w:p>
    <w:p>
      <w:pPr>
        <w:pStyle w:val="ListNumber"/>
        <w:spacing w:after="60" w:line="276" w:lineRule="auto"/>
      </w:pPr>
      <w:r/>
      <w:r>
        <w:rPr>
          <w:b/>
        </w:rPr>
        <w:t>Dijital Sipariş Hazırlığı:</w:t>
      </w:r>
      <w:r>
        <w:t xml:space="preserve"> Ahmet alışverişine devam ederken, sepete eklediği her ürün arka taraftaki Mehmet'in (Picker) ekranına düşer. Mehmet arka depodan aynı ürünleri alır, kutuya koyar ve paketler.</w:t>
      </w:r>
    </w:p>
    <w:p>
      <w:pPr>
        <w:pStyle w:val="ListNumber"/>
        <w:spacing w:after="60" w:line="276" w:lineRule="auto"/>
      </w:pPr>
      <w:r/>
      <w:r>
        <w:rPr>
          <w:b/>
        </w:rPr>
        <w:t>Ödeme:</w:t>
      </w:r>
      <w:r>
        <w:t xml:space="preserve"> Ahmet alışverişini tamamlar. Ekranda "Ödemeye Geç" butonuna basar. Kayıtlı kredi kartı üzerinden 3D Secure onaylı ödeme gerçekleşir. Ekranda ve telefonda bir Teslimat QR Kodu belirir.</w:t>
      </w:r>
    </w:p>
    <w:p>
      <w:pPr>
        <w:pStyle w:val="ListNumber"/>
        <w:spacing w:after="60" w:line="276" w:lineRule="auto"/>
      </w:pPr>
      <w:r/>
      <w:r>
        <w:rPr>
          <w:b/>
        </w:rPr>
        <w:t>Teslim Noktası ve Çıkış:</w:t>
      </w:r>
      <w:r>
        <w:t xml:space="preserve"> Ahmet elinde hiçbir poşet olmadan boş arabayla çıkış kapısındaki teslim istasyonuna gider. Arabayı teslim rayına kilitler. İstasyondaki QR okuyucuya telefonundaki kodu okutur. Arka paketleme alanındaki konveyör çalışır, Ahmet'in sipariş kutusu bant üzerinden önüne gelir. Ahmet kutuyu alır ve mağazadan ayrılır.</w:t>
      </w:r>
    </w:p>
    <w:p>
      <w:pPr>
        <w:spacing w:after="80"/>
      </w:pPr>
    </w:p>
    <w:p>
      <w:pPr>
        <w:keepNext/>
        <w:spacing w:before="160" w:after="80"/>
      </w:pPr>
      <w:r>
        <w:rPr>
          <w:rFonts w:ascii="Calibri" w:hAnsi="Calibri"/>
          <w:b/>
          <w:i/>
          <w:color w:val="46505F"/>
          <w:sz w:val="22"/>
        </w:rPr>
        <w:t>Yolculuk 2: Depo Personeli (Mehmet Demir) Sipariş Toplama Yolculuğu</w:t>
      </w:r>
    </w:p>
    <w:p>
      <w:pPr>
        <w:pStyle w:val="ListNumber"/>
        <w:spacing w:after="60" w:line="276" w:lineRule="auto"/>
      </w:pPr>
      <w:r/>
      <w:r>
        <w:rPr>
          <w:b/>
        </w:rPr>
        <w:t>İş Emri Alımı:</w:t>
      </w:r>
      <w:r>
        <w:t xml:space="preserve"> Mehmet arka toplama alanındaki sabit tabletten "Yeni Siparişe Başla" butonuna tıklar. Sistem, Ahmet'in sepete eklediği ürünlerden oluşan aktif toplama listesini gösterir.</w:t>
      </w:r>
    </w:p>
    <w:p>
      <w:pPr>
        <w:pStyle w:val="ListNumber"/>
        <w:spacing w:after="60" w:line="276" w:lineRule="auto"/>
      </w:pPr>
      <w:r/>
      <w:r>
        <w:rPr>
          <w:b/>
        </w:rPr>
        <w:t>Sıralı Toplama:</w:t>
      </w:r>
      <w:r>
        <w:t xml:space="preserve"> Ekran Mehmet'i en yakın depolama rafına yönlendirir. Mehmet ürünü raftan alır, üzerindeki RFID etiketi veya barkodu tablete okutur. Sistem doğrular.</w:t>
      </w:r>
    </w:p>
    <w:p>
      <w:pPr>
        <w:pStyle w:val="ListNumber"/>
        <w:spacing w:after="60" w:line="276" w:lineRule="auto"/>
      </w:pPr>
      <w:r/>
      <w:r>
        <w:rPr>
          <w:b/>
        </w:rPr>
        <w:t>Paketleme:</w:t>
      </w:r>
      <w:r>
        <w:t xml:space="preserve"> Toplanan ürünler sipariş kutusuna yerleştirilir. Kırılacak ve soğuk zincir ürünler özel bölmelere alınır.</w:t>
      </w:r>
    </w:p>
    <w:p>
      <w:pPr>
        <w:pStyle w:val="ListNumber"/>
        <w:spacing w:after="60" w:line="276" w:lineRule="auto"/>
      </w:pPr>
      <w:r/>
      <w:r>
        <w:rPr>
          <w:b/>
        </w:rPr>
        <w:t>PLC Konveyör Girişi:</w:t>
      </w:r>
      <w:r>
        <w:t xml:space="preserve"> Sipariş tamamlandığında Mehmet kutunun kapağını kapatır, üzerine sistemin ürettiği Barkod etiketini yapıştırır. Kutuyu konveyör giriş bandına bırakır. Kutu konveyör sensörleri tarafından algılanır ve beklemeye (Buffer Area) alınır.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11. REFERANS İŞ SÜREÇLERİ</w:t>
      </w:r>
    </w:p>
    <w:p>
      <w:pPr>
        <w:spacing w:after="80"/>
      </w:pPr>
    </w:p>
    <w:p>
      <w:pPr>
        <w:keepNext/>
        <w:spacing w:before="240" w:after="120"/>
      </w:pPr>
      <w:r>
        <w:rPr>
          <w:rFonts w:ascii="Calibri" w:hAnsi="Calibri"/>
          <w:b/>
          <w:color w:val="46505F"/>
          <w:sz w:val="25"/>
        </w:rPr>
        <w:t>11.1 Müşteri Girişi ve Akıllı Araba Eşleştirme Akışı</w:t>
      </w:r>
    </w:p>
    <w:p>
      <w:pPr>
        <w:spacing w:after="80"/>
      </w:pPr>
    </w:p>
    <w:p>
      <w:pPr>
        <w:keepNext/>
        <w:spacing w:before="160" w:after="80"/>
      </w:pPr>
      <w:r>
        <w:rPr>
          <w:rFonts w:ascii="Calibri" w:hAnsi="Calibri"/>
          <w:b/>
          <w:i/>
          <w:color w:val="46505F"/>
          <w:sz w:val="22"/>
        </w:rPr>
        <w:t>11.1.1 Süreç Amacı</w:t>
      </w:r>
    </w:p>
    <w:p>
      <w:pPr>
        <w:spacing w:after="120" w:line="276" w:lineRule="auto"/>
      </w:pPr>
      <w:r>
        <w:t>Müşterinin mağazaya girdiğinde akıllı arabayı kendi hesabı ile güvenli bir şekilde eşleştirmesi, araba üzerindeki donanımların aktif hale getirilmesi ve sepet oturumunun (session) başlatılması.</w:t>
      </w:r>
    </w:p>
    <w:p>
      <w:pPr>
        <w:spacing w:after="80"/>
      </w:pPr>
    </w:p>
    <w:p>
      <w:pPr>
        <w:keepNext/>
        <w:spacing w:before="160" w:after="80"/>
      </w:pPr>
      <w:r>
        <w:rPr>
          <w:rFonts w:ascii="Calibri" w:hAnsi="Calibri"/>
          <w:b/>
          <w:i/>
          <w:color w:val="46505F"/>
          <w:sz w:val="22"/>
        </w:rPr>
        <w:t>11.1.2 Piyasadaki Mevcut Durum / AS-IS Gözlem</w:t>
      </w:r>
    </w:p>
    <w:p>
      <w:pPr>
        <w:spacing w:after="120" w:line="276" w:lineRule="auto"/>
      </w:pPr>
      <w:r>
        <w:t>Girişte herhangi bir kimlik doğrulaması veya sepet eşleştirmesi yoktur. Müşteri arabayı doğrudan alır ve bu durum alışveriş verilerinin izlenmesini imkansız kılar.</w:t>
      </w:r>
    </w:p>
    <w:p>
      <w:pPr>
        <w:spacing w:after="80"/>
      </w:pPr>
    </w:p>
    <w:p>
      <w:pPr>
        <w:keepNext/>
        <w:spacing w:before="160" w:after="80"/>
      </w:pPr>
      <w:r>
        <w:rPr>
          <w:rFonts w:ascii="Calibri" w:hAnsi="Calibri"/>
          <w:b/>
          <w:i/>
          <w:color w:val="46505F"/>
          <w:sz w:val="22"/>
        </w:rPr>
        <w:t>11.1.3 TO-BE Süreç Akışı (Diyagram)</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A[Müşteri Akıllı Araba Başına Gelir] --&gt; B[Araba Ekranındaki Giriş QR Kodunu Görür]</w:t>
              <w:br/>
              <w:t xml:space="preserve">    B --&gt; C[Mobil Uygulama / QR Kod Okuyucuyu Açar]</w:t>
              <w:br/>
              <w:t xml:space="preserve">    C --&gt; D[Uygulama Üzerinden QR Kodu Taratır]</w:t>
              <w:br/>
              <w:t xml:space="preserve">    D --&gt; E[API Gateway: Eşleştirme İsteği Gönderimi]</w:t>
              <w:br/>
              <w:t xml:space="preserve">    E --&gt; F{Keycloak Token Geçerli mi?}</w:t>
              <w:br/>
              <w:t xml:space="preserve">    F --&gt;|Hayır| G[Hata: Oturum Açma Ekranına Yönlendir]</w:t>
              <w:br/>
              <w:t xml:space="preserve">    F --&gt;|Evet| H[SSO Doğrulaması Başarılı]</w:t>
              <w:br/>
              <w:t xml:space="preserve">    H --&gt; I[EnoCart Core: Araba Durumunu 'Active' Set Et]</w:t>
              <w:br/>
              <w:t xml:space="preserve">    I --&gt; J[Araba Donanımları Aktif Edilir: Load Cell &amp; RFID]</w:t>
              <w:br/>
              <w:t xml:space="preserve">    J --&gt; K[Araba Ekranı Hoş Geldiniz Mesajı Gösterir]</w:t>
              <w:br/>
              <w:t xml:space="preserve">    K --&gt; L[Sepet Oturumu Başlatılır]</w:t>
            </w:r>
          </w:p>
        </w:tc>
      </w:tr>
    </w:tbl>
    <w:p>
      <w:pPr>
        <w:spacing w:after="120"/>
      </w:pPr>
    </w:p>
    <w:p>
      <w:pPr>
        <w:spacing w:after="80"/>
      </w:pPr>
    </w:p>
    <w:p>
      <w:pPr>
        <w:keepNext/>
        <w:spacing w:before="160" w:after="80"/>
      </w:pPr>
      <w:r>
        <w:rPr>
          <w:rFonts w:ascii="Calibri" w:hAnsi="Calibri"/>
          <w:b/>
          <w:i/>
          <w:color w:val="46505F"/>
          <w:sz w:val="22"/>
        </w:rPr>
        <w:t>11.1.4 İş Kuralları</w:t>
      </w:r>
    </w:p>
    <w:p>
      <w:pPr>
        <w:pStyle w:val="ListNumber"/>
        <w:spacing w:after="60" w:line="276" w:lineRule="auto"/>
      </w:pPr>
      <w:r/>
      <w:r>
        <w:rPr>
          <w:b/>
        </w:rPr>
        <w:t>Tekil Eşleştirme:</w:t>
      </w:r>
      <w:r>
        <w:t xml:space="preserve"> Bir akıllı araba aynı anda yalnızca bir müşteri hesabı ile eşleştirilebilir. Aktif eşleşmesi olan arabanın QR kodu başka bir müşteri tarafından okutulduğunda sistem hata verir.</w:t>
      </w:r>
    </w:p>
    <w:p>
      <w:pPr>
        <w:pStyle w:val="ListNumber"/>
        <w:spacing w:after="60" w:line="276" w:lineRule="auto"/>
      </w:pPr>
      <w:r/>
      <w:r>
        <w:rPr>
          <w:b/>
        </w:rPr>
        <w:t>Zaman Aşımı (Timeout):</w:t>
      </w:r>
      <w:r>
        <w:t xml:space="preserve"> Eşleştirme yapıldıktan sonra 5 dakika boyunca arabaya hiçbir ürün eklenmezse veya hareket algılanmazsa, sistem araba ekranında uyarı verir. 2 dakika daha işlem yapılmazsa oturum otomatik kapatılır (Auto-Release) ve araba kilitlenir.</w:t>
      </w:r>
    </w:p>
    <w:p>
      <w:pPr>
        <w:pStyle w:val="ListNumber"/>
        <w:spacing w:after="60" w:line="276" w:lineRule="auto"/>
      </w:pPr>
      <w:r/>
      <w:r>
        <w:rPr>
          <w:b/>
        </w:rPr>
        <w:t>Batarya Sınırı:</w:t>
      </w:r>
      <w:r>
        <w:t xml:space="preserve"> Batarya seviyesi %15'in altında olan arabalar eşleştirmeye kapatılır, ekranlarında "Lütfen Şarj İstasyonuna Bırakın" uyarısı gösterilir ve QR kod üretilmez.</w:t>
      </w:r>
    </w:p>
    <w:p>
      <w:pPr>
        <w:spacing w:after="80"/>
      </w:pPr>
    </w:p>
    <w:p>
      <w:pPr>
        <w:keepNext/>
        <w:spacing w:before="160" w:after="80"/>
      </w:pPr>
      <w:r>
        <w:rPr>
          <w:rFonts w:ascii="Calibri" w:hAnsi="Calibri"/>
          <w:b/>
          <w:i/>
          <w:color w:val="46505F"/>
          <w:sz w:val="22"/>
        </w:rPr>
        <w:t>11.1.5 Roller ve Sorumluluklar</w:t>
      </w:r>
    </w:p>
    <w:p>
      <w:pPr>
        <w:pStyle w:val="ListBullet"/>
        <w:spacing w:after="60" w:line="276" w:lineRule="auto"/>
      </w:pPr>
      <w:r/>
      <w:r>
        <w:rPr>
          <w:b/>
        </w:rPr>
        <w:t>Müşteri:</w:t>
      </w:r>
      <w:r>
        <w:t xml:space="preserve"> Mobil uygulamasından QR kodu taratır.</w:t>
      </w:r>
    </w:p>
    <w:p>
      <w:pPr>
        <w:pStyle w:val="ListBullet"/>
        <w:spacing w:after="60" w:line="276" w:lineRule="auto"/>
      </w:pPr>
      <w:r/>
      <w:r>
        <w:rPr>
          <w:b/>
        </w:rPr>
        <w:t>Keycloak IAM:</w:t>
      </w:r>
      <w:r>
        <w:t xml:space="preserve"> Kimlik doğrulaması ve JWT token üretimini yapar.</w:t>
      </w:r>
    </w:p>
    <w:p>
      <w:pPr>
        <w:pStyle w:val="ListBullet"/>
        <w:spacing w:after="60" w:line="276" w:lineRule="auto"/>
      </w:pPr>
      <w:r/>
      <w:r>
        <w:rPr>
          <w:b/>
        </w:rPr>
        <w:t>IoT Araba Servisi:</w:t>
      </w:r>
      <w:r>
        <w:t xml:space="preserve"> Araba donanım kilitlerini açar.</w:t>
      </w:r>
    </w:p>
    <w:p>
      <w:pPr>
        <w:spacing w:after="80"/>
      </w:pPr>
    </w:p>
    <w:p>
      <w:pPr>
        <w:keepNext/>
        <w:spacing w:before="160" w:after="80"/>
      </w:pPr>
      <w:r>
        <w:rPr>
          <w:rFonts w:ascii="Calibri" w:hAnsi="Calibri"/>
          <w:b/>
          <w:i/>
          <w:color w:val="46505F"/>
          <w:sz w:val="22"/>
        </w:rPr>
        <w:t>11.1.6 Girdi / Çıktı Bilgileri</w:t>
      </w:r>
    </w:p>
    <w:p>
      <w:pPr>
        <w:pStyle w:val="ListBullet"/>
        <w:spacing w:after="60" w:line="276" w:lineRule="auto"/>
      </w:pPr>
      <w:r/>
      <w:r>
        <w:rPr>
          <w:b/>
        </w:rPr>
        <w:t>Girdi:</w:t>
      </w:r>
      <w:r>
        <w:t xml:space="preserve"> </w:t>
      </w:r>
      <w:r>
        <w:rPr>
          <w:rFonts w:ascii="Consolas" w:hAnsi="Consolas"/>
          <w:color w:val="A52A2A"/>
          <w:sz w:val="19"/>
        </w:rPr>
        <w:t>CartID</w:t>
      </w:r>
      <w:r>
        <w:t xml:space="preserve"> (Araba ID'si), </w:t>
      </w:r>
      <w:r>
        <w:rPr>
          <w:rFonts w:ascii="Consolas" w:hAnsi="Consolas"/>
          <w:color w:val="A52A2A"/>
          <w:sz w:val="19"/>
        </w:rPr>
        <w:t>CustomerID</w:t>
      </w:r>
      <w:r>
        <w:t xml:space="preserve"> (Müşteri ID'si/Token), </w:t>
      </w:r>
      <w:r>
        <w:rPr>
          <w:rFonts w:ascii="Consolas" w:hAnsi="Consolas"/>
          <w:color w:val="A52A2A"/>
          <w:sz w:val="19"/>
        </w:rPr>
        <w:t>Timestamp</w:t>
      </w:r>
      <w:r>
        <w:t>.</w:t>
      </w:r>
    </w:p>
    <w:p>
      <w:pPr>
        <w:pStyle w:val="ListBullet"/>
        <w:spacing w:after="60" w:line="276" w:lineRule="auto"/>
      </w:pPr>
      <w:r/>
      <w:r>
        <w:rPr>
          <w:b/>
        </w:rPr>
        <w:t>Çıktı:</w:t>
      </w:r>
      <w:r>
        <w:t xml:space="preserve"> </w:t>
      </w:r>
      <w:r>
        <w:rPr>
          <w:rFonts w:ascii="Consolas" w:hAnsi="Consolas"/>
          <w:color w:val="A52A2A"/>
          <w:sz w:val="19"/>
        </w:rPr>
        <w:t>SessionID</w:t>
      </w:r>
      <w:r>
        <w:t xml:space="preserve"> (Oturum ID), </w:t>
      </w:r>
      <w:r>
        <w:rPr>
          <w:rFonts w:ascii="Consolas" w:hAnsi="Consolas"/>
          <w:color w:val="A52A2A"/>
          <w:sz w:val="19"/>
        </w:rPr>
        <w:t>CartStatus</w:t>
      </w:r>
      <w:r>
        <w:t xml:space="preserve"> (Active), </w:t>
      </w:r>
      <w:r>
        <w:rPr>
          <w:rFonts w:ascii="Consolas" w:hAnsi="Consolas"/>
          <w:color w:val="A52A2A"/>
          <w:sz w:val="19"/>
        </w:rPr>
        <w:t>LED_Status</w:t>
      </w:r>
      <w:r>
        <w:t xml:space="preserve"> (Green).</w:t>
      </w:r>
    </w:p>
    <w:p>
      <w:pPr>
        <w:spacing w:after="80"/>
      </w:pPr>
    </w:p>
    <w:p>
      <w:pPr>
        <w:keepNext/>
        <w:spacing w:before="160" w:after="80"/>
      </w:pPr>
      <w:r>
        <w:rPr>
          <w:rFonts w:ascii="Calibri" w:hAnsi="Calibri"/>
          <w:b/>
          <w:i/>
          <w:color w:val="46505F"/>
          <w:sz w:val="22"/>
        </w:rPr>
        <w:t>11.1.7 İstisna Senaryoları</w:t>
      </w:r>
    </w:p>
    <w:p>
      <w:pPr>
        <w:pStyle w:val="ListBullet"/>
        <w:spacing w:after="60" w:line="276" w:lineRule="auto"/>
      </w:pPr>
      <w:r/>
      <w:r>
        <w:rPr>
          <w:b/>
        </w:rPr>
        <w:t>Wi-Fi Bağlantı Hatası:</w:t>
      </w:r>
      <w:r>
        <w:t xml:space="preserve"> Eşleştirme anında araba ağa bağlı değilse, araba ekranında *"Ağ Bağlantısı Bekleniyor"* uyarısı verilir ve QR kod taranamaz.</w:t>
      </w:r>
    </w:p>
    <w:p>
      <w:pPr>
        <w:pStyle w:val="ListBullet"/>
        <w:spacing w:after="60" w:line="276" w:lineRule="auto"/>
      </w:pPr>
      <w:r/>
      <w:r>
        <w:rPr>
          <w:b/>
        </w:rPr>
        <w:t>Geçersiz Müşteri Hesabı:</w:t>
      </w:r>
      <w:r>
        <w:t xml:space="preserve"> Müşteri hesabı bloke edilmişse Keycloak isteği reddeder, araba ekranında *"Geçersiz Kullanıcı"* uyarısı gösterilir.</w:t>
      </w:r>
    </w:p>
    <w:p>
      <w:pPr>
        <w:spacing w:after="80"/>
      </w:pPr>
    </w:p>
    <w:p>
      <w:pPr>
        <w:keepNext/>
        <w:spacing w:before="160" w:after="80"/>
      </w:pPr>
      <w:r>
        <w:rPr>
          <w:rFonts w:ascii="Calibri" w:hAnsi="Calibri"/>
          <w:b/>
          <w:i/>
          <w:color w:val="46505F"/>
          <w:sz w:val="22"/>
        </w:rPr>
        <w:t>11.1.8 Kontrol Noktaları</w:t>
      </w:r>
    </w:p>
    <w:p>
      <w:pPr>
        <w:pStyle w:val="ListBullet"/>
        <w:spacing w:after="60" w:line="276" w:lineRule="auto"/>
      </w:pPr>
      <w:r>
        <w:t>Keycloak JWT Token geçerlilik kontrolü.</w:t>
      </w:r>
    </w:p>
    <w:p>
      <w:pPr>
        <w:pStyle w:val="ListBullet"/>
        <w:spacing w:after="60" w:line="276" w:lineRule="auto"/>
      </w:pPr>
      <w:r>
        <w:t>Araba batarya ve donanım sağlık kontrolü (Self-Test).</w:t>
      </w:r>
    </w:p>
    <w:p>
      <w:pPr>
        <w:spacing w:after="80"/>
      </w:pPr>
    </w:p>
    <w:p>
      <w:pPr>
        <w:keepNext/>
        <w:spacing w:before="160" w:after="80"/>
      </w:pPr>
      <w:r>
        <w:rPr>
          <w:rFonts w:ascii="Calibri" w:hAnsi="Calibri"/>
          <w:b/>
          <w:i/>
          <w:color w:val="46505F"/>
          <w:sz w:val="22"/>
        </w:rPr>
        <w:t>11.1.9 Kabul Kriterleri</w:t>
      </w:r>
    </w:p>
    <w:p>
      <w:pPr>
        <w:pStyle w:val="ListBullet"/>
        <w:spacing w:after="60" w:line="276" w:lineRule="auto"/>
      </w:pPr>
      <w:r>
        <w:t>QR kod taratıldıktan sonra araba ekranının aktifleşme süresi 1.5 saniyenin altında olmalıdır.</w:t>
      </w:r>
    </w:p>
    <w:p>
      <w:pPr>
        <w:pStyle w:val="ListBullet"/>
        <w:spacing w:after="60" w:line="276" w:lineRule="auto"/>
      </w:pPr>
      <w:r>
        <w:t>Eşleşen araba istasyondan çıkarıldığında LED ışığı yeşile dönmelidir.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11.2 Gerçek Zamanlı Sepet ve Sensör Validasyon Akışı</w:t>
      </w:r>
    </w:p>
    <w:p>
      <w:pPr>
        <w:spacing w:after="80"/>
      </w:pPr>
    </w:p>
    <w:p>
      <w:pPr>
        <w:keepNext/>
        <w:spacing w:before="160" w:after="80"/>
      </w:pPr>
      <w:r>
        <w:rPr>
          <w:rFonts w:ascii="Calibri" w:hAnsi="Calibri"/>
          <w:b/>
          <w:i/>
          <w:color w:val="46505F"/>
          <w:sz w:val="22"/>
        </w:rPr>
        <w:t>11.2.1 Süreç Amacı</w:t>
      </w:r>
    </w:p>
    <w:p>
      <w:pPr>
        <w:spacing w:after="120" w:line="276" w:lineRule="auto"/>
      </w:pPr>
      <w:r>
        <w:t>Müşterinin sepete eklediği veya sepetten çıkardığı ürünlerin; ağırlık sensörleri (Load Cell), barkod okuyucu kameralar ve RFID okuyuculardan gelen verilerle gerçek zamanlı çapraz doğrulanması (Sensor Fusion) ve sepetin güncellenmesi.</w:t>
      </w:r>
    </w:p>
    <w:p>
      <w:pPr>
        <w:spacing w:after="80"/>
      </w:pPr>
    </w:p>
    <w:p>
      <w:pPr>
        <w:keepNext/>
        <w:spacing w:before="160" w:after="80"/>
      </w:pPr>
      <w:r>
        <w:rPr>
          <w:rFonts w:ascii="Calibri" w:hAnsi="Calibri"/>
          <w:b/>
          <w:i/>
          <w:color w:val="46505F"/>
          <w:sz w:val="22"/>
        </w:rPr>
        <w:t>11.2.2 Piyasadaki Mevcut Durum / AS-IS Gözlem</w:t>
      </w:r>
    </w:p>
    <w:p>
      <w:pPr>
        <w:spacing w:after="120" w:line="276" w:lineRule="auto"/>
      </w:pPr>
      <w:r>
        <w:t>Barkod okutulmadan sepete atılan ürünler takip edilemez, bu durum ciddi kayıp-kaçak oranlarına yol açar.</w:t>
      </w:r>
    </w:p>
    <w:p>
      <w:pPr>
        <w:spacing w:after="80"/>
      </w:pPr>
    </w:p>
    <w:p>
      <w:pPr>
        <w:keepNext/>
        <w:spacing w:before="160" w:after="80"/>
      </w:pPr>
      <w:r>
        <w:rPr>
          <w:rFonts w:ascii="Calibri" w:hAnsi="Calibri"/>
          <w:b/>
          <w:i/>
          <w:color w:val="46505F"/>
          <w:sz w:val="22"/>
        </w:rPr>
        <w:t>11.2.3 TO-BE Süreç Akışı (Diyagram)</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A[Müşteri Arabaya Ürün Bırakır veya Çıkarır] --&gt; B[Load Cell Ağırlık Değişimi Algılar deltaW]</w:t>
              <w:br/>
              <w:t xml:space="preserve">    B --&gt; C[RFID Anteni veya Kamera Barkod Algılar]</w:t>
              <w:br/>
              <w:t xml:space="preserve">    C --&gt; D[Sensör Verileri IoT Edge Katmanına İletilir]</w:t>
              <w:br/>
              <w:t xml:space="preserve">    D --&gt; E[Sensor Fusion Engine: Ağırlık ve ID Karşılaştırması]</w:t>
              <w:br/>
              <w:t xml:space="preserve">    E --&gt; F{deltaW == Ürün Ağırlığı? +/- Tolerans}</w:t>
              <w:br/>
              <w:t xml:space="preserve">    F --&gt;|Evet| G[Sepet Güncellemesi Başarılı]</w:t>
              <w:br/>
              <w:t xml:space="preserve">    G --&gt; H[Araba Ekranı Güncel Sepeti Gösterir]</w:t>
              <w:br/>
              <w:t xml:space="preserve">    G --&gt; I[Arka Plan Toplama Sistemine Ürün Bildirilir]</w:t>
              <w:br/>
              <w:t xml:space="preserve">    F --&gt;|Hayır| J[Hata Algılandı: Ağırlık Uyuşmazlığı]</w:t>
              <w:br/>
              <w:t xml:space="preserve">    J --&gt; K[Sistem Araba Ekranını Kilitler &amp; Kırmızı LED Yakar]</w:t>
              <w:br/>
              <w:t xml:space="preserve">    K --&gt; L[Müşteriden Ürünü Düzeltmesi İstenir]</w:t>
            </w:r>
          </w:p>
        </w:tc>
      </w:tr>
    </w:tbl>
    <w:p>
      <w:pPr>
        <w:spacing w:after="120"/>
      </w:pPr>
    </w:p>
    <w:p>
      <w:pPr>
        <w:spacing w:after="80"/>
      </w:pPr>
    </w:p>
    <w:p>
      <w:pPr>
        <w:keepNext/>
        <w:spacing w:before="160" w:after="80"/>
      </w:pPr>
      <w:r>
        <w:rPr>
          <w:rFonts w:ascii="Calibri" w:hAnsi="Calibri"/>
          <w:b/>
          <w:i/>
          <w:color w:val="46505F"/>
          <w:sz w:val="22"/>
        </w:rPr>
        <w:t>11.2.4 İş Kuralları</w:t>
      </w:r>
    </w:p>
    <w:p>
      <w:pPr>
        <w:pStyle w:val="ListNumber"/>
        <w:spacing w:after="60" w:line="276" w:lineRule="auto"/>
      </w:pPr>
      <w:r/>
      <w:r>
        <w:rPr>
          <w:b/>
        </w:rPr>
        <w:t>Ağırlık Toleransı:</w:t>
      </w:r>
      <w:r>
        <w:t xml:space="preserve"> Validasyon motoru, ürünün master data ağırlığına göre dinamik bir tolerans uygular. Tolerans değeri 250 grama kadar olan ürünler için ±5 gram, 250-1000 gram arası için ±15 gram, 1000 gram üzeri için ±%2 olarak uygulanır.</w:t>
      </w:r>
    </w:p>
    <w:p>
      <w:pPr>
        <w:pStyle w:val="ListNumber"/>
        <w:spacing w:after="60" w:line="276" w:lineRule="auto"/>
      </w:pPr>
      <w:r/>
      <w:r>
        <w:rPr>
          <w:b/>
        </w:rPr>
        <w:t>Sepet Kilitleme (Lockdown):</w:t>
      </w:r>
      <w:r>
        <w:t xml:space="preserve"> Ağırlık uyuşmazlığı algılandığında sistem sepeti kilitler. Kilit açıkken arabaya yeni ürün eklenemez, eklenen ürünler algılansa dahi sepete yazılmaz ve ödemeye geçilemez.</w:t>
      </w:r>
    </w:p>
    <w:p>
      <w:pPr>
        <w:pStyle w:val="ListNumber"/>
        <w:spacing w:after="60" w:line="276" w:lineRule="auto"/>
      </w:pPr>
      <w:r/>
      <w:r>
        <w:rPr>
          <w:b/>
        </w:rPr>
        <w:t>Manuel Aşım (Manual Override):</w:t>
      </w:r>
      <w:r>
        <w:t xml:space="preserve"> Ağırlık uyuşmazlığı 3 kez üst üste düzeltilemezse sistem mağaza içi destek personeline bildirim gönderir. Personel yetki kartını okutarak veya mobil terminalinden onay vererek sepeti manuel açabilir.</w:t>
      </w:r>
    </w:p>
    <w:p>
      <w:pPr>
        <w:spacing w:after="80"/>
      </w:pPr>
    </w:p>
    <w:p>
      <w:pPr>
        <w:keepNext/>
        <w:spacing w:before="160" w:after="80"/>
      </w:pPr>
      <w:r>
        <w:rPr>
          <w:rFonts w:ascii="Calibri" w:hAnsi="Calibri"/>
          <w:b/>
          <w:i/>
          <w:color w:val="46505F"/>
          <w:sz w:val="22"/>
        </w:rPr>
        <w:t>11.2.5 Roller ve Sorumluluklar</w:t>
      </w:r>
    </w:p>
    <w:p>
      <w:pPr>
        <w:pStyle w:val="ListBullet"/>
        <w:spacing w:after="60" w:line="276" w:lineRule="auto"/>
      </w:pPr>
      <w:r/>
      <w:r>
        <w:rPr>
          <w:b/>
        </w:rPr>
        <w:t>IoT Araba (Load Cell/RFID):</w:t>
      </w:r>
      <w:r>
        <w:t xml:space="preserve"> Sensör verilerini anlık okur.</w:t>
      </w:r>
    </w:p>
    <w:p>
      <w:pPr>
        <w:pStyle w:val="ListBullet"/>
        <w:spacing w:after="60" w:line="276" w:lineRule="auto"/>
      </w:pPr>
      <w:r/>
      <w:r>
        <w:rPr>
          <w:b/>
        </w:rPr>
        <w:t>Sensor Fusion Engine:</w:t>
      </w:r>
      <w:r>
        <w:t xml:space="preserve"> Doğrulama algoritmasını çalıştırır.</w:t>
      </w:r>
    </w:p>
    <w:p>
      <w:pPr>
        <w:pStyle w:val="ListBullet"/>
        <w:spacing w:after="60" w:line="276" w:lineRule="auto"/>
      </w:pPr>
      <w:r/>
      <w:r>
        <w:rPr>
          <w:b/>
        </w:rPr>
        <w:t>Destek Personeli:</w:t>
      </w:r>
      <w:r>
        <w:t xml:space="preserve"> Uyuşmazlık durumlarında manuel müdahale sağlar.</w:t>
      </w:r>
    </w:p>
    <w:p>
      <w:pPr>
        <w:spacing w:after="80"/>
      </w:pPr>
    </w:p>
    <w:p>
      <w:pPr>
        <w:keepNext/>
        <w:spacing w:before="160" w:after="80"/>
      </w:pPr>
      <w:r>
        <w:rPr>
          <w:rFonts w:ascii="Calibri" w:hAnsi="Calibri"/>
          <w:b/>
          <w:i/>
          <w:color w:val="46505F"/>
          <w:sz w:val="22"/>
        </w:rPr>
        <w:t>11.2.6 Girdi / Çıktı Bilgileri</w:t>
      </w:r>
    </w:p>
    <w:p>
      <w:pPr>
        <w:pStyle w:val="ListBullet"/>
        <w:spacing w:after="60" w:line="276" w:lineRule="auto"/>
      </w:pPr>
      <w:r/>
      <w:r>
        <w:rPr>
          <w:b/>
        </w:rPr>
        <w:t>Girdi:</w:t>
      </w:r>
      <w:r>
        <w:t xml:space="preserve"> </w:t>
      </w:r>
      <w:r>
        <w:rPr>
          <w:rFonts w:ascii="Consolas" w:hAnsi="Consolas"/>
          <w:color w:val="A52A2A"/>
          <w:sz w:val="19"/>
        </w:rPr>
        <w:t>SensorData</w:t>
      </w:r>
      <w:r>
        <w:t xml:space="preserve"> (</w:t>
      </w:r>
      <w:r>
        <w:rPr>
          <w:rFonts w:ascii="Consolas" w:hAnsi="Consolas"/>
          <w:color w:val="A52A2A"/>
          <w:sz w:val="19"/>
        </w:rPr>
        <w:t>deltaW</w:t>
      </w:r>
      <w:r>
        <w:t xml:space="preserve">: ağırlık farkı, </w:t>
      </w:r>
      <w:r>
        <w:rPr>
          <w:rFonts w:ascii="Consolas" w:hAnsi="Consolas"/>
          <w:color w:val="A52A2A"/>
          <w:sz w:val="19"/>
        </w:rPr>
        <w:t>DetectedID</w:t>
      </w:r>
      <w:r>
        <w:t xml:space="preserve">: RFID/Barkod, </w:t>
      </w:r>
      <w:r>
        <w:rPr>
          <w:rFonts w:ascii="Consolas" w:hAnsi="Consolas"/>
          <w:color w:val="A52A2A"/>
          <w:sz w:val="19"/>
        </w:rPr>
        <w:t>CartID</w:t>
      </w:r>
      <w:r>
        <w:t>).</w:t>
      </w:r>
    </w:p>
    <w:p>
      <w:pPr>
        <w:pStyle w:val="ListBullet"/>
        <w:spacing w:after="60" w:line="276" w:lineRule="auto"/>
      </w:pPr>
      <w:r/>
      <w:r>
        <w:rPr>
          <w:b/>
        </w:rPr>
        <w:t>Çıktı:</w:t>
      </w:r>
      <w:r>
        <w:t xml:space="preserve"> </w:t>
      </w:r>
      <w:r>
        <w:rPr>
          <w:rFonts w:ascii="Consolas" w:hAnsi="Consolas"/>
          <w:color w:val="A52A2A"/>
          <w:sz w:val="19"/>
        </w:rPr>
        <w:t>ValidationStatus</w:t>
      </w:r>
      <w:r>
        <w:t xml:space="preserve"> (Approved/Rejected), </w:t>
      </w:r>
      <w:r>
        <w:rPr>
          <w:rFonts w:ascii="Consolas" w:hAnsi="Consolas"/>
          <w:color w:val="A52A2A"/>
          <w:sz w:val="19"/>
        </w:rPr>
        <w:t>CartLED</w:t>
      </w:r>
      <w:r>
        <w:t xml:space="preserve"> (Green/Red), </w:t>
      </w:r>
      <w:r>
        <w:rPr>
          <w:rFonts w:ascii="Consolas" w:hAnsi="Consolas"/>
          <w:color w:val="A52A2A"/>
          <w:sz w:val="19"/>
        </w:rPr>
        <w:t>CartTotal</w:t>
      </w:r>
      <w:r>
        <w:t xml:space="preserve"> (Decimal).</w:t>
      </w:r>
    </w:p>
    <w:p>
      <w:pPr>
        <w:spacing w:after="80"/>
      </w:pPr>
    </w:p>
    <w:p>
      <w:pPr>
        <w:keepNext/>
        <w:spacing w:before="160" w:after="80"/>
      </w:pPr>
      <w:r>
        <w:rPr>
          <w:rFonts w:ascii="Calibri" w:hAnsi="Calibri"/>
          <w:b/>
          <w:i/>
          <w:color w:val="46505F"/>
          <w:sz w:val="22"/>
        </w:rPr>
        <w:t>11.2.7 İstisna Senaryoları</w:t>
      </w:r>
    </w:p>
    <w:p>
      <w:pPr>
        <w:pStyle w:val="ListBullet"/>
        <w:spacing w:after="60" w:line="276" w:lineRule="auto"/>
      </w:pPr>
      <w:r/>
      <w:r>
        <w:rPr>
          <w:b/>
        </w:rPr>
        <w:t>Tanımlanamayan Ürün Ağırlığı:</w:t>
      </w:r>
      <w:r>
        <w:t xml:space="preserve"> Sepete konan nesnenin barkodu/RFID etiketi okunmuş ancak ağırlığı sıfır ise (veya tam tersi), sistem uyuşmazlık uyarısı üretir.</w:t>
      </w:r>
    </w:p>
    <w:p>
      <w:pPr>
        <w:pStyle w:val="ListBullet"/>
        <w:spacing w:after="60" w:line="276" w:lineRule="auto"/>
      </w:pPr>
      <w:r/>
      <w:r>
        <w:rPr>
          <w:b/>
        </w:rPr>
        <w:t>Alışveriş Arabasına Yaslanma:</w:t>
      </w:r>
      <w:r>
        <w:t xml:space="preserve"> Müşteri arabaya yaslandığında oluşan ani ağırlık artışları ivmeölçer (accelerometer) verileriyle filtrelenerek yanlış alarmlar önlenir.</w:t>
      </w:r>
    </w:p>
    <w:p>
      <w:pPr>
        <w:spacing w:after="80"/>
      </w:pPr>
    </w:p>
    <w:p>
      <w:pPr>
        <w:keepNext/>
        <w:spacing w:before="160" w:after="80"/>
      </w:pPr>
      <w:r>
        <w:rPr>
          <w:rFonts w:ascii="Calibri" w:hAnsi="Calibri"/>
          <w:b/>
          <w:i/>
          <w:color w:val="46505F"/>
          <w:sz w:val="22"/>
        </w:rPr>
        <w:t>11.2.8 Kontrol Noktaları</w:t>
      </w:r>
    </w:p>
    <w:p>
      <w:pPr>
        <w:pStyle w:val="ListBullet"/>
        <w:spacing w:after="60" w:line="276" w:lineRule="auto"/>
      </w:pPr>
      <w:r>
        <w:t>IoT Edge veri doğrulama filtresi (Kalman filtresi ile gürültü azaltma).</w:t>
      </w:r>
    </w:p>
    <w:p>
      <w:pPr>
        <w:pStyle w:val="ListBullet"/>
        <w:spacing w:after="60" w:line="276" w:lineRule="auto"/>
      </w:pPr>
      <w:r>
        <w:t>Master data ürün ağırlık kontrolü.</w:t>
      </w:r>
    </w:p>
    <w:p>
      <w:pPr>
        <w:spacing w:after="80"/>
      </w:pPr>
    </w:p>
    <w:p>
      <w:pPr>
        <w:keepNext/>
        <w:spacing w:before="160" w:after="80"/>
      </w:pPr>
      <w:r>
        <w:rPr>
          <w:rFonts w:ascii="Calibri" w:hAnsi="Calibri"/>
          <w:b/>
          <w:i/>
          <w:color w:val="46505F"/>
          <w:sz w:val="22"/>
        </w:rPr>
        <w:t>11.2.9 Kabul Kriterleri</w:t>
      </w:r>
    </w:p>
    <w:p>
      <w:pPr>
        <w:pStyle w:val="ListBullet"/>
        <w:spacing w:after="60" w:line="276" w:lineRule="auto"/>
      </w:pPr>
      <w:r>
        <w:t>Ürün sepete konulduktan sonra doğrulama ve sepet güncelleme süresi maksimum 800 ms olmalıdır.</w:t>
      </w:r>
    </w:p>
    <w:p>
      <w:pPr>
        <w:pStyle w:val="ListBullet"/>
        <w:spacing w:after="60" w:line="276" w:lineRule="auto"/>
      </w:pPr>
      <w:r>
        <w:t>Ağırlık doğrulama hassasiyeti en az %98 oranında doğru sonuç vermelidir.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11.3 Dijital Sipariş Toplama ve Paketleme Akışı</w:t>
      </w:r>
    </w:p>
    <w:p>
      <w:pPr>
        <w:spacing w:after="80"/>
      </w:pPr>
    </w:p>
    <w:p>
      <w:pPr>
        <w:keepNext/>
        <w:spacing w:before="160" w:after="80"/>
      </w:pPr>
      <w:r>
        <w:rPr>
          <w:rFonts w:ascii="Calibri" w:hAnsi="Calibri"/>
          <w:b/>
          <w:i/>
          <w:color w:val="46505F"/>
          <w:sz w:val="22"/>
        </w:rPr>
        <w:t>11.3.1 Süreç Amacı</w:t>
      </w:r>
    </w:p>
    <w:p>
      <w:pPr>
        <w:spacing w:after="120" w:line="276" w:lineRule="auto"/>
      </w:pPr>
      <w:r>
        <w:t>Müşteri mağaza içinde alışveriş yaparken, eklediği ürünlerin arka hazırlama alanında personel veya otonom sistemler tarafından eş zamanlı olarak toplanması, sipariş kutusuna paketlenmesi ve sevke hazır hale getirilmesi.</w:t>
      </w:r>
    </w:p>
    <w:p>
      <w:pPr>
        <w:spacing w:after="80"/>
      </w:pPr>
    </w:p>
    <w:p>
      <w:pPr>
        <w:keepNext/>
        <w:spacing w:before="160" w:after="80"/>
      </w:pPr>
      <w:r>
        <w:rPr>
          <w:rFonts w:ascii="Calibri" w:hAnsi="Calibri"/>
          <w:b/>
          <w:i/>
          <w:color w:val="46505F"/>
          <w:sz w:val="22"/>
        </w:rPr>
        <w:t>11.3.2 Piyasadaki Mevcut Durum / AS-IS Gözlem</w:t>
      </w:r>
    </w:p>
    <w:p>
      <w:pPr>
        <w:spacing w:after="120" w:line="276" w:lineRule="auto"/>
      </w:pPr>
      <w:r>
        <w:t>Müşteri tüm ürünleri kendisi taşımakta, ödeme sonrasında poşetleme işlemi manuel yapılmaktadır. Arka planda paralel bir toplama süreci yoktur.</w:t>
      </w:r>
    </w:p>
    <w:p>
      <w:pPr>
        <w:spacing w:after="80"/>
      </w:pPr>
    </w:p>
    <w:p>
      <w:pPr>
        <w:keepNext/>
        <w:spacing w:before="160" w:after="80"/>
      </w:pPr>
      <w:r>
        <w:rPr>
          <w:rFonts w:ascii="Calibri" w:hAnsi="Calibri"/>
          <w:b/>
          <w:i/>
          <w:color w:val="46505F"/>
          <w:sz w:val="22"/>
        </w:rPr>
        <w:t>11.3.3 TO-BE Süreç Akışı (Diyagram)</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A[Müşteri Sepete Ürün Eklemesi Yapar] --&gt; B[EnoCart Core: Sipariş Kalemi Oluşturulur]</w:t>
              <w:br/>
              <w:t xml:space="preserve">    B --&gt; C[OMS-Lite: Toplama Havuzuna İş Emri Gönderilir]</w:t>
              <w:br/>
              <w:t xml:space="preserve">    C --&gt; D[Toplayıcı Personel El Terminaline Bildirim Düşer]</w:t>
              <w:br/>
              <w:t xml:space="preserve">    D --&gt; E[Personel Ürünü Depodan Alır &amp; Barkod Okutur]</w:t>
              <w:br/>
              <w:t xml:space="preserve">    E --&gt; F[Ürün Sipariş Kutusuna Yerleştirilir]</w:t>
              <w:br/>
              <w:t xml:space="preserve">    F --&gt; G{Müşteri Sepetinden Ürün Çıkardı mı?}</w:t>
              <w:br/>
              <w:t xml:space="preserve">    G --&gt;|Evet| H[Toplayıcıya Bildirim: Ürünü Kutudan Çıkar &amp; Reyona İade Et]</w:t>
              <w:br/>
              <w:t xml:space="preserve">    G --&gt;|Ayır/Hayır| I[Toplama İşlemine Devam Et]</w:t>
              <w:br/>
              <w:t xml:space="preserve">    I --&gt; J[Müşteri Ödemeyi Tamamlar]</w:t>
              <w:br/>
              <w:t xml:space="preserve">    J --&gt; K[Kutu Kapatılır &amp; Sipariş Etiketi Yapıştırılır]</w:t>
              <w:br/>
              <w:t xml:space="preserve">    K --&gt; L[Kutu Konveyör Giriş Noktasına Bırakılır]</w:t>
            </w:r>
          </w:p>
        </w:tc>
      </w:tr>
    </w:tbl>
    <w:p>
      <w:pPr>
        <w:spacing w:after="120"/>
      </w:pPr>
    </w:p>
    <w:p>
      <w:pPr>
        <w:spacing w:after="80"/>
      </w:pPr>
    </w:p>
    <w:p>
      <w:pPr>
        <w:keepNext/>
        <w:spacing w:before="160" w:after="80"/>
      </w:pPr>
      <w:r>
        <w:rPr>
          <w:rFonts w:ascii="Calibri" w:hAnsi="Calibri"/>
          <w:b/>
          <w:i/>
          <w:color w:val="46505F"/>
          <w:sz w:val="22"/>
        </w:rPr>
        <w:t>11.3.4 İş Kuralları</w:t>
      </w:r>
    </w:p>
    <w:p>
      <w:pPr>
        <w:pStyle w:val="ListNumber"/>
        <w:spacing w:after="60" w:line="276" w:lineRule="auto"/>
      </w:pPr>
      <w:r/>
      <w:r>
        <w:rPr>
          <w:b/>
        </w:rPr>
        <w:t>Dinamik Güncelleme:</w:t>
      </w:r>
      <w:r>
        <w:t xml:space="preserve"> Müşteri sepetinden ürün çıkardığında, arka alandaki toplama görevlisinin ekranı anlık güncellenir ve kutudan çıkarılması gereken ürünler kırmızı renkle gösterilir.</w:t>
      </w:r>
    </w:p>
    <w:p>
      <w:pPr>
        <w:pStyle w:val="ListNumber"/>
        <w:spacing w:after="60" w:line="276" w:lineRule="auto"/>
      </w:pPr>
      <w:r/>
      <w:r>
        <w:rPr>
          <w:b/>
        </w:rPr>
        <w:t>Soğuk Zincir ve Kırılgan Kuralı:</w:t>
      </w:r>
      <w:r>
        <w:t xml:space="preserve"> Soğuk zincir (et, süt, dondurulmuş gıdalar) veya kırılgan (yumurta, cam şişe) ürünler en son aşamada toplanır ve sipariş kutusunun özel yalıtımlı bölmelerine yerleştirilir.</w:t>
      </w:r>
    </w:p>
    <w:p>
      <w:pPr>
        <w:pStyle w:val="ListNumber"/>
        <w:spacing w:after="60" w:line="276" w:lineRule="auto"/>
      </w:pPr>
      <w:r/>
      <w:r>
        <w:rPr>
          <w:b/>
        </w:rPr>
        <w:t>Kapasite Limiti:</w:t>
      </w:r>
      <w:r>
        <w:t xml:space="preserve"> Bir sipariş kutusunun maksimum taşıma kapasitesi 20 kg'dır. Bu limit aşıldığında sistem otomatik olarak ikinci bir kutu (Kutu B) tanımlar ve toplayıcıyı uyarır.</w:t>
      </w:r>
    </w:p>
    <w:p>
      <w:pPr>
        <w:spacing w:after="80"/>
      </w:pPr>
    </w:p>
    <w:p>
      <w:pPr>
        <w:keepNext/>
        <w:spacing w:before="160" w:after="80"/>
      </w:pPr>
      <w:r>
        <w:rPr>
          <w:rFonts w:ascii="Calibri" w:hAnsi="Calibri"/>
          <w:b/>
          <w:i/>
          <w:color w:val="46505F"/>
          <w:sz w:val="22"/>
        </w:rPr>
        <w:t>11.3.5 Roller ve Sorumluluklar</w:t>
      </w:r>
    </w:p>
    <w:p>
      <w:pPr>
        <w:pStyle w:val="ListBullet"/>
        <w:spacing w:after="60" w:line="276" w:lineRule="auto"/>
      </w:pPr>
      <w:r/>
      <w:r>
        <w:rPr>
          <w:b/>
        </w:rPr>
        <w:t>OMS-Lite:</w:t>
      </w:r>
      <w:r>
        <w:t xml:space="preserve"> Sipariş statülerini ve hazırlama listelerini yönetir.</w:t>
      </w:r>
    </w:p>
    <w:p>
      <w:pPr>
        <w:pStyle w:val="ListBullet"/>
        <w:spacing w:after="60" w:line="276" w:lineRule="auto"/>
      </w:pPr>
      <w:r/>
      <w:r>
        <w:rPr>
          <w:b/>
        </w:rPr>
        <w:t>Toplayıcı Personel (Picker):</w:t>
      </w:r>
      <w:r>
        <w:t xml:space="preserve"> Depodan fiziksel ürünleri toplar ve paketler.</w:t>
      </w:r>
    </w:p>
    <w:p>
      <w:pPr>
        <w:spacing w:after="80"/>
      </w:pPr>
    </w:p>
    <w:p>
      <w:pPr>
        <w:keepNext/>
        <w:spacing w:before="160" w:after="80"/>
      </w:pPr>
      <w:r>
        <w:rPr>
          <w:rFonts w:ascii="Calibri" w:hAnsi="Calibri"/>
          <w:b/>
          <w:i/>
          <w:color w:val="46505F"/>
          <w:sz w:val="22"/>
        </w:rPr>
        <w:t>11.3.6 Girdi / Çıktı Bilgileri</w:t>
      </w:r>
    </w:p>
    <w:p>
      <w:pPr>
        <w:pStyle w:val="ListBullet"/>
        <w:spacing w:after="60" w:line="276" w:lineRule="auto"/>
      </w:pPr>
      <w:r/>
      <w:r>
        <w:rPr>
          <w:b/>
        </w:rPr>
        <w:t>Girdi:</w:t>
      </w:r>
      <w:r>
        <w:t xml:space="preserve"> </w:t>
      </w:r>
      <w:r>
        <w:rPr>
          <w:rFonts w:ascii="Consolas" w:hAnsi="Consolas"/>
          <w:color w:val="A52A2A"/>
          <w:sz w:val="19"/>
        </w:rPr>
        <w:t>CartItemEvent</w:t>
      </w:r>
      <w:r>
        <w:t xml:space="preserve"> (Add/Remove SKU), </w:t>
      </w:r>
      <w:r>
        <w:rPr>
          <w:rFonts w:ascii="Consolas" w:hAnsi="Consolas"/>
          <w:color w:val="A52A2A"/>
          <w:sz w:val="19"/>
        </w:rPr>
        <w:t>WarehouseLocation</w:t>
      </w:r>
      <w:r>
        <w:t xml:space="preserve"> (Raf No), </w:t>
      </w:r>
      <w:r>
        <w:rPr>
          <w:rFonts w:ascii="Consolas" w:hAnsi="Consolas"/>
          <w:color w:val="A52A2A"/>
          <w:sz w:val="19"/>
        </w:rPr>
        <w:t>BoxID</w:t>
      </w:r>
      <w:r>
        <w:t>.</w:t>
      </w:r>
    </w:p>
    <w:p>
      <w:pPr>
        <w:pStyle w:val="ListBullet"/>
        <w:spacing w:after="60" w:line="276" w:lineRule="auto"/>
      </w:pPr>
      <w:r/>
      <w:r>
        <w:rPr>
          <w:b/>
        </w:rPr>
        <w:t>Çıktı:</w:t>
      </w:r>
      <w:r>
        <w:t xml:space="preserve"> </w:t>
      </w:r>
      <w:r>
        <w:rPr>
          <w:rFonts w:ascii="Consolas" w:hAnsi="Consolas"/>
          <w:color w:val="A52A2A"/>
          <w:sz w:val="19"/>
        </w:rPr>
        <w:t>PackingStatus</w:t>
      </w:r>
      <w:r>
        <w:t xml:space="preserve"> (Packed/In-Progress), </w:t>
      </w:r>
      <w:r>
        <w:rPr>
          <w:rFonts w:ascii="Consolas" w:hAnsi="Consolas"/>
          <w:color w:val="A52A2A"/>
          <w:sz w:val="19"/>
        </w:rPr>
        <w:t>BoxBarcode</w:t>
      </w:r>
      <w:r>
        <w:t xml:space="preserve"> (String).</w:t>
      </w:r>
    </w:p>
    <w:p>
      <w:pPr>
        <w:spacing w:after="80"/>
      </w:pPr>
    </w:p>
    <w:p>
      <w:pPr>
        <w:keepNext/>
        <w:spacing w:before="160" w:after="80"/>
      </w:pPr>
      <w:r>
        <w:rPr>
          <w:rFonts w:ascii="Calibri" w:hAnsi="Calibri"/>
          <w:b/>
          <w:i/>
          <w:color w:val="46505F"/>
          <w:sz w:val="22"/>
        </w:rPr>
        <w:t>11.3.7 İstisna Senaryoları</w:t>
      </w:r>
    </w:p>
    <w:p>
      <w:pPr>
        <w:pStyle w:val="ListBullet"/>
        <w:spacing w:after="60" w:line="276" w:lineRule="auto"/>
      </w:pPr>
      <w:r/>
      <w:r>
        <w:rPr>
          <w:b/>
        </w:rPr>
        <w:t>Depoda Ürün Tükenmesi:</w:t>
      </w:r>
      <w:r>
        <w:t xml:space="preserve"> Reyonda olup depoda tükenen ürün durumunda toplayıcı "Stok Yok" butonuna basar. Sistem anlık olarak akıllı arabadaki müşteriye alternatif ürün önerisi sunar veya sepetten ürünü çıkarır.</w:t>
      </w:r>
    </w:p>
    <w:p>
      <w:pPr>
        <w:pStyle w:val="ListBullet"/>
        <w:spacing w:after="60" w:line="276" w:lineRule="auto"/>
      </w:pPr>
      <w:r/>
      <w:r>
        <w:rPr>
          <w:b/>
        </w:rPr>
        <w:t>Müşterinin Alışverişi İptal Etmesi:</w:t>
      </w:r>
      <w:r>
        <w:t xml:space="preserve"> Müşteri alışverişi iptal ettiğinde toplanan ürünler "Reyon İade" statüsüne düşer ve personel ürünleri depodaki yerlerine geri koyar.</w:t>
      </w:r>
    </w:p>
    <w:p>
      <w:pPr>
        <w:spacing w:after="80"/>
      </w:pPr>
    </w:p>
    <w:p>
      <w:pPr>
        <w:keepNext/>
        <w:spacing w:before="160" w:after="80"/>
      </w:pPr>
      <w:r>
        <w:rPr>
          <w:rFonts w:ascii="Calibri" w:hAnsi="Calibri"/>
          <w:b/>
          <w:i/>
          <w:color w:val="46505F"/>
          <w:sz w:val="22"/>
        </w:rPr>
        <w:t>11.3.8 Kontrol Noktaları</w:t>
      </w:r>
    </w:p>
    <w:p>
      <w:pPr>
        <w:pStyle w:val="ListBullet"/>
        <w:spacing w:after="60" w:line="276" w:lineRule="auto"/>
      </w:pPr>
      <w:r>
        <w:t>Toplayıcının el terminalinde barkod doğrulama adımı.</w:t>
      </w:r>
    </w:p>
    <w:p>
      <w:pPr>
        <w:pStyle w:val="ListBullet"/>
        <w:spacing w:after="60" w:line="276" w:lineRule="auto"/>
      </w:pPr>
      <w:r>
        <w:t>Sipariş kutusu ağırlık kontrolü (PLC bant terazisi ile ikinci doğrulama).</w:t>
      </w:r>
    </w:p>
    <w:p>
      <w:pPr>
        <w:spacing w:after="80"/>
      </w:pPr>
    </w:p>
    <w:p>
      <w:pPr>
        <w:keepNext/>
        <w:spacing w:before="160" w:after="80"/>
      </w:pPr>
      <w:r>
        <w:rPr>
          <w:rFonts w:ascii="Calibri" w:hAnsi="Calibri"/>
          <w:b/>
          <w:i/>
          <w:color w:val="46505F"/>
          <w:sz w:val="22"/>
        </w:rPr>
        <w:t>11.3.9 Kabul Kriterleri</w:t>
      </w:r>
    </w:p>
    <w:p>
      <w:pPr>
        <w:pStyle w:val="ListBullet"/>
        <w:spacing w:after="60" w:line="276" w:lineRule="auto"/>
      </w:pPr>
      <w:r>
        <w:t>Müşterinin sepetine eklediği ürünün toplayıcı ekranına düşme süresi 2 saniyenin altında olmalıdır.</w:t>
      </w:r>
    </w:p>
    <w:p>
      <w:pPr>
        <w:pStyle w:val="ListBullet"/>
        <w:spacing w:after="60" w:line="276" w:lineRule="auto"/>
      </w:pPr>
      <w:r>
        <w:t>Toplanan ürünlerin barkod eşleşme hata oranı %0 olmalıdır.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11.4 Ödeme ve Dijital Teslimat Kodu Akışı</w:t>
      </w:r>
    </w:p>
    <w:p>
      <w:pPr>
        <w:spacing w:after="80"/>
      </w:pPr>
    </w:p>
    <w:p>
      <w:pPr>
        <w:keepNext/>
        <w:spacing w:before="160" w:after="80"/>
      </w:pPr>
      <w:r>
        <w:rPr>
          <w:rFonts w:ascii="Calibri" w:hAnsi="Calibri"/>
          <w:b/>
          <w:i/>
          <w:color w:val="46505F"/>
          <w:sz w:val="22"/>
        </w:rPr>
        <w:t>11.4.1 Süreç Amacı</w:t>
      </w:r>
    </w:p>
    <w:p>
      <w:pPr>
        <w:spacing w:after="120" w:line="276" w:lineRule="auto"/>
      </w:pPr>
      <w:r>
        <w:t>Alışverişini tamamlayan müşterinin akıllı araba ekranı veya mobil uygulama üzerinden ödeme sürecini başlatması, ödemenin tahsil edilmesi ve çıkışta teslimat alabilmesi için benzersiz bir Teslimat QR Kodu üretilmesi.</w:t>
      </w:r>
    </w:p>
    <w:p>
      <w:pPr>
        <w:spacing w:after="80"/>
      </w:pPr>
    </w:p>
    <w:p>
      <w:pPr>
        <w:keepNext/>
        <w:spacing w:before="160" w:after="80"/>
      </w:pPr>
      <w:r>
        <w:rPr>
          <w:rFonts w:ascii="Calibri" w:hAnsi="Calibri"/>
          <w:b/>
          <w:i/>
          <w:color w:val="46505F"/>
          <w:sz w:val="22"/>
        </w:rPr>
        <w:t>11.4.2 Piyasadaki Mevcut Durum / AS-IS Gözlem</w:t>
      </w:r>
    </w:p>
    <w:p>
      <w:pPr>
        <w:spacing w:after="120" w:line="276" w:lineRule="auto"/>
      </w:pPr>
      <w:r>
        <w:t>Kuyrukta beklenerek kasiyere ödeme yapılır, fiziksel fiş alınır ve herhangi bir dijital teslimat kodu süreci yoktur.</w:t>
      </w:r>
    </w:p>
    <w:p>
      <w:pPr>
        <w:spacing w:after="80"/>
      </w:pPr>
    </w:p>
    <w:p>
      <w:pPr>
        <w:keepNext/>
        <w:spacing w:before="160" w:after="80"/>
      </w:pPr>
      <w:r>
        <w:rPr>
          <w:rFonts w:ascii="Calibri" w:hAnsi="Calibri"/>
          <w:b/>
          <w:i/>
          <w:color w:val="46505F"/>
          <w:sz w:val="22"/>
        </w:rPr>
        <w:t>11.4.3 TO-BE Süreç Akışı (Diyagram)</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A[Müşteri Araba Ekranında 'Ödemeye Geç' Butonuna Basar] --&gt; B[Kampanya Motoru Son Hesaplamayı Yapar]</w:t>
              <w:br/>
              <w:t xml:space="preserve">    B --&gt; C[Ödeme Seçenekleri Gösterilir: Kart / NFC / Cüzdan]</w:t>
              <w:br/>
              <w:t xml:space="preserve">    C --&gt; D[Müşteri Ödeme Bilgilerini Girer / Kart Okutur]</w:t>
              <w:br/>
              <w:t xml:space="preserve">    D --&gt; E[Payment Gateway: Stripe / Iyzico Provizyon Talebi]</w:t>
              <w:br/>
              <w:t xml:space="preserve">    E --&gt; F{Ödeme Başarılı mı?}</w:t>
              <w:br/>
              <w:t xml:space="preserve">    F --&gt;|Hayır| G[Hata Mesajı Göster &amp; Tekrar Dene]</w:t>
              <w:br/>
              <w:t xml:space="preserve">    F --&gt;|Evet| H[OMS-Lite: Sipariş Statüsünü 'Paid' Yap]</w:t>
              <w:br/>
              <w:t xml:space="preserve">    H --&gt; I[EnoCart Core: Benzersiz Teslimat QR Kodu Üret]</w:t>
              <w:br/>
              <w:t xml:space="preserve">    I --&gt; J[QR Kodu Mobil Uygulamaya &amp; E-postaya Gönder]</w:t>
              <w:br/>
              <w:t xml:space="preserve">    J --&gt; K[Akıllı Arabanın Sepet Oturumunu Sonlandır]</w:t>
              <w:br/>
              <w:t xml:space="preserve">    K --&gt; L[Araba LED'i Maviye Döner - Teslimat Bekleniyor]</w:t>
            </w:r>
          </w:p>
        </w:tc>
      </w:tr>
    </w:tbl>
    <w:p>
      <w:pPr>
        <w:spacing w:after="120"/>
      </w:pPr>
    </w:p>
    <w:p>
      <w:pPr>
        <w:spacing w:after="80"/>
      </w:pPr>
    </w:p>
    <w:p>
      <w:pPr>
        <w:keepNext/>
        <w:spacing w:before="160" w:after="80"/>
      </w:pPr>
      <w:r>
        <w:rPr>
          <w:rFonts w:ascii="Calibri" w:hAnsi="Calibri"/>
          <w:b/>
          <w:i/>
          <w:color w:val="46505F"/>
          <w:sz w:val="22"/>
        </w:rPr>
        <w:t>11.4.4 İş Kuralları</w:t>
      </w:r>
    </w:p>
    <w:p>
      <w:pPr>
        <w:pStyle w:val="ListNumber"/>
        <w:spacing w:after="60" w:line="276" w:lineRule="auto"/>
      </w:pPr>
      <w:r/>
      <w:r>
        <w:rPr>
          <w:b/>
        </w:rPr>
        <w:t>Ödeme Güvenliği:</w:t>
      </w:r>
      <w:r>
        <w:t xml:space="preserve"> Kart verileri hiçbir şekilde EnoCart veritabanlarında saklanamaz. Ödemeler PCI-DSS uyumlu Stripe/Iyzico altyapılarında şifrelenmiş token'lar üzerinden tamamlanır.</w:t>
      </w:r>
    </w:p>
    <w:p>
      <w:pPr>
        <w:pStyle w:val="ListNumber"/>
        <w:spacing w:after="60" w:line="276" w:lineRule="auto"/>
      </w:pPr>
      <w:r/>
      <w:r>
        <w:rPr>
          <w:b/>
        </w:rPr>
        <w:t>Kupon Validasyonu:</w:t>
      </w:r>
      <w:r>
        <w:t xml:space="preserve"> Ödeme aşamasına geçildiğinde sepete uygulanan kupon kodlarının geçerlilik süresi ve limitleri son kez veritabanından doğrulanır.</w:t>
      </w:r>
    </w:p>
    <w:p>
      <w:pPr>
        <w:pStyle w:val="ListNumber"/>
        <w:spacing w:after="60" w:line="276" w:lineRule="auto"/>
      </w:pPr>
      <w:r/>
      <w:r>
        <w:rPr>
          <w:b/>
        </w:rPr>
        <w:t>QR Kod Ömrü:</w:t>
      </w:r>
      <w:r>
        <w:t xml:space="preserve"> Üretilen teslimat QR kodu güvenlik nedeniyle 30 dakika geçerlidir. Bu süre zarfında teslimat noktasında okutulmayan kodlar için sistem yeni kod üretilmesini talep eder (Refresh Token).</w:t>
      </w:r>
    </w:p>
    <w:p>
      <w:pPr>
        <w:spacing w:after="80"/>
      </w:pPr>
    </w:p>
    <w:p>
      <w:pPr>
        <w:keepNext/>
        <w:spacing w:before="160" w:after="80"/>
      </w:pPr>
      <w:r>
        <w:rPr>
          <w:rFonts w:ascii="Calibri" w:hAnsi="Calibri"/>
          <w:b/>
          <w:i/>
          <w:color w:val="46505F"/>
          <w:sz w:val="22"/>
        </w:rPr>
        <w:t>11.4.5 Roller ve Sorumluluklar</w:t>
      </w:r>
    </w:p>
    <w:p>
      <w:pPr>
        <w:pStyle w:val="ListBullet"/>
        <w:spacing w:after="60" w:line="276" w:lineRule="auto"/>
      </w:pPr>
      <w:r/>
      <w:r>
        <w:rPr>
          <w:b/>
        </w:rPr>
        <w:t>Müşteri:</w:t>
      </w:r>
      <w:r>
        <w:t xml:space="preserve"> Ödemeyi onaylar ve kartını okutur.</w:t>
      </w:r>
    </w:p>
    <w:p>
      <w:pPr>
        <w:pStyle w:val="ListBullet"/>
        <w:spacing w:after="60" w:line="276" w:lineRule="auto"/>
      </w:pPr>
      <w:r/>
      <w:r>
        <w:rPr>
          <w:b/>
        </w:rPr>
        <w:t>Payment Gateway (Stripe/Iyzico):</w:t>
      </w:r>
      <w:r>
        <w:t xml:space="preserve"> Tahsilatı gerçekleştirir.</w:t>
      </w:r>
    </w:p>
    <w:p>
      <w:pPr>
        <w:pStyle w:val="ListBullet"/>
        <w:spacing w:after="60" w:line="276" w:lineRule="auto"/>
      </w:pPr>
      <w:r/>
      <w:r>
        <w:rPr>
          <w:b/>
        </w:rPr>
        <w:t>EnoCart Core Engine:</w:t>
      </w:r>
      <w:r>
        <w:t xml:space="preserve"> QR kod üretir ve sepet durumunu günceller.</w:t>
      </w:r>
    </w:p>
    <w:p>
      <w:pPr>
        <w:spacing w:after="80"/>
      </w:pPr>
    </w:p>
    <w:p>
      <w:pPr>
        <w:keepNext/>
        <w:spacing w:before="160" w:after="80"/>
      </w:pPr>
      <w:r>
        <w:rPr>
          <w:rFonts w:ascii="Calibri" w:hAnsi="Calibri"/>
          <w:b/>
          <w:i/>
          <w:color w:val="46505F"/>
          <w:sz w:val="22"/>
        </w:rPr>
        <w:t>11.4.6 Girdi / Çıktı Bilgileri</w:t>
      </w:r>
    </w:p>
    <w:p>
      <w:pPr>
        <w:pStyle w:val="ListBullet"/>
        <w:spacing w:after="60" w:line="276" w:lineRule="auto"/>
      </w:pPr>
      <w:r/>
      <w:r>
        <w:rPr>
          <w:b/>
        </w:rPr>
        <w:t>Girdi:</w:t>
      </w:r>
      <w:r>
        <w:t xml:space="preserve"> </w:t>
      </w:r>
      <w:r>
        <w:rPr>
          <w:rFonts w:ascii="Consolas" w:hAnsi="Consolas"/>
          <w:color w:val="A52A2A"/>
          <w:sz w:val="19"/>
        </w:rPr>
        <w:t>CartID</w:t>
      </w:r>
      <w:r>
        <w:t xml:space="preserve">, </w:t>
      </w:r>
      <w:r>
        <w:rPr>
          <w:rFonts w:ascii="Consolas" w:hAnsi="Consolas"/>
          <w:color w:val="A52A2A"/>
          <w:sz w:val="19"/>
        </w:rPr>
        <w:t>TotalAmount</w:t>
      </w:r>
      <w:r>
        <w:t xml:space="preserve">, </w:t>
      </w:r>
      <w:r>
        <w:rPr>
          <w:rFonts w:ascii="Consolas" w:hAnsi="Consolas"/>
          <w:color w:val="A52A2A"/>
          <w:sz w:val="19"/>
        </w:rPr>
        <w:t>PaymentToken</w:t>
      </w:r>
      <w:r>
        <w:t xml:space="preserve">, </w:t>
      </w:r>
      <w:r>
        <w:rPr>
          <w:rFonts w:ascii="Consolas" w:hAnsi="Consolas"/>
          <w:color w:val="A52A2A"/>
          <w:sz w:val="19"/>
        </w:rPr>
        <w:t>CustomerDetails</w:t>
      </w:r>
      <w:r>
        <w:t>.</w:t>
      </w:r>
    </w:p>
    <w:p>
      <w:pPr>
        <w:pStyle w:val="ListBullet"/>
        <w:spacing w:after="60" w:line="276" w:lineRule="auto"/>
      </w:pPr>
      <w:r/>
      <w:r>
        <w:rPr>
          <w:b/>
        </w:rPr>
        <w:t>Çıktı:</w:t>
      </w:r>
      <w:r>
        <w:t xml:space="preserve"> </w:t>
      </w:r>
      <w:r>
        <w:rPr>
          <w:rFonts w:ascii="Consolas" w:hAnsi="Consolas"/>
          <w:color w:val="A52A2A"/>
          <w:sz w:val="19"/>
        </w:rPr>
        <w:t>TransactionID</w:t>
      </w:r>
      <w:r>
        <w:t xml:space="preserve">, </w:t>
      </w:r>
      <w:r>
        <w:rPr>
          <w:rFonts w:ascii="Consolas" w:hAnsi="Consolas"/>
          <w:color w:val="A52A2A"/>
          <w:sz w:val="19"/>
        </w:rPr>
        <w:t>OrderQR</w:t>
      </w:r>
      <w:r>
        <w:t xml:space="preserve"> (Base64/String), </w:t>
      </w:r>
      <w:r>
        <w:rPr>
          <w:rFonts w:ascii="Consolas" w:hAnsi="Consolas"/>
          <w:color w:val="A52A2A"/>
          <w:sz w:val="19"/>
        </w:rPr>
        <w:t>OrderStatus</w:t>
      </w:r>
      <w:r>
        <w:t xml:space="preserve"> (Paid).</w:t>
      </w:r>
    </w:p>
    <w:p>
      <w:pPr>
        <w:spacing w:after="80"/>
      </w:pPr>
    </w:p>
    <w:p>
      <w:pPr>
        <w:keepNext/>
        <w:spacing w:before="160" w:after="80"/>
      </w:pPr>
      <w:r>
        <w:rPr>
          <w:rFonts w:ascii="Calibri" w:hAnsi="Calibri"/>
          <w:b/>
          <w:i/>
          <w:color w:val="46505F"/>
          <w:sz w:val="22"/>
        </w:rPr>
        <w:t>11.4.7 İstisna Senaryoları</w:t>
      </w:r>
    </w:p>
    <w:p>
      <w:pPr>
        <w:pStyle w:val="ListBullet"/>
        <w:spacing w:after="60" w:line="276" w:lineRule="auto"/>
      </w:pPr>
      <w:r/>
      <w:r>
        <w:rPr>
          <w:b/>
        </w:rPr>
        <w:t>Yetersiz Bakiye / Limit Hatası:</w:t>
      </w:r>
      <w:r>
        <w:t xml:space="preserve"> Ödeme reddedildiğinde sistem kullanıcıya uygun hata mesajını gösterir ve alternatif bir ödeme yöntemi seçmesini ister.</w:t>
      </w:r>
    </w:p>
    <w:p>
      <w:pPr>
        <w:pStyle w:val="ListBullet"/>
        <w:spacing w:after="60" w:line="276" w:lineRule="auto"/>
      </w:pPr>
      <w:r/>
      <w:r>
        <w:rPr>
          <w:b/>
        </w:rPr>
        <w:t>Ödeme Alındı Ancak Bağlantı Koptu:</w:t>
      </w:r>
      <w:r>
        <w:t xml:space="preserve"> Ödeme başarılı oldu ancak EnoCart sunucusu onay alamadıysa, Payment Gateway Webhook servisi devreye girerek sipariş statüsünü asenkron olarak "Paid" yapar ve müşteriye QR kodu SMS ile gönderir.</w:t>
      </w:r>
    </w:p>
    <w:p>
      <w:pPr>
        <w:spacing w:after="80"/>
      </w:pPr>
    </w:p>
    <w:p>
      <w:pPr>
        <w:keepNext/>
        <w:spacing w:before="160" w:after="80"/>
      </w:pPr>
      <w:r>
        <w:rPr>
          <w:rFonts w:ascii="Calibri" w:hAnsi="Calibri"/>
          <w:b/>
          <w:i/>
          <w:color w:val="46505F"/>
          <w:sz w:val="22"/>
        </w:rPr>
        <w:t>11.4.8 Kontrol Noktaları</w:t>
      </w:r>
    </w:p>
    <w:p>
      <w:pPr>
        <w:pStyle w:val="ListBullet"/>
        <w:spacing w:after="60" w:line="276" w:lineRule="auto"/>
      </w:pPr>
      <w:r>
        <w:t>3D Secure doğrulama katmanı.</w:t>
      </w:r>
    </w:p>
    <w:p>
      <w:pPr>
        <w:pStyle w:val="ListBullet"/>
        <w:spacing w:after="60" w:line="276" w:lineRule="auto"/>
      </w:pPr>
      <w:r>
        <w:t>Çift tahsilat önleme mekanizması (Idempotency Key).</w:t>
      </w:r>
    </w:p>
    <w:p>
      <w:pPr>
        <w:spacing w:after="80"/>
      </w:pPr>
    </w:p>
    <w:p>
      <w:pPr>
        <w:keepNext/>
        <w:spacing w:before="160" w:after="80"/>
      </w:pPr>
      <w:r>
        <w:rPr>
          <w:rFonts w:ascii="Calibri" w:hAnsi="Calibri"/>
          <w:b/>
          <w:i/>
          <w:color w:val="46505F"/>
          <w:sz w:val="22"/>
        </w:rPr>
        <w:t>11.4.9 Kabul Kriterleri</w:t>
      </w:r>
    </w:p>
    <w:p>
      <w:pPr>
        <w:pStyle w:val="ListBullet"/>
        <w:spacing w:after="60" w:line="276" w:lineRule="auto"/>
      </w:pPr>
      <w:r>
        <w:t>Ödeme onaylandıktan sonra teslimat QR kodunun üretilip ekranda gösterilme süresi 2 saniyeyi geçmemelidir.</w:t>
      </w:r>
    </w:p>
    <w:p>
      <w:pPr>
        <w:pStyle w:val="ListBullet"/>
        <w:spacing w:after="60" w:line="276" w:lineRule="auto"/>
      </w:pPr>
      <w:r>
        <w:t>Ödeme başarılı olduğunda araba üzerindeki kilit mekanizmaları (istasyona kilitlenebilmesi için) hazır hale gelmelidir.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11.5 Çıkış ve Otomatik Konveyör Teslimat Akışı</w:t>
      </w:r>
    </w:p>
    <w:p>
      <w:pPr>
        <w:spacing w:after="80"/>
      </w:pPr>
    </w:p>
    <w:p>
      <w:pPr>
        <w:keepNext/>
        <w:spacing w:before="160" w:after="80"/>
      </w:pPr>
      <w:r>
        <w:rPr>
          <w:rFonts w:ascii="Calibri" w:hAnsi="Calibri"/>
          <w:b/>
          <w:i/>
          <w:color w:val="46505F"/>
          <w:sz w:val="22"/>
        </w:rPr>
        <w:t>11.5.1 Süreç Amacı</w:t>
      </w:r>
    </w:p>
    <w:p>
      <w:pPr>
        <w:spacing w:after="120" w:line="276" w:lineRule="auto"/>
      </w:pPr>
      <w:r>
        <w:t>Müşterinin çıkış alanındaki teslim istasyonuna gelerek akıllı arabayı kilitlemesi, QR kodunu okutması ve arka alanda hazırlanmış olan sipariş kutusunun konveyör sistemi aracılığıyla müşteriye otonom teslim edilmesi.</w:t>
      </w:r>
    </w:p>
    <w:p>
      <w:pPr>
        <w:spacing w:after="80"/>
      </w:pPr>
    </w:p>
    <w:p>
      <w:pPr>
        <w:keepNext/>
        <w:spacing w:before="160" w:after="80"/>
      </w:pPr>
      <w:r>
        <w:rPr>
          <w:rFonts w:ascii="Calibri" w:hAnsi="Calibri"/>
          <w:b/>
          <w:i/>
          <w:color w:val="46505F"/>
          <w:sz w:val="22"/>
        </w:rPr>
        <w:t>11.5.2 Piyasadaki Mevcut Durum / AS-IS Gözlem</w:t>
      </w:r>
    </w:p>
    <w:p>
      <w:pPr>
        <w:spacing w:after="120" w:line="276" w:lineRule="auto"/>
      </w:pPr>
      <w:r>
        <w:t>Müşteri poşetleri kendisi taşır, herhangi bir otomatik konveyör sevk ve teslimat süreci bulunmamaktadır.</w:t>
      </w:r>
    </w:p>
    <w:p>
      <w:pPr>
        <w:spacing w:after="80"/>
      </w:pPr>
    </w:p>
    <w:p>
      <w:pPr>
        <w:keepNext/>
        <w:spacing w:before="160" w:after="80"/>
      </w:pPr>
      <w:r>
        <w:rPr>
          <w:rFonts w:ascii="Calibri" w:hAnsi="Calibri"/>
          <w:b/>
          <w:i/>
          <w:color w:val="46505F"/>
          <w:sz w:val="22"/>
        </w:rPr>
        <w:t>11.5.3 TO-BE Süreç Akışı (Diyagram)</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A[Müşteri Çıkış Alanındaki Teslim Noktasına Gelir] --&gt; B[Boş Akıllı Arabayı Teslim Rayına Kilitler]</w:t>
              <w:br/>
              <w:t xml:space="preserve">    B --&gt; C[Teslimat Noktasındaki QR Okuyucuya Kodu Gösterir]</w:t>
              <w:br/>
              <w:t xml:space="preserve">    C --&gt; D[PLC Adaptör: Sipariş No &amp; Kutunun Konumunu Sorgula]</w:t>
              <w:br/>
              <w:t xml:space="preserve">    D --&gt; E[OMS-Lite: QR Kodunun Geçerliliğini Doğrula]</w:t>
              <w:br/>
              <w:t xml:space="preserve">    E --&gt; F{Kod Geçerli ve Kutu Hazır mı?}</w:t>
              <w:br/>
              <w:t xml:space="preserve">    F --&gt;|Hayır| G[Ekran Uyarısı: Sipariş Hazırlanıyor / Geçersiz Kod]</w:t>
              <w:br/>
              <w:t xml:space="preserve">    F --&gt;|Evet| H[PLC Gateway: Konveyör Motorunu Çalıştır Komutu]</w:t>
              <w:br/>
              <w:t xml:space="preserve">    H --&gt; I[Kutu Konveyör Üzerinden Teslim Noktasına Sevk Edilir]</w:t>
              <w:br/>
              <w:t xml:space="preserve">    I --&gt; J[Müşteri Kutuyu Teslim Alır]</w:t>
              <w:br/>
              <w:t xml:space="preserve">    J --&gt; K[Sensör Kutunun Alındığını Algılar]</w:t>
              <w:br/>
              <w:t xml:space="preserve">    K --&gt; L[OMS-Lite: Sipariş Statüsünü 'Delivered' Yap &amp; Fiş Bas]</w:t>
            </w:r>
          </w:p>
        </w:tc>
      </w:tr>
    </w:tbl>
    <w:p>
      <w:pPr>
        <w:spacing w:after="120"/>
      </w:pPr>
    </w:p>
    <w:p>
      <w:pPr>
        <w:spacing w:after="80"/>
      </w:pPr>
    </w:p>
    <w:p>
      <w:pPr>
        <w:keepNext/>
        <w:spacing w:before="160" w:after="80"/>
      </w:pPr>
      <w:r>
        <w:rPr>
          <w:rFonts w:ascii="Calibri" w:hAnsi="Calibri"/>
          <w:b/>
          <w:i/>
          <w:color w:val="46505F"/>
          <w:sz w:val="22"/>
        </w:rPr>
        <w:t>11.5.4 İş Kuralları</w:t>
      </w:r>
    </w:p>
    <w:p>
      <w:pPr>
        <w:pStyle w:val="ListNumber"/>
        <w:spacing w:after="60" w:line="276" w:lineRule="auto"/>
      </w:pPr>
      <w:r/>
      <w:r>
        <w:rPr>
          <w:b/>
        </w:rPr>
        <w:t>Araba Kilitleme Zorunluluğu:</w:t>
      </w:r>
      <w:r>
        <w:t xml:space="preserve"> Müşteri teslimat QR kodunu okutmadan önce boş akıllı arabayı teslimat rayına (kilit mekanizmasına) fiziksel olarak kilitlemek zorundadır. Araba kilitlenmeden konveyör teslimat süreci tetiklenemez.</w:t>
      </w:r>
    </w:p>
    <w:p>
      <w:pPr>
        <w:pStyle w:val="ListNumber"/>
        <w:spacing w:after="60" w:line="276" w:lineRule="auto"/>
      </w:pPr>
      <w:r/>
      <w:r>
        <w:rPr>
          <w:b/>
        </w:rPr>
        <w:t>Sıralı Dağıtım (FIFO):</w:t>
      </w:r>
      <w:r>
        <w:t xml:space="preserve"> Aynı teslimat noktasına birden fazla paket yönlendirildiğinde konveyör sistemi paketleri FIFO (First-In, First-Out) kuralına göre sıralar ve sensörler yardımıyla çarpışmayı önler.</w:t>
      </w:r>
    </w:p>
    <w:p>
      <w:pPr>
        <w:pStyle w:val="ListNumber"/>
        <w:spacing w:after="60" w:line="276" w:lineRule="auto"/>
      </w:pPr>
      <w:r/>
      <w:r>
        <w:rPr>
          <w:b/>
        </w:rPr>
        <w:t>Güvenlik Durdurması (Emergency Stop):</w:t>
      </w:r>
      <w:r>
        <w:t xml:space="preserve"> Teslimat alanında bulunan lazer tarayıcılar (Lidar/Photo-eye) müşterinin elini veya yabancı bir nesneyi hareketli konveyör bandının içinde algılarsa PLC sistemi motoru anında durdurur (Safety Protocol).</w:t>
      </w:r>
    </w:p>
    <w:p>
      <w:pPr>
        <w:spacing w:after="80"/>
      </w:pPr>
    </w:p>
    <w:p>
      <w:pPr>
        <w:keepNext/>
        <w:spacing w:before="160" w:after="80"/>
      </w:pPr>
      <w:r>
        <w:rPr>
          <w:rFonts w:ascii="Calibri" w:hAnsi="Calibri"/>
          <w:b/>
          <w:i/>
          <w:color w:val="46505F"/>
          <w:sz w:val="22"/>
        </w:rPr>
        <w:t>11.5.5 Roller ve Sorumluluklar</w:t>
      </w:r>
    </w:p>
    <w:p>
      <w:pPr>
        <w:pStyle w:val="ListBullet"/>
        <w:spacing w:after="60" w:line="276" w:lineRule="auto"/>
      </w:pPr>
      <w:r/>
      <w:r>
        <w:rPr>
          <w:b/>
        </w:rPr>
        <w:t>Müşteri:</w:t>
      </w:r>
      <w:r>
        <w:t xml:space="preserve"> QR kodu okutur, paketi teslim alır.</w:t>
      </w:r>
    </w:p>
    <w:p>
      <w:pPr>
        <w:pStyle w:val="ListBullet"/>
        <w:spacing w:after="60" w:line="276" w:lineRule="auto"/>
      </w:pPr>
      <w:r/>
      <w:r>
        <w:rPr>
          <w:b/>
        </w:rPr>
        <w:t>PLC Konveyör Kontrolörü:</w:t>
      </w:r>
      <w:r>
        <w:t xml:space="preserve"> Motorları ve yönlendirici kolları yönetir.</w:t>
      </w:r>
    </w:p>
    <w:p>
      <w:pPr>
        <w:pStyle w:val="ListBullet"/>
        <w:spacing w:after="60" w:line="276" w:lineRule="auto"/>
      </w:pPr>
      <w:r/>
      <w:r>
        <w:rPr>
          <w:b/>
        </w:rPr>
        <w:t>EnoCart PLC Adaptörü:</w:t>
      </w:r>
      <w:r>
        <w:t xml:space="preserve"> Yazılım ile PLC arasındaki haberleşmeyi sağlar.</w:t>
      </w:r>
    </w:p>
    <w:p>
      <w:pPr>
        <w:spacing w:after="80"/>
      </w:pPr>
    </w:p>
    <w:p>
      <w:pPr>
        <w:keepNext/>
        <w:spacing w:before="160" w:after="80"/>
      </w:pPr>
      <w:r>
        <w:rPr>
          <w:rFonts w:ascii="Calibri" w:hAnsi="Calibri"/>
          <w:b/>
          <w:i/>
          <w:color w:val="46505F"/>
          <w:sz w:val="22"/>
        </w:rPr>
        <w:t>11.5.6 Girdi / Çıktı Bilgileri</w:t>
      </w:r>
    </w:p>
    <w:p>
      <w:pPr>
        <w:pStyle w:val="ListBullet"/>
        <w:spacing w:after="60" w:line="276" w:lineRule="auto"/>
      </w:pPr>
      <w:r/>
      <w:r>
        <w:rPr>
          <w:b/>
        </w:rPr>
        <w:t>Girdi:</w:t>
      </w:r>
      <w:r>
        <w:t xml:space="preserve"> </w:t>
      </w:r>
      <w:r>
        <w:rPr>
          <w:rFonts w:ascii="Consolas" w:hAnsi="Consolas"/>
          <w:color w:val="A52A2A"/>
          <w:sz w:val="19"/>
        </w:rPr>
        <w:t>DeliveryQR</w:t>
      </w:r>
      <w:r>
        <w:t xml:space="preserve">, </w:t>
      </w:r>
      <w:r>
        <w:rPr>
          <w:rFonts w:ascii="Consolas" w:hAnsi="Consolas"/>
          <w:color w:val="A52A2A"/>
          <w:sz w:val="19"/>
        </w:rPr>
        <w:t>DockStationID</w:t>
      </w:r>
      <w:r>
        <w:t xml:space="preserve">, </w:t>
      </w:r>
      <w:r>
        <w:rPr>
          <w:rFonts w:ascii="Consolas" w:hAnsi="Consolas"/>
          <w:color w:val="A52A2A"/>
          <w:sz w:val="19"/>
        </w:rPr>
        <w:t>CartLockedEvent</w:t>
      </w:r>
      <w:r>
        <w:t>.</w:t>
      </w:r>
    </w:p>
    <w:p>
      <w:pPr>
        <w:pStyle w:val="ListBullet"/>
        <w:spacing w:after="60" w:line="276" w:lineRule="auto"/>
      </w:pPr>
      <w:r/>
      <w:r>
        <w:rPr>
          <w:b/>
        </w:rPr>
        <w:t>Çıktı:</w:t>
      </w:r>
      <w:r>
        <w:t xml:space="preserve"> </w:t>
      </w:r>
      <w:r>
        <w:rPr>
          <w:rFonts w:ascii="Consolas" w:hAnsi="Consolas"/>
          <w:color w:val="A52A2A"/>
          <w:sz w:val="19"/>
        </w:rPr>
        <w:t>ConveyorTriggerCommand</w:t>
      </w:r>
      <w:r>
        <w:t xml:space="preserve"> (PLC Write), </w:t>
      </w:r>
      <w:r>
        <w:rPr>
          <w:rFonts w:ascii="Consolas" w:hAnsi="Consolas"/>
          <w:color w:val="A52A2A"/>
          <w:sz w:val="19"/>
        </w:rPr>
        <w:t>OrderStatus</w:t>
      </w:r>
      <w:r>
        <w:t xml:space="preserve"> (Delivered), </w:t>
      </w:r>
      <w:r>
        <w:rPr>
          <w:rFonts w:ascii="Consolas" w:hAnsi="Consolas"/>
          <w:color w:val="A52A2A"/>
          <w:sz w:val="19"/>
        </w:rPr>
        <w:t>InvoicePDF</w:t>
      </w:r>
      <w:r>
        <w:t>.</w:t>
      </w:r>
    </w:p>
    <w:p>
      <w:pPr>
        <w:spacing w:after="80"/>
      </w:pPr>
    </w:p>
    <w:p>
      <w:pPr>
        <w:keepNext/>
        <w:spacing w:before="160" w:after="80"/>
      </w:pPr>
      <w:r>
        <w:rPr>
          <w:rFonts w:ascii="Calibri" w:hAnsi="Calibri"/>
          <w:b/>
          <w:i/>
          <w:color w:val="46505F"/>
          <w:sz w:val="22"/>
        </w:rPr>
        <w:t>11.5.7 İstisna Senaryoları</w:t>
      </w:r>
    </w:p>
    <w:p>
      <w:pPr>
        <w:pStyle w:val="ListBullet"/>
        <w:spacing w:after="60" w:line="276" w:lineRule="auto"/>
      </w:pPr>
      <w:r/>
      <w:r>
        <w:rPr>
          <w:b/>
        </w:rPr>
        <w:t>Kutunun Bantta Sıkışması:</w:t>
      </w:r>
      <w:r>
        <w:t xml:space="preserve"> Konveyör üzerindeki fotosel sensörleri kutunun belirlenen sürede hedefe ulaşmadığını algılarsa alarm çalar, konveyör durdurulur ve operasyon yöneticisi ekranına *"Bantta Sıkışma Hatası"* bildirimi düşer.</w:t>
      </w:r>
    </w:p>
    <w:p>
      <w:pPr>
        <w:pStyle w:val="ListBullet"/>
        <w:spacing w:after="60" w:line="276" w:lineRule="auto"/>
      </w:pPr>
      <w:r/>
      <w:r>
        <w:rPr>
          <w:b/>
        </w:rPr>
        <w:t>Kutunun Alınmaması:</w:t>
      </w:r>
      <w:r>
        <w:t xml:space="preserve"> Müşteri teslim noktasına gelen kutuyu 3 dakika boyunca almazsa, konveyör kutuyu otomatik olarak geri çeker (Recycle Lane) ve siparişi müşteri hizmetleri kontrolüne bırakır.</w:t>
      </w:r>
    </w:p>
    <w:p>
      <w:pPr>
        <w:spacing w:after="80"/>
      </w:pPr>
    </w:p>
    <w:p>
      <w:pPr>
        <w:keepNext/>
        <w:spacing w:before="160" w:after="80"/>
      </w:pPr>
      <w:r>
        <w:rPr>
          <w:rFonts w:ascii="Calibri" w:hAnsi="Calibri"/>
          <w:b/>
          <w:i/>
          <w:color w:val="46505F"/>
          <w:sz w:val="22"/>
        </w:rPr>
        <w:t>11.5.8 Kontrol Noktaları</w:t>
      </w:r>
    </w:p>
    <w:p>
      <w:pPr>
        <w:pStyle w:val="ListBullet"/>
        <w:spacing w:after="60" w:line="276" w:lineRule="auto"/>
      </w:pPr>
      <w:r>
        <w:t>Teslim istasyonu kilit mekanizması durum kontrolü.</w:t>
      </w:r>
    </w:p>
    <w:p>
      <w:pPr>
        <w:pStyle w:val="ListBullet"/>
        <w:spacing w:after="60" w:line="276" w:lineRule="auto"/>
      </w:pPr>
      <w:r>
        <w:t>Konveyör çıkış fotosel sensör doğrulaması.</w:t>
      </w:r>
    </w:p>
    <w:p>
      <w:pPr>
        <w:spacing w:after="80"/>
      </w:pPr>
    </w:p>
    <w:p>
      <w:pPr>
        <w:keepNext/>
        <w:spacing w:before="160" w:after="80"/>
      </w:pPr>
      <w:r>
        <w:rPr>
          <w:rFonts w:ascii="Calibri" w:hAnsi="Calibri"/>
          <w:b/>
          <w:i/>
          <w:color w:val="46505F"/>
          <w:sz w:val="22"/>
        </w:rPr>
        <w:t>11.5.9 Kabul Kriterleri</w:t>
      </w:r>
    </w:p>
    <w:p>
      <w:pPr>
        <w:pStyle w:val="ListBullet"/>
        <w:spacing w:after="60" w:line="276" w:lineRule="auto"/>
      </w:pPr>
      <w:r>
        <w:t>QR kod okutulduktan sonra konveyörün çalışıp kutunun müşteriye ulaşma süresi 15 saniyenin altında olmalıdır.</w:t>
      </w:r>
    </w:p>
    <w:p>
      <w:pPr>
        <w:pStyle w:val="ListBullet"/>
        <w:spacing w:after="60" w:line="276" w:lineRule="auto"/>
      </w:pPr>
      <w:r>
        <w:t>Teslimat tamamlandığında müşterinin e-posta adresine dijital fatura (e-arşiv) 30 saniye içinde gönderilmelidir.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12. MODÜL BAZLI FONKSİYONEL KAPSAM</w:t>
      </w:r>
    </w:p>
    <w:p>
      <w:pPr>
        <w:spacing w:after="80"/>
      </w:pPr>
    </w:p>
    <w:p>
      <w:pPr>
        <w:keepNext/>
        <w:spacing w:before="240" w:after="120"/>
      </w:pPr>
      <w:r>
        <w:rPr>
          <w:rFonts w:ascii="Calibri" w:hAnsi="Calibri"/>
          <w:b/>
          <w:color w:val="46505F"/>
          <w:sz w:val="25"/>
        </w:rPr>
        <w:t>12.1 Ürün ve Katalog Yönetimi Modülü</w:t>
      </w:r>
    </w:p>
    <w:p>
      <w:pPr>
        <w:spacing w:after="80"/>
      </w:pPr>
    </w:p>
    <w:p>
      <w:pPr>
        <w:keepNext/>
        <w:spacing w:before="160" w:after="80"/>
      </w:pPr>
      <w:r>
        <w:rPr>
          <w:rFonts w:ascii="Calibri" w:hAnsi="Calibri"/>
          <w:b/>
          <w:i/>
          <w:color w:val="46505F"/>
          <w:sz w:val="22"/>
        </w:rPr>
        <w:t>12.1.1 Amaç ve Problem Çözümü</w:t>
      </w:r>
    </w:p>
    <w:p>
      <w:pPr>
        <w:pStyle w:val="ListBullet"/>
        <w:spacing w:after="60" w:line="276" w:lineRule="auto"/>
      </w:pPr>
      <w:r/>
      <w:r>
        <w:rPr>
          <w:b/>
        </w:rPr>
        <w:t>Amaç:</w:t>
      </w:r>
      <w:r>
        <w:t xml:space="preserve"> Sistemdeki ürünlerin, barkodların, RFID etiket ID'lerinin ve ağırlık/tolerans tanımlarının hiyerarşik katalog yapısında yönetilmesi.</w:t>
      </w:r>
    </w:p>
    <w:p>
      <w:pPr>
        <w:pStyle w:val="ListBullet"/>
        <w:spacing w:after="60" w:line="276" w:lineRule="auto"/>
      </w:pPr>
      <w:r/>
      <w:r>
        <w:rPr>
          <w:b/>
        </w:rPr>
        <w:t>Çözdüğü Problem:</w:t>
      </w:r>
      <w:r>
        <w:t xml:space="preserve"> Geleneksel kataloglarda sadece fiyat ve stok verisi bulunurken, EnoCart'ın ihtiyaç duyduğu fiziksel ağırlık ve IoT etiket eşleşmelerinin yönetilememesi.</w:t>
      </w:r>
    </w:p>
    <w:p>
      <w:pPr>
        <w:spacing w:after="80"/>
      </w:pPr>
    </w:p>
    <w:p>
      <w:pPr>
        <w:keepNext/>
        <w:spacing w:before="160" w:after="80"/>
      </w:pPr>
      <w:r>
        <w:rPr>
          <w:rFonts w:ascii="Calibri" w:hAnsi="Calibri"/>
          <w:b/>
          <w:i/>
          <w:color w:val="46505F"/>
          <w:sz w:val="22"/>
        </w:rPr>
        <w:t>12.1.2 Ekranlar ve Fonksiyonlar</w:t>
      </w:r>
    </w:p>
    <w:p>
      <w:pPr>
        <w:pStyle w:val="ListBullet"/>
        <w:spacing w:after="60" w:line="276" w:lineRule="auto"/>
      </w:pPr>
      <w:r/>
      <w:r>
        <w:rPr>
          <w:b/>
        </w:rPr>
        <w:t>Ürün Tanımlama Ekranı (Admin):</w:t>
      </w:r>
      <w:r>
        <w:t xml:space="preserve"> Ürün Adı, SKU, Barkod, RFID Tag ID, Orijinal Ağırlık (gram), Ağırlık Toleransı (gram/yüzde), Kategori ve Fiyat alanlarının yönetildiği ekran.</w:t>
      </w:r>
    </w:p>
    <w:p>
      <w:pPr>
        <w:pStyle w:val="ListBullet"/>
        <w:spacing w:after="60" w:line="276" w:lineRule="auto"/>
      </w:pPr>
      <w:r/>
      <w:r>
        <w:rPr>
          <w:b/>
        </w:rPr>
        <w:t>Toplu Katalog İçe Aktarım Ekranı:</w:t>
      </w:r>
      <w:r>
        <w:t xml:space="preserve"> ERP sisteminden gelen ürün verilerinin JSON formatında toplu olarak yüklendiği ve doğruluğunun önizlendiği ekran.</w:t>
      </w:r>
    </w:p>
    <w:p>
      <w:pPr>
        <w:spacing w:after="80"/>
      </w:pPr>
    </w:p>
    <w:p>
      <w:pPr>
        <w:keepNext/>
        <w:spacing w:before="160" w:after="80"/>
      </w:pPr>
      <w:r>
        <w:rPr>
          <w:rFonts w:ascii="Calibri" w:hAnsi="Calibri"/>
          <w:b/>
          <w:i/>
          <w:color w:val="46505F"/>
          <w:sz w:val="22"/>
        </w:rPr>
        <w:t>12.1.3 İş Kuralları &amp; Yetkiler</w:t>
      </w:r>
    </w:p>
    <w:p>
      <w:pPr>
        <w:pStyle w:val="ListBullet"/>
        <w:spacing w:after="60" w:line="276" w:lineRule="auto"/>
      </w:pPr>
      <w:r/>
      <w:r>
        <w:rPr>
          <w:b/>
        </w:rPr>
        <w:t>İş Kuralı:</w:t>
      </w:r>
      <w:r>
        <w:t xml:space="preserve"> Ağırlık bilgisi sıfır veya negatif olan ürünler sisteme kaydedilemez. Her ürünün en az bir barkod veya RFID etiket eşleşmesi olmak zorundadır.</w:t>
      </w:r>
    </w:p>
    <w:p>
      <w:pPr>
        <w:pStyle w:val="ListBullet"/>
        <w:spacing w:after="60" w:line="276" w:lineRule="auto"/>
      </w:pPr>
      <w:r/>
      <w:r>
        <w:rPr>
          <w:b/>
        </w:rPr>
        <w:t>Yetki:</w:t>
      </w:r>
      <w:r>
        <w:t xml:space="preserve"> Global Admin ve Mağaza Yöneticisi katalog üzerinde tam yetkiye (CRUD) sahiptir. Depo personeli sadece okuma (R) yetkisine sahiptir.</w:t>
      </w:r>
    </w:p>
    <w:p>
      <w:pPr>
        <w:pStyle w:val="ListBullet"/>
        <w:spacing w:after="60" w:line="276" w:lineRule="auto"/>
      </w:pPr>
      <w:r/>
      <w:r>
        <w:rPr>
          <w:b/>
        </w:rPr>
        <w:t>Ana Veri Alanları:</w:t>
      </w:r>
      <w:r>
        <w:t xml:space="preserve"> </w:t>
      </w:r>
      <w:r>
        <w:rPr>
          <w:rFonts w:ascii="Consolas" w:hAnsi="Consolas"/>
          <w:color w:val="A52A2A"/>
          <w:sz w:val="19"/>
        </w:rPr>
        <w:t>SKU (String, Unique)</w:t>
      </w:r>
      <w:r>
        <w:t xml:space="preserve">, </w:t>
      </w:r>
      <w:r>
        <w:rPr>
          <w:rFonts w:ascii="Consolas" w:hAnsi="Consolas"/>
          <w:color w:val="A52A2A"/>
          <w:sz w:val="19"/>
        </w:rPr>
        <w:t>Barcode (String)</w:t>
      </w:r>
      <w:r>
        <w:t xml:space="preserve">, </w:t>
      </w:r>
      <w:r>
        <w:rPr>
          <w:rFonts w:ascii="Consolas" w:hAnsi="Consolas"/>
          <w:color w:val="A52A2A"/>
          <w:sz w:val="19"/>
        </w:rPr>
        <w:t>RFID_Tag (String)</w:t>
      </w:r>
      <w:r>
        <w:t xml:space="preserve">, </w:t>
      </w:r>
      <w:r>
        <w:rPr>
          <w:rFonts w:ascii="Consolas" w:hAnsi="Consolas"/>
          <w:color w:val="A52A2A"/>
          <w:sz w:val="19"/>
        </w:rPr>
        <w:t>Weight_Gram (Int)</w:t>
      </w:r>
      <w:r>
        <w:t xml:space="preserve">, </w:t>
      </w:r>
      <w:r>
        <w:rPr>
          <w:rFonts w:ascii="Consolas" w:hAnsi="Consolas"/>
          <w:color w:val="A52A2A"/>
          <w:sz w:val="19"/>
        </w:rPr>
        <w:t>Weight_Tolerance (Int)</w:t>
      </w:r>
      <w:r>
        <w:t>.</w:t>
      </w:r>
    </w:p>
    <w:p>
      <w:pPr>
        <w:spacing w:after="80"/>
      </w:pPr>
    </w:p>
    <w:p>
      <w:pPr>
        <w:keepNext/>
        <w:spacing w:before="160" w:after="80"/>
      </w:pPr>
      <w:r>
        <w:rPr>
          <w:rFonts w:ascii="Calibri" w:hAnsi="Calibri"/>
          <w:b/>
          <w:i/>
          <w:color w:val="46505F"/>
          <w:sz w:val="22"/>
        </w:rPr>
        <w:t>12.1.4 Hata Yönetimi, Faz ve Kabul Kriterleri</w:t>
      </w:r>
    </w:p>
    <w:p>
      <w:pPr>
        <w:pStyle w:val="ListBullet"/>
        <w:spacing w:after="60" w:line="276" w:lineRule="auto"/>
      </w:pPr>
      <w:r/>
      <w:r>
        <w:rPr>
          <w:b/>
        </w:rPr>
        <w:t>Hata Yönetimi:</w:t>
      </w:r>
      <w:r>
        <w:t xml:space="preserve"> ERP'den gelen mükerrer barkod kayıtları entegrasyon arayüzünde filtrelenir ve loglanır.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50.000 ürünlük bir katalog verisinin güncellenmesi ve Elasticsearch indekslerinin yenilenmesi 3 saniyenin altında tamamlanmalıdır.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12.2 Sepet ve Checkout Modülü</w:t>
      </w:r>
    </w:p>
    <w:p>
      <w:pPr>
        <w:spacing w:after="80"/>
      </w:pPr>
    </w:p>
    <w:p>
      <w:pPr>
        <w:keepNext/>
        <w:spacing w:before="160" w:after="80"/>
      </w:pPr>
      <w:r>
        <w:rPr>
          <w:rFonts w:ascii="Calibri" w:hAnsi="Calibri"/>
          <w:b/>
          <w:i/>
          <w:color w:val="46505F"/>
          <w:sz w:val="22"/>
        </w:rPr>
        <w:t>12.2.1 Amaç ve Problem Çözümü</w:t>
      </w:r>
    </w:p>
    <w:p>
      <w:pPr>
        <w:pStyle w:val="ListBullet"/>
        <w:spacing w:after="60" w:line="276" w:lineRule="auto"/>
      </w:pPr>
      <w:r/>
      <w:r>
        <w:rPr>
          <w:b/>
        </w:rPr>
        <w:t>Amaç:</w:t>
      </w:r>
      <w:r>
        <w:t xml:space="preserve"> Müşterinin alışveriş esnasında eklediği ürünlerin anlık sepet toplamını, uygulanan indirimleri ve ödeme tutarını yönetmek.</w:t>
      </w:r>
    </w:p>
    <w:p>
      <w:pPr>
        <w:pStyle w:val="ListBullet"/>
        <w:spacing w:after="60" w:line="276" w:lineRule="auto"/>
      </w:pPr>
      <w:r/>
      <w:r>
        <w:rPr>
          <w:b/>
        </w:rPr>
        <w:t>Çözdüğü Problem:</w:t>
      </w:r>
      <w:r>
        <w:t xml:space="preserve"> Alışveriş sırasında toplam sepet tutarının takip edilememesi ve ödeme adımlarının karmaşıklığı nedeniyle oluşan sepet terk etme oranları.</w:t>
      </w:r>
    </w:p>
    <w:p>
      <w:pPr>
        <w:spacing w:after="80"/>
      </w:pPr>
    </w:p>
    <w:p>
      <w:pPr>
        <w:keepNext/>
        <w:spacing w:before="160" w:after="80"/>
      </w:pPr>
      <w:r>
        <w:rPr>
          <w:rFonts w:ascii="Calibri" w:hAnsi="Calibri"/>
          <w:b/>
          <w:i/>
          <w:color w:val="46505F"/>
          <w:sz w:val="22"/>
        </w:rPr>
        <w:t>12.2.2 Ekranlar ve Fonksiyonlar</w:t>
      </w:r>
    </w:p>
    <w:p>
      <w:pPr>
        <w:pStyle w:val="ListBullet"/>
        <w:spacing w:after="60" w:line="276" w:lineRule="auto"/>
      </w:pPr>
      <w:r/>
      <w:r>
        <w:rPr>
          <w:b/>
        </w:rPr>
        <w:t>Akıllı Araba Sepet Ekranı:</w:t>
      </w:r>
      <w:r>
        <w:t xml:space="preserve"> Sepetteki ürünlerin listesi, adetleri, birim fiyatları, uygulanan indirimler, toplam ağırlık ve "Ödemeye Geç" butonu.</w:t>
      </w:r>
    </w:p>
    <w:p>
      <w:pPr>
        <w:pStyle w:val="ListBullet"/>
        <w:spacing w:after="60" w:line="276" w:lineRule="auto"/>
      </w:pPr>
      <w:r/>
      <w:r>
        <w:rPr>
          <w:b/>
        </w:rPr>
        <w:t>Müşteri Mobil Sepet Arayüzü:</w:t>
      </w:r>
      <w:r>
        <w:t xml:space="preserve"> Arabayla senkronize çalışan, geçmiş sepetleri ve aktif sepet durumunu gösteren mobil arayüz.</w:t>
      </w:r>
    </w:p>
    <w:p>
      <w:pPr>
        <w:spacing w:after="80"/>
      </w:pPr>
    </w:p>
    <w:p>
      <w:pPr>
        <w:keepNext/>
        <w:spacing w:before="160" w:after="80"/>
      </w:pPr>
      <w:r>
        <w:rPr>
          <w:rFonts w:ascii="Calibri" w:hAnsi="Calibri"/>
          <w:b/>
          <w:i/>
          <w:color w:val="46505F"/>
          <w:sz w:val="22"/>
        </w:rPr>
        <w:t>12.2.3 İş Kuralları &amp; Yetkiler</w:t>
      </w:r>
    </w:p>
    <w:p>
      <w:pPr>
        <w:pStyle w:val="ListBullet"/>
        <w:spacing w:after="60" w:line="276" w:lineRule="auto"/>
      </w:pPr>
      <w:r/>
      <w:r>
        <w:rPr>
          <w:b/>
        </w:rPr>
        <w:t>İş Kuralı:</w:t>
      </w:r>
      <w:r>
        <w:t xml:space="preserve"> Sepet durumunun güncellenebilmesi için Sensor Fusion motorunun onay vermesi gerekir. Sepet kilitli durumdayken checkout adımlarına geçilemez.</w:t>
      </w:r>
    </w:p>
    <w:p>
      <w:pPr>
        <w:pStyle w:val="ListBullet"/>
        <w:spacing w:after="60" w:line="276" w:lineRule="auto"/>
      </w:pPr>
      <w:r/>
      <w:r>
        <w:rPr>
          <w:b/>
        </w:rPr>
        <w:t>Yetki:</w:t>
      </w:r>
      <w:r>
        <w:t xml:space="preserve"> Müşteri sepet üzerinde yazma (CRUD) yetkisine sahiptir.</w:t>
      </w:r>
    </w:p>
    <w:p>
      <w:pPr>
        <w:pStyle w:val="ListBullet"/>
        <w:spacing w:after="60" w:line="276" w:lineRule="auto"/>
      </w:pPr>
      <w:r/>
      <w:r>
        <w:rPr>
          <w:b/>
        </w:rPr>
        <w:t>Ana Veri Alanları:</w:t>
      </w:r>
      <w:r>
        <w:t xml:space="preserve"> </w:t>
      </w:r>
      <w:r>
        <w:rPr>
          <w:rFonts w:ascii="Consolas" w:hAnsi="Consolas"/>
          <w:color w:val="A52A2A"/>
          <w:sz w:val="19"/>
        </w:rPr>
        <w:t>CartID (UUID)</w:t>
      </w:r>
      <w:r>
        <w:t xml:space="preserve">, </w:t>
      </w:r>
      <w:r>
        <w:rPr>
          <w:rFonts w:ascii="Consolas" w:hAnsi="Consolas"/>
          <w:color w:val="A52A2A"/>
          <w:sz w:val="19"/>
        </w:rPr>
        <w:t>CustomerID (UUID)</w:t>
      </w:r>
      <w:r>
        <w:t xml:space="preserve">, </w:t>
      </w:r>
      <w:r>
        <w:rPr>
          <w:rFonts w:ascii="Consolas" w:hAnsi="Consolas"/>
          <w:color w:val="A52A2A"/>
          <w:sz w:val="19"/>
        </w:rPr>
        <w:t>CartItems (List)</w:t>
      </w:r>
      <w:r>
        <w:t xml:space="preserve">, </w:t>
      </w:r>
      <w:r>
        <w:rPr>
          <w:rFonts w:ascii="Consolas" w:hAnsi="Consolas"/>
          <w:color w:val="A52A2A"/>
          <w:sz w:val="19"/>
        </w:rPr>
        <w:t>CouponCode (String)</w:t>
      </w:r>
      <w:r>
        <w:t xml:space="preserve">, </w:t>
      </w:r>
      <w:r>
        <w:rPr>
          <w:rFonts w:ascii="Consolas" w:hAnsi="Consolas"/>
          <w:color w:val="A52A2A"/>
          <w:sz w:val="19"/>
        </w:rPr>
        <w:t>DiscountAmount (Decimal)</w:t>
      </w:r>
      <w:r>
        <w:t xml:space="preserve">, </w:t>
      </w:r>
      <w:r>
        <w:rPr>
          <w:rFonts w:ascii="Consolas" w:hAnsi="Consolas"/>
          <w:color w:val="A52A2A"/>
          <w:sz w:val="19"/>
        </w:rPr>
        <w:t>TotalTax (Decimal)</w:t>
      </w:r>
      <w:r>
        <w:t>.</w:t>
      </w:r>
    </w:p>
    <w:p>
      <w:pPr>
        <w:spacing w:after="80"/>
      </w:pPr>
    </w:p>
    <w:p>
      <w:pPr>
        <w:keepNext/>
        <w:spacing w:before="160" w:after="80"/>
      </w:pPr>
      <w:r>
        <w:rPr>
          <w:rFonts w:ascii="Calibri" w:hAnsi="Calibri"/>
          <w:b/>
          <w:i/>
          <w:color w:val="46505F"/>
          <w:sz w:val="22"/>
        </w:rPr>
        <w:t>12.2.4 Hata Yönetimi, Faz ve Kabul Kriterleri</w:t>
      </w:r>
    </w:p>
    <w:p>
      <w:pPr>
        <w:pStyle w:val="ListBullet"/>
        <w:spacing w:after="60" w:line="276" w:lineRule="auto"/>
      </w:pPr>
      <w:r/>
      <w:r>
        <w:rPr>
          <w:b/>
        </w:rPr>
        <w:t>Hata Yönetimi:</w:t>
      </w:r>
      <w:r>
        <w:t xml:space="preserve"> Checkout sırasında ödeme başarısız olursa sepet dağıtılmaz, kullanıcı hata açıklamasıyla sepet ekranına geri döndürülür.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Sepete ürün eklendiğinde sepet toplam tutarı ve kampanya hesaplaması 100 ms'nin altında tamamlanmalıdır.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12.3 Sipariş Yönetimi (OMS-Lite)</w:t>
      </w:r>
    </w:p>
    <w:p>
      <w:pPr>
        <w:spacing w:after="80"/>
      </w:pPr>
    </w:p>
    <w:p>
      <w:pPr>
        <w:keepNext/>
        <w:spacing w:before="160" w:after="80"/>
      </w:pPr>
      <w:r>
        <w:rPr>
          <w:rFonts w:ascii="Calibri" w:hAnsi="Calibri"/>
          <w:b/>
          <w:i/>
          <w:color w:val="46505F"/>
          <w:sz w:val="22"/>
        </w:rPr>
        <w:t>12.3.1 Amaç ve Problem Çözümü</w:t>
      </w:r>
    </w:p>
    <w:p>
      <w:pPr>
        <w:pStyle w:val="ListBullet"/>
        <w:spacing w:after="60" w:line="276" w:lineRule="auto"/>
      </w:pPr>
      <w:r/>
      <w:r>
        <w:rPr>
          <w:b/>
        </w:rPr>
        <w:t>Amaç:</w:t>
      </w:r>
      <w:r>
        <w:t xml:space="preserve"> Alınan siparişlerin statü yönetimini, arka depo hazırlama kuyruğunu ve faturalandırma süreçlerini uçtan uca yönetmek.</w:t>
      </w:r>
    </w:p>
    <w:p>
      <w:pPr>
        <w:pStyle w:val="ListBullet"/>
        <w:spacing w:after="60" w:line="276" w:lineRule="auto"/>
      </w:pPr>
      <w:r/>
      <w:r>
        <w:rPr>
          <w:b/>
        </w:rPr>
        <w:t>Çözdüğü Problem:</w:t>
      </w:r>
      <w:r>
        <w:t xml:space="preserve"> Geleneksel OMS sistemlerinin IoT araba ve konveyör sevk durumlarını gerçek zamanlı takip edememesi.</w:t>
      </w:r>
    </w:p>
    <w:p>
      <w:pPr>
        <w:spacing w:after="80"/>
      </w:pPr>
    </w:p>
    <w:p>
      <w:pPr>
        <w:keepNext/>
        <w:spacing w:before="160" w:after="80"/>
      </w:pPr>
      <w:r>
        <w:rPr>
          <w:rFonts w:ascii="Calibri" w:hAnsi="Calibri"/>
          <w:b/>
          <w:i/>
          <w:color w:val="46505F"/>
          <w:sz w:val="22"/>
        </w:rPr>
        <w:t>12.3.2 Ekranlar ve Fonksiyonlar</w:t>
      </w:r>
    </w:p>
    <w:p>
      <w:pPr>
        <w:pStyle w:val="ListBullet"/>
        <w:spacing w:after="60" w:line="276" w:lineRule="auto"/>
      </w:pPr>
      <w:r/>
      <w:r>
        <w:rPr>
          <w:b/>
        </w:rPr>
        <w:t>Admin Sipariş Kontrol Paneli:</w:t>
      </w:r>
      <w:r>
        <w:t xml:space="preserve"> Tüm siparişlerin anlık durumlarını, hangi müşterinin hangi arabada alışveriş yaptığını gösteren harita ve tablo görünümü.</w:t>
      </w:r>
    </w:p>
    <w:p>
      <w:pPr>
        <w:pStyle w:val="ListBullet"/>
        <w:spacing w:after="60" w:line="276" w:lineRule="auto"/>
      </w:pPr>
      <w:r/>
      <w:r>
        <w:rPr>
          <w:b/>
        </w:rPr>
        <w:t>Müşteri Sipariş Geçmişi Ekranı:</w:t>
      </w:r>
      <w:r>
        <w:t xml:space="preserve"> Eski siparişler, dijital fişler ve teslimat kodlarının yer aldığı profil sayfası.</w:t>
      </w:r>
    </w:p>
    <w:p>
      <w:pPr>
        <w:spacing w:after="80"/>
      </w:pPr>
    </w:p>
    <w:p>
      <w:pPr>
        <w:keepNext/>
        <w:spacing w:before="160" w:after="80"/>
      </w:pPr>
      <w:r>
        <w:rPr>
          <w:rFonts w:ascii="Calibri" w:hAnsi="Calibri"/>
          <w:b/>
          <w:i/>
          <w:color w:val="46505F"/>
          <w:sz w:val="22"/>
        </w:rPr>
        <w:t>12.3.3 İş Kuralları &amp; Yetkiler</w:t>
      </w:r>
    </w:p>
    <w:p>
      <w:pPr>
        <w:pStyle w:val="ListBullet"/>
        <w:spacing w:after="60" w:line="276" w:lineRule="auto"/>
      </w:pPr>
      <w:r/>
      <w:r>
        <w:rPr>
          <w:b/>
        </w:rPr>
        <w:t>İş Kuralı:</w:t>
      </w:r>
      <w:r>
        <w:t xml:space="preserve"> Sipariş statüsü "Paid" olmadan konveyör sevk komutu PLC sistemine gönderilemez.</w:t>
      </w:r>
    </w:p>
    <w:p>
      <w:pPr>
        <w:pStyle w:val="ListBullet"/>
        <w:spacing w:after="60" w:line="276" w:lineRule="auto"/>
      </w:pPr>
      <w:r/>
      <w:r>
        <w:rPr>
          <w:b/>
        </w:rPr>
        <w:t>Yetki:</w:t>
      </w:r>
      <w:r>
        <w:t xml:space="preserve"> Depo personeli ve Mağaza Yöneticisi sipariş statülerini güncelleyebilir (RU).</w:t>
      </w:r>
    </w:p>
    <w:p>
      <w:pPr>
        <w:pStyle w:val="ListBullet"/>
        <w:spacing w:after="60" w:line="276" w:lineRule="auto"/>
      </w:pPr>
      <w:r/>
      <w:r>
        <w:rPr>
          <w:b/>
        </w:rPr>
        <w:t>Ana Veri Alanları:</w:t>
      </w:r>
      <w:r>
        <w:t xml:space="preserve"> </w:t>
      </w:r>
      <w:r>
        <w:rPr>
          <w:rFonts w:ascii="Consolas" w:hAnsi="Consolas"/>
          <w:color w:val="A52A2A"/>
          <w:sz w:val="19"/>
        </w:rPr>
        <w:t>OrderID (UUID)</w:t>
      </w:r>
      <w:r>
        <w:t xml:space="preserve">, </w:t>
      </w:r>
      <w:r>
        <w:rPr>
          <w:rFonts w:ascii="Consolas" w:hAnsi="Consolas"/>
          <w:color w:val="A52A2A"/>
          <w:sz w:val="19"/>
        </w:rPr>
        <w:t>OrderNo (String, Unique)</w:t>
      </w:r>
      <w:r>
        <w:t xml:space="preserve">, </w:t>
      </w:r>
      <w:r>
        <w:rPr>
          <w:rFonts w:ascii="Consolas" w:hAnsi="Consolas"/>
          <w:color w:val="A52A2A"/>
          <w:sz w:val="19"/>
        </w:rPr>
        <w:t>Status (Enum)</w:t>
      </w:r>
      <w:r>
        <w:t xml:space="preserve">, </w:t>
      </w:r>
      <w:r>
        <w:rPr>
          <w:rFonts w:ascii="Consolas" w:hAnsi="Consolas"/>
          <w:color w:val="A52A2A"/>
          <w:sz w:val="19"/>
        </w:rPr>
        <w:t>PaymentStatus (Enum)</w:t>
      </w:r>
      <w:r>
        <w:t xml:space="preserve">, </w:t>
      </w:r>
      <w:r>
        <w:rPr>
          <w:rFonts w:ascii="Consolas" w:hAnsi="Consolas"/>
          <w:color w:val="A52A2A"/>
          <w:sz w:val="19"/>
        </w:rPr>
        <w:t>DeliveryStatus (Enum)</w:t>
      </w:r>
      <w:r>
        <w:t>.</w:t>
      </w:r>
    </w:p>
    <w:p>
      <w:pPr>
        <w:spacing w:after="80"/>
      </w:pPr>
    </w:p>
    <w:p>
      <w:pPr>
        <w:keepNext/>
        <w:spacing w:before="160" w:after="80"/>
      </w:pPr>
      <w:r>
        <w:rPr>
          <w:rFonts w:ascii="Calibri" w:hAnsi="Calibri"/>
          <w:b/>
          <w:i/>
          <w:color w:val="46505F"/>
          <w:sz w:val="22"/>
        </w:rPr>
        <w:t>12.3.4 Hata Yönetimi, Faz ve Kabul Kriterleri</w:t>
      </w:r>
    </w:p>
    <w:p>
      <w:pPr>
        <w:pStyle w:val="ListBullet"/>
        <w:spacing w:after="60" w:line="276" w:lineRule="auto"/>
      </w:pPr>
      <w:r/>
      <w:r>
        <w:rPr>
          <w:b/>
        </w:rPr>
        <w:t>Hata Yönetimi:</w:t>
      </w:r>
      <w:r>
        <w:t xml:space="preserve"> Sipariş statüsü güncellenirken yaşanan veri tabanı kilitlenmelerine karşı pessimistic locking uygulanır.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Sipariş statü değişiklikleri tüm bağlı arayüzlere ve API'lere 50 ms içinde yansıtılmalıdır.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12.4 IoT Akıllı Araba Yönetim Modülü</w:t>
      </w:r>
    </w:p>
    <w:p>
      <w:pPr>
        <w:spacing w:after="80"/>
      </w:pPr>
    </w:p>
    <w:p>
      <w:pPr>
        <w:keepNext/>
        <w:spacing w:before="160" w:after="80"/>
      </w:pPr>
      <w:r>
        <w:rPr>
          <w:rFonts w:ascii="Calibri" w:hAnsi="Calibri"/>
          <w:b/>
          <w:i/>
          <w:color w:val="46505F"/>
          <w:sz w:val="22"/>
        </w:rPr>
        <w:t>12.4.1 Amaç ve Problem Çözümü</w:t>
      </w:r>
    </w:p>
    <w:p>
      <w:pPr>
        <w:pStyle w:val="ListBullet"/>
        <w:spacing w:after="60" w:line="276" w:lineRule="auto"/>
      </w:pPr>
      <w:r/>
      <w:r>
        <w:rPr>
          <w:b/>
        </w:rPr>
        <w:t>Amaç:</w:t>
      </w:r>
      <w:r>
        <w:t xml:space="preserve"> Mağazadaki tüm akıllı arabaların donanım durumlarını, IP/MAC adreslerini, şarj seviyelerini ve arıza durumlarını yönetmek.</w:t>
      </w:r>
    </w:p>
    <w:p>
      <w:pPr>
        <w:pStyle w:val="ListBullet"/>
        <w:spacing w:after="60" w:line="276" w:lineRule="auto"/>
      </w:pPr>
      <w:r/>
      <w:r>
        <w:rPr>
          <w:b/>
        </w:rPr>
        <w:t>Çözdüğü Problem:</w:t>
      </w:r>
      <w:r>
        <w:t xml:space="preserve"> Arabaların şarj durumlarının ve sensör arızalarının manuel takip edilmesinin yarattığı operasyonel aksamalar.</w:t>
      </w:r>
    </w:p>
    <w:p>
      <w:pPr>
        <w:spacing w:after="80"/>
      </w:pPr>
    </w:p>
    <w:p>
      <w:pPr>
        <w:keepNext/>
        <w:spacing w:before="160" w:after="80"/>
      </w:pPr>
      <w:r>
        <w:rPr>
          <w:rFonts w:ascii="Calibri" w:hAnsi="Calibri"/>
          <w:b/>
          <w:i/>
          <w:color w:val="46505F"/>
          <w:sz w:val="22"/>
        </w:rPr>
        <w:t>12.4.2 Ekranlar ve Fonksiyonlar</w:t>
      </w:r>
    </w:p>
    <w:p>
      <w:pPr>
        <w:pStyle w:val="ListBullet"/>
        <w:spacing w:after="60" w:line="276" w:lineRule="auto"/>
      </w:pPr>
      <w:r/>
      <w:r>
        <w:rPr>
          <w:b/>
        </w:rPr>
        <w:t>IoT Araba Dashboard:</w:t>
      </w:r>
      <w:r>
        <w:t xml:space="preserve"> Mağaza yöneticisi için tüm arabaların şarj, Wi-Fi sinyal gücü, aktif oturum ve arıza durumlarını gösteren harita ve liste ekranı.</w:t>
      </w:r>
    </w:p>
    <w:p>
      <w:pPr>
        <w:pStyle w:val="ListBullet"/>
        <w:spacing w:after="60" w:line="276" w:lineRule="auto"/>
      </w:pPr>
      <w:r/>
      <w:r>
        <w:rPr>
          <w:b/>
        </w:rPr>
        <w:t>Araba Bakım ve Kalibrasyon Ekranı:</w:t>
      </w:r>
      <w:r>
        <w:t xml:space="preserve"> Teknik personelin load cell sensörlerini sıfırladığı (tare) ve kalibre ettiği servis arayüzü.</w:t>
      </w:r>
    </w:p>
    <w:p>
      <w:pPr>
        <w:spacing w:after="80"/>
      </w:pPr>
    </w:p>
    <w:p>
      <w:pPr>
        <w:keepNext/>
        <w:spacing w:before="160" w:after="80"/>
      </w:pPr>
      <w:r>
        <w:rPr>
          <w:rFonts w:ascii="Calibri" w:hAnsi="Calibri"/>
          <w:b/>
          <w:i/>
          <w:color w:val="46505F"/>
          <w:sz w:val="22"/>
        </w:rPr>
        <w:t>12.4.3 İş Kuralları &amp; Yetkiler</w:t>
      </w:r>
    </w:p>
    <w:p>
      <w:pPr>
        <w:pStyle w:val="ListBullet"/>
        <w:spacing w:after="60" w:line="276" w:lineRule="auto"/>
      </w:pPr>
      <w:r/>
      <w:r>
        <w:rPr>
          <w:b/>
        </w:rPr>
        <w:t>İş Kuralı:</w:t>
      </w:r>
      <w:r>
        <w:t xml:space="preserve"> Bataryası %20'nin altına düşen arabalar sistem tarafından otomatik olarak "Bakım/Şarj" statüsüne alınır ve müşterilere tahsis edilmez.</w:t>
      </w:r>
    </w:p>
    <w:p>
      <w:pPr>
        <w:pStyle w:val="ListBullet"/>
        <w:spacing w:after="60" w:line="276" w:lineRule="auto"/>
      </w:pPr>
      <w:r/>
      <w:r>
        <w:rPr>
          <w:b/>
        </w:rPr>
        <w:t>Yetki:</w:t>
      </w:r>
      <w:r>
        <w:t xml:space="preserve"> Teknik Destek ve Admin yetkilidir (CRUD).</w:t>
      </w:r>
    </w:p>
    <w:p>
      <w:pPr>
        <w:pStyle w:val="ListBullet"/>
        <w:spacing w:after="60" w:line="276" w:lineRule="auto"/>
      </w:pPr>
      <w:r/>
      <w:r>
        <w:rPr>
          <w:b/>
        </w:rPr>
        <w:t>Ana Veri Alanları:</w:t>
      </w:r>
      <w:r>
        <w:t xml:space="preserve"> </w:t>
      </w:r>
      <w:r>
        <w:rPr>
          <w:rFonts w:ascii="Consolas" w:hAnsi="Consolas"/>
          <w:color w:val="A52A2A"/>
          <w:sz w:val="19"/>
        </w:rPr>
        <w:t>CartDeviceID (String, Unique)</w:t>
      </w:r>
      <w:r>
        <w:t xml:space="preserve">, </w:t>
      </w:r>
      <w:r>
        <w:rPr>
          <w:rFonts w:ascii="Consolas" w:hAnsi="Consolas"/>
          <w:color w:val="A52A2A"/>
          <w:sz w:val="19"/>
        </w:rPr>
        <w:t>IP_Address (String)</w:t>
      </w:r>
      <w:r>
        <w:t xml:space="preserve">, </w:t>
      </w:r>
      <w:r>
        <w:rPr>
          <w:rFonts w:ascii="Consolas" w:hAnsi="Consolas"/>
          <w:color w:val="A52A2A"/>
          <w:sz w:val="19"/>
        </w:rPr>
        <w:t>Battery_Level (Int)</w:t>
      </w:r>
      <w:r>
        <w:t xml:space="preserve">, </w:t>
      </w:r>
      <w:r>
        <w:rPr>
          <w:rFonts w:ascii="Consolas" w:hAnsi="Consolas"/>
          <w:color w:val="A52A2A"/>
          <w:sz w:val="19"/>
        </w:rPr>
        <w:t>Wifi_Signal (Int)</w:t>
      </w:r>
      <w:r>
        <w:t xml:space="preserve">, </w:t>
      </w:r>
      <w:r>
        <w:rPr>
          <w:rFonts w:ascii="Consolas" w:hAnsi="Consolas"/>
          <w:color w:val="A52A2A"/>
          <w:sz w:val="19"/>
        </w:rPr>
        <w:t>DeviceStatus (Enum)</w:t>
      </w:r>
      <w:r>
        <w:t>.</w:t>
      </w:r>
    </w:p>
    <w:p>
      <w:pPr>
        <w:spacing w:after="80"/>
      </w:pPr>
    </w:p>
    <w:p>
      <w:pPr>
        <w:keepNext/>
        <w:spacing w:before="160" w:after="80"/>
      </w:pPr>
      <w:r>
        <w:rPr>
          <w:rFonts w:ascii="Calibri" w:hAnsi="Calibri"/>
          <w:b/>
          <w:i/>
          <w:color w:val="46505F"/>
          <w:sz w:val="22"/>
        </w:rPr>
        <w:t>12.4.4 Hata Yönetimi, Faz ve Kabul Kriterleri</w:t>
      </w:r>
    </w:p>
    <w:p>
      <w:pPr>
        <w:pStyle w:val="ListBullet"/>
        <w:spacing w:after="60" w:line="276" w:lineRule="auto"/>
      </w:pPr>
      <w:r/>
      <w:r>
        <w:rPr>
          <w:b/>
        </w:rPr>
        <w:t>Hata Yönetimi:</w:t>
      </w:r>
      <w:r>
        <w:t xml:space="preserve"> Araba Wi-Fi bağlantısı koptuğunda araba kendi üzerinde son sepet verilerini yerel SQLite veritabanında saklar (offline mode).</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Arabaların 10 saniyede bir gönderdiği heartbeat telemetri verisi sisteme yük oluşturmadan Redis üzerinde güncellenmelidir.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12.5 Sensör Validasyon ve Güvenlik Modülü (Sensor Fusion Engine)</w:t>
      </w:r>
    </w:p>
    <w:p>
      <w:pPr>
        <w:spacing w:after="80"/>
      </w:pPr>
    </w:p>
    <w:p>
      <w:pPr>
        <w:keepNext/>
        <w:spacing w:before="160" w:after="80"/>
      </w:pPr>
      <w:r>
        <w:rPr>
          <w:rFonts w:ascii="Calibri" w:hAnsi="Calibri"/>
          <w:b/>
          <w:i/>
          <w:color w:val="46505F"/>
          <w:sz w:val="22"/>
        </w:rPr>
        <w:t>12.5.1 Amaç ve Problem Çözümü</w:t>
      </w:r>
    </w:p>
    <w:p>
      <w:pPr>
        <w:pStyle w:val="ListBullet"/>
        <w:spacing w:after="60" w:line="276" w:lineRule="auto"/>
      </w:pPr>
      <w:r/>
      <w:r>
        <w:rPr>
          <w:b/>
        </w:rPr>
        <w:t>Amaç:</w:t>
      </w:r>
      <w:r>
        <w:t xml:space="preserve"> Load cell ağırlık verileri, RFID etiketleri ve barkod kamera görüntülerinin ortak değerlendirilerek sepet doğruluğunun onaylanması.</w:t>
      </w:r>
    </w:p>
    <w:p>
      <w:pPr>
        <w:pStyle w:val="ListBullet"/>
        <w:spacing w:after="60" w:line="276" w:lineRule="auto"/>
      </w:pPr>
      <w:r/>
      <w:r>
        <w:rPr>
          <w:b/>
        </w:rPr>
        <w:t>Çözdüğü Problem:</w:t>
      </w:r>
      <w:r>
        <w:t xml:space="preserve"> Tekil sensör kullanıldığında yaşanan yanlış okuma veya manipülasyon girişimleri (hırsızlık).</w:t>
      </w:r>
    </w:p>
    <w:p>
      <w:pPr>
        <w:spacing w:after="80"/>
      </w:pPr>
    </w:p>
    <w:p>
      <w:pPr>
        <w:keepNext/>
        <w:spacing w:before="160" w:after="80"/>
      </w:pPr>
      <w:r>
        <w:rPr>
          <w:rFonts w:ascii="Calibri" w:hAnsi="Calibri"/>
          <w:b/>
          <w:i/>
          <w:color w:val="46505F"/>
          <w:sz w:val="22"/>
        </w:rPr>
        <w:t>12.5.2 Ekranlar ve Fonksiyonlar</w:t>
      </w:r>
    </w:p>
    <w:p>
      <w:pPr>
        <w:pStyle w:val="ListBullet"/>
        <w:spacing w:after="60" w:line="276" w:lineRule="auto"/>
      </w:pPr>
      <w:r/>
      <w:r>
        <w:rPr>
          <w:b/>
        </w:rPr>
        <w:t>Uyuşmazlık İzleme Ekranı (Admin/Destek):</w:t>
      </w:r>
      <w:r>
        <w:t xml:space="preserve"> Hangi arabada ne kadarlık bir ağırlık farkı olduğunu, sepette taranan son ürünleri gösteren acil müdahale ekranı.</w:t>
      </w:r>
    </w:p>
    <w:p>
      <w:pPr>
        <w:pStyle w:val="ListBullet"/>
        <w:spacing w:after="60" w:line="276" w:lineRule="auto"/>
      </w:pPr>
      <w:r/>
      <w:r>
        <w:rPr>
          <w:b/>
        </w:rPr>
        <w:t>Kamera Doğrulama Arayüzü:</w:t>
      </w:r>
      <w:r>
        <w:t xml:space="preserve"> Akıllı araba kamerasından alınan barkod görüntülerinin AI ile işlenmesini gösteren teknik analiz arayüzü.</w:t>
      </w:r>
    </w:p>
    <w:p>
      <w:pPr>
        <w:spacing w:after="80"/>
      </w:pPr>
    </w:p>
    <w:p>
      <w:pPr>
        <w:keepNext/>
        <w:spacing w:before="160" w:after="80"/>
      </w:pPr>
      <w:r>
        <w:rPr>
          <w:rFonts w:ascii="Calibri" w:hAnsi="Calibri"/>
          <w:b/>
          <w:i/>
          <w:color w:val="46505F"/>
          <w:sz w:val="22"/>
        </w:rPr>
        <w:t>12.5.3 İş Kuralları &amp; Yetkiler</w:t>
      </w:r>
    </w:p>
    <w:p>
      <w:pPr>
        <w:pStyle w:val="ListBullet"/>
        <w:spacing w:after="60" w:line="276" w:lineRule="auto"/>
      </w:pPr>
      <w:r/>
      <w:r>
        <w:rPr>
          <w:b/>
        </w:rPr>
        <w:t>İş Kuralı:</w:t>
      </w:r>
      <w:r>
        <w:t xml:space="preserve"> Ağırlık tolerans dışı sapma gösterdiğinde sistem 3 saniye bekler (müşterinin elini çekmesi için). Sapma devam ederse sepet kilitlenir.</w:t>
      </w:r>
    </w:p>
    <w:p>
      <w:pPr>
        <w:pStyle w:val="ListBullet"/>
        <w:spacing w:after="60" w:line="276" w:lineRule="auto"/>
      </w:pPr>
      <w:r/>
      <w:r>
        <w:rPr>
          <w:b/>
        </w:rPr>
        <w:t>Yetki:</w:t>
      </w:r>
      <w:r>
        <w:t xml:space="preserve"> Sistem algoritması otomatik çalışır. Teknik destek manuel açma yetkisine sahiptir (RU).</w:t>
      </w:r>
    </w:p>
    <w:p>
      <w:pPr>
        <w:pStyle w:val="ListBullet"/>
        <w:spacing w:after="60" w:line="276" w:lineRule="auto"/>
      </w:pPr>
      <w:r/>
      <w:r>
        <w:rPr>
          <w:b/>
        </w:rPr>
        <w:t>Ana Veri Alanları:</w:t>
      </w:r>
      <w:r>
        <w:t xml:space="preserve"> </w:t>
      </w:r>
      <w:r>
        <w:rPr>
          <w:rFonts w:ascii="Consolas" w:hAnsi="Consolas"/>
          <w:color w:val="A52A2A"/>
          <w:sz w:val="19"/>
        </w:rPr>
        <w:t>FusionEventID (UUID)</w:t>
      </w:r>
      <w:r>
        <w:t xml:space="preserve">, </w:t>
      </w:r>
      <w:r>
        <w:rPr>
          <w:rFonts w:ascii="Consolas" w:hAnsi="Consolas"/>
          <w:color w:val="A52A2A"/>
          <w:sz w:val="19"/>
        </w:rPr>
        <w:t>ExpectedWeight (Int)</w:t>
      </w:r>
      <w:r>
        <w:t xml:space="preserve">, </w:t>
      </w:r>
      <w:r>
        <w:rPr>
          <w:rFonts w:ascii="Consolas" w:hAnsi="Consolas"/>
          <w:color w:val="A52A2A"/>
          <w:sz w:val="19"/>
        </w:rPr>
        <w:t>MeasuredWeight (Int)</w:t>
      </w:r>
      <w:r>
        <w:t xml:space="preserve">, </w:t>
      </w:r>
      <w:r>
        <w:rPr>
          <w:rFonts w:ascii="Consolas" w:hAnsi="Consolas"/>
          <w:color w:val="A52A2A"/>
          <w:sz w:val="19"/>
        </w:rPr>
        <w:t>Discrepancy (Int)</w:t>
      </w:r>
      <w:r>
        <w:t xml:space="preserve">, </w:t>
      </w:r>
      <w:r>
        <w:rPr>
          <w:rFonts w:ascii="Consolas" w:hAnsi="Consolas"/>
          <w:color w:val="A52A2A"/>
          <w:sz w:val="19"/>
        </w:rPr>
        <w:t>Status (Approved/Flagged)</w:t>
      </w:r>
      <w:r>
        <w:t>.</w:t>
      </w:r>
    </w:p>
    <w:p>
      <w:pPr>
        <w:spacing w:after="80"/>
      </w:pPr>
    </w:p>
    <w:p>
      <w:pPr>
        <w:keepNext/>
        <w:spacing w:before="160" w:after="80"/>
      </w:pPr>
      <w:r>
        <w:rPr>
          <w:rFonts w:ascii="Calibri" w:hAnsi="Calibri"/>
          <w:b/>
          <w:i/>
          <w:color w:val="46505F"/>
          <w:sz w:val="22"/>
        </w:rPr>
        <w:t>12.5.4 Hata Yönetimi, Faz ve Kabul Kriterleri</w:t>
      </w:r>
    </w:p>
    <w:p>
      <w:pPr>
        <w:pStyle w:val="ListBullet"/>
        <w:spacing w:after="60" w:line="276" w:lineRule="auto"/>
      </w:pPr>
      <w:r/>
      <w:r>
        <w:rPr>
          <w:b/>
        </w:rPr>
        <w:t>Hata Yönetimi:</w:t>
      </w:r>
      <w:r>
        <w:t xml:space="preserve"> Sensörlerden biri veri üretmeyi durdurursa (arızalanırsa), araba kendini bloke eder ve teknik servis çağırır.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Sensör verilerinin milisaniyeler bazında işlenmesi ve validasyon yanıtının üretilmesi 200 ms'nin altında olmalıdır.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12.6 Arka Plan Toplama ve Paketleme Otomasyon Modülü</w:t>
      </w:r>
    </w:p>
    <w:p>
      <w:pPr>
        <w:spacing w:after="80"/>
      </w:pPr>
    </w:p>
    <w:p>
      <w:pPr>
        <w:keepNext/>
        <w:spacing w:before="160" w:after="80"/>
      </w:pPr>
      <w:r>
        <w:rPr>
          <w:rFonts w:ascii="Calibri" w:hAnsi="Calibri"/>
          <w:b/>
          <w:i/>
          <w:color w:val="46505F"/>
          <w:sz w:val="22"/>
        </w:rPr>
        <w:t>12.6.1 Amaç ve Problem Çözümü</w:t>
      </w:r>
    </w:p>
    <w:p>
      <w:pPr>
        <w:pStyle w:val="ListBullet"/>
        <w:spacing w:after="60" w:line="276" w:lineRule="auto"/>
      </w:pPr>
      <w:r/>
      <w:r>
        <w:rPr>
          <w:b/>
        </w:rPr>
        <w:t>Amaç:</w:t>
      </w:r>
      <w:r>
        <w:t xml:space="preserve"> Mağaza içi alışverişle eş zamanlı olarak depodaki toplama listelerinin yönetilmesi, kutulanması ve etiketlenmesi.</w:t>
      </w:r>
    </w:p>
    <w:p>
      <w:pPr>
        <w:pStyle w:val="ListBullet"/>
        <w:spacing w:after="60" w:line="276" w:lineRule="auto"/>
      </w:pPr>
      <w:r/>
      <w:r>
        <w:rPr>
          <w:b/>
        </w:rPr>
        <w:t>Çözdüğü Problem:</w:t>
      </w:r>
      <w:r>
        <w:t xml:space="preserve"> Alışveriş tamamlandıktan sonra sipariş hazırlamanın yaratacağı zaman kaybı ve teslimat gecikmeleri.</w:t>
      </w:r>
    </w:p>
    <w:p>
      <w:pPr>
        <w:spacing w:after="80"/>
      </w:pPr>
    </w:p>
    <w:p>
      <w:pPr>
        <w:keepNext/>
        <w:spacing w:before="160" w:after="80"/>
      </w:pPr>
      <w:r>
        <w:rPr>
          <w:rFonts w:ascii="Calibri" w:hAnsi="Calibri"/>
          <w:b/>
          <w:i/>
          <w:color w:val="46505F"/>
          <w:sz w:val="22"/>
        </w:rPr>
        <w:t>12.6.2 Ekranlar ve Fonksiyonlar</w:t>
      </w:r>
    </w:p>
    <w:p>
      <w:pPr>
        <w:pStyle w:val="ListBullet"/>
        <w:spacing w:after="60" w:line="276" w:lineRule="auto"/>
      </w:pPr>
      <w:r/>
      <w:r>
        <w:rPr>
          <w:b/>
        </w:rPr>
        <w:t>Toplama Görevlisi Ekranı (Picker App):</w:t>
      </w:r>
      <w:r>
        <w:t xml:space="preserve"> Hazırlanması gereken siparişlerin, ürün görsellerinin ve depo raf lokasyonlarının gösterildiği optimize arayüz.</w:t>
      </w:r>
    </w:p>
    <w:p>
      <w:pPr>
        <w:pStyle w:val="ListBullet"/>
        <w:spacing w:after="60" w:line="276" w:lineRule="auto"/>
      </w:pPr>
      <w:r/>
      <w:r>
        <w:rPr>
          <w:b/>
        </w:rPr>
        <w:t>Paketleme Doğrulama Arayüzü:</w:t>
      </w:r>
      <w:r>
        <w:t xml:space="preserve"> Kutunun kapatılmadan önce içindeki ürünlerin RFID ile toplu olarak taranıp doğrulandığı istasyon ekranı.</w:t>
      </w:r>
    </w:p>
    <w:p>
      <w:pPr>
        <w:spacing w:after="80"/>
      </w:pPr>
    </w:p>
    <w:p>
      <w:pPr>
        <w:keepNext/>
        <w:spacing w:before="160" w:after="80"/>
      </w:pPr>
      <w:r>
        <w:rPr>
          <w:rFonts w:ascii="Calibri" w:hAnsi="Calibri"/>
          <w:b/>
          <w:i/>
          <w:color w:val="46505F"/>
          <w:sz w:val="22"/>
        </w:rPr>
        <w:t>12.6.3 İş Kuralları &amp; Yetkiler</w:t>
      </w:r>
    </w:p>
    <w:p>
      <w:pPr>
        <w:pStyle w:val="ListBullet"/>
        <w:spacing w:after="60" w:line="276" w:lineRule="auto"/>
      </w:pPr>
      <w:r/>
      <w:r>
        <w:rPr>
          <w:b/>
        </w:rPr>
        <w:t>İş Kuralı:</w:t>
      </w:r>
      <w:r>
        <w:t xml:space="preserve"> Müşteri sepetine yeni ürün eklediğinde toplama listesine eklenir. Sepetten çıkarılan ürünlerin kutudan çıkarılması zorunludur.</w:t>
      </w:r>
    </w:p>
    <w:p>
      <w:pPr>
        <w:pStyle w:val="ListBullet"/>
        <w:spacing w:after="60" w:line="276" w:lineRule="auto"/>
      </w:pPr>
      <w:r/>
      <w:r>
        <w:rPr>
          <w:b/>
        </w:rPr>
        <w:t>Yetki:</w:t>
      </w:r>
      <w:r>
        <w:t xml:space="preserve"> Depo Personeli (Picker) toplama ve paketleme yetkisine sahiptir (RU).</w:t>
      </w:r>
    </w:p>
    <w:p>
      <w:pPr>
        <w:pStyle w:val="ListBullet"/>
        <w:spacing w:after="60" w:line="276" w:lineRule="auto"/>
      </w:pPr>
      <w:r/>
      <w:r>
        <w:rPr>
          <w:b/>
        </w:rPr>
        <w:t>Ana Veri Alanları:</w:t>
      </w:r>
      <w:r>
        <w:t xml:space="preserve"> </w:t>
      </w:r>
      <w:r>
        <w:rPr>
          <w:rFonts w:ascii="Consolas" w:hAnsi="Consolas"/>
          <w:color w:val="A52A2A"/>
          <w:sz w:val="19"/>
        </w:rPr>
        <w:t>PickingSessionID (UUID)</w:t>
      </w:r>
      <w:r>
        <w:t xml:space="preserve">, </w:t>
      </w:r>
      <w:r>
        <w:rPr>
          <w:rFonts w:ascii="Consolas" w:hAnsi="Consolas"/>
          <w:color w:val="A52A2A"/>
          <w:sz w:val="19"/>
        </w:rPr>
        <w:t>AssignedPickerID (UUID)</w:t>
      </w:r>
      <w:r>
        <w:t xml:space="preserve">, </w:t>
      </w:r>
      <w:r>
        <w:rPr>
          <w:rFonts w:ascii="Consolas" w:hAnsi="Consolas"/>
          <w:color w:val="A52A2A"/>
          <w:sz w:val="19"/>
        </w:rPr>
        <w:t>TargetBoxID (String)</w:t>
      </w:r>
      <w:r>
        <w:t xml:space="preserve">, </w:t>
      </w:r>
      <w:r>
        <w:rPr>
          <w:rFonts w:ascii="Consolas" w:hAnsi="Consolas"/>
          <w:color w:val="A52A2A"/>
          <w:sz w:val="19"/>
        </w:rPr>
        <w:t>ItemStatus (Enum: To-Pick, Picked, Removed)</w:t>
      </w:r>
      <w:r>
        <w:t>.</w:t>
      </w:r>
    </w:p>
    <w:p>
      <w:pPr>
        <w:spacing w:after="80"/>
      </w:pPr>
    </w:p>
    <w:p>
      <w:pPr>
        <w:keepNext/>
        <w:spacing w:before="160" w:after="80"/>
      </w:pPr>
      <w:r>
        <w:rPr>
          <w:rFonts w:ascii="Calibri" w:hAnsi="Calibri"/>
          <w:b/>
          <w:i/>
          <w:color w:val="46505F"/>
          <w:sz w:val="22"/>
        </w:rPr>
        <w:t>12.6.4 Hata Yönetimi, Faz ve Kabul Kriterleri</w:t>
      </w:r>
    </w:p>
    <w:p>
      <w:pPr>
        <w:pStyle w:val="ListBullet"/>
        <w:spacing w:after="60" w:line="276" w:lineRule="auto"/>
      </w:pPr>
      <w:r/>
      <w:r>
        <w:rPr>
          <w:b/>
        </w:rPr>
        <w:t>Hata Yönetimi:</w:t>
      </w:r>
      <w:r>
        <w:t xml:space="preserve"> Yanlış ürün kutuya konulduğunda paketleme istasyonu alarm verir ve barkod basılmasını engeller.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Toplama ekranındaki listelerin anlık sepet hareketleriyle güncellenme gecikmesi 500 ms'yi aşmamalıdır.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12.7 Lojistik ve Konveyör Teslimat Kontrol Modülü</w:t>
      </w:r>
    </w:p>
    <w:p>
      <w:pPr>
        <w:spacing w:after="80"/>
      </w:pPr>
    </w:p>
    <w:p>
      <w:pPr>
        <w:keepNext/>
        <w:spacing w:before="160" w:after="80"/>
      </w:pPr>
      <w:r>
        <w:rPr>
          <w:rFonts w:ascii="Calibri" w:hAnsi="Calibri"/>
          <w:b/>
          <w:i/>
          <w:color w:val="46505F"/>
          <w:sz w:val="22"/>
        </w:rPr>
        <w:t>12.7.1 Amaç ve Problem Çözümü</w:t>
      </w:r>
    </w:p>
    <w:p>
      <w:pPr>
        <w:pStyle w:val="ListBullet"/>
        <w:spacing w:after="60" w:line="276" w:lineRule="auto"/>
      </w:pPr>
      <w:r/>
      <w:r>
        <w:rPr>
          <w:b/>
        </w:rPr>
        <w:t>Amaç:</w:t>
      </w:r>
      <w:r>
        <w:t xml:space="preserve"> Paketlenen siparişlerin çıkış alanındaki teslimat noktalarına konveyör bantlar ve yönlendiriciler vasıtasıyla otonom sevk edilmesi.</w:t>
      </w:r>
    </w:p>
    <w:p>
      <w:pPr>
        <w:pStyle w:val="ListBullet"/>
        <w:spacing w:after="60" w:line="276" w:lineRule="auto"/>
      </w:pPr>
      <w:r/>
      <w:r>
        <w:rPr>
          <w:b/>
        </w:rPr>
        <w:t>Çözdüğü Problem:</w:t>
      </w:r>
      <w:r>
        <w:t xml:space="preserve"> Teslimat alanında paketlerin karışması, yanlış müşteriye teslim edilmesi ve sevk süreçlerinde yaşanan manuel hatalar.</w:t>
      </w:r>
    </w:p>
    <w:p>
      <w:pPr>
        <w:spacing w:after="80"/>
      </w:pPr>
    </w:p>
    <w:p>
      <w:pPr>
        <w:keepNext/>
        <w:spacing w:before="160" w:after="80"/>
      </w:pPr>
      <w:r>
        <w:rPr>
          <w:rFonts w:ascii="Calibri" w:hAnsi="Calibri"/>
          <w:b/>
          <w:i/>
          <w:color w:val="46505F"/>
          <w:sz w:val="22"/>
        </w:rPr>
        <w:t>12.7.2 Ekranlar ve Fonksiyonlar</w:t>
      </w:r>
    </w:p>
    <w:p>
      <w:pPr>
        <w:pStyle w:val="ListBullet"/>
        <w:spacing w:after="60" w:line="276" w:lineRule="auto"/>
      </w:pPr>
      <w:r/>
      <w:r>
        <w:rPr>
          <w:b/>
        </w:rPr>
        <w:t>Konveyör Kontrol Paneli (Admin):</w:t>
      </w:r>
      <w:r>
        <w:t xml:space="preserve"> Konveyör hatlarının durumlarını (Çalışıyor, Durdu, Arıza), fotosel sensörlerin aktifliklerini gösteren şema.</w:t>
      </w:r>
    </w:p>
    <w:p>
      <w:pPr>
        <w:pStyle w:val="ListBullet"/>
        <w:spacing w:after="60" w:line="276" w:lineRule="auto"/>
      </w:pPr>
      <w:r/>
      <w:r>
        <w:rPr>
          <w:b/>
        </w:rPr>
        <w:t>Müşteri Teslimat Ekranı:</w:t>
      </w:r>
      <w:r>
        <w:t xml:space="preserve"> Çıkış alanındaki kioskta yer alan, QR okutma ve teslimat durumunu gösteren kılavuz ekran.</w:t>
      </w:r>
    </w:p>
    <w:p>
      <w:pPr>
        <w:spacing w:after="80"/>
      </w:pPr>
    </w:p>
    <w:p>
      <w:pPr>
        <w:keepNext/>
        <w:spacing w:before="160" w:after="80"/>
      </w:pPr>
      <w:r>
        <w:rPr>
          <w:rFonts w:ascii="Calibri" w:hAnsi="Calibri"/>
          <w:b/>
          <w:i/>
          <w:color w:val="46505F"/>
          <w:sz w:val="22"/>
        </w:rPr>
        <w:t>12.7.3 İş Kuralları &amp; Yetkiler</w:t>
      </w:r>
    </w:p>
    <w:p>
      <w:pPr>
        <w:pStyle w:val="ListBullet"/>
        <w:spacing w:after="60" w:line="276" w:lineRule="auto"/>
      </w:pPr>
      <w:r/>
      <w:r>
        <w:rPr>
          <w:b/>
        </w:rPr>
        <w:t>İş Kuralı:</w:t>
      </w:r>
      <w:r>
        <w:t xml:space="preserve"> Konveyör motorunun çalışabilmesi için ilgili teslimat noktasında arabanın kilitlendiği sensörü (</w:t>
      </w:r>
      <w:r>
        <w:rPr>
          <w:rFonts w:ascii="Consolas" w:hAnsi="Consolas"/>
          <w:color w:val="A52A2A"/>
          <w:sz w:val="19"/>
        </w:rPr>
        <w:t>CartLocked == True</w:t>
      </w:r>
      <w:r>
        <w:t>) doğrulanmalıdır.</w:t>
      </w:r>
    </w:p>
    <w:p>
      <w:pPr>
        <w:pStyle w:val="ListBullet"/>
        <w:spacing w:after="60" w:line="276" w:lineRule="auto"/>
      </w:pPr>
      <w:r/>
      <w:r>
        <w:rPr>
          <w:b/>
        </w:rPr>
        <w:t>Yetki:</w:t>
      </w:r>
      <w:r>
        <w:t xml:space="preserve"> Global Admin ve Teknik Destek konveyör ayarlarını değiştirebilir (CRUD).</w:t>
      </w:r>
    </w:p>
    <w:p>
      <w:pPr>
        <w:pStyle w:val="ListBullet"/>
        <w:spacing w:after="60" w:line="276" w:lineRule="auto"/>
      </w:pPr>
      <w:r/>
      <w:r>
        <w:rPr>
          <w:b/>
        </w:rPr>
        <w:t>Ana Veri Alanları:</w:t>
      </w:r>
      <w:r>
        <w:t xml:space="preserve"> </w:t>
      </w:r>
      <w:r>
        <w:rPr>
          <w:rFonts w:ascii="Consolas" w:hAnsi="Consolas"/>
          <w:color w:val="A52A2A"/>
          <w:sz w:val="19"/>
        </w:rPr>
        <w:t>ConveyorID (String)</w:t>
      </w:r>
      <w:r>
        <w:t xml:space="preserve">, </w:t>
      </w:r>
      <w:r>
        <w:rPr>
          <w:rFonts w:ascii="Consolas" w:hAnsi="Consolas"/>
          <w:color w:val="A52A2A"/>
          <w:sz w:val="19"/>
        </w:rPr>
        <w:t>PLC_IP (String)</w:t>
      </w:r>
      <w:r>
        <w:t xml:space="preserve">, </w:t>
      </w:r>
      <w:r>
        <w:rPr>
          <w:rFonts w:ascii="Consolas" w:hAnsi="Consolas"/>
          <w:color w:val="A52A2A"/>
          <w:sz w:val="19"/>
        </w:rPr>
        <w:t>StationID (String)</w:t>
      </w:r>
      <w:r>
        <w:t xml:space="preserve">, </w:t>
      </w:r>
      <w:r>
        <w:rPr>
          <w:rFonts w:ascii="Consolas" w:hAnsi="Consolas"/>
          <w:color w:val="A52A2A"/>
          <w:sz w:val="19"/>
        </w:rPr>
        <w:t>Sensors (List&lt;SensorState&gt;)</w:t>
      </w:r>
      <w:r>
        <w:t xml:space="preserve">, </w:t>
      </w:r>
      <w:r>
        <w:rPr>
          <w:rFonts w:ascii="Consolas" w:hAnsi="Consolas"/>
          <w:color w:val="A52A2A"/>
          <w:sz w:val="19"/>
        </w:rPr>
        <w:t>CurrentBoxID (String)</w:t>
      </w:r>
      <w:r>
        <w:t>.</w:t>
      </w:r>
    </w:p>
    <w:p>
      <w:pPr>
        <w:spacing w:after="80"/>
      </w:pPr>
    </w:p>
    <w:p>
      <w:pPr>
        <w:keepNext/>
        <w:spacing w:before="160" w:after="80"/>
      </w:pPr>
      <w:r>
        <w:rPr>
          <w:rFonts w:ascii="Calibri" w:hAnsi="Calibri"/>
          <w:b/>
          <w:i/>
          <w:color w:val="46505F"/>
          <w:sz w:val="22"/>
        </w:rPr>
        <w:t>12.7.4 Hata Yönetimi, Faz ve Kabul Kriterleri</w:t>
      </w:r>
    </w:p>
    <w:p>
      <w:pPr>
        <w:pStyle w:val="ListBullet"/>
        <w:spacing w:after="60" w:line="276" w:lineRule="auto"/>
      </w:pPr>
      <w:r/>
      <w:r>
        <w:rPr>
          <w:b/>
        </w:rPr>
        <w:t>Hata Yönetimi:</w:t>
      </w:r>
      <w:r>
        <w:t xml:space="preserve"> Herhangi bir acil durdurma (E-Stop) durumunda PLC tüm motorları durdurur ve OMS siparişleri askıya alır.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PLC sevk tetik komutunun yazılımdan donanıma iletilme süresi 100 ms'nin altında olmalıdır.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12.8 Müşteri Yönetimi (Customer Account)</w:t>
      </w:r>
    </w:p>
    <w:p>
      <w:pPr>
        <w:spacing w:after="80"/>
      </w:pPr>
    </w:p>
    <w:p>
      <w:pPr>
        <w:keepNext/>
        <w:spacing w:before="160" w:after="80"/>
      </w:pPr>
      <w:r>
        <w:rPr>
          <w:rFonts w:ascii="Calibri" w:hAnsi="Calibri"/>
          <w:b/>
          <w:i/>
          <w:color w:val="46505F"/>
          <w:sz w:val="22"/>
        </w:rPr>
        <w:t>12.8.1 Amaç ve Problem Çözümü</w:t>
      </w:r>
    </w:p>
    <w:p>
      <w:pPr>
        <w:pStyle w:val="ListBullet"/>
        <w:spacing w:after="60" w:line="276" w:lineRule="auto"/>
      </w:pPr>
      <w:r/>
      <w:r>
        <w:rPr>
          <w:b/>
        </w:rPr>
        <w:t>Amaç:</w:t>
      </w:r>
      <w:r>
        <w:t xml:space="preserve"> Müşteri profillerinin, sadakat puanlarının, kayıtlı ödeme yöntemlerinin ve KVKK açık rızalarının yönetilmesi.</w:t>
      </w:r>
    </w:p>
    <w:p>
      <w:pPr>
        <w:pStyle w:val="ListBullet"/>
        <w:spacing w:after="60" w:line="276" w:lineRule="auto"/>
      </w:pPr>
      <w:r/>
      <w:r>
        <w:rPr>
          <w:b/>
        </w:rPr>
        <w:t>Çözdüğü Problem:</w:t>
      </w:r>
      <w:r>
        <w:t xml:space="preserve"> Çok kanallı alışverişlerde müşteri verilerinin dağınık kalması ve KVKK/GDPR uyum yeteneğinin eksikliği.</w:t>
      </w:r>
    </w:p>
    <w:p>
      <w:pPr>
        <w:spacing w:after="80"/>
      </w:pPr>
    </w:p>
    <w:p>
      <w:pPr>
        <w:keepNext/>
        <w:spacing w:before="160" w:after="80"/>
      </w:pPr>
      <w:r>
        <w:rPr>
          <w:rFonts w:ascii="Calibri" w:hAnsi="Calibri"/>
          <w:b/>
          <w:i/>
          <w:color w:val="46505F"/>
          <w:sz w:val="22"/>
        </w:rPr>
        <w:t>12.8.2 Ekranlar ve Fonksiyonlar</w:t>
      </w:r>
    </w:p>
    <w:p>
      <w:pPr>
        <w:pStyle w:val="ListBullet"/>
        <w:spacing w:after="60" w:line="276" w:lineRule="auto"/>
      </w:pPr>
      <w:r/>
      <w:r>
        <w:rPr>
          <w:b/>
        </w:rPr>
        <w:t>Müşteri Profil Sayfası:</w:t>
      </w:r>
      <w:r>
        <w:t xml:space="preserve"> Ad, soyad, adres, e-posta, kayıtlı kartlar (maskeli) ve KVKK onay kutularının bulunduğu ekran.</w:t>
      </w:r>
    </w:p>
    <w:p>
      <w:pPr>
        <w:pStyle w:val="ListBullet"/>
        <w:spacing w:after="60" w:line="276" w:lineRule="auto"/>
      </w:pPr>
      <w:r/>
      <w:r>
        <w:rPr>
          <w:b/>
        </w:rPr>
        <w:t>Sadakat Programı Ekranı:</w:t>
      </w:r>
      <w:r>
        <w:t xml:space="preserve"> Alışverişlerden kazanılan puanları ve aktif indirim kuponlarını listeleyen arayüz.</w:t>
      </w:r>
    </w:p>
    <w:p>
      <w:pPr>
        <w:spacing w:after="80"/>
      </w:pPr>
    </w:p>
    <w:p>
      <w:pPr>
        <w:keepNext/>
        <w:spacing w:before="160" w:after="80"/>
      </w:pPr>
      <w:r>
        <w:rPr>
          <w:rFonts w:ascii="Calibri" w:hAnsi="Calibri"/>
          <w:b/>
          <w:i/>
          <w:color w:val="46505F"/>
          <w:sz w:val="22"/>
        </w:rPr>
        <w:t>12.8.3 İş Kuralları &amp; Yetkiler</w:t>
      </w:r>
    </w:p>
    <w:p>
      <w:pPr>
        <w:pStyle w:val="ListBullet"/>
        <w:spacing w:after="60" w:line="276" w:lineRule="auto"/>
      </w:pPr>
      <w:r/>
      <w:r>
        <w:rPr>
          <w:b/>
        </w:rPr>
        <w:t>İş Kuralı:</w:t>
      </w:r>
      <w:r>
        <w:t xml:space="preserve"> KVKK onayını kaldıran müşterilerin kişisel verileri pazarlama servislerinden anında gizlenmeli ve 48 saat içinde anonimleştirilmelidir.</w:t>
      </w:r>
    </w:p>
    <w:p>
      <w:pPr>
        <w:pStyle w:val="ListBullet"/>
        <w:spacing w:after="60" w:line="276" w:lineRule="auto"/>
      </w:pPr>
      <w:r/>
      <w:r>
        <w:rPr>
          <w:b/>
        </w:rPr>
        <w:t>Yetki:</w:t>
      </w:r>
      <w:r>
        <w:t xml:space="preserve"> Müşteri kendi profilini güncelleyebilir (RU). Global Admin tüm listeyi yönetebilir.</w:t>
      </w:r>
    </w:p>
    <w:p>
      <w:pPr>
        <w:pStyle w:val="ListBullet"/>
        <w:spacing w:after="60" w:line="276" w:lineRule="auto"/>
      </w:pPr>
      <w:r/>
      <w:r>
        <w:rPr>
          <w:b/>
        </w:rPr>
        <w:t>Ana Veri Alanları:</w:t>
      </w:r>
      <w:r>
        <w:t xml:space="preserve"> </w:t>
      </w:r>
      <w:r>
        <w:rPr>
          <w:rFonts w:ascii="Consolas" w:hAnsi="Consolas"/>
          <w:color w:val="A52A2A"/>
          <w:sz w:val="19"/>
        </w:rPr>
        <w:t>CustomerID (UUID)</w:t>
      </w:r>
      <w:r>
        <w:t xml:space="preserve">, </w:t>
      </w:r>
      <w:r>
        <w:rPr>
          <w:rFonts w:ascii="Consolas" w:hAnsi="Consolas"/>
          <w:color w:val="A52A2A"/>
          <w:sz w:val="19"/>
        </w:rPr>
        <w:t>Email (String)</w:t>
      </w:r>
      <w:r>
        <w:t xml:space="preserve">, </w:t>
      </w:r>
      <w:r>
        <w:rPr>
          <w:rFonts w:ascii="Consolas" w:hAnsi="Consolas"/>
          <w:color w:val="A52A2A"/>
          <w:sz w:val="19"/>
        </w:rPr>
        <w:t>Phone (String)</w:t>
      </w:r>
      <w:r>
        <w:t xml:space="preserve">, </w:t>
      </w:r>
      <w:r>
        <w:rPr>
          <w:rFonts w:ascii="Consolas" w:hAnsi="Consolas"/>
          <w:color w:val="A52A2A"/>
          <w:sz w:val="19"/>
        </w:rPr>
        <w:t>KVKK_Consent (Boolean)</w:t>
      </w:r>
      <w:r>
        <w:t xml:space="preserve">, </w:t>
      </w:r>
      <w:r>
        <w:rPr>
          <w:rFonts w:ascii="Consolas" w:hAnsi="Consolas"/>
          <w:color w:val="A52A2A"/>
          <w:sz w:val="19"/>
        </w:rPr>
        <w:t>LoyaltyPoints (Int)</w:t>
      </w:r>
      <w:r>
        <w:t>.</w:t>
      </w:r>
    </w:p>
    <w:p>
      <w:pPr>
        <w:spacing w:after="80"/>
      </w:pPr>
    </w:p>
    <w:p>
      <w:pPr>
        <w:keepNext/>
        <w:spacing w:before="160" w:after="80"/>
      </w:pPr>
      <w:r>
        <w:rPr>
          <w:rFonts w:ascii="Calibri" w:hAnsi="Calibri"/>
          <w:b/>
          <w:i/>
          <w:color w:val="46505F"/>
          <w:sz w:val="22"/>
        </w:rPr>
        <w:t>12.8.4 Hata Yönetimi, Faz ve Kabul Kriterleri</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Kullanıcı silme/anonimleştirme talepleri sisteme düştükten sonra 24 saat içinde başarıyla tamamlanmalıdır.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12.9 Ödeme ve Dijital Cüzdan Entegrasyonu</w:t>
      </w:r>
    </w:p>
    <w:p>
      <w:pPr>
        <w:spacing w:after="80"/>
      </w:pPr>
    </w:p>
    <w:p>
      <w:pPr>
        <w:keepNext/>
        <w:spacing w:before="160" w:after="80"/>
      </w:pPr>
      <w:r>
        <w:rPr>
          <w:rFonts w:ascii="Calibri" w:hAnsi="Calibri"/>
          <w:b/>
          <w:i/>
          <w:color w:val="46505F"/>
          <w:sz w:val="22"/>
        </w:rPr>
        <w:t>12.9.1 Amaç ve Problem Çözümü</w:t>
      </w:r>
    </w:p>
    <w:p>
      <w:pPr>
        <w:pStyle w:val="ListBullet"/>
        <w:spacing w:after="60" w:line="276" w:lineRule="auto"/>
      </w:pPr>
      <w:r/>
      <w:r>
        <w:rPr>
          <w:b/>
        </w:rPr>
        <w:t>Amaç:</w:t>
      </w:r>
      <w:r>
        <w:t xml:space="preserve"> Stripe, Iyzico veya temassız POS altyapıları üzerinden ödemelerin güvenli ve hızlı bir şekilde tahsil edilmesi.</w:t>
      </w:r>
    </w:p>
    <w:p>
      <w:pPr>
        <w:pStyle w:val="ListBullet"/>
        <w:spacing w:after="60" w:line="276" w:lineRule="auto"/>
      </w:pPr>
      <w:r/>
      <w:r>
        <w:rPr>
          <w:b/>
        </w:rPr>
        <w:t>Çözdüğü Problem:</w:t>
      </w:r>
      <w:r>
        <w:t xml:space="preserve"> Ödeme adımındaki gecikmelerin ve başarısız denemelerin alışveriş akışını kesintiye uğratması.</w:t>
      </w:r>
    </w:p>
    <w:p>
      <w:pPr>
        <w:spacing w:after="80"/>
      </w:pPr>
    </w:p>
    <w:p>
      <w:pPr>
        <w:keepNext/>
        <w:spacing w:before="160" w:after="80"/>
      </w:pPr>
      <w:r>
        <w:rPr>
          <w:rFonts w:ascii="Calibri" w:hAnsi="Calibri"/>
          <w:b/>
          <w:i/>
          <w:color w:val="46505F"/>
          <w:sz w:val="22"/>
        </w:rPr>
        <w:t>12.9.2 Ekranlar ve Fonksiyonlar</w:t>
      </w:r>
    </w:p>
    <w:p>
      <w:pPr>
        <w:pStyle w:val="ListBullet"/>
        <w:spacing w:after="60" w:line="276" w:lineRule="auto"/>
      </w:pPr>
      <w:r/>
      <w:r>
        <w:rPr>
          <w:b/>
        </w:rPr>
        <w:t>Ödeme Seçim Ekranı (Araba/Mobil):</w:t>
      </w:r>
      <w:r>
        <w:t xml:space="preserve"> Kayıtlı kartlar, yeni kart ekleme formu ve 3D Secure onaylama penceresi.</w:t>
      </w:r>
    </w:p>
    <w:p>
      <w:pPr>
        <w:pStyle w:val="ListBullet"/>
        <w:spacing w:after="60" w:line="276" w:lineRule="auto"/>
      </w:pPr>
      <w:r/>
      <w:r>
        <w:rPr>
          <w:b/>
        </w:rPr>
        <w:t>Finans Mutabakat Ekranı (Backoffice):</w:t>
      </w:r>
      <w:r>
        <w:t xml:space="preserve"> Günlük başarılı/başarısız tahsilatların, iadelerin ve komisyon kesintilerinin listelendiği raporlama ekranı.</w:t>
      </w:r>
    </w:p>
    <w:p>
      <w:pPr>
        <w:spacing w:after="80"/>
      </w:pPr>
    </w:p>
    <w:p>
      <w:pPr>
        <w:keepNext/>
        <w:spacing w:before="160" w:after="80"/>
      </w:pPr>
      <w:r>
        <w:rPr>
          <w:rFonts w:ascii="Calibri" w:hAnsi="Calibri"/>
          <w:b/>
          <w:i/>
          <w:color w:val="46505F"/>
          <w:sz w:val="22"/>
        </w:rPr>
        <w:t>12.9.3 İş Kuralları &amp; Yetkiler</w:t>
      </w:r>
    </w:p>
    <w:p>
      <w:pPr>
        <w:pStyle w:val="ListBullet"/>
        <w:spacing w:after="60" w:line="276" w:lineRule="auto"/>
      </w:pPr>
      <w:r/>
      <w:r>
        <w:rPr>
          <w:b/>
        </w:rPr>
        <w:t>İş Kuralı:</w:t>
      </w:r>
      <w:r>
        <w:t xml:space="preserve"> Kart verileri hiçbir şekilde yerel loglara yazılamaz veya veri tabanına kaydedilemez.</w:t>
      </w:r>
    </w:p>
    <w:p>
      <w:pPr>
        <w:pStyle w:val="ListBullet"/>
        <w:spacing w:after="60" w:line="276" w:lineRule="auto"/>
      </w:pPr>
      <w:r/>
      <w:r>
        <w:rPr>
          <w:b/>
        </w:rPr>
        <w:t>Yetki:</w:t>
      </w:r>
      <w:r>
        <w:t xml:space="preserve"> Finans kullanıcısı ödeme mutabakatlarını görebilir (R).</w:t>
      </w:r>
    </w:p>
    <w:p>
      <w:pPr>
        <w:pStyle w:val="ListBullet"/>
        <w:spacing w:after="60" w:line="276" w:lineRule="auto"/>
      </w:pPr>
      <w:r/>
      <w:r>
        <w:rPr>
          <w:b/>
        </w:rPr>
        <w:t>Ana Veri Alanları:</w:t>
      </w:r>
      <w:r>
        <w:t xml:space="preserve"> </w:t>
      </w:r>
      <w:r>
        <w:rPr>
          <w:rFonts w:ascii="Consolas" w:hAnsi="Consolas"/>
          <w:color w:val="A52A2A"/>
          <w:sz w:val="19"/>
        </w:rPr>
        <w:t>TransactionID (String)</w:t>
      </w:r>
      <w:r>
        <w:t xml:space="preserve">, </w:t>
      </w:r>
      <w:r>
        <w:rPr>
          <w:rFonts w:ascii="Consolas" w:hAnsi="Consolas"/>
          <w:color w:val="A52A2A"/>
          <w:sz w:val="19"/>
        </w:rPr>
        <w:t>PaymentProvider (String)</w:t>
      </w:r>
      <w:r>
        <w:t xml:space="preserve">, </w:t>
      </w:r>
      <w:r>
        <w:rPr>
          <w:rFonts w:ascii="Consolas" w:hAnsi="Consolas"/>
          <w:color w:val="A52A2A"/>
          <w:sz w:val="19"/>
        </w:rPr>
        <w:t>Amount (Decimal)</w:t>
      </w:r>
      <w:r>
        <w:t xml:space="preserve">, </w:t>
      </w:r>
      <w:r>
        <w:rPr>
          <w:rFonts w:ascii="Consolas" w:hAnsi="Consolas"/>
          <w:color w:val="A52A2A"/>
          <w:sz w:val="19"/>
        </w:rPr>
        <w:t>Status (Success/Failed)</w:t>
      </w:r>
      <w:r>
        <w:t>.</w:t>
      </w:r>
    </w:p>
    <w:p>
      <w:pPr>
        <w:spacing w:after="80"/>
      </w:pPr>
    </w:p>
    <w:p>
      <w:pPr>
        <w:keepNext/>
        <w:spacing w:before="160" w:after="80"/>
      </w:pPr>
      <w:r>
        <w:rPr>
          <w:rFonts w:ascii="Calibri" w:hAnsi="Calibri"/>
          <w:b/>
          <w:i/>
          <w:color w:val="46505F"/>
          <w:sz w:val="22"/>
        </w:rPr>
        <w:t>12.9.4 Hata Yönetimi, Faz ve Kabul Kriterleri</w:t>
      </w:r>
    </w:p>
    <w:p>
      <w:pPr>
        <w:pStyle w:val="ListBullet"/>
        <w:spacing w:after="60" w:line="276" w:lineRule="auto"/>
      </w:pPr>
      <w:r/>
      <w:r>
        <w:rPr>
          <w:b/>
        </w:rPr>
        <w:t>Hata Yönetimi:</w:t>
      </w:r>
      <w:r>
        <w:t xml:space="preserve"> Mükerrer istekleri önlemek amacıyla her ödeme isteği benzersiz bir </w:t>
      </w:r>
      <w:r>
        <w:rPr>
          <w:rFonts w:ascii="Consolas" w:hAnsi="Consolas"/>
          <w:color w:val="A52A2A"/>
          <w:sz w:val="19"/>
        </w:rPr>
        <w:t>Idempotency-Key</w:t>
      </w:r>
      <w:r>
        <w:t xml:space="preserve"> ile gönderilir.</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Ödeme provizyon süresi maksimum 2.5 saniye olmalıdır.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12.10 Kampanya ve Promosyon Motoru</w:t>
      </w:r>
    </w:p>
    <w:p>
      <w:pPr>
        <w:spacing w:after="80"/>
      </w:pPr>
    </w:p>
    <w:p>
      <w:pPr>
        <w:keepNext/>
        <w:spacing w:before="160" w:after="80"/>
      </w:pPr>
      <w:r>
        <w:rPr>
          <w:rFonts w:ascii="Calibri" w:hAnsi="Calibri"/>
          <w:b/>
          <w:i/>
          <w:color w:val="46505F"/>
          <w:sz w:val="22"/>
        </w:rPr>
        <w:t>12.10.1 Amaç ve Problem Çözümü</w:t>
      </w:r>
    </w:p>
    <w:p>
      <w:pPr>
        <w:pStyle w:val="ListBullet"/>
        <w:spacing w:after="60" w:line="276" w:lineRule="auto"/>
      </w:pPr>
      <w:r/>
      <w:r>
        <w:rPr>
          <w:b/>
        </w:rPr>
        <w:t>Amaç:</w:t>
      </w:r>
      <w:r>
        <w:t xml:space="preserve"> Sepetteki ürünlere, üye segmentine ve kupon kodlarına göre en avantajlı indirimleri gerçek zamanlı hesaplamak.</w:t>
      </w:r>
    </w:p>
    <w:p>
      <w:pPr>
        <w:pStyle w:val="ListBullet"/>
        <w:spacing w:after="60" w:line="276" w:lineRule="auto"/>
      </w:pPr>
      <w:r/>
      <w:r>
        <w:rPr>
          <w:b/>
        </w:rPr>
        <w:t>Çözdüğü Problem:</w:t>
      </w:r>
      <w:r>
        <w:t xml:space="preserve"> Mağaza içi alışverişlerde sepetteki ürün kombinasyonlarına göre dinamik kampanya uygulanamaması.</w:t>
      </w:r>
    </w:p>
    <w:p>
      <w:pPr>
        <w:spacing w:after="80"/>
      </w:pPr>
    </w:p>
    <w:p>
      <w:pPr>
        <w:keepNext/>
        <w:spacing w:before="160" w:after="80"/>
      </w:pPr>
      <w:r>
        <w:rPr>
          <w:rFonts w:ascii="Calibri" w:hAnsi="Calibri"/>
          <w:b/>
          <w:i/>
          <w:color w:val="46505F"/>
          <w:sz w:val="22"/>
        </w:rPr>
        <w:t>12.10.2 Ekranlar ve Fonksiyonlar</w:t>
      </w:r>
    </w:p>
    <w:p>
      <w:pPr>
        <w:pStyle w:val="ListBullet"/>
        <w:spacing w:after="60" w:line="276" w:lineRule="auto"/>
      </w:pPr>
      <w:r/>
      <w:r>
        <w:rPr>
          <w:b/>
        </w:rPr>
        <w:t>Kampanya Yönetim Arayüzü (Admin):</w:t>
      </w:r>
      <w:r>
        <w:t xml:space="preserve"> Kampanya kurallarının (X al Y öde, Sepet indirimi, Ücretsiz kargo), geçerli tarihlerin ve segment kısıtlarının tanımlandığı ekran.</w:t>
      </w:r>
    </w:p>
    <w:p>
      <w:pPr>
        <w:spacing w:after="80"/>
      </w:pPr>
    </w:p>
    <w:p>
      <w:pPr>
        <w:keepNext/>
        <w:spacing w:before="160" w:after="80"/>
      </w:pPr>
      <w:r>
        <w:rPr>
          <w:rFonts w:ascii="Calibri" w:hAnsi="Calibri"/>
          <w:b/>
          <w:i/>
          <w:color w:val="46505F"/>
          <w:sz w:val="22"/>
        </w:rPr>
        <w:t>12.10.3 İş Kuralları &amp; Yetkiler</w:t>
      </w:r>
    </w:p>
    <w:p>
      <w:pPr>
        <w:pStyle w:val="ListBullet"/>
        <w:spacing w:after="60" w:line="276" w:lineRule="auto"/>
      </w:pPr>
      <w:r/>
      <w:r>
        <w:rPr>
          <w:b/>
        </w:rPr>
        <w:t>İş Kuralı:</w:t>
      </w:r>
      <w:r>
        <w:t xml:space="preserve"> Aksi belirtilmedikçe sepet bazlı kampanyalar ile kupon kodları birleştirilemez. En yüksek indirimi sağlayan kural geçerli olur.</w:t>
      </w:r>
    </w:p>
    <w:p>
      <w:pPr>
        <w:pStyle w:val="ListBullet"/>
        <w:spacing w:after="60" w:line="276" w:lineRule="auto"/>
      </w:pPr>
      <w:r/>
      <w:r>
        <w:rPr>
          <w:b/>
        </w:rPr>
        <w:t>Yetki:</w:t>
      </w:r>
      <w:r>
        <w:t xml:space="preserve"> Operasyon Yöneticisi kampanya tanımlayabilir (CRUD).</w:t>
      </w:r>
    </w:p>
    <w:p>
      <w:pPr>
        <w:pStyle w:val="ListBullet"/>
        <w:spacing w:after="60" w:line="276" w:lineRule="auto"/>
      </w:pPr>
      <w:r/>
      <w:r>
        <w:rPr>
          <w:b/>
        </w:rPr>
        <w:t>Ana Veri Alanları:</w:t>
      </w:r>
      <w:r>
        <w:t xml:space="preserve"> </w:t>
      </w:r>
      <w:r>
        <w:rPr>
          <w:rFonts w:ascii="Consolas" w:hAnsi="Consolas"/>
          <w:color w:val="A52A2A"/>
          <w:sz w:val="19"/>
        </w:rPr>
        <w:t>CampaignID (UUID)</w:t>
      </w:r>
      <w:r>
        <w:t xml:space="preserve">, </w:t>
      </w:r>
      <w:r>
        <w:rPr>
          <w:rFonts w:ascii="Consolas" w:hAnsi="Consolas"/>
          <w:color w:val="A52A2A"/>
          <w:sz w:val="19"/>
        </w:rPr>
        <w:t>RulesConfig (JSON)</w:t>
      </w:r>
      <w:r>
        <w:t xml:space="preserve">, </w:t>
      </w:r>
      <w:r>
        <w:rPr>
          <w:rFonts w:ascii="Consolas" w:hAnsi="Consolas"/>
          <w:color w:val="A52A2A"/>
          <w:sz w:val="19"/>
        </w:rPr>
        <w:t>Priority (Int)</w:t>
      </w:r>
      <w:r>
        <w:t xml:space="preserve">, </w:t>
      </w:r>
      <w:r>
        <w:rPr>
          <w:rFonts w:ascii="Consolas" w:hAnsi="Consolas"/>
          <w:color w:val="A52A2A"/>
          <w:sz w:val="19"/>
        </w:rPr>
        <w:t>IsActive (Boolean)</w:t>
      </w:r>
      <w:r>
        <w:t>.</w:t>
      </w:r>
    </w:p>
    <w:p>
      <w:pPr>
        <w:spacing w:after="80"/>
      </w:pPr>
    </w:p>
    <w:p>
      <w:pPr>
        <w:keepNext/>
        <w:spacing w:before="160" w:after="80"/>
      </w:pPr>
      <w:r>
        <w:rPr>
          <w:rFonts w:ascii="Calibri" w:hAnsi="Calibri"/>
          <w:b/>
          <w:i/>
          <w:color w:val="46505F"/>
          <w:sz w:val="22"/>
        </w:rPr>
        <w:t>12.10.4 Hata Yönetimi, Faz ve Kabul Kriterleri</w:t>
      </w:r>
    </w:p>
    <w:p>
      <w:pPr>
        <w:pStyle w:val="ListBullet"/>
        <w:spacing w:after="60" w:line="276" w:lineRule="auto"/>
      </w:pPr>
      <w:r/>
      <w:r>
        <w:rPr>
          <w:b/>
        </w:rPr>
        <w:t>Geliştirme Fazı:</w:t>
      </w:r>
      <w:r>
        <w:t xml:space="preserve"> Faz 1.</w:t>
      </w:r>
    </w:p>
    <w:p>
      <w:pPr>
        <w:pStyle w:val="ListBullet"/>
        <w:spacing w:after="60" w:line="276" w:lineRule="auto"/>
      </w:pPr>
      <w:r/>
      <w:r>
        <w:rPr>
          <w:b/>
        </w:rPr>
        <w:t>Kabul Kriteri:</w:t>
      </w:r>
      <w:r>
        <w:t xml:space="preserve"> Kampanya motoru 100 ürünlük bir sepetin indirim kombinasyonlarını 50 ms'nin altında hesaplamalıdır.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12.11 Yetkilendirme ve Rol Yönetimi (IAM)</w:t>
      </w:r>
    </w:p>
    <w:p>
      <w:pPr>
        <w:spacing w:after="80"/>
      </w:pPr>
    </w:p>
    <w:p>
      <w:pPr>
        <w:keepNext/>
        <w:spacing w:before="160" w:after="80"/>
      </w:pPr>
      <w:r>
        <w:rPr>
          <w:rFonts w:ascii="Calibri" w:hAnsi="Calibri"/>
          <w:b/>
          <w:i/>
          <w:color w:val="46505F"/>
          <w:sz w:val="22"/>
        </w:rPr>
        <w:t>12.11.1 Amaç ve Problem Çözümü</w:t>
      </w:r>
    </w:p>
    <w:p>
      <w:pPr>
        <w:pStyle w:val="ListBullet"/>
        <w:spacing w:after="60" w:line="276" w:lineRule="auto"/>
      </w:pPr>
      <w:r/>
      <w:r>
        <w:rPr>
          <w:b/>
        </w:rPr>
        <w:t>Amaç:</w:t>
      </w:r>
      <w:r>
        <w:t xml:space="preserve"> Keycloak IAM altyapısı kullanarak kullanıcıların, personellerin ve IoT cihazların kimlik doğrulamalarını ve yetkilerini yönetmek.</w:t>
      </w:r>
    </w:p>
    <w:p>
      <w:pPr>
        <w:pStyle w:val="ListBullet"/>
        <w:spacing w:after="60" w:line="276" w:lineRule="auto"/>
      </w:pPr>
      <w:r/>
      <w:r>
        <w:rPr>
          <w:b/>
        </w:rPr>
        <w:t>Çözdüğü Problem:</w:t>
      </w:r>
      <w:r>
        <w:t xml:space="preserve"> Mağaza içi donanımların ve personel terminallerinin güvenli olmayan yöntemlerle yetkilendirilmesi.</w:t>
      </w:r>
    </w:p>
    <w:p>
      <w:pPr>
        <w:spacing w:after="80"/>
      </w:pPr>
    </w:p>
    <w:p>
      <w:pPr>
        <w:keepNext/>
        <w:spacing w:before="160" w:after="80"/>
      </w:pPr>
      <w:r>
        <w:rPr>
          <w:rFonts w:ascii="Calibri" w:hAnsi="Calibri"/>
          <w:b/>
          <w:i/>
          <w:color w:val="46505F"/>
          <w:sz w:val="22"/>
        </w:rPr>
        <w:t>12.11.2 Ekranlar ve Fonksiyonlar</w:t>
      </w:r>
    </w:p>
    <w:p>
      <w:pPr>
        <w:pStyle w:val="ListBullet"/>
        <w:spacing w:after="60" w:line="276" w:lineRule="auto"/>
      </w:pPr>
      <w:r/>
      <w:r>
        <w:rPr>
          <w:b/>
        </w:rPr>
        <w:t>Rol Atama Ekranı (Admin):</w:t>
      </w:r>
      <w:r>
        <w:t xml:space="preserve"> Kullanıcılara (Personel, Yönetici, Finans) sistem rollerinin ve erişim kısıtlarının atandığı ekran.</w:t>
      </w:r>
    </w:p>
    <w:p>
      <w:pPr>
        <w:spacing w:after="80"/>
      </w:pPr>
    </w:p>
    <w:p>
      <w:pPr>
        <w:keepNext/>
        <w:spacing w:before="160" w:after="80"/>
      </w:pPr>
      <w:r>
        <w:rPr>
          <w:rFonts w:ascii="Calibri" w:hAnsi="Calibri"/>
          <w:b/>
          <w:i/>
          <w:color w:val="46505F"/>
          <w:sz w:val="22"/>
        </w:rPr>
        <w:t>12.11.3 İş Kuralları &amp; Yetkiler</w:t>
      </w:r>
    </w:p>
    <w:p>
      <w:pPr>
        <w:pStyle w:val="ListBullet"/>
        <w:spacing w:after="60" w:line="276" w:lineRule="auto"/>
      </w:pPr>
      <w:r/>
      <w:r>
        <w:rPr>
          <w:b/>
        </w:rPr>
        <w:t>İş Kuralı:</w:t>
      </w:r>
      <w:r>
        <w:t xml:space="preserve"> Her API isteği geçerli bir JWT (JSON Web Token) taşımak zorundadır. IoT arabalar mutual TLS (mTLS) kullanır.</w:t>
      </w:r>
    </w:p>
    <w:p>
      <w:pPr>
        <w:pStyle w:val="ListBullet"/>
        <w:spacing w:after="60" w:line="276" w:lineRule="auto"/>
      </w:pPr>
      <w:r/>
      <w:r>
        <w:rPr>
          <w:b/>
        </w:rPr>
        <w:t>Yetki:</w:t>
      </w:r>
      <w:r>
        <w:t xml:space="preserve"> Sadece Global Admin yetkilidir (CRUD).</w:t>
      </w:r>
    </w:p>
    <w:p>
      <w:pPr>
        <w:pStyle w:val="ListBullet"/>
        <w:spacing w:after="60" w:line="276" w:lineRule="auto"/>
      </w:pPr>
      <w:r/>
      <w:r>
        <w:rPr>
          <w:b/>
        </w:rPr>
        <w:t>Ana Veri Alanları:</w:t>
      </w:r>
      <w:r>
        <w:t xml:space="preserve"> </w:t>
      </w:r>
      <w:r>
        <w:rPr>
          <w:rFonts w:ascii="Consolas" w:hAnsi="Consolas"/>
          <w:color w:val="A52A2A"/>
          <w:sz w:val="19"/>
        </w:rPr>
        <w:t>UserID (UUID)</w:t>
      </w:r>
      <w:r>
        <w:t xml:space="preserve">, </w:t>
      </w:r>
      <w:r>
        <w:rPr>
          <w:rFonts w:ascii="Consolas" w:hAnsi="Consolas"/>
          <w:color w:val="A52A2A"/>
          <w:sz w:val="19"/>
        </w:rPr>
        <w:t>Roles (List&lt;String&gt;)</w:t>
      </w:r>
      <w:r>
        <w:t xml:space="preserve">, </w:t>
      </w:r>
      <w:r>
        <w:rPr>
          <w:rFonts w:ascii="Consolas" w:hAnsi="Consolas"/>
          <w:color w:val="A52A2A"/>
          <w:sz w:val="19"/>
        </w:rPr>
        <w:t>Permissions (List&lt;String&gt;)</w:t>
      </w:r>
      <w:r>
        <w:t>.</w:t>
      </w:r>
    </w:p>
    <w:p>
      <w:pPr>
        <w:spacing w:after="80"/>
      </w:pPr>
    </w:p>
    <w:p>
      <w:pPr>
        <w:keepNext/>
        <w:spacing w:before="160" w:after="80"/>
      </w:pPr>
      <w:r>
        <w:rPr>
          <w:rFonts w:ascii="Calibri" w:hAnsi="Calibri"/>
          <w:b/>
          <w:i/>
          <w:color w:val="46505F"/>
          <w:sz w:val="22"/>
        </w:rPr>
        <w:t>12.11.4 Hata Yönetimi, Faz ve Kabul Kriterleri</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Keycloak yetki doğrulama gecikmesi API başına 15 ms'yi geçmemelidir.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12.12 Backoffice Yönetim Paneli</w:t>
      </w:r>
    </w:p>
    <w:p>
      <w:pPr>
        <w:spacing w:after="80"/>
      </w:pPr>
    </w:p>
    <w:p>
      <w:pPr>
        <w:keepNext/>
        <w:spacing w:before="160" w:after="80"/>
      </w:pPr>
      <w:r>
        <w:rPr>
          <w:rFonts w:ascii="Calibri" w:hAnsi="Calibri"/>
          <w:b/>
          <w:i/>
          <w:color w:val="46505F"/>
          <w:sz w:val="22"/>
        </w:rPr>
        <w:t>12.12.1 Amaç ve Problem Çözümü</w:t>
      </w:r>
    </w:p>
    <w:p>
      <w:pPr>
        <w:pStyle w:val="ListBullet"/>
        <w:spacing w:after="60" w:line="276" w:lineRule="auto"/>
      </w:pPr>
      <w:r/>
      <w:r>
        <w:rPr>
          <w:b/>
        </w:rPr>
        <w:t>Amaç:</w:t>
      </w:r>
      <w:r>
        <w:t xml:space="preserve"> Mağazalardaki operasyonel durumları, konveyör kuyruklarını, aktif siparişleri ve sistem parametrelerini izlemek.</w:t>
      </w:r>
    </w:p>
    <w:p>
      <w:pPr>
        <w:pStyle w:val="ListBullet"/>
        <w:spacing w:after="60" w:line="276" w:lineRule="auto"/>
      </w:pPr>
      <w:r/>
      <w:r>
        <w:rPr>
          <w:b/>
        </w:rPr>
        <w:t>Çözdüğü Problem:</w:t>
      </w:r>
      <w:r>
        <w:t xml:space="preserve"> Farklı mağaza sistemlerinin dağınık ekranlardan yönetilmesi.</w:t>
      </w:r>
    </w:p>
    <w:p>
      <w:pPr>
        <w:spacing w:after="80"/>
      </w:pPr>
    </w:p>
    <w:p>
      <w:pPr>
        <w:keepNext/>
        <w:spacing w:before="160" w:after="80"/>
      </w:pPr>
      <w:r>
        <w:rPr>
          <w:rFonts w:ascii="Calibri" w:hAnsi="Calibri"/>
          <w:b/>
          <w:i/>
          <w:color w:val="46505F"/>
          <w:sz w:val="22"/>
        </w:rPr>
        <w:t>12.12.2 Ekranlar ve Fonksiyonlar</w:t>
      </w:r>
    </w:p>
    <w:p>
      <w:pPr>
        <w:pStyle w:val="ListBullet"/>
        <w:spacing w:after="60" w:line="276" w:lineRule="auto"/>
      </w:pPr>
      <w:r/>
      <w:r>
        <w:rPr>
          <w:b/>
        </w:rPr>
        <w:t>Sistem Dashboard:</w:t>
      </w:r>
      <w:r>
        <w:t xml:space="preserve"> Gelir/gider durumu, aktif araba sayısı, sepet kilitlenme oranları ve konveyör doluluk grafiklerinin yer aldığı ana sayfa.</w:t>
      </w:r>
    </w:p>
    <w:p>
      <w:pPr>
        <w:pStyle w:val="ListBullet"/>
        <w:spacing w:after="60" w:line="276" w:lineRule="auto"/>
      </w:pPr>
      <w:r/>
      <w:r>
        <w:rPr>
          <w:b/>
        </w:rPr>
        <w:t>Sistem Ayarları Ekranı:</w:t>
      </w:r>
      <w:r>
        <w:t xml:space="preserve"> Bakım modu toggle butonu, dosya yükleme limitleri ve entegrasyon zamanlayıcı ayarları.</w:t>
      </w:r>
    </w:p>
    <w:p>
      <w:pPr>
        <w:spacing w:after="80"/>
      </w:pPr>
    </w:p>
    <w:p>
      <w:pPr>
        <w:keepNext/>
        <w:spacing w:before="160" w:after="80"/>
      </w:pPr>
      <w:r>
        <w:rPr>
          <w:rFonts w:ascii="Calibri" w:hAnsi="Calibri"/>
          <w:b/>
          <w:i/>
          <w:color w:val="46505F"/>
          <w:sz w:val="22"/>
        </w:rPr>
        <w:t>12.12.3 İş Kuralları &amp; Yetkiler</w:t>
      </w:r>
    </w:p>
    <w:p>
      <w:pPr>
        <w:pStyle w:val="ListBullet"/>
        <w:spacing w:after="60" w:line="276" w:lineRule="auto"/>
      </w:pPr>
      <w:r/>
      <w:r>
        <w:rPr>
          <w:b/>
        </w:rPr>
        <w:t>İş Kuralı:</w:t>
      </w:r>
      <w:r>
        <w:t xml:space="preserve"> Sistem bakım moduna alındığında müşterilerin sepet oturumları dondurulur, yeni alışveriş başlatılamaz.</w:t>
      </w:r>
    </w:p>
    <w:p>
      <w:pPr>
        <w:pStyle w:val="ListBullet"/>
        <w:spacing w:after="60" w:line="276" w:lineRule="auto"/>
      </w:pPr>
      <w:r/>
      <w:r>
        <w:rPr>
          <w:b/>
        </w:rPr>
        <w:t>Yetki:</w:t>
      </w:r>
      <w:r>
        <w:t xml:space="preserve"> Global Admin ve Operasyon Yöneticisi yetkilidir (CRUD).</w:t>
      </w:r>
    </w:p>
    <w:p>
      <w:pPr>
        <w:spacing w:after="80"/>
      </w:pPr>
    </w:p>
    <w:p>
      <w:pPr>
        <w:keepNext/>
        <w:spacing w:before="160" w:after="80"/>
      </w:pPr>
      <w:r>
        <w:rPr>
          <w:rFonts w:ascii="Calibri" w:hAnsi="Calibri"/>
          <w:b/>
          <w:i/>
          <w:color w:val="46505F"/>
          <w:sz w:val="22"/>
        </w:rPr>
        <w:t>12.12.4 Hata Yönetimi, Faz ve Kabul Kriterleri</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Dashboard grafik verileri her 5 saniyede bir arabelleği (cache) yormadan güncellenmelidir.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12.13 Entegrasyon Modülü (Integration Hub)</w:t>
      </w:r>
    </w:p>
    <w:p>
      <w:pPr>
        <w:spacing w:after="80"/>
      </w:pPr>
    </w:p>
    <w:p>
      <w:pPr>
        <w:keepNext/>
        <w:spacing w:before="160" w:after="80"/>
      </w:pPr>
      <w:r>
        <w:rPr>
          <w:rFonts w:ascii="Calibri" w:hAnsi="Calibri"/>
          <w:b/>
          <w:i/>
          <w:color w:val="46505F"/>
          <w:sz w:val="22"/>
        </w:rPr>
        <w:t>12.13.1 Amaç ve Problem Çözümü</w:t>
      </w:r>
    </w:p>
    <w:p>
      <w:pPr>
        <w:pStyle w:val="ListBullet"/>
        <w:spacing w:after="60" w:line="276" w:lineRule="auto"/>
      </w:pPr>
      <w:r/>
      <w:r>
        <w:rPr>
          <w:b/>
        </w:rPr>
        <w:t>Amaç:</w:t>
      </w:r>
      <w:r>
        <w:t xml:space="preserve"> ERP (SAP), PLC konveyör altyapısı, kargo/kurye API'leri ve CRM sistemleriyle veri alışverişini soyutlamak ve yönetmek.</w:t>
      </w:r>
    </w:p>
    <w:p>
      <w:pPr>
        <w:pStyle w:val="ListBullet"/>
        <w:spacing w:after="60" w:line="276" w:lineRule="auto"/>
      </w:pPr>
      <w:r/>
      <w:r>
        <w:rPr>
          <w:b/>
        </w:rPr>
        <w:t>Çözdüğü Problem:</w:t>
      </w:r>
      <w:r>
        <w:t xml:space="preserve"> Dış sistemlerdeki kesintilerin veya format değişikliklerinin EnoCart çekirdek sistemini etkilemesi.</w:t>
      </w:r>
    </w:p>
    <w:p>
      <w:pPr>
        <w:spacing w:after="80"/>
      </w:pPr>
    </w:p>
    <w:p>
      <w:pPr>
        <w:keepNext/>
        <w:spacing w:before="160" w:after="80"/>
      </w:pPr>
      <w:r>
        <w:rPr>
          <w:rFonts w:ascii="Calibri" w:hAnsi="Calibri"/>
          <w:b/>
          <w:i/>
          <w:color w:val="46505F"/>
          <w:sz w:val="22"/>
        </w:rPr>
        <w:t>12.13.2 Ekranlar ve Fonksiyonlar</w:t>
      </w:r>
    </w:p>
    <w:p>
      <w:pPr>
        <w:pStyle w:val="ListBullet"/>
        <w:spacing w:after="60" w:line="276" w:lineRule="auto"/>
      </w:pPr>
      <w:r/>
      <w:r>
        <w:rPr>
          <w:b/>
        </w:rPr>
        <w:t>Entegrasyon Kuyruk İzleme:</w:t>
      </w:r>
      <w:r>
        <w:t xml:space="preserve"> Dead-Letter Queue (DLQ) durumlarını, başarısız entegrasyon kayıtlarını ve "Yeniden Dene" (Retry) butonlarını içeren ekran.</w:t>
      </w:r>
    </w:p>
    <w:p>
      <w:pPr>
        <w:spacing w:after="80"/>
      </w:pPr>
    </w:p>
    <w:p>
      <w:pPr>
        <w:keepNext/>
        <w:spacing w:before="160" w:after="80"/>
      </w:pPr>
      <w:r>
        <w:rPr>
          <w:rFonts w:ascii="Calibri" w:hAnsi="Calibri"/>
          <w:b/>
          <w:i/>
          <w:color w:val="46505F"/>
          <w:sz w:val="22"/>
        </w:rPr>
        <w:t>12.13.3 İş Kuralları &amp; Yetkiler</w:t>
      </w:r>
    </w:p>
    <w:p>
      <w:pPr>
        <w:pStyle w:val="ListBullet"/>
        <w:spacing w:after="60" w:line="276" w:lineRule="auto"/>
      </w:pPr>
      <w:r/>
      <w:r>
        <w:rPr>
          <w:b/>
        </w:rPr>
        <w:t>İş Kuralı:</w:t>
      </w:r>
      <w:r>
        <w:t xml:space="preserve"> Başarısız olan dış sistem istekleri üst üste 3 kez (exponential backoff ile) denenir. Başarısızlık devam ederse kuyruğa (DLQ) atılır.</w:t>
      </w:r>
    </w:p>
    <w:p>
      <w:pPr>
        <w:pStyle w:val="ListBullet"/>
        <w:spacing w:after="60" w:line="276" w:lineRule="auto"/>
      </w:pPr>
      <w:r/>
      <w:r>
        <w:rPr>
          <w:b/>
        </w:rPr>
        <w:t>Yetki:</w:t>
      </w:r>
      <w:r>
        <w:t xml:space="preserve"> Global Admin ve API kullanıcıları yetkilidir.</w:t>
      </w:r>
    </w:p>
    <w:p>
      <w:pPr>
        <w:spacing w:after="80"/>
      </w:pPr>
    </w:p>
    <w:p>
      <w:pPr>
        <w:keepNext/>
        <w:spacing w:before="160" w:after="80"/>
      </w:pPr>
      <w:r>
        <w:rPr>
          <w:rFonts w:ascii="Calibri" w:hAnsi="Calibri"/>
          <w:b/>
          <w:i/>
          <w:color w:val="46505F"/>
          <w:sz w:val="22"/>
        </w:rPr>
        <w:t>12.13.4 Hata Yönetimi, Faz ve Kabul Kriterleri</w:t>
      </w:r>
    </w:p>
    <w:p>
      <w:pPr>
        <w:pStyle w:val="ListBullet"/>
        <w:spacing w:after="60" w:line="276" w:lineRule="auto"/>
      </w:pPr>
      <w:r/>
      <w:r>
        <w:rPr>
          <w:b/>
        </w:rPr>
        <w:t>Geliştirme Fazı:</w:t>
      </w:r>
      <w:r>
        <w:t xml:space="preserve"> MVP.</w:t>
      </w:r>
    </w:p>
    <w:p>
      <w:pPr>
        <w:pStyle w:val="ListBullet"/>
        <w:spacing w:after="60" w:line="276" w:lineRule="auto"/>
      </w:pPr>
      <w:r/>
      <w:r>
        <w:rPr>
          <w:b/>
        </w:rPr>
        <w:t>Kabul Kriteri:</w:t>
      </w:r>
      <w:r>
        <w:t xml:space="preserve"> Entegrasyon veri dönüştürme ve kuyruğa yazma süresi mesaj başına 10 ms'nin altında olmalıdır.</w:t>
      </w:r>
    </w:p>
    <w:p>
      <w:pPr>
        <w:spacing w:after="80"/>
      </w:pPr>
    </w:p>
    <w:p>
      <w:pPr>
        <w:spacing w:after="120" w:line="276" w:lineRule="auto"/>
      </w:pPr>
      <w:r>
        <w:t>---</w:t>
      </w:r>
    </w:p>
    <w:p>
      <w:pPr>
        <w:spacing w:after="80"/>
      </w:pPr>
    </w:p>
    <w:p>
      <w:pPr>
        <w:keepNext/>
        <w:spacing w:before="240" w:after="120"/>
      </w:pPr>
      <w:r>
        <w:rPr>
          <w:rFonts w:ascii="Calibri" w:hAnsi="Calibri"/>
          <w:b/>
          <w:color w:val="46505F"/>
          <w:sz w:val="25"/>
        </w:rPr>
        <w:t>12.14 Raporlama ve Analitik Modülü</w:t>
      </w:r>
    </w:p>
    <w:p>
      <w:pPr>
        <w:spacing w:after="80"/>
      </w:pPr>
    </w:p>
    <w:p>
      <w:pPr>
        <w:keepNext/>
        <w:spacing w:before="160" w:after="80"/>
      </w:pPr>
      <w:r>
        <w:rPr>
          <w:rFonts w:ascii="Calibri" w:hAnsi="Calibri"/>
          <w:b/>
          <w:i/>
          <w:color w:val="46505F"/>
          <w:sz w:val="22"/>
        </w:rPr>
        <w:t>12.14.1 Amaç ve Problem Çözümü</w:t>
      </w:r>
    </w:p>
    <w:p>
      <w:pPr>
        <w:pStyle w:val="ListBullet"/>
        <w:spacing w:after="60" w:line="276" w:lineRule="auto"/>
      </w:pPr>
      <w:r/>
      <w:r>
        <w:rPr>
          <w:b/>
        </w:rPr>
        <w:t>Amaç:</w:t>
      </w:r>
      <w:r>
        <w:t xml:space="preserve"> Sensör sapmaları, reyon bekleme süreleri, toplama performansı ve finansal KPI'ların raporlanması.</w:t>
      </w:r>
    </w:p>
    <w:p>
      <w:pPr>
        <w:pStyle w:val="ListBullet"/>
        <w:spacing w:after="60" w:line="276" w:lineRule="auto"/>
      </w:pPr>
      <w:r/>
      <w:r>
        <w:rPr>
          <w:b/>
        </w:rPr>
        <w:t>Çözdüğü Problem:</w:t>
      </w:r>
      <w:r>
        <w:t xml:space="preserve"> Fiziksel mağaza içi kullanıcı davranışlarının ölçülememesi.</w:t>
      </w:r>
    </w:p>
    <w:p>
      <w:pPr>
        <w:spacing w:after="80"/>
      </w:pPr>
    </w:p>
    <w:p>
      <w:pPr>
        <w:keepNext/>
        <w:spacing w:before="160" w:after="80"/>
      </w:pPr>
      <w:r>
        <w:rPr>
          <w:rFonts w:ascii="Calibri" w:hAnsi="Calibri"/>
          <w:b/>
          <w:i/>
          <w:color w:val="46505F"/>
          <w:sz w:val="22"/>
        </w:rPr>
        <w:t>12.14.2 Ekranlar ve Fonksiyonlar</w:t>
      </w:r>
    </w:p>
    <w:p>
      <w:pPr>
        <w:pStyle w:val="ListBullet"/>
        <w:spacing w:after="60" w:line="276" w:lineRule="auto"/>
      </w:pPr>
      <w:r/>
      <w:r>
        <w:rPr>
          <w:b/>
        </w:rPr>
        <w:t>Analitik Rapor Ekranı:</w:t>
      </w:r>
      <w:r>
        <w:t xml:space="preserve"> Dönüşüm oranları (Conversion Rates), Sepet Terk Oranları (Cart Abandonment), Ortalama Hazırlama Süreleri (SLA) ve Sensör Sapma Raporları.</w:t>
      </w:r>
    </w:p>
    <w:p>
      <w:pPr>
        <w:spacing w:after="80"/>
      </w:pPr>
    </w:p>
    <w:p>
      <w:pPr>
        <w:keepNext/>
        <w:spacing w:before="160" w:after="80"/>
      </w:pPr>
      <w:r>
        <w:rPr>
          <w:rFonts w:ascii="Calibri" w:hAnsi="Calibri"/>
          <w:b/>
          <w:i/>
          <w:color w:val="46505F"/>
          <w:sz w:val="22"/>
        </w:rPr>
        <w:t>12.14.3 İş Kuralları &amp; Yetkiler</w:t>
      </w:r>
    </w:p>
    <w:p>
      <w:pPr>
        <w:pStyle w:val="ListBullet"/>
        <w:spacing w:after="60" w:line="276" w:lineRule="auto"/>
      </w:pPr>
      <w:r/>
      <w:r>
        <w:rPr>
          <w:b/>
        </w:rPr>
        <w:t>İş Kuralı:</w:t>
      </w:r>
      <w:r>
        <w:t xml:space="preserve"> Analitik raporlar operasyonel veri tabanını yormamak için replika veri tabanından (Read-Only Replica) sorgulanır.</w:t>
      </w:r>
    </w:p>
    <w:p>
      <w:pPr>
        <w:pStyle w:val="ListBullet"/>
        <w:spacing w:after="60" w:line="276" w:lineRule="auto"/>
      </w:pPr>
      <w:r/>
      <w:r>
        <w:rPr>
          <w:b/>
        </w:rPr>
        <w:t>Yetki:</w:t>
      </w:r>
      <w:r>
        <w:t xml:space="preserve"> Mağaza Yöneticisi ve Finans yetkilidir.</w:t>
      </w:r>
    </w:p>
    <w:p>
      <w:pPr>
        <w:spacing w:after="80"/>
      </w:pPr>
    </w:p>
    <w:p>
      <w:pPr>
        <w:keepNext/>
        <w:spacing w:before="160" w:after="80"/>
      </w:pPr>
      <w:r>
        <w:rPr>
          <w:rFonts w:ascii="Calibri" w:hAnsi="Calibri"/>
          <w:b/>
          <w:i/>
          <w:color w:val="46505F"/>
          <w:sz w:val="22"/>
        </w:rPr>
        <w:t>12.14.4 Hata Yönetimi, Faz ve Kabul Kriterleri</w:t>
      </w:r>
    </w:p>
    <w:p>
      <w:pPr>
        <w:pStyle w:val="ListBullet"/>
        <w:spacing w:after="60" w:line="276" w:lineRule="auto"/>
      </w:pPr>
      <w:r/>
      <w:r>
        <w:rPr>
          <w:b/>
        </w:rPr>
        <w:t>Geliştirme Fazı:</w:t>
      </w:r>
      <w:r>
        <w:t xml:space="preserve"> Faz 1.</w:t>
      </w:r>
    </w:p>
    <w:p>
      <w:pPr>
        <w:pStyle w:val="ListBullet"/>
        <w:spacing w:after="60" w:line="276" w:lineRule="auto"/>
      </w:pPr>
      <w:r/>
      <w:r>
        <w:rPr>
          <w:b/>
        </w:rPr>
        <w:t>Kabul Kriteri:</w:t>
      </w:r>
      <w:r>
        <w:t xml:space="preserve"> Raporlama sorguları ne kadar büyük olursa olsun ana işlem veri tabanının CPU kullanımını etkilememelidir.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13. FONKSİYONEL GEREKSİNİMLER</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1337"/>
        <w:gridCol w:w="1337"/>
        <w:gridCol w:w="1337"/>
        <w:gridCol w:w="1337"/>
        <w:gridCol w:w="1337"/>
        <w:gridCol w:w="1337"/>
        <w:gridCol w:w="1337"/>
      </w:tblGrid>
      <w:tr>
        <w:tc>
          <w:tcPr>
            <w:tcW w:type="dxa" w:w="1337"/>
            <w:shd w:fill="1B365D"/>
          </w:tcPr>
          <w:p>
            <w:pPr>
              <w:spacing w:before="60" w:after="60" w:line="276" w:lineRule="auto"/>
            </w:pPr>
            <w:r>
              <w:rPr>
                <w:b/>
                <w:color w:val="FFFFFF"/>
              </w:rPr>
              <w:t>ID</w:t>
            </w:r>
          </w:p>
        </w:tc>
        <w:tc>
          <w:tcPr>
            <w:tcW w:type="dxa" w:w="1337"/>
            <w:shd w:fill="1B365D"/>
          </w:tcPr>
          <w:p>
            <w:pPr>
              <w:spacing w:before="60" w:after="60" w:line="276" w:lineRule="auto"/>
            </w:pPr>
            <w:r>
              <w:rPr>
                <w:b/>
                <w:color w:val="FFFFFF"/>
              </w:rPr>
              <w:t>İlgili Modül</w:t>
            </w:r>
          </w:p>
        </w:tc>
        <w:tc>
          <w:tcPr>
            <w:tcW w:type="dxa" w:w="1337"/>
            <w:shd w:fill="1B365D"/>
          </w:tcPr>
          <w:p>
            <w:pPr>
              <w:spacing w:before="60" w:after="60" w:line="276" w:lineRule="auto"/>
            </w:pPr>
            <w:r>
              <w:rPr>
                <w:b/>
                <w:color w:val="FFFFFF"/>
              </w:rPr>
              <w:t>Açıklama</w:t>
            </w:r>
          </w:p>
        </w:tc>
        <w:tc>
          <w:tcPr>
            <w:tcW w:type="dxa" w:w="1337"/>
            <w:shd w:fill="1B365D"/>
          </w:tcPr>
          <w:p>
            <w:pPr>
              <w:spacing w:before="60" w:after="60" w:line="276" w:lineRule="auto"/>
            </w:pPr>
            <w:r>
              <w:rPr>
                <w:b/>
                <w:color w:val="FFFFFF"/>
              </w:rPr>
              <w:t>Öncelik</w:t>
            </w:r>
          </w:p>
        </w:tc>
        <w:tc>
          <w:tcPr>
            <w:tcW w:type="dxa" w:w="1337"/>
            <w:shd w:fill="1B365D"/>
          </w:tcPr>
          <w:p>
            <w:pPr>
              <w:spacing w:before="60" w:after="60" w:line="276" w:lineRule="auto"/>
            </w:pPr>
            <w:r>
              <w:rPr>
                <w:b/>
                <w:color w:val="FFFFFF"/>
              </w:rPr>
              <w:t>İş Kuralı / Doğrulama</w:t>
            </w:r>
          </w:p>
        </w:tc>
        <w:tc>
          <w:tcPr>
            <w:tcW w:type="dxa" w:w="1337"/>
            <w:shd w:fill="1B365D"/>
          </w:tcPr>
          <w:p>
            <w:pPr>
              <w:spacing w:before="60" w:after="60" w:line="276" w:lineRule="auto"/>
            </w:pPr>
            <w:r>
              <w:rPr>
                <w:b/>
                <w:color w:val="FFFFFF"/>
              </w:rPr>
              <w:t>Kabul Kriteri</w:t>
            </w:r>
          </w:p>
        </w:tc>
        <w:tc>
          <w:tcPr>
            <w:tcW w:type="dxa" w:w="1337"/>
            <w:shd w:fill="1B365D"/>
          </w:tcPr>
          <w:p>
            <w:pPr>
              <w:spacing w:before="60" w:after="60" w:line="276" w:lineRule="auto"/>
            </w:pPr>
            <w:r>
              <w:rPr>
                <w:b/>
                <w:color w:val="FFFFFF"/>
              </w:rPr>
              <w:t>MVP Durumu</w:t>
            </w:r>
          </w:p>
        </w:tc>
      </w:tr>
      <w:tr>
        <w:tc>
          <w:tcPr>
            <w:tcW w:type="dxa" w:w="1337"/>
            <w:shd w:fill="F9FBFD"/>
          </w:tcPr>
          <w:p>
            <w:pPr>
              <w:spacing w:before="60" w:after="60" w:line="276" w:lineRule="auto"/>
            </w:pPr>
            <w:r/>
            <w:r>
              <w:rPr>
                <w:b/>
              </w:rPr>
              <w:t>FR-001</w:t>
            </w:r>
            <w:r/>
          </w:p>
        </w:tc>
        <w:tc>
          <w:tcPr>
            <w:tcW w:type="dxa" w:w="1337"/>
            <w:shd w:fill="F9FBFD"/>
          </w:tcPr>
          <w:p>
            <w:pPr>
              <w:spacing w:before="60" w:after="60" w:line="276" w:lineRule="auto"/>
            </w:pPr>
            <w:r>
              <w:t>Müşteri Girişi</w:t>
            </w:r>
          </w:p>
        </w:tc>
        <w:tc>
          <w:tcPr>
            <w:tcW w:type="dxa" w:w="1337"/>
            <w:shd w:fill="F9FBFD"/>
          </w:tcPr>
          <w:p>
            <w:pPr>
              <w:spacing w:before="60" w:after="60" w:line="276" w:lineRule="auto"/>
            </w:pPr>
            <w:r>
              <w:t>Müşteriler mobil uygulamadaki QR kodu okutarak akıllı arabayla sepet eşleştirebilmelidir.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Keycloak token doğrulanmalı, araba boştaysa oturum açılmalıdır.</w:t>
            </w:r>
          </w:p>
        </w:tc>
        <w:tc>
          <w:tcPr>
            <w:tcW w:type="dxa" w:w="1337"/>
            <w:shd w:fill="F9FBFD"/>
          </w:tcPr>
          <w:p>
            <w:pPr>
              <w:spacing w:before="60" w:after="60" w:line="276" w:lineRule="auto"/>
            </w:pPr>
            <w:r>
              <w:t>Giriş yapıldığında araba LED ışığı yeşile dönmeli ve hoş geldiniz ekranı açılmalıdır.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FR-002</w:t>
            </w:r>
            <w:r/>
          </w:p>
        </w:tc>
        <w:tc>
          <w:tcPr>
            <w:tcW w:type="dxa" w:w="1337"/>
          </w:tcPr>
          <w:p>
            <w:pPr>
              <w:spacing w:before="60" w:after="60" w:line="276" w:lineRule="auto"/>
            </w:pPr>
            <w:r>
              <w:t>Sensör Validasyon</w:t>
            </w:r>
          </w:p>
        </w:tc>
        <w:tc>
          <w:tcPr>
            <w:tcW w:type="dxa" w:w="1337"/>
          </w:tcPr>
          <w:p>
            <w:pPr>
              <w:spacing w:before="60" w:after="60" w:line="276" w:lineRule="auto"/>
            </w:pPr>
            <w:r>
              <w:t>Sepete eklenen her ürünün ağırlığı load cell verileriyle doğrulanmalıdır.</w:t>
            </w:r>
          </w:p>
        </w:tc>
        <w:tc>
          <w:tcPr>
            <w:tcW w:type="dxa" w:w="1337"/>
          </w:tcPr>
          <w:p>
            <w:pPr>
              <w:spacing w:before="60" w:after="60" w:line="276" w:lineRule="auto"/>
            </w:pPr>
            <w:r>
              <w:t>Yüksek</w:t>
            </w:r>
          </w:p>
        </w:tc>
        <w:tc>
          <w:tcPr>
            <w:tcW w:type="dxa" w:w="1337"/>
          </w:tcPr>
          <w:p>
            <w:pPr>
              <w:spacing w:before="60" w:after="60" w:line="276" w:lineRule="auto"/>
            </w:pPr>
            <w:r>
              <w:t>Ürün ağırlığı tolerans sınırları dışında ise sepet kilitlenmeli ve kırmızı LED yanmalıdır.</w:t>
            </w:r>
          </w:p>
        </w:tc>
        <w:tc>
          <w:tcPr>
            <w:tcW w:type="dxa" w:w="1337"/>
          </w:tcPr>
          <w:p>
            <w:pPr>
              <w:spacing w:before="60" w:after="60" w:line="276" w:lineRule="auto"/>
            </w:pPr>
            <w:r>
              <w:t>Ürün doğru ağırlıkla sepete girdiğinde 800 ms içinde onaylanmalıdır.</w:t>
            </w:r>
          </w:p>
        </w:tc>
        <w:tc>
          <w:tcPr>
            <w:tcW w:type="dxa" w:w="1337"/>
          </w:tcPr>
          <w:p>
            <w:pPr>
              <w:spacing w:before="60" w:after="60" w:line="276" w:lineRule="auto"/>
            </w:pPr>
            <w:r>
              <w:t>MVP</w:t>
            </w:r>
          </w:p>
        </w:tc>
      </w:tr>
      <w:tr>
        <w:tc>
          <w:tcPr>
            <w:tcW w:type="dxa" w:w="1337"/>
            <w:shd w:fill="F9FBFD"/>
          </w:tcPr>
          <w:p>
            <w:pPr>
              <w:spacing w:before="60" w:after="60" w:line="276" w:lineRule="auto"/>
            </w:pPr>
            <w:r/>
            <w:r>
              <w:rPr>
                <w:b/>
              </w:rPr>
              <w:t>FR-003</w:t>
            </w:r>
            <w:r/>
          </w:p>
        </w:tc>
        <w:tc>
          <w:tcPr>
            <w:tcW w:type="dxa" w:w="1337"/>
            <w:shd w:fill="F9FBFD"/>
          </w:tcPr>
          <w:p>
            <w:pPr>
              <w:spacing w:before="60" w:after="60" w:line="276" w:lineRule="auto"/>
            </w:pPr>
            <w:r>
              <w:t>Sepet &amp; Checkout</w:t>
            </w:r>
          </w:p>
        </w:tc>
        <w:tc>
          <w:tcPr>
            <w:tcW w:type="dxa" w:w="1337"/>
            <w:shd w:fill="F9FBFD"/>
          </w:tcPr>
          <w:p>
            <w:pPr>
              <w:spacing w:before="60" w:after="60" w:line="276" w:lineRule="auto"/>
            </w:pPr>
            <w:r>
              <w:t>Müşteriler araba ekranında sepet içeriğini, toplam tutarı ve uygulanan indirimleri görebilmelidir.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Sepetteki ürün adetleri load cell sensör verileriyle sürekli senkronize olmalıdır.</w:t>
            </w:r>
          </w:p>
        </w:tc>
        <w:tc>
          <w:tcPr>
            <w:tcW w:type="dxa" w:w="1337"/>
            <w:shd w:fill="F9FBFD"/>
          </w:tcPr>
          <w:p>
            <w:pPr>
              <w:spacing w:before="60" w:after="60" w:line="276" w:lineRule="auto"/>
            </w:pPr>
            <w:r>
              <w:t>Sepet güncellemeleri ekranda gecikmesiz (&lt;200 ms) gösterilmelidir.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FR-004</w:t>
            </w:r>
            <w:r/>
          </w:p>
        </w:tc>
        <w:tc>
          <w:tcPr>
            <w:tcW w:type="dxa" w:w="1337"/>
          </w:tcPr>
          <w:p>
            <w:pPr>
              <w:spacing w:before="60" w:after="60" w:line="276" w:lineRule="auto"/>
            </w:pPr>
            <w:r>
              <w:t>Ödeme Entegrasyon</w:t>
            </w:r>
          </w:p>
        </w:tc>
        <w:tc>
          <w:tcPr>
            <w:tcW w:type="dxa" w:w="1337"/>
          </w:tcPr>
          <w:p>
            <w:pPr>
              <w:spacing w:before="60" w:after="60" w:line="276" w:lineRule="auto"/>
            </w:pPr>
            <w:r>
              <w:t>Kredi kartı, Apple/Google Pay ve NFC ile ödeme yapılabilmelidir.</w:t>
            </w:r>
          </w:p>
        </w:tc>
        <w:tc>
          <w:tcPr>
            <w:tcW w:type="dxa" w:w="1337"/>
          </w:tcPr>
          <w:p>
            <w:pPr>
              <w:spacing w:before="60" w:after="60" w:line="276" w:lineRule="auto"/>
            </w:pPr>
            <w:r>
              <w:t>Yüksek</w:t>
            </w:r>
          </w:p>
        </w:tc>
        <w:tc>
          <w:tcPr>
            <w:tcW w:type="dxa" w:w="1337"/>
          </w:tcPr>
          <w:p>
            <w:pPr>
              <w:spacing w:before="60" w:after="60" w:line="276" w:lineRule="auto"/>
            </w:pPr>
            <w:r>
              <w:t>Kart bilgileri PCI-DSS gereği yerel sunucularda saklanmamalıdır (Tokenization).</w:t>
            </w:r>
          </w:p>
        </w:tc>
        <w:tc>
          <w:tcPr>
            <w:tcW w:type="dxa" w:w="1337"/>
          </w:tcPr>
          <w:p>
            <w:pPr>
              <w:spacing w:before="60" w:after="60" w:line="276" w:lineRule="auto"/>
            </w:pPr>
            <w:r>
              <w:t>Ödeme provizyonu 2.5 saniye içinde tamamlanıp teslimat QR kodu üretilmelidir.</w:t>
            </w:r>
          </w:p>
        </w:tc>
        <w:tc>
          <w:tcPr>
            <w:tcW w:type="dxa" w:w="1337"/>
          </w:tcPr>
          <w:p>
            <w:pPr>
              <w:spacing w:before="60" w:after="60" w:line="276" w:lineRule="auto"/>
            </w:pPr>
            <w:r>
              <w:t>MVP</w:t>
            </w:r>
          </w:p>
        </w:tc>
      </w:tr>
      <w:tr>
        <w:tc>
          <w:tcPr>
            <w:tcW w:type="dxa" w:w="1337"/>
            <w:shd w:fill="F9FBFD"/>
          </w:tcPr>
          <w:p>
            <w:pPr>
              <w:spacing w:before="60" w:after="60" w:line="276" w:lineRule="auto"/>
            </w:pPr>
            <w:r/>
            <w:r>
              <w:rPr>
                <w:b/>
              </w:rPr>
              <w:t>FR-005</w:t>
            </w:r>
            <w:r/>
          </w:p>
        </w:tc>
        <w:tc>
          <w:tcPr>
            <w:tcW w:type="dxa" w:w="1337"/>
            <w:shd w:fill="F9FBFD"/>
          </w:tcPr>
          <w:p>
            <w:pPr>
              <w:spacing w:before="60" w:after="60" w:line="276" w:lineRule="auto"/>
            </w:pPr>
            <w:r>
              <w:t>Sipariş Hazırlama</w:t>
            </w:r>
          </w:p>
        </w:tc>
        <w:tc>
          <w:tcPr>
            <w:tcW w:type="dxa" w:w="1337"/>
            <w:shd w:fill="F9FBFD"/>
          </w:tcPr>
          <w:p>
            <w:pPr>
              <w:spacing w:before="60" w:after="60" w:line="276" w:lineRule="auto"/>
            </w:pPr>
            <w:r>
              <w:t>Sepete eklenen her ürün arka alandaki toplama görevlisinin ekranına iş emri olarak düşmelidir.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Sepetten çıkarılan ürünler görevli ekranında "Çıkarılacak" olarak işaretlenmelidir.</w:t>
            </w:r>
          </w:p>
        </w:tc>
        <w:tc>
          <w:tcPr>
            <w:tcW w:type="dxa" w:w="1337"/>
            <w:shd w:fill="F9FBFD"/>
          </w:tcPr>
          <w:p>
            <w:pPr>
              <w:spacing w:before="60" w:after="60" w:line="276" w:lineRule="auto"/>
            </w:pPr>
            <w:r>
              <w:t>Ürün ekleme/çıkarma olayları depo ekranına 1 saniye içinde yansıtılmalıdır.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FR-006</w:t>
            </w:r>
            <w:r/>
          </w:p>
        </w:tc>
        <w:tc>
          <w:tcPr>
            <w:tcW w:type="dxa" w:w="1337"/>
          </w:tcPr>
          <w:p>
            <w:pPr>
              <w:spacing w:before="60" w:after="60" w:line="276" w:lineRule="auto"/>
            </w:pPr>
            <w:r>
              <w:t>Konveyör Teslimat</w:t>
            </w:r>
          </w:p>
        </w:tc>
        <w:tc>
          <w:tcPr>
            <w:tcW w:type="dxa" w:w="1337"/>
          </w:tcPr>
          <w:p>
            <w:pPr>
              <w:spacing w:before="60" w:after="60" w:line="276" w:lineRule="auto"/>
            </w:pPr>
            <w:r>
              <w:t>Ödeme yapıldıktan sonra konveyör PLC'sine paket sevk komutu gönderilebilmelidir.</w:t>
            </w:r>
          </w:p>
        </w:tc>
        <w:tc>
          <w:tcPr>
            <w:tcW w:type="dxa" w:w="1337"/>
          </w:tcPr>
          <w:p>
            <w:pPr>
              <w:spacing w:before="60" w:after="60" w:line="276" w:lineRule="auto"/>
            </w:pPr>
            <w:r>
              <w:t>Yüksek</w:t>
            </w:r>
          </w:p>
        </w:tc>
        <w:tc>
          <w:tcPr>
            <w:tcW w:type="dxa" w:w="1337"/>
          </w:tcPr>
          <w:p>
            <w:pPr>
              <w:spacing w:before="60" w:after="60" w:line="276" w:lineRule="auto"/>
            </w:pPr>
            <w:r>
              <w:t>Teslimat noktasında arabanın kilitlendiği doğrulanmadan PLC çalıştırılmamalıdır.</w:t>
            </w:r>
          </w:p>
        </w:tc>
        <w:tc>
          <w:tcPr>
            <w:tcW w:type="dxa" w:w="1337"/>
          </w:tcPr>
          <w:p>
            <w:pPr>
              <w:spacing w:before="60" w:after="60" w:line="276" w:lineRule="auto"/>
            </w:pPr>
            <w:r>
              <w:t>QR kod okutulduktan sonra konveyör bandı 3 saniye içinde harekete geçmelidir.</w:t>
            </w:r>
          </w:p>
        </w:tc>
        <w:tc>
          <w:tcPr>
            <w:tcW w:type="dxa" w:w="1337"/>
          </w:tcPr>
          <w:p>
            <w:pPr>
              <w:spacing w:before="60" w:after="60" w:line="276" w:lineRule="auto"/>
            </w:pPr>
            <w:r>
              <w:t>MVP</w:t>
            </w:r>
          </w:p>
        </w:tc>
      </w:tr>
      <w:tr>
        <w:tc>
          <w:tcPr>
            <w:tcW w:type="dxa" w:w="1337"/>
            <w:shd w:fill="F9FBFD"/>
          </w:tcPr>
          <w:p>
            <w:pPr>
              <w:spacing w:before="60" w:after="60" w:line="276" w:lineRule="auto"/>
            </w:pPr>
            <w:r/>
            <w:r>
              <w:rPr>
                <w:b/>
              </w:rPr>
              <w:t>FR-007</w:t>
            </w:r>
            <w:r/>
          </w:p>
        </w:tc>
        <w:tc>
          <w:tcPr>
            <w:tcW w:type="dxa" w:w="1337"/>
            <w:shd w:fill="F9FBFD"/>
          </w:tcPr>
          <w:p>
            <w:pPr>
              <w:spacing w:before="60" w:after="60" w:line="276" w:lineRule="auto"/>
            </w:pPr>
            <w:r>
              <w:t>IoT Araba Kontrol</w:t>
            </w:r>
          </w:p>
        </w:tc>
        <w:tc>
          <w:tcPr>
            <w:tcW w:type="dxa" w:w="1337"/>
            <w:shd w:fill="F9FBFD"/>
          </w:tcPr>
          <w:p>
            <w:pPr>
              <w:spacing w:before="60" w:after="60" w:line="276" w:lineRule="auto"/>
            </w:pPr>
            <w:r>
              <w:t>Arabaların batarya durumları anlık izlenebilmeli ve düşük bataryalı arabalar kapatılmalıdır.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Batarya seviyesi %20'nin altına indiğinde araba yeni oturumlara kapatılmalıdır.</w:t>
            </w:r>
          </w:p>
        </w:tc>
        <w:tc>
          <w:tcPr>
            <w:tcW w:type="dxa" w:w="1337"/>
            <w:shd w:fill="F9FBFD"/>
          </w:tcPr>
          <w:p>
            <w:pPr>
              <w:spacing w:before="60" w:after="60" w:line="276" w:lineRule="auto"/>
            </w:pPr>
            <w:r>
              <w:t>Düşük bataryalı arabaların ekranında şarj istasyonu uyarısı gösterilmelidir.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FR-008</w:t>
            </w:r>
            <w:r/>
          </w:p>
        </w:tc>
        <w:tc>
          <w:tcPr>
            <w:tcW w:type="dxa" w:w="1337"/>
          </w:tcPr>
          <w:p>
            <w:pPr>
              <w:spacing w:before="60" w:after="60" w:line="276" w:lineRule="auto"/>
            </w:pPr>
            <w:r>
              <w:t>Kampanya Motoru</w:t>
            </w:r>
          </w:p>
        </w:tc>
        <w:tc>
          <w:tcPr>
            <w:tcW w:type="dxa" w:w="1337"/>
          </w:tcPr>
          <w:p>
            <w:pPr>
              <w:spacing w:before="60" w:after="60" w:line="276" w:lineRule="auto"/>
            </w:pPr>
            <w:r>
              <w:t>Müşterinin segmentine ve sepetine göre indirimler gerçek zamanlı hesaplanmalıdır.</w:t>
            </w:r>
          </w:p>
        </w:tc>
        <w:tc>
          <w:tcPr>
            <w:tcW w:type="dxa" w:w="1337"/>
          </w:tcPr>
          <w:p>
            <w:pPr>
              <w:spacing w:before="60" w:after="60" w:line="276" w:lineRule="auto"/>
            </w:pPr>
            <w:r>
              <w:t>Orta</w:t>
            </w:r>
          </w:p>
        </w:tc>
        <w:tc>
          <w:tcPr>
            <w:tcW w:type="dxa" w:w="1337"/>
          </w:tcPr>
          <w:p>
            <w:pPr>
              <w:spacing w:before="60" w:after="60" w:line="276" w:lineRule="auto"/>
            </w:pPr>
            <w:r>
              <w:t>Çakışan kampanyalarda müşteriye en yüksek indirimi sağlayan kural uygulanmalıdır.</w:t>
            </w:r>
          </w:p>
        </w:tc>
        <w:tc>
          <w:tcPr>
            <w:tcW w:type="dxa" w:w="1337"/>
          </w:tcPr>
          <w:p>
            <w:pPr>
              <w:spacing w:before="60" w:after="60" w:line="276" w:lineRule="auto"/>
            </w:pPr>
            <w:r>
              <w:t>Sepet güncellendiğinde indirim hesaplaması 100 ms'nin altında tamamlanmalıdır.</w:t>
            </w:r>
          </w:p>
        </w:tc>
        <w:tc>
          <w:tcPr>
            <w:tcW w:type="dxa" w:w="1337"/>
          </w:tcPr>
          <w:p>
            <w:pPr>
              <w:spacing w:before="60" w:after="60" w:line="276" w:lineRule="auto"/>
            </w:pPr>
            <w:r>
              <w:t>Faz 1</w:t>
            </w:r>
          </w:p>
        </w:tc>
      </w:tr>
      <w:tr>
        <w:tc>
          <w:tcPr>
            <w:tcW w:type="dxa" w:w="1337"/>
            <w:shd w:fill="F9FBFD"/>
          </w:tcPr>
          <w:p>
            <w:pPr>
              <w:spacing w:before="60" w:after="60" w:line="276" w:lineRule="auto"/>
            </w:pPr>
            <w:r/>
            <w:r>
              <w:rPr>
                <w:b/>
              </w:rPr>
              <w:t>FR-009</w:t>
            </w:r>
            <w:r/>
          </w:p>
        </w:tc>
        <w:tc>
          <w:tcPr>
            <w:tcW w:type="dxa" w:w="1337"/>
            <w:shd w:fill="F9FBFD"/>
          </w:tcPr>
          <w:p>
            <w:pPr>
              <w:spacing w:before="60" w:after="60" w:line="276" w:lineRule="auto"/>
            </w:pPr>
            <w:r>
              <w:t>Entegrasyon</w:t>
            </w:r>
          </w:p>
        </w:tc>
        <w:tc>
          <w:tcPr>
            <w:tcW w:type="dxa" w:w="1337"/>
            <w:shd w:fill="F9FBFD"/>
          </w:tcPr>
          <w:p>
            <w:pPr>
              <w:spacing w:before="60" w:after="60" w:line="276" w:lineRule="auto"/>
            </w:pPr>
            <w:r>
              <w:t>ERP sistemindeki ürün ve fiyat verileri çift yönlü senkronize olmalıdır.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Fiyat güncellemeleri Redis cache katmanına yazılmalıdır.</w:t>
            </w:r>
          </w:p>
        </w:tc>
        <w:tc>
          <w:tcPr>
            <w:tcW w:type="dxa" w:w="1337"/>
            <w:shd w:fill="F9FBFD"/>
          </w:tcPr>
          <w:p>
            <w:pPr>
              <w:spacing w:before="60" w:after="60" w:line="276" w:lineRule="auto"/>
            </w:pPr>
            <w:r>
              <w:t>ERP fiyat değişiklikleri 15 saniye içinde araba ekranlarına yansımalıdır.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FR-010</w:t>
            </w:r>
            <w:r/>
          </w:p>
        </w:tc>
        <w:tc>
          <w:tcPr>
            <w:tcW w:type="dxa" w:w="1337"/>
          </w:tcPr>
          <w:p>
            <w:pPr>
              <w:spacing w:before="60" w:after="60" w:line="276" w:lineRule="auto"/>
            </w:pPr>
            <w:r>
              <w:t>Teknik Destek</w:t>
            </w:r>
          </w:p>
        </w:tc>
        <w:tc>
          <w:tcPr>
            <w:tcW w:type="dxa" w:w="1337"/>
          </w:tcPr>
          <w:p>
            <w:pPr>
              <w:spacing w:before="60" w:after="60" w:line="276" w:lineRule="auto"/>
            </w:pPr>
            <w:r>
              <w:t>Destek personeli bloke olmuş sepetleri el terminalinden manuel açabilmelidir.</w:t>
            </w:r>
          </w:p>
        </w:tc>
        <w:tc>
          <w:tcPr>
            <w:tcW w:type="dxa" w:w="1337"/>
          </w:tcPr>
          <w:p>
            <w:pPr>
              <w:spacing w:before="60" w:after="60" w:line="276" w:lineRule="auto"/>
            </w:pPr>
            <w:r>
              <w:t>Yüksek</w:t>
            </w:r>
          </w:p>
        </w:tc>
        <w:tc>
          <w:tcPr>
            <w:tcW w:type="dxa" w:w="1337"/>
          </w:tcPr>
          <w:p>
            <w:pPr>
              <w:spacing w:before="60" w:after="60" w:line="276" w:lineRule="auto"/>
            </w:pPr>
            <w:r>
              <w:t>Manuel açma işlemi denetim loguna (Audit Log) kullanıcı ID'si ile kaydedilmelidir.</w:t>
            </w:r>
          </w:p>
        </w:tc>
        <w:tc>
          <w:tcPr>
            <w:tcW w:type="dxa" w:w="1337"/>
          </w:tcPr>
          <w:p>
            <w:pPr>
              <w:spacing w:before="60" w:after="60" w:line="276" w:lineRule="auto"/>
            </w:pPr>
            <w:r>
              <w:t>Manuel override komutu araba kilidini 1 saniye içinde açmalıdır.</w:t>
            </w:r>
          </w:p>
        </w:tc>
        <w:tc>
          <w:tcPr>
            <w:tcW w:type="dxa" w:w="1337"/>
          </w:tcPr>
          <w:p>
            <w:pPr>
              <w:spacing w:before="60" w:after="60" w:line="276" w:lineRule="auto"/>
            </w:pPr>
            <w:r>
              <w:t>MVP</w:t>
            </w:r>
          </w:p>
        </w:tc>
      </w:tr>
      <w:tr>
        <w:tc>
          <w:tcPr>
            <w:tcW w:type="dxa" w:w="1337"/>
            <w:shd w:fill="F9FBFD"/>
          </w:tcPr>
          <w:p>
            <w:pPr>
              <w:spacing w:before="60" w:after="60" w:line="276" w:lineRule="auto"/>
            </w:pPr>
            <w:r/>
            <w:r>
              <w:rPr>
                <w:b/>
              </w:rPr>
              <w:t>FR-011</w:t>
            </w:r>
            <w:r/>
          </w:p>
        </w:tc>
        <w:tc>
          <w:tcPr>
            <w:tcW w:type="dxa" w:w="1337"/>
            <w:shd w:fill="F9FBFD"/>
          </w:tcPr>
          <w:p>
            <w:pPr>
              <w:spacing w:before="60" w:after="60" w:line="276" w:lineRule="auto"/>
            </w:pPr>
            <w:r>
              <w:t>Raporlama</w:t>
            </w:r>
          </w:p>
        </w:tc>
        <w:tc>
          <w:tcPr>
            <w:tcW w:type="dxa" w:w="1337"/>
            <w:shd w:fill="F9FBFD"/>
          </w:tcPr>
          <w:p>
            <w:pPr>
              <w:spacing w:before="60" w:after="60" w:line="276" w:lineRule="auto"/>
            </w:pPr>
            <w:r>
              <w:t>Mağaza yöneticisi günlük sepet terk oranlarını ve sipariş cirolarını izleyebilmelidir.</w:t>
            </w:r>
          </w:p>
        </w:tc>
        <w:tc>
          <w:tcPr>
            <w:tcW w:type="dxa" w:w="1337"/>
            <w:shd w:fill="F9FBFD"/>
          </w:tcPr>
          <w:p>
            <w:pPr>
              <w:spacing w:before="60" w:after="60" w:line="276" w:lineRule="auto"/>
            </w:pPr>
            <w:r>
              <w:t>Orta</w:t>
            </w:r>
          </w:p>
        </w:tc>
        <w:tc>
          <w:tcPr>
            <w:tcW w:type="dxa" w:w="1337"/>
            <w:shd w:fill="F9FBFD"/>
          </w:tcPr>
          <w:p>
            <w:pPr>
              <w:spacing w:before="60" w:after="60" w:line="276" w:lineRule="auto"/>
            </w:pPr>
            <w:r>
              <w:t>Rapor sorguları OLTP yerine Read-Replica veri tabanından çalıştırılmalıdır.</w:t>
            </w:r>
          </w:p>
        </w:tc>
        <w:tc>
          <w:tcPr>
            <w:tcW w:type="dxa" w:w="1337"/>
            <w:shd w:fill="F9FBFD"/>
          </w:tcPr>
          <w:p>
            <w:pPr>
              <w:spacing w:before="60" w:after="60" w:line="276" w:lineRule="auto"/>
            </w:pPr>
            <w:r>
              <w:t>Raporlar dashboard üzerinde grafiksel (bar/çizgi) olarak yüklenmelidir.</w:t>
            </w:r>
          </w:p>
        </w:tc>
        <w:tc>
          <w:tcPr>
            <w:tcW w:type="dxa" w:w="1337"/>
            <w:shd w:fill="F9FBFD"/>
          </w:tcPr>
          <w:p>
            <w:pPr>
              <w:spacing w:before="60" w:after="60" w:line="276" w:lineRule="auto"/>
            </w:pPr>
            <w:r>
              <w:t>Faz 1</w:t>
            </w:r>
          </w:p>
        </w:tc>
      </w:tr>
      <w:tr>
        <w:tc>
          <w:tcPr>
            <w:tcW w:type="dxa" w:w="1337"/>
          </w:tcPr>
          <w:p>
            <w:pPr>
              <w:spacing w:before="60" w:after="60" w:line="276" w:lineRule="auto"/>
            </w:pPr>
            <w:r/>
            <w:r>
              <w:rPr>
                <w:b/>
              </w:rPr>
              <w:t>FR-012</w:t>
            </w:r>
            <w:r/>
          </w:p>
        </w:tc>
        <w:tc>
          <w:tcPr>
            <w:tcW w:type="dxa" w:w="1337"/>
          </w:tcPr>
          <w:p>
            <w:pPr>
              <w:spacing w:before="60" w:after="60" w:line="276" w:lineRule="auto"/>
            </w:pPr>
            <w:r>
              <w:t>Güvenlik</w:t>
            </w:r>
          </w:p>
        </w:tc>
        <w:tc>
          <w:tcPr>
            <w:tcW w:type="dxa" w:w="1337"/>
          </w:tcPr>
          <w:p>
            <w:pPr>
              <w:spacing w:before="60" w:after="60" w:line="276" w:lineRule="auto"/>
            </w:pPr>
            <w:r>
              <w:t>Tüm kullanıcı ve IoT hareketleri değiştirilemez şekilde loglanmalıdır.</w:t>
            </w:r>
          </w:p>
        </w:tc>
        <w:tc>
          <w:tcPr>
            <w:tcW w:type="dxa" w:w="1337"/>
          </w:tcPr>
          <w:p>
            <w:pPr>
              <w:spacing w:before="60" w:after="60" w:line="276" w:lineRule="auto"/>
            </w:pPr>
            <w:r>
              <w:t>Yüksek</w:t>
            </w:r>
          </w:p>
        </w:tc>
        <w:tc>
          <w:tcPr>
            <w:tcW w:type="dxa" w:w="1337"/>
          </w:tcPr>
          <w:p>
            <w:pPr>
              <w:spacing w:before="60" w:after="60" w:line="276" w:lineRule="auto"/>
            </w:pPr>
            <w:r>
              <w:t>Audit log veritabanı "append-only" (sadece ekleme) mimarisinde olmalıdır.</w:t>
            </w:r>
          </w:p>
        </w:tc>
        <w:tc>
          <w:tcPr>
            <w:tcW w:type="dxa" w:w="1337"/>
          </w:tcPr>
          <w:p>
            <w:pPr>
              <w:spacing w:before="60" w:after="60" w:line="276" w:lineRule="auto"/>
            </w:pPr>
            <w:r>
              <w:t>Her kritik işlem (ödeme, yetki değişimi) 50 ms içinde denetim loguna yazılmalıdır.</w:t>
            </w:r>
          </w:p>
        </w:tc>
        <w:tc>
          <w:tcPr>
            <w:tcW w:type="dxa" w:w="1337"/>
          </w:tcPr>
          <w:p>
            <w:pPr>
              <w:spacing w:before="60" w:after="60" w:line="276" w:lineRule="auto"/>
            </w:pPr>
            <w:r>
              <w:t>MVP</w:t>
            </w:r>
          </w:p>
        </w:tc>
      </w:tr>
      <w:tr>
        <w:tc>
          <w:tcPr>
            <w:tcW w:type="dxa" w:w="1337"/>
            <w:shd w:fill="F9FBFD"/>
          </w:tcPr>
          <w:p>
            <w:pPr>
              <w:spacing w:before="60" w:after="60" w:line="276" w:lineRule="auto"/>
            </w:pPr>
            <w:r/>
            <w:r>
              <w:rPr>
                <w:b/>
              </w:rPr>
              <w:t>FR-013</w:t>
            </w:r>
            <w:r/>
          </w:p>
        </w:tc>
        <w:tc>
          <w:tcPr>
            <w:tcW w:type="dxa" w:w="1337"/>
            <w:shd w:fill="F9FBFD"/>
          </w:tcPr>
          <w:p>
            <w:pPr>
              <w:spacing w:before="60" w:after="60" w:line="276" w:lineRule="auto"/>
            </w:pPr>
            <w:r>
              <w:t>Müşteri Yönetimi</w:t>
            </w:r>
          </w:p>
        </w:tc>
        <w:tc>
          <w:tcPr>
            <w:tcW w:type="dxa" w:w="1337"/>
            <w:shd w:fill="F9FBFD"/>
          </w:tcPr>
          <w:p>
            <w:pPr>
              <w:spacing w:before="60" w:after="60" w:line="276" w:lineRule="auto"/>
            </w:pPr>
            <w:r>
              <w:t>Müşteriler profil ekranından üyeliklerini silebilir ve KVKK rızalarını geri çekebilir.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Rıza geri çekildiğinde pazarlama e-posta gönderimleri anında durdurulmalıdır.</w:t>
            </w:r>
          </w:p>
        </w:tc>
        <w:tc>
          <w:tcPr>
            <w:tcW w:type="dxa" w:w="1337"/>
            <w:shd w:fill="F9FBFD"/>
          </w:tcPr>
          <w:p>
            <w:pPr>
              <w:spacing w:before="60" w:after="60" w:line="276" w:lineRule="auto"/>
            </w:pPr>
            <w:r>
              <w:t>KVKK talepleri doğrultusunda veriler 48 saat içinde anonimleştirilmelidir.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FR-014</w:t>
            </w:r>
            <w:r/>
          </w:p>
        </w:tc>
        <w:tc>
          <w:tcPr>
            <w:tcW w:type="dxa" w:w="1337"/>
          </w:tcPr>
          <w:p>
            <w:pPr>
              <w:spacing w:before="60" w:after="60" w:line="276" w:lineRule="auto"/>
            </w:pPr>
            <w:r>
              <w:t>IoT Araba Kontrol</w:t>
            </w:r>
          </w:p>
        </w:tc>
        <w:tc>
          <w:tcPr>
            <w:tcW w:type="dxa" w:w="1337"/>
          </w:tcPr>
          <w:p>
            <w:pPr>
              <w:spacing w:before="60" w:after="60" w:line="276" w:lineRule="auto"/>
            </w:pPr>
            <w:r>
              <w:t>Arabanın yerel bağlantısı koptuğunda alışveriş offline modda devam edebilmelidir.</w:t>
            </w:r>
          </w:p>
        </w:tc>
        <w:tc>
          <w:tcPr>
            <w:tcW w:type="dxa" w:w="1337"/>
          </w:tcPr>
          <w:p>
            <w:pPr>
              <w:spacing w:before="60" w:after="60" w:line="276" w:lineRule="auto"/>
            </w:pPr>
            <w:r>
              <w:t>Orta</w:t>
            </w:r>
          </w:p>
        </w:tc>
        <w:tc>
          <w:tcPr>
            <w:tcW w:type="dxa" w:w="1337"/>
          </w:tcPr>
          <w:p>
            <w:pPr>
              <w:spacing w:before="60" w:after="60" w:line="276" w:lineRule="auto"/>
            </w:pPr>
            <w:r>
              <w:t>Çevrimdışı yapılan işlemler araba üzerindeki SQLite'a yazılmalı, bağlantı gelince senkronize olmalıdır.</w:t>
            </w:r>
          </w:p>
        </w:tc>
        <w:tc>
          <w:tcPr>
            <w:tcW w:type="dxa" w:w="1337"/>
          </w:tcPr>
          <w:p>
            <w:pPr>
              <w:spacing w:before="60" w:after="60" w:line="276" w:lineRule="auto"/>
            </w:pPr>
            <w:r>
              <w:t>Bağlantı koptuğunda ekranda kesinti hissettirilmeden alışveriş sürdürülebilmelidir.</w:t>
            </w:r>
          </w:p>
        </w:tc>
        <w:tc>
          <w:tcPr>
            <w:tcW w:type="dxa" w:w="1337"/>
          </w:tcPr>
          <w:p>
            <w:pPr>
              <w:spacing w:before="60" w:after="60" w:line="276" w:lineRule="auto"/>
            </w:pPr>
            <w:r>
              <w:t>Faz 1</w:t>
            </w:r>
          </w:p>
        </w:tc>
      </w:tr>
      <w:tr>
        <w:tc>
          <w:tcPr>
            <w:tcW w:type="dxa" w:w="1337"/>
            <w:shd w:fill="F9FBFD"/>
          </w:tcPr>
          <w:p>
            <w:pPr>
              <w:spacing w:before="60" w:after="60" w:line="276" w:lineRule="auto"/>
            </w:pPr>
            <w:r/>
            <w:r>
              <w:rPr>
                <w:b/>
              </w:rPr>
              <w:t>FR-015</w:t>
            </w:r>
            <w:r/>
          </w:p>
        </w:tc>
        <w:tc>
          <w:tcPr>
            <w:tcW w:type="dxa" w:w="1337"/>
            <w:shd w:fill="F9FBFD"/>
          </w:tcPr>
          <w:p>
            <w:pPr>
              <w:spacing w:before="60" w:after="60" w:line="276" w:lineRule="auto"/>
            </w:pPr>
            <w:r>
              <w:t>Sipariş Hazırlama</w:t>
            </w:r>
          </w:p>
        </w:tc>
        <w:tc>
          <w:tcPr>
            <w:tcW w:type="dxa" w:w="1337"/>
            <w:shd w:fill="F9FBFD"/>
          </w:tcPr>
          <w:p>
            <w:pPr>
              <w:spacing w:before="60" w:after="60" w:line="276" w:lineRule="auto"/>
            </w:pPr>
            <w:r>
              <w:t>Sipariş kutuları ağırlık kontrol istasyonundan geçirilerek doğrulanmalıdır.</w:t>
            </w:r>
          </w:p>
        </w:tc>
        <w:tc>
          <w:tcPr>
            <w:tcW w:type="dxa" w:w="1337"/>
            <w:shd w:fill="F9FBFD"/>
          </w:tcPr>
          <w:p>
            <w:pPr>
              <w:spacing w:before="60" w:after="60" w:line="276" w:lineRule="auto"/>
            </w:pPr>
            <w:r>
              <w:t>Yüksek</w:t>
            </w:r>
          </w:p>
        </w:tc>
        <w:tc>
          <w:tcPr>
            <w:tcW w:type="dxa" w:w="1337"/>
            <w:shd w:fill="F9FBFD"/>
          </w:tcPr>
          <w:p>
            <w:pPr>
              <w:spacing w:before="60" w:after="60" w:line="276" w:lineRule="auto"/>
            </w:pPr>
            <w:r>
              <w:t>Kutu ağırlığı ile OMS'teki beklenen ağırlık farkı tolerans dışındaysa kutu konveyöre alınmamalıdır.</w:t>
            </w:r>
          </w:p>
        </w:tc>
        <w:tc>
          <w:tcPr>
            <w:tcW w:type="dxa" w:w="1337"/>
            <w:shd w:fill="F9FBFD"/>
          </w:tcPr>
          <w:p>
            <w:pPr>
              <w:spacing w:before="60" w:after="60" w:line="276" w:lineRule="auto"/>
            </w:pPr>
            <w:r>
              <w:t>Ağırlık doğrulama plc bant terazisi üzerinde 1 saniye içinde tamamlanmalıdır.</w:t>
            </w:r>
          </w:p>
        </w:tc>
        <w:tc>
          <w:tcPr>
            <w:tcW w:type="dxa" w:w="1337"/>
            <w:shd w:fill="F9FBFD"/>
          </w:tcPr>
          <w:p>
            <w:pPr>
              <w:spacing w:before="60" w:after="60" w:line="276" w:lineRule="auto"/>
            </w:pPr>
            <w:r>
              <w:t>MVP</w:t>
            </w:r>
          </w:p>
        </w:tc>
      </w:tr>
      <w:tr>
        <w:tc>
          <w:tcPr>
            <w:tcW w:type="dxa" w:w="1337"/>
          </w:tcPr>
          <w:p>
            <w:pPr>
              <w:spacing w:before="60" w:after="60" w:line="276" w:lineRule="auto"/>
            </w:pPr>
            <w:r/>
            <w:r>
              <w:rPr>
                <w:b/>
              </w:rPr>
              <w:t>FR-016</w:t>
            </w:r>
            <w:r/>
          </w:p>
        </w:tc>
        <w:tc>
          <w:tcPr>
            <w:tcW w:type="dxa" w:w="1337"/>
          </w:tcPr>
          <w:p>
            <w:pPr>
              <w:spacing w:before="60" w:after="60" w:line="276" w:lineRule="auto"/>
            </w:pPr>
            <w:r>
              <w:t>Backoffice</w:t>
            </w:r>
          </w:p>
        </w:tc>
        <w:tc>
          <w:tcPr>
            <w:tcW w:type="dxa" w:w="1337"/>
          </w:tcPr>
          <w:p>
            <w:pPr>
              <w:spacing w:before="60" w:after="60" w:line="276" w:lineRule="auto"/>
            </w:pPr>
            <w:r>
              <w:t>Sistem yöneticisi tek tıkla platformu teknik bakım moduna alabilmelidir.</w:t>
            </w:r>
          </w:p>
        </w:tc>
        <w:tc>
          <w:tcPr>
            <w:tcW w:type="dxa" w:w="1337"/>
          </w:tcPr>
          <w:p>
            <w:pPr>
              <w:spacing w:before="60" w:after="60" w:line="276" w:lineRule="auto"/>
            </w:pPr>
            <w:r>
              <w:t>Yüksek</w:t>
            </w:r>
          </w:p>
        </w:tc>
        <w:tc>
          <w:tcPr>
            <w:tcW w:type="dxa" w:w="1337"/>
          </w:tcPr>
          <w:p>
            <w:pPr>
              <w:spacing w:before="60" w:after="60" w:line="276" w:lineRule="auto"/>
            </w:pPr>
            <w:r>
              <w:t>Bakım modunda son kullanıcıların sepet oturumları kilitlenmeli, admin paneli açık kalmalıdır.</w:t>
            </w:r>
          </w:p>
        </w:tc>
        <w:tc>
          <w:tcPr>
            <w:tcW w:type="dxa" w:w="1337"/>
          </w:tcPr>
          <w:p>
            <w:pPr>
              <w:spacing w:before="60" w:after="60" w:line="276" w:lineRule="auto"/>
            </w:pPr>
            <w:r>
              <w:t>Bakım modu ekranı tüm aktif arabalarda 5 saniye içinde belirmelidir.</w:t>
            </w:r>
          </w:p>
        </w:tc>
        <w:tc>
          <w:tcPr>
            <w:tcW w:type="dxa" w:w="1337"/>
          </w:tcPr>
          <w:p>
            <w:pPr>
              <w:spacing w:before="60" w:after="60" w:line="276" w:lineRule="auto"/>
            </w:pPr>
            <w:r>
              <w:t>MVP</w:t>
            </w:r>
          </w:p>
        </w:tc>
      </w:tr>
    </w:tbl>
    <w:p>
      <w:pPr>
        <w:spacing w:after="16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14. FONKSİYONEL OLMAYAN GEREKSİNİMLER</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1560"/>
        <w:gridCol w:w="1560"/>
        <w:gridCol w:w="1560"/>
        <w:gridCol w:w="1560"/>
        <w:gridCol w:w="1560"/>
        <w:gridCol w:w="1560"/>
      </w:tblGrid>
      <w:tr>
        <w:tc>
          <w:tcPr>
            <w:tcW w:type="dxa" w:w="1560"/>
            <w:shd w:fill="1B365D"/>
          </w:tcPr>
          <w:p>
            <w:pPr>
              <w:spacing w:before="60" w:after="60" w:line="276" w:lineRule="auto"/>
            </w:pPr>
            <w:r>
              <w:rPr>
                <w:b/>
                <w:color w:val="FFFFFF"/>
              </w:rPr>
              <w:t>ID</w:t>
            </w:r>
          </w:p>
        </w:tc>
        <w:tc>
          <w:tcPr>
            <w:tcW w:type="dxa" w:w="1560"/>
            <w:shd w:fill="1B365D"/>
          </w:tcPr>
          <w:p>
            <w:pPr>
              <w:spacing w:before="60" w:after="60" w:line="276" w:lineRule="auto"/>
            </w:pPr>
            <w:r>
              <w:rPr>
                <w:b/>
                <w:color w:val="FFFFFF"/>
              </w:rPr>
              <w:t>Kategori</w:t>
            </w:r>
          </w:p>
        </w:tc>
        <w:tc>
          <w:tcPr>
            <w:tcW w:type="dxa" w:w="1560"/>
            <w:shd w:fill="1B365D"/>
          </w:tcPr>
          <w:p>
            <w:pPr>
              <w:spacing w:before="60" w:after="60" w:line="276" w:lineRule="auto"/>
            </w:pPr>
            <w:r>
              <w:rPr>
                <w:b/>
                <w:color w:val="FFFFFF"/>
              </w:rPr>
              <w:t>Açıklama</w:t>
            </w:r>
          </w:p>
        </w:tc>
        <w:tc>
          <w:tcPr>
            <w:tcW w:type="dxa" w:w="1560"/>
            <w:shd w:fill="1B365D"/>
          </w:tcPr>
          <w:p>
            <w:pPr>
              <w:spacing w:before="60" w:after="60" w:line="276" w:lineRule="auto"/>
            </w:pPr>
            <w:r>
              <w:rPr>
                <w:b/>
                <w:color w:val="FFFFFF"/>
              </w:rPr>
              <w:t>Hedef Metrik / SLO</w:t>
            </w:r>
          </w:p>
        </w:tc>
        <w:tc>
          <w:tcPr>
            <w:tcW w:type="dxa" w:w="1560"/>
            <w:shd w:fill="1B365D"/>
          </w:tcPr>
          <w:p>
            <w:pPr>
              <w:spacing w:before="60" w:after="60" w:line="276" w:lineRule="auto"/>
            </w:pPr>
            <w:r>
              <w:rPr>
                <w:b/>
                <w:color w:val="FFFFFF"/>
              </w:rPr>
              <w:t>Öncelik</w:t>
            </w:r>
          </w:p>
        </w:tc>
        <w:tc>
          <w:tcPr>
            <w:tcW w:type="dxa" w:w="1560"/>
            <w:shd w:fill="1B365D"/>
          </w:tcPr>
          <w:p>
            <w:pPr>
              <w:spacing w:before="60" w:after="60" w:line="276" w:lineRule="auto"/>
            </w:pPr>
            <w:r>
              <w:rPr>
                <w:b/>
                <w:color w:val="FFFFFF"/>
              </w:rPr>
              <w:t>MVP Durumu</w:t>
            </w:r>
          </w:p>
        </w:tc>
      </w:tr>
      <w:tr>
        <w:tc>
          <w:tcPr>
            <w:tcW w:type="dxa" w:w="1560"/>
            <w:shd w:fill="F9FBFD"/>
          </w:tcPr>
          <w:p>
            <w:pPr>
              <w:spacing w:before="60" w:after="60" w:line="276" w:lineRule="auto"/>
            </w:pPr>
            <w:r/>
            <w:r>
              <w:rPr>
                <w:b/>
              </w:rPr>
              <w:t>NFR-001</w:t>
            </w:r>
            <w:r/>
          </w:p>
        </w:tc>
        <w:tc>
          <w:tcPr>
            <w:tcW w:type="dxa" w:w="1560"/>
            <w:shd w:fill="F9FBFD"/>
          </w:tcPr>
          <w:p>
            <w:pPr>
              <w:spacing w:before="60" w:after="60" w:line="276" w:lineRule="auto"/>
            </w:pPr>
            <w:r>
              <w:t>Performans</w:t>
            </w:r>
          </w:p>
        </w:tc>
        <w:tc>
          <w:tcPr>
            <w:tcW w:type="dxa" w:w="1560"/>
            <w:shd w:fill="F9FBFD"/>
          </w:tcPr>
          <w:p>
            <w:pPr>
              <w:spacing w:before="60" w:after="60" w:line="276" w:lineRule="auto"/>
            </w:pPr>
            <w:r>
              <w:t>Sayfa Yüklenme Süreleri</w:t>
            </w:r>
          </w:p>
        </w:tc>
        <w:tc>
          <w:tcPr>
            <w:tcW w:type="dxa" w:w="1560"/>
            <w:shd w:fill="F9FBFD"/>
          </w:tcPr>
          <w:p>
            <w:pPr>
              <w:spacing w:before="60" w:after="60" w:line="276" w:lineRule="auto"/>
            </w:pPr>
            <w:r>
              <w:t>Akıllı araba ekranındaki ilk sayfa yüklenmesi (LCP) &lt; 1.5 saniye olmalıdır.</w:t>
            </w:r>
          </w:p>
        </w:tc>
        <w:tc>
          <w:tcPr>
            <w:tcW w:type="dxa" w:w="1560"/>
            <w:shd w:fill="F9FBFD"/>
          </w:tcPr>
          <w:p>
            <w:pPr>
              <w:spacing w:before="60" w:after="60" w:line="276" w:lineRule="auto"/>
            </w:pPr>
            <w:r>
              <w:t>Yüksek</w:t>
            </w:r>
          </w:p>
        </w:tc>
        <w:tc>
          <w:tcPr>
            <w:tcW w:type="dxa" w:w="1560"/>
            <w:shd w:fill="F9FBFD"/>
          </w:tcPr>
          <w:p>
            <w:pPr>
              <w:spacing w:before="60" w:after="60" w:line="276" w:lineRule="auto"/>
            </w:pPr>
            <w:r>
              <w:t>MVP</w:t>
            </w:r>
          </w:p>
        </w:tc>
      </w:tr>
      <w:tr>
        <w:tc>
          <w:tcPr>
            <w:tcW w:type="dxa" w:w="1560"/>
          </w:tcPr>
          <w:p>
            <w:pPr>
              <w:spacing w:before="60" w:after="60" w:line="276" w:lineRule="auto"/>
            </w:pPr>
            <w:r/>
            <w:r>
              <w:rPr>
                <w:b/>
              </w:rPr>
              <w:t>NFR-002</w:t>
            </w:r>
            <w:r/>
          </w:p>
        </w:tc>
        <w:tc>
          <w:tcPr>
            <w:tcW w:type="dxa" w:w="1560"/>
          </w:tcPr>
          <w:p>
            <w:pPr>
              <w:spacing w:before="60" w:after="60" w:line="276" w:lineRule="auto"/>
            </w:pPr>
            <w:r>
              <w:t>Performans</w:t>
            </w:r>
          </w:p>
        </w:tc>
        <w:tc>
          <w:tcPr>
            <w:tcW w:type="dxa" w:w="1560"/>
          </w:tcPr>
          <w:p>
            <w:pPr>
              <w:spacing w:before="60" w:after="60" w:line="276" w:lineRule="auto"/>
            </w:pPr>
            <w:r>
              <w:t>Sensör API Yanıt Süresi</w:t>
            </w:r>
          </w:p>
        </w:tc>
        <w:tc>
          <w:tcPr>
            <w:tcW w:type="dxa" w:w="1560"/>
          </w:tcPr>
          <w:p>
            <w:pPr>
              <w:spacing w:before="60" w:after="60" w:line="276" w:lineRule="auto"/>
            </w:pPr>
            <w:r>
              <w:t>IoT sensör telemetri API çağrılarının yanıt süresi (P95) &lt; 150 ms olmalıdır.</w:t>
            </w:r>
          </w:p>
        </w:tc>
        <w:tc>
          <w:tcPr>
            <w:tcW w:type="dxa" w:w="1560"/>
          </w:tcPr>
          <w:p>
            <w:pPr>
              <w:spacing w:before="60" w:after="60" w:line="276" w:lineRule="auto"/>
            </w:pPr>
            <w:r>
              <w:t>Yüksek</w:t>
            </w:r>
          </w:p>
        </w:tc>
        <w:tc>
          <w:tcPr>
            <w:tcW w:type="dxa" w:w="1560"/>
          </w:tcPr>
          <w:p>
            <w:pPr>
              <w:spacing w:before="60" w:after="60" w:line="276" w:lineRule="auto"/>
            </w:pPr>
            <w:r>
              <w:t>MVP</w:t>
            </w:r>
          </w:p>
        </w:tc>
      </w:tr>
      <w:tr>
        <w:tc>
          <w:tcPr>
            <w:tcW w:type="dxa" w:w="1560"/>
            <w:shd w:fill="F9FBFD"/>
          </w:tcPr>
          <w:p>
            <w:pPr>
              <w:spacing w:before="60" w:after="60" w:line="276" w:lineRule="auto"/>
            </w:pPr>
            <w:r/>
            <w:r>
              <w:rPr>
                <w:b/>
              </w:rPr>
              <w:t>NFR-003</w:t>
            </w:r>
            <w:r/>
          </w:p>
        </w:tc>
        <w:tc>
          <w:tcPr>
            <w:tcW w:type="dxa" w:w="1560"/>
            <w:shd w:fill="F9FBFD"/>
          </w:tcPr>
          <w:p>
            <w:pPr>
              <w:spacing w:before="60" w:after="60" w:line="276" w:lineRule="auto"/>
            </w:pPr>
            <w:r>
              <w:t>Ölçeklenebilirlik</w:t>
            </w:r>
          </w:p>
        </w:tc>
        <w:tc>
          <w:tcPr>
            <w:tcW w:type="dxa" w:w="1560"/>
            <w:shd w:fill="F9FBFD"/>
          </w:tcPr>
          <w:p>
            <w:pPr>
              <w:spacing w:before="60" w:after="60" w:line="276" w:lineRule="auto"/>
            </w:pPr>
            <w:r>
              <w:t>Eşzamanlı Oturum Kapasitesi</w:t>
            </w:r>
          </w:p>
        </w:tc>
        <w:tc>
          <w:tcPr>
            <w:tcW w:type="dxa" w:w="1560"/>
            <w:shd w:fill="F9FBFD"/>
          </w:tcPr>
          <w:p>
            <w:pPr>
              <w:spacing w:before="60" w:after="60" w:line="276" w:lineRule="auto"/>
            </w:pPr>
            <w:r>
              <w:t>Sistem, tek bir mağazada aynı anda 1.000 aktif arabayı ve toplamda 50.000 aktif seansı kaldırabilmelidir.</w:t>
            </w:r>
          </w:p>
        </w:tc>
        <w:tc>
          <w:tcPr>
            <w:tcW w:type="dxa" w:w="1560"/>
            <w:shd w:fill="F9FBFD"/>
          </w:tcPr>
          <w:p>
            <w:pPr>
              <w:spacing w:before="60" w:after="60" w:line="276" w:lineRule="auto"/>
            </w:pPr>
            <w:r>
              <w:t>Yüksek</w:t>
            </w:r>
          </w:p>
        </w:tc>
        <w:tc>
          <w:tcPr>
            <w:tcW w:type="dxa" w:w="1560"/>
            <w:shd w:fill="F9FBFD"/>
          </w:tcPr>
          <w:p>
            <w:pPr>
              <w:spacing w:before="60" w:after="60" w:line="276" w:lineRule="auto"/>
            </w:pPr>
            <w:r>
              <w:t>MVP</w:t>
            </w:r>
          </w:p>
        </w:tc>
      </w:tr>
      <w:tr>
        <w:tc>
          <w:tcPr>
            <w:tcW w:type="dxa" w:w="1560"/>
          </w:tcPr>
          <w:p>
            <w:pPr>
              <w:spacing w:before="60" w:after="60" w:line="276" w:lineRule="auto"/>
            </w:pPr>
            <w:r/>
            <w:r>
              <w:rPr>
                <w:b/>
              </w:rPr>
              <w:t>NFR-004</w:t>
            </w:r>
            <w:r/>
          </w:p>
        </w:tc>
        <w:tc>
          <w:tcPr>
            <w:tcW w:type="dxa" w:w="1560"/>
          </w:tcPr>
          <w:p>
            <w:pPr>
              <w:spacing w:before="60" w:after="60" w:line="276" w:lineRule="auto"/>
            </w:pPr>
            <w:r>
              <w:t>Güvenlik</w:t>
            </w:r>
          </w:p>
        </w:tc>
        <w:tc>
          <w:tcPr>
            <w:tcW w:type="dxa" w:w="1560"/>
          </w:tcPr>
          <w:p>
            <w:pPr>
              <w:spacing w:before="60" w:after="60" w:line="276" w:lineRule="auto"/>
            </w:pPr>
            <w:r>
              <w:t>Veri Şifreleme (Encryption)</w:t>
            </w:r>
          </w:p>
        </w:tc>
        <w:tc>
          <w:tcPr>
            <w:tcW w:type="dxa" w:w="1560"/>
          </w:tcPr>
          <w:p>
            <w:pPr>
              <w:spacing w:before="60" w:after="60" w:line="276" w:lineRule="auto"/>
            </w:pPr>
            <w:r>
              <w:t>Durağan veriler AES-256 ile, hareketli veriler TLS 1.3/HTTPS protokolleriyle şifrelenmelidir.</w:t>
            </w:r>
          </w:p>
        </w:tc>
        <w:tc>
          <w:tcPr>
            <w:tcW w:type="dxa" w:w="1560"/>
          </w:tcPr>
          <w:p>
            <w:pPr>
              <w:spacing w:before="60" w:after="60" w:line="276" w:lineRule="auto"/>
            </w:pPr>
            <w:r>
              <w:t>Yüksek</w:t>
            </w:r>
          </w:p>
        </w:tc>
        <w:tc>
          <w:tcPr>
            <w:tcW w:type="dxa" w:w="1560"/>
          </w:tcPr>
          <w:p>
            <w:pPr>
              <w:spacing w:before="60" w:after="60" w:line="276" w:lineRule="auto"/>
            </w:pPr>
            <w:r>
              <w:t>MVP</w:t>
            </w:r>
          </w:p>
        </w:tc>
      </w:tr>
      <w:tr>
        <w:tc>
          <w:tcPr>
            <w:tcW w:type="dxa" w:w="1560"/>
            <w:shd w:fill="F9FBFD"/>
          </w:tcPr>
          <w:p>
            <w:pPr>
              <w:spacing w:before="60" w:after="60" w:line="276" w:lineRule="auto"/>
            </w:pPr>
            <w:r/>
            <w:r>
              <w:rPr>
                <w:b/>
              </w:rPr>
              <w:t>NFR-005</w:t>
            </w:r>
            <w:r/>
          </w:p>
        </w:tc>
        <w:tc>
          <w:tcPr>
            <w:tcW w:type="dxa" w:w="1560"/>
            <w:shd w:fill="F9FBFD"/>
          </w:tcPr>
          <w:p>
            <w:pPr>
              <w:spacing w:before="60" w:after="60" w:line="276" w:lineRule="auto"/>
            </w:pPr>
            <w:r>
              <w:t>Güvenlik</w:t>
            </w:r>
          </w:p>
        </w:tc>
        <w:tc>
          <w:tcPr>
            <w:tcW w:type="dxa" w:w="1560"/>
            <w:shd w:fill="F9FBFD"/>
          </w:tcPr>
          <w:p>
            <w:pPr>
              <w:spacing w:before="60" w:after="60" w:line="276" w:lineRule="auto"/>
            </w:pPr>
            <w:r>
              <w:t>IoT Bağlantı Güvenliği</w:t>
            </w:r>
          </w:p>
        </w:tc>
        <w:tc>
          <w:tcPr>
            <w:tcW w:type="dxa" w:w="1560"/>
            <w:shd w:fill="F9FBFD"/>
          </w:tcPr>
          <w:p>
            <w:pPr>
              <w:spacing w:before="60" w:after="60" w:line="276" w:lineRule="auto"/>
            </w:pPr>
            <w:r>
              <w:t>Arabalar ile MQTT Broker arasındaki haberleşme mutual TLS (mTLS) ve SSL sertifikalarıyla yapılmalıdır.</w:t>
            </w:r>
          </w:p>
        </w:tc>
        <w:tc>
          <w:tcPr>
            <w:tcW w:type="dxa" w:w="1560"/>
            <w:shd w:fill="F9FBFD"/>
          </w:tcPr>
          <w:p>
            <w:pPr>
              <w:spacing w:before="60" w:after="60" w:line="276" w:lineRule="auto"/>
            </w:pPr>
            <w:r>
              <w:t>Yüksek</w:t>
            </w:r>
          </w:p>
        </w:tc>
        <w:tc>
          <w:tcPr>
            <w:tcW w:type="dxa" w:w="1560"/>
            <w:shd w:fill="F9FBFD"/>
          </w:tcPr>
          <w:p>
            <w:pPr>
              <w:spacing w:before="60" w:after="60" w:line="276" w:lineRule="auto"/>
            </w:pPr>
            <w:r>
              <w:t>MVP</w:t>
            </w:r>
          </w:p>
        </w:tc>
      </w:tr>
      <w:tr>
        <w:tc>
          <w:tcPr>
            <w:tcW w:type="dxa" w:w="1560"/>
          </w:tcPr>
          <w:p>
            <w:pPr>
              <w:spacing w:before="60" w:after="60" w:line="276" w:lineRule="auto"/>
            </w:pPr>
            <w:r/>
            <w:r>
              <w:rPr>
                <w:b/>
              </w:rPr>
              <w:t>NFR-006</w:t>
            </w:r>
            <w:r/>
          </w:p>
        </w:tc>
        <w:tc>
          <w:tcPr>
            <w:tcW w:type="dxa" w:w="1560"/>
          </w:tcPr>
          <w:p>
            <w:pPr>
              <w:spacing w:before="60" w:after="60" w:line="276" w:lineRule="auto"/>
            </w:pPr>
            <w:r>
              <w:t>Kararlılık</w:t>
            </w:r>
          </w:p>
        </w:tc>
        <w:tc>
          <w:tcPr>
            <w:tcW w:type="dxa" w:w="1560"/>
          </w:tcPr>
          <w:p>
            <w:pPr>
              <w:spacing w:before="60" w:after="60" w:line="276" w:lineRule="auto"/>
            </w:pPr>
            <w:r>
              <w:t>Sistem Ayakta Kalma Oranı</w:t>
            </w:r>
          </w:p>
        </w:tc>
        <w:tc>
          <w:tcPr>
            <w:tcW w:type="dxa" w:w="1560"/>
          </w:tcPr>
          <w:p>
            <w:pPr>
              <w:spacing w:before="60" w:after="60" w:line="276" w:lineRule="auto"/>
            </w:pPr>
            <w:r>
              <w:t>Sistemin yıllık planlanmamış kesinti oranı %99.95 (High Availability) seviyesinde olmalıdır.</w:t>
            </w:r>
          </w:p>
        </w:tc>
        <w:tc>
          <w:tcPr>
            <w:tcW w:type="dxa" w:w="1560"/>
          </w:tcPr>
          <w:p>
            <w:pPr>
              <w:spacing w:before="60" w:after="60" w:line="276" w:lineRule="auto"/>
            </w:pPr>
            <w:r>
              <w:t>Yüksek</w:t>
            </w:r>
          </w:p>
        </w:tc>
        <w:tc>
          <w:tcPr>
            <w:tcW w:type="dxa" w:w="1560"/>
          </w:tcPr>
          <w:p>
            <w:pPr>
              <w:spacing w:before="60" w:after="60" w:line="276" w:lineRule="auto"/>
            </w:pPr>
            <w:r>
              <w:t>MVP</w:t>
            </w:r>
          </w:p>
        </w:tc>
      </w:tr>
      <w:tr>
        <w:tc>
          <w:tcPr>
            <w:tcW w:type="dxa" w:w="1560"/>
            <w:shd w:fill="F9FBFD"/>
          </w:tcPr>
          <w:p>
            <w:pPr>
              <w:spacing w:before="60" w:after="60" w:line="276" w:lineRule="auto"/>
            </w:pPr>
            <w:r/>
            <w:r>
              <w:rPr>
                <w:b/>
              </w:rPr>
              <w:t>NFR-007</w:t>
            </w:r>
            <w:r/>
          </w:p>
        </w:tc>
        <w:tc>
          <w:tcPr>
            <w:tcW w:type="dxa" w:w="1560"/>
            <w:shd w:fill="F9FBFD"/>
          </w:tcPr>
          <w:p>
            <w:pPr>
              <w:spacing w:before="60" w:after="60" w:line="276" w:lineRule="auto"/>
            </w:pPr>
            <w:r>
              <w:t>Uyumluluk</w:t>
            </w:r>
          </w:p>
        </w:tc>
        <w:tc>
          <w:tcPr>
            <w:tcW w:type="dxa" w:w="1560"/>
            <w:shd w:fill="F9FBFD"/>
          </w:tcPr>
          <w:p>
            <w:pPr>
              <w:spacing w:before="60" w:after="60" w:line="276" w:lineRule="auto"/>
            </w:pPr>
            <w:r>
              <w:t>PCI-DSS Standartları</w:t>
            </w:r>
          </w:p>
        </w:tc>
        <w:tc>
          <w:tcPr>
            <w:tcW w:type="dxa" w:w="1560"/>
            <w:shd w:fill="F9FBFD"/>
          </w:tcPr>
          <w:p>
            <w:pPr>
              <w:spacing w:before="60" w:after="60" w:line="276" w:lineRule="auto"/>
            </w:pPr>
            <w:r>
              <w:t>Sistem PCI-DSS Level 1 uyumluluğuna sahip olmalı, kredi kartı bilgilerini hiçbir şekilde işlememelidir.</w:t>
            </w:r>
          </w:p>
        </w:tc>
        <w:tc>
          <w:tcPr>
            <w:tcW w:type="dxa" w:w="1560"/>
            <w:shd w:fill="F9FBFD"/>
          </w:tcPr>
          <w:p>
            <w:pPr>
              <w:spacing w:before="60" w:after="60" w:line="276" w:lineRule="auto"/>
            </w:pPr>
            <w:r>
              <w:t>Yüksek</w:t>
            </w:r>
          </w:p>
        </w:tc>
        <w:tc>
          <w:tcPr>
            <w:tcW w:type="dxa" w:w="1560"/>
            <w:shd w:fill="F9FBFD"/>
          </w:tcPr>
          <w:p>
            <w:pPr>
              <w:spacing w:before="60" w:after="60" w:line="276" w:lineRule="auto"/>
            </w:pPr>
            <w:r>
              <w:t>MVP</w:t>
            </w:r>
          </w:p>
        </w:tc>
      </w:tr>
      <w:tr>
        <w:tc>
          <w:tcPr>
            <w:tcW w:type="dxa" w:w="1560"/>
          </w:tcPr>
          <w:p>
            <w:pPr>
              <w:spacing w:before="60" w:after="60" w:line="276" w:lineRule="auto"/>
            </w:pPr>
            <w:r/>
            <w:r>
              <w:rPr>
                <w:b/>
              </w:rPr>
              <w:t>NFR-008</w:t>
            </w:r>
            <w:r/>
          </w:p>
        </w:tc>
        <w:tc>
          <w:tcPr>
            <w:tcW w:type="dxa" w:w="1560"/>
          </w:tcPr>
          <w:p>
            <w:pPr>
              <w:spacing w:before="60" w:after="60" w:line="276" w:lineRule="auto"/>
            </w:pPr>
            <w:r>
              <w:t>Uyumluluk</w:t>
            </w:r>
          </w:p>
        </w:tc>
        <w:tc>
          <w:tcPr>
            <w:tcW w:type="dxa" w:w="1560"/>
          </w:tcPr>
          <w:p>
            <w:pPr>
              <w:spacing w:before="60" w:after="60" w:line="276" w:lineRule="auto"/>
            </w:pPr>
            <w:r>
              <w:t>KVKK / GDPR Uyum</w:t>
            </w:r>
          </w:p>
        </w:tc>
        <w:tc>
          <w:tcPr>
            <w:tcW w:type="dxa" w:w="1560"/>
          </w:tcPr>
          <w:p>
            <w:pPr>
              <w:spacing w:before="60" w:after="60" w:line="276" w:lineRule="auto"/>
            </w:pPr>
            <w:r>
              <w:t>Kullanıcı veri silme talepleri en geç 48 saat içinde veri tabanından silinmeli veya anonimleştirilmelidir.</w:t>
            </w:r>
          </w:p>
        </w:tc>
        <w:tc>
          <w:tcPr>
            <w:tcW w:type="dxa" w:w="1560"/>
          </w:tcPr>
          <w:p>
            <w:pPr>
              <w:spacing w:before="60" w:after="60" w:line="276" w:lineRule="auto"/>
            </w:pPr>
            <w:r>
              <w:t>Yüksek</w:t>
            </w:r>
          </w:p>
        </w:tc>
        <w:tc>
          <w:tcPr>
            <w:tcW w:type="dxa" w:w="1560"/>
          </w:tcPr>
          <w:p>
            <w:pPr>
              <w:spacing w:before="60" w:after="60" w:line="276" w:lineRule="auto"/>
            </w:pPr>
            <w:r>
              <w:t>MVP</w:t>
            </w:r>
          </w:p>
        </w:tc>
      </w:tr>
      <w:tr>
        <w:tc>
          <w:tcPr>
            <w:tcW w:type="dxa" w:w="1560"/>
            <w:shd w:fill="F9FBFD"/>
          </w:tcPr>
          <w:p>
            <w:pPr>
              <w:spacing w:before="60" w:after="60" w:line="276" w:lineRule="auto"/>
            </w:pPr>
            <w:r/>
            <w:r>
              <w:rPr>
                <w:b/>
              </w:rPr>
              <w:t>NFR-009</w:t>
            </w:r>
            <w:r/>
          </w:p>
        </w:tc>
        <w:tc>
          <w:tcPr>
            <w:tcW w:type="dxa" w:w="1560"/>
            <w:shd w:fill="F9FBFD"/>
          </w:tcPr>
          <w:p>
            <w:pPr>
              <w:spacing w:before="60" w:after="60" w:line="276" w:lineRule="auto"/>
            </w:pPr>
            <w:r>
              <w:t>Güvenilirlik</w:t>
            </w:r>
          </w:p>
        </w:tc>
        <w:tc>
          <w:tcPr>
            <w:tcW w:type="dxa" w:w="1560"/>
            <w:shd w:fill="F9FBFD"/>
          </w:tcPr>
          <w:p>
            <w:pPr>
              <w:spacing w:before="60" w:after="60" w:line="276" w:lineRule="auto"/>
            </w:pPr>
            <w:r>
              <w:t>Load Cell Tartım Hassasiyeti</w:t>
            </w:r>
          </w:p>
        </w:tc>
        <w:tc>
          <w:tcPr>
            <w:tcW w:type="dxa" w:w="1560"/>
            <w:shd w:fill="F9FBFD"/>
          </w:tcPr>
          <w:p>
            <w:pPr>
              <w:spacing w:before="60" w:after="60" w:line="276" w:lineRule="auto"/>
            </w:pPr>
            <w:r>
              <w:t>Load cell sensörlerinin tartım doğruluğu 50 kg kapasitede ±5 gram sapma sınırlarında kalmalıdır.</w:t>
            </w:r>
          </w:p>
        </w:tc>
        <w:tc>
          <w:tcPr>
            <w:tcW w:type="dxa" w:w="1560"/>
            <w:shd w:fill="F9FBFD"/>
          </w:tcPr>
          <w:p>
            <w:pPr>
              <w:spacing w:before="60" w:after="60" w:line="276" w:lineRule="auto"/>
            </w:pPr>
            <w:r>
              <w:t>Yüksek</w:t>
            </w:r>
          </w:p>
        </w:tc>
        <w:tc>
          <w:tcPr>
            <w:tcW w:type="dxa" w:w="1560"/>
            <w:shd w:fill="F9FBFD"/>
          </w:tcPr>
          <w:p>
            <w:pPr>
              <w:spacing w:before="60" w:after="60" w:line="276" w:lineRule="auto"/>
            </w:pPr>
            <w:r>
              <w:t>MVP</w:t>
            </w:r>
          </w:p>
        </w:tc>
      </w:tr>
      <w:tr>
        <w:tc>
          <w:tcPr>
            <w:tcW w:type="dxa" w:w="1560"/>
          </w:tcPr>
          <w:p>
            <w:pPr>
              <w:spacing w:before="60" w:after="60" w:line="276" w:lineRule="auto"/>
            </w:pPr>
            <w:r/>
            <w:r>
              <w:rPr>
                <w:b/>
              </w:rPr>
              <w:t>NFR-010</w:t>
            </w:r>
            <w:r/>
          </w:p>
        </w:tc>
        <w:tc>
          <w:tcPr>
            <w:tcW w:type="dxa" w:w="1560"/>
          </w:tcPr>
          <w:p>
            <w:pPr>
              <w:spacing w:before="60" w:after="60" w:line="276" w:lineRule="auto"/>
            </w:pPr>
            <w:r>
              <w:t>Performans</w:t>
            </w:r>
          </w:p>
        </w:tc>
        <w:tc>
          <w:tcPr>
            <w:tcW w:type="dxa" w:w="1560"/>
          </w:tcPr>
          <w:p>
            <w:pPr>
              <w:spacing w:before="60" w:after="60" w:line="276" w:lineRule="auto"/>
            </w:pPr>
            <w:r>
              <w:t>PLC Haberleşme Gecikmesi</w:t>
            </w:r>
          </w:p>
        </w:tc>
        <w:tc>
          <w:tcPr>
            <w:tcW w:type="dxa" w:w="1560"/>
          </w:tcPr>
          <w:p>
            <w:pPr>
              <w:spacing w:before="60" w:after="60" w:line="276" w:lineRule="auto"/>
            </w:pPr>
            <w:r>
              <w:t>PLC konveyör motor çalıştırma tetikleme gecikmesi &lt; 100 ms olmalıdır.</w:t>
            </w:r>
          </w:p>
        </w:tc>
        <w:tc>
          <w:tcPr>
            <w:tcW w:type="dxa" w:w="1560"/>
          </w:tcPr>
          <w:p>
            <w:pPr>
              <w:spacing w:before="60" w:after="60" w:line="276" w:lineRule="auto"/>
            </w:pPr>
            <w:r>
              <w:t>Yüksek</w:t>
            </w:r>
          </w:p>
        </w:tc>
        <w:tc>
          <w:tcPr>
            <w:tcW w:type="dxa" w:w="1560"/>
          </w:tcPr>
          <w:p>
            <w:pPr>
              <w:spacing w:before="60" w:after="60" w:line="276" w:lineRule="auto"/>
            </w:pPr>
            <w:r>
              <w:t>MVP</w:t>
            </w:r>
          </w:p>
        </w:tc>
      </w:tr>
    </w:tbl>
    <w:p>
      <w:pPr>
        <w:spacing w:after="16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15. ÇÖZÜM MİMARİSİ</w:t>
      </w:r>
    </w:p>
    <w:p>
      <w:pPr>
        <w:spacing w:after="80"/>
      </w:pPr>
    </w:p>
    <w:p>
      <w:pPr>
        <w:spacing w:after="120" w:line="276" w:lineRule="auto"/>
      </w:pPr>
      <w:r>
        <w:t xml:space="preserve">EnoCart platformu, IoT donanımlarının yüksek hızlı telemetri akışlarını (ağırlık, barkod okuma vb.) sisteme yük getirmeden işleyebilmesi ve aynı zamanda kurumsal ERP sistemleriyle gevşek bağlı (loose-coupled) çalışabilmesi için </w:t>
      </w:r>
      <w:r>
        <w:rPr>
          <w:b/>
        </w:rPr>
        <w:t>Event-Driven Modüler Monolit</w:t>
      </w:r>
      <w:r>
        <w:t xml:space="preserve"> mimariyle tasarlanmıştır.</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E7D32"/>
                <w:sz w:val="18"/>
              </w:rPr>
              <w:t>flowchart TD</w:t>
              <w:br/>
              <w:t xml:space="preserve">    subgraph IoT_Cart_Hardware [IoT Akıllı Araba Donanımı]</w:t>
              <w:br/>
              <w:t xml:space="preserve">        LC[Load Cells - Ağırlık Sensörleri]</w:t>
              <w:br/>
              <w:t xml:space="preserve">        RFID[RFID Anteni &amp; Okuyucu]</w:t>
              <w:br/>
              <w:t xml:space="preserve">        CAM[Barkod Kamera]</w:t>
              <w:br/>
              <w:t xml:space="preserve">        Screen[dokunmatik Ekran Uygulaması - React]</w:t>
              <w:br/>
              <w:t xml:space="preserve">    end</w:t>
              <w:br/>
              <w:br/>
              <w:t xml:space="preserve">    subgraph Edge_Gateway_Layer [Mağaza İçi Edge Gateway]</w:t>
              <w:br/>
              <w:t xml:space="preserve">        MQTT[MQTT Broker - Mosquitto / EMQX]</w:t>
              <w:br/>
              <w:t xml:space="preserve">        EdgeEngine[Sensör Veri Filtreleme &amp; Kalman Filter]</w:t>
              <w:br/>
              <w:t xml:space="preserve">    end</w:t>
              <w:br/>
              <w:br/>
              <w:t xml:space="preserve">    subgraph API_Management_Layer [API Gateway &amp; BFF]</w:t>
              <w:br/>
              <w:t xml:space="preserve">        Gateway[Spring Cloud Gateway]</w:t>
              <w:br/>
              <w:t xml:space="preserve">        Keycloak[Keycloak IAM]</w:t>
              <w:br/>
              <w:t xml:space="preserve">        BFF[BFF - Backend for Frontend]</w:t>
              <w:br/>
              <w:t xml:space="preserve">    end</w:t>
              <w:br/>
              <w:br/>
              <w:t xml:space="preserve">    subgraph Core_Application [EnoCart Çekirdek Uygulama]</w:t>
              <w:br/>
              <w:t xml:space="preserve">        direction TB</w:t>
              <w:br/>
              <w:t xml:space="preserve">        subgraph Core_Services [Servis Modülleri]</w:t>
              <w:br/>
              <w:t xml:space="preserve">            CatalogService[Katalog Servisi]</w:t>
              <w:br/>
              <w:t xml:space="preserve">            CartService[Sepet Servisi]</w:t>
              <w:br/>
              <w:t xml:space="preserve">            OMSService[OMS-Lite Servisi]</w:t>
              <w:br/>
              <w:t xml:space="preserve">            SensorFusion[Sensor Fusion Engine]</w:t>
              <w:br/>
              <w:t xml:space="preserve">            ConveyorControl[Konveyör Kontrol Servisi]</w:t>
              <w:br/>
              <w:t xml:space="preserve">        end</w:t>
              <w:br/>
              <w:t xml:space="preserve">        Kafka[Event Bus - Apache Kafka]</w:t>
              <w:br/>
              <w:t xml:space="preserve">        Redis[In-Memory Cache - Redis]</w:t>
              <w:br/>
              <w:t xml:space="preserve">        DB[(PostgreSQL - Master/Slave)]</w:t>
              <w:br/>
              <w:t xml:space="preserve">    end</w:t>
              <w:br/>
              <w:br/>
              <w:t xml:space="preserve">    subgraph External_Systems [Dış Entegrasyonlar]</w:t>
              <w:br/>
              <w:t xml:space="preserve">        PLC[PLC Konveyör Motor Kontrolör]</w:t>
              <w:br/>
              <w:t xml:space="preserve">        Stripe[Stripe / Iyzico Ödeme]</w:t>
              <w:br/>
              <w:t xml:space="preserve">        SAP[SAP ERP / Master Data]</w:t>
              <w:br/>
              <w:t xml:space="preserve">    end</w:t>
              <w:br/>
              <w:br/>
              <w:t xml:space="preserve">    %% Bağlantılar</w:t>
              <w:br/>
              <w:t xml:space="preserve">    LC --&gt;|GPIO / Analog| EdgeEngine</w:t>
              <w:br/>
              <w:t xml:space="preserve">    RFID --&gt;|Serial / USB| EdgeEngine</w:t>
              <w:br/>
              <w:t xml:space="preserve">    CAM --&gt;|USB / Video Stream| EdgeEngine</w:t>
              <w:br/>
              <w:t xml:space="preserve">    EdgeEngine --&gt;|MQTT / mTLS| MQTT</w:t>
              <w:br/>
              <w:t xml:space="preserve">    MQTT --&gt;|Kafka Connector| Kafka</w:t>
              <w:br/>
              <w:t xml:space="preserve">    Screen --&gt;|HTTPS| Gateway</w:t>
              <w:br/>
              <w:t xml:space="preserve">    Gateway --&gt; Keycloak</w:t>
              <w:br/>
              <w:t xml:space="preserve">    Gateway --&gt; BFF</w:t>
              <w:br/>
              <w:t xml:space="preserve">    BFF --&gt; Core_Services</w:t>
              <w:br/>
              <w:t xml:space="preserve">    Core_Services --&gt; Kafka</w:t>
              <w:br/>
              <w:t xml:space="preserve">    Core_Services --&gt; Redis</w:t>
              <w:br/>
              <w:t xml:space="preserve">    Core_Services --&gt; DB</w:t>
              <w:br/>
              <w:t xml:space="preserve">    SensorFusion --&gt;|Ağırlık Validasyon Onayı| CartService</w:t>
              <w:br/>
              <w:t xml:space="preserve">    ConveyorControl --&gt;|TCP-IP / Modbus| PLC</w:t>
              <w:br/>
              <w:t xml:space="preserve">    CartService --&gt;|Payment API| Stripe</w:t>
              <w:br/>
              <w:t xml:space="preserve">    OMSService --&gt;|Sipariş Aktarımı| SAP</w:t>
            </w:r>
          </w:p>
        </w:tc>
      </w:tr>
    </w:tbl>
    <w:p>
      <w:pPr>
        <w:spacing w:after="120"/>
      </w:pPr>
    </w:p>
    <w:p>
      <w:pPr>
        <w:spacing w:after="80"/>
      </w:pPr>
    </w:p>
    <w:p>
      <w:pPr>
        <w:keepNext/>
        <w:spacing w:before="240" w:after="120"/>
      </w:pPr>
      <w:r>
        <w:rPr>
          <w:rFonts w:ascii="Calibri" w:hAnsi="Calibri"/>
          <w:b/>
          <w:color w:val="46505F"/>
          <w:sz w:val="25"/>
        </w:rPr>
        <w:t>Mimari Bileşenlerin Açıklaması</w:t>
      </w:r>
    </w:p>
    <w:p>
      <w:pPr>
        <w:pStyle w:val="ListNumber"/>
        <w:spacing w:after="60" w:line="276" w:lineRule="auto"/>
      </w:pPr>
      <w:r/>
      <w:r>
        <w:rPr>
          <w:b/>
        </w:rPr>
        <w:t>IoT Donanım ve Edge Katmanı:</w:t>
      </w:r>
      <w:r>
        <w:t xml:space="preserve"> Arabalardan gelen gürültülü analog sensör verileri, mağaza içi yerel Edge Gateway'de Kalman filtrelerinden geçirilerek temizlenir. Temizlenen veriler MQTT protokolüyle şifreli olarak mağaza içi MQTT Broker'a yayınlanır.</w:t>
      </w:r>
    </w:p>
    <w:p>
      <w:pPr>
        <w:pStyle w:val="ListNumber"/>
        <w:spacing w:after="60" w:line="276" w:lineRule="auto"/>
      </w:pPr>
      <w:r/>
      <w:r>
        <w:rPr>
          <w:b/>
        </w:rPr>
        <w:t>Kafka Event Bus:</w:t>
      </w:r>
      <w:r>
        <w:t xml:space="preserve"> MQTT Broker'a gelen sensör olayları (ağırlık değişti, barkod okundu) Apache Kafka üzerindeki ilgili topic'lere (örneğin </w:t>
      </w:r>
      <w:r>
        <w:rPr>
          <w:rFonts w:ascii="Consolas" w:hAnsi="Consolas"/>
          <w:color w:val="A52A2A"/>
          <w:sz w:val="19"/>
        </w:rPr>
        <w:t>cart-telemetry</w:t>
      </w:r>
      <w:r>
        <w:t>) aktarılır. Çekirdek servisler bu event'leri asenkron olarak tüketir.</w:t>
      </w:r>
    </w:p>
    <w:p>
      <w:pPr>
        <w:pStyle w:val="ListNumber"/>
        <w:spacing w:after="60" w:line="276" w:lineRule="auto"/>
      </w:pPr>
      <w:r/>
      <w:r>
        <w:rPr>
          <w:b/>
        </w:rPr>
        <w:t>Sensor Fusion Engine:</w:t>
      </w:r>
      <w:r>
        <w:t xml:space="preserve"> Kafka'dan gelen ağırlık değişimi ile RFID/Barkod okuma olaylarını zaman damgalarına göre eşleştirir. Eğer ağırlık değişimi ile taranan ürünün katalog ağırlığı eşleşiyorsa sepeti onaylar, aksi takdirde sepet kilitleme event'i yayınlar.</w:t>
      </w:r>
    </w:p>
    <w:p>
      <w:pPr>
        <w:pStyle w:val="ListNumber"/>
        <w:spacing w:after="60" w:line="276" w:lineRule="auto"/>
      </w:pPr>
      <w:r/>
      <w:r>
        <w:rPr>
          <w:b/>
        </w:rPr>
        <w:t>BFF (Backend for Frontend):</w:t>
      </w:r>
      <w:r>
        <w:t xml:space="preserve"> Akıllı araba ekranı ve mobil uygulama için özel olarak optimize edilmiş, veri birleştirme (aggregation) yapan ve ağ trafiğini minimize eden API katmanıdır.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16. SİSTEMSEL YAPI, UYGULAMA BİLEŞENLERİ VE ERİŞİM MİMARİSİ</w:t>
      </w:r>
    </w:p>
    <w:p>
      <w:pPr>
        <w:spacing w:after="80"/>
      </w:pPr>
    </w:p>
    <w:p>
      <w:pPr>
        <w:spacing w:after="120" w:line="276" w:lineRule="auto"/>
      </w:pPr>
      <w:r>
        <w:t>EnoCart sistemine dışarıdan gelecek API isteklerinin güvenliğini sağlamak ve sistemi DoS/DDoS ataklarından korumak amacıyla API Gateway (Spring Cloud Gateway) katmanında rol bazlı hız sınırlamaları (Rate Limiting) uygulanır.</w:t>
      </w:r>
    </w:p>
    <w:p>
      <w:pPr>
        <w:spacing w:after="80"/>
      </w:pPr>
    </w:p>
    <w:tbl>
      <w:tblPr>
        <w:tblW w:type="auto" w:w="0"/>
        <w:tblLayout w:type="autofit"/>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1872"/>
        <w:gridCol w:w="1872"/>
        <w:gridCol w:w="1872"/>
        <w:gridCol w:w="1872"/>
        <w:gridCol w:w="1872"/>
      </w:tblGrid>
      <w:tr>
        <w:tc>
          <w:tcPr>
            <w:tcW w:type="dxa" w:w="1872"/>
            <w:shd w:fill="1B365D"/>
          </w:tcPr>
          <w:p>
            <w:pPr>
              <w:spacing w:before="60" w:after="60" w:line="276" w:lineRule="auto"/>
            </w:pPr>
            <w:r>
              <w:rPr>
                <w:b/>
                <w:color w:val="FFFFFF"/>
              </w:rPr>
              <w:t>API Grubu</w:t>
            </w:r>
          </w:p>
        </w:tc>
        <w:tc>
          <w:tcPr>
            <w:tcW w:type="dxa" w:w="1872"/>
            <w:shd w:fill="1B365D"/>
          </w:tcPr>
          <w:p>
            <w:pPr>
              <w:spacing w:before="60" w:after="60" w:line="276" w:lineRule="auto"/>
            </w:pPr>
            <w:r>
              <w:rPr>
                <w:b/>
                <w:color w:val="FFFFFF"/>
              </w:rPr>
              <w:t>Erişim Rolü / Tip</w:t>
            </w:r>
          </w:p>
        </w:tc>
        <w:tc>
          <w:tcPr>
            <w:tcW w:type="dxa" w:w="1872"/>
            <w:shd w:fill="1B365D"/>
          </w:tcPr>
          <w:p>
            <w:pPr>
              <w:spacing w:before="60" w:after="60" w:line="276" w:lineRule="auto"/>
            </w:pPr>
            <w:r>
              <w:rPr>
                <w:b/>
                <w:color w:val="FFFFFF"/>
              </w:rPr>
              <w:t>Limit (İstek / Dakika)</w:t>
            </w:r>
          </w:p>
        </w:tc>
        <w:tc>
          <w:tcPr>
            <w:tcW w:type="dxa" w:w="1872"/>
            <w:shd w:fill="1B365D"/>
          </w:tcPr>
          <w:p>
            <w:pPr>
              <w:spacing w:before="60" w:after="60" w:line="276" w:lineRule="auto"/>
            </w:pPr>
            <w:r>
              <w:rPr>
                <w:b/>
                <w:color w:val="FFFFFF"/>
              </w:rPr>
              <w:t>Aşım Durumu Yanıt Kodu</w:t>
            </w:r>
          </w:p>
        </w:tc>
        <w:tc>
          <w:tcPr>
            <w:tcW w:type="dxa" w:w="1872"/>
            <w:shd w:fill="1B365D"/>
          </w:tcPr>
          <w:p>
            <w:pPr>
              <w:spacing w:before="60" w:after="60" w:line="276" w:lineRule="auto"/>
            </w:pPr>
            <w:r>
              <w:rPr>
                <w:b/>
                <w:color w:val="FFFFFF"/>
              </w:rPr>
              <w:t>Limit Belirleme Gerekçesi</w:t>
            </w:r>
          </w:p>
        </w:tc>
      </w:tr>
      <w:tr>
        <w:tc>
          <w:tcPr>
            <w:tcW w:type="dxa" w:w="1872"/>
            <w:shd w:fill="F9FBFD"/>
          </w:tcPr>
          <w:p>
            <w:pPr>
              <w:spacing w:before="60" w:after="60" w:line="276" w:lineRule="auto"/>
            </w:pPr>
            <w:r/>
            <w:r>
              <w:rPr>
                <w:b/>
              </w:rPr>
              <w:t>Kimlik Doğrulama (`/oauth/token`)</w:t>
            </w:r>
            <w:r/>
          </w:p>
        </w:tc>
        <w:tc>
          <w:tcPr>
            <w:tcW w:type="dxa" w:w="1872"/>
            <w:shd w:fill="F9FBFD"/>
          </w:tcPr>
          <w:p>
            <w:pPr>
              <w:spacing w:before="60" w:after="60" w:line="276" w:lineRule="auto"/>
            </w:pPr>
            <w:r>
              <w:t>Tüm Kullanıcılar / Cihazlar</w:t>
            </w:r>
          </w:p>
        </w:tc>
        <w:tc>
          <w:tcPr>
            <w:tcW w:type="dxa" w:w="1872"/>
            <w:shd w:fill="F9FBFD"/>
          </w:tcPr>
          <w:p>
            <w:pPr>
              <w:spacing w:before="60" w:after="60" w:line="276" w:lineRule="auto"/>
            </w:pPr>
            <w:r>
              <w:t>IP başına 10 istek</w:t>
            </w:r>
          </w:p>
        </w:tc>
        <w:tc>
          <w:tcPr>
            <w:tcW w:type="dxa" w:w="1872"/>
            <w:shd w:fill="F9FBFD"/>
          </w:tcPr>
          <w:p>
            <w:pPr>
              <w:spacing w:before="60" w:after="60" w:line="276" w:lineRule="auto"/>
            </w:pPr>
            <w:r/>
            <w:r>
              <w:rPr>
                <w:rFonts w:ascii="Consolas" w:hAnsi="Consolas"/>
                <w:sz w:val="18"/>
              </w:rPr>
              <w:t>429 Too Many Requests</w:t>
            </w:r>
            <w:r/>
          </w:p>
        </w:tc>
        <w:tc>
          <w:tcPr>
            <w:tcW w:type="dxa" w:w="1872"/>
            <w:shd w:fill="F9FBFD"/>
          </w:tcPr>
          <w:p>
            <w:pPr>
              <w:spacing w:before="60" w:after="60" w:line="276" w:lineRule="auto"/>
            </w:pPr>
            <w:r>
              <w:t>Brute-force ataklarının ve oturum açma sunucusunun aşırı yüklenmesinin önlenmesi.</w:t>
            </w:r>
          </w:p>
        </w:tc>
      </w:tr>
      <w:tr>
        <w:tc>
          <w:tcPr>
            <w:tcW w:type="dxa" w:w="1872"/>
          </w:tcPr>
          <w:p>
            <w:pPr>
              <w:spacing w:before="60" w:after="60" w:line="276" w:lineRule="auto"/>
            </w:pPr>
            <w:r/>
            <w:r>
              <w:rPr>
                <w:b/>
              </w:rPr>
              <w:t>Katalog Arama (`/v1/client/search`)</w:t>
            </w:r>
            <w:r/>
          </w:p>
        </w:tc>
        <w:tc>
          <w:tcPr>
            <w:tcW w:type="dxa" w:w="1872"/>
          </w:tcPr>
          <w:p>
            <w:pPr>
              <w:spacing w:before="60" w:after="60" w:line="276" w:lineRule="auto"/>
            </w:pPr>
            <w:r>
              <w:t>Müşteriler (Client)</w:t>
            </w:r>
          </w:p>
        </w:tc>
        <w:tc>
          <w:tcPr>
            <w:tcW w:type="dxa" w:w="1872"/>
          </w:tcPr>
          <w:p>
            <w:pPr>
              <w:spacing w:before="60" w:after="60" w:line="276" w:lineRule="auto"/>
            </w:pPr>
            <w:r>
              <w:t>IP başına 100 istek</w:t>
            </w:r>
          </w:p>
        </w:tc>
        <w:tc>
          <w:tcPr>
            <w:tcW w:type="dxa" w:w="1872"/>
          </w:tcPr>
          <w:p>
            <w:pPr>
              <w:spacing w:before="60" w:after="60" w:line="276" w:lineRule="auto"/>
            </w:pPr>
            <w:r/>
            <w:r>
              <w:rPr>
                <w:rFonts w:ascii="Consolas" w:hAnsi="Consolas"/>
                <w:sz w:val="18"/>
              </w:rPr>
              <w:t>429 Too Many Requests</w:t>
            </w:r>
            <w:r/>
          </w:p>
        </w:tc>
        <w:tc>
          <w:tcPr>
            <w:tcW w:type="dxa" w:w="1872"/>
          </w:tcPr>
          <w:p>
            <w:pPr>
              <w:spacing w:before="60" w:after="60" w:line="276" w:lineRule="auto"/>
            </w:pPr>
            <w:r>
              <w:t>Arama motorunun (Elasticsearch) gereksiz sorgularla yorulmasının engellenmesi.</w:t>
            </w:r>
          </w:p>
        </w:tc>
      </w:tr>
      <w:tr>
        <w:tc>
          <w:tcPr>
            <w:tcW w:type="dxa" w:w="1872"/>
            <w:shd w:fill="F9FBFD"/>
          </w:tcPr>
          <w:p>
            <w:pPr>
              <w:spacing w:before="60" w:after="60" w:line="276" w:lineRule="auto"/>
            </w:pPr>
            <w:r/>
            <w:r>
              <w:rPr>
                <w:b/>
              </w:rPr>
              <w:t>Sepet Güncelleme (`/v1/client/cart`)</w:t>
            </w:r>
            <w:r/>
          </w:p>
        </w:tc>
        <w:tc>
          <w:tcPr>
            <w:tcW w:type="dxa" w:w="1872"/>
            <w:shd w:fill="F9FBFD"/>
          </w:tcPr>
          <w:p>
            <w:pPr>
              <w:spacing w:before="60" w:after="60" w:line="276" w:lineRule="auto"/>
            </w:pPr>
            <w:r>
              <w:t>Müşteriler (Client)</w:t>
            </w:r>
          </w:p>
        </w:tc>
        <w:tc>
          <w:tcPr>
            <w:tcW w:type="dxa" w:w="1872"/>
            <w:shd w:fill="F9FBFD"/>
          </w:tcPr>
          <w:p>
            <w:pPr>
              <w:spacing w:before="60" w:after="60" w:line="276" w:lineRule="auto"/>
            </w:pPr>
            <w:r>
              <w:t>Oturum (Session) başına 40 istek</w:t>
            </w:r>
          </w:p>
        </w:tc>
        <w:tc>
          <w:tcPr>
            <w:tcW w:type="dxa" w:w="1872"/>
            <w:shd w:fill="F9FBFD"/>
          </w:tcPr>
          <w:p>
            <w:pPr>
              <w:spacing w:before="60" w:after="60" w:line="276" w:lineRule="auto"/>
            </w:pPr>
            <w:r/>
            <w:r>
              <w:rPr>
                <w:rFonts w:ascii="Consolas" w:hAnsi="Consolas"/>
                <w:sz w:val="18"/>
              </w:rPr>
              <w:t>429 Too Many Requests</w:t>
            </w:r>
            <w:r/>
          </w:p>
        </w:tc>
        <w:tc>
          <w:tcPr>
            <w:tcW w:type="dxa" w:w="1872"/>
            <w:shd w:fill="F9FBFD"/>
          </w:tcPr>
          <w:p>
            <w:pPr>
              <w:spacing w:before="60" w:after="60" w:line="276" w:lineRule="auto"/>
            </w:pPr>
            <w:r>
              <w:t>Sepete hızlı ürün ekleme/çıkarma manipülasyonlarının engellenmesi.</w:t>
            </w:r>
          </w:p>
        </w:tc>
      </w:tr>
      <w:tr>
        <w:tc>
          <w:tcPr>
            <w:tcW w:type="dxa" w:w="1872"/>
          </w:tcPr>
          <w:p>
            <w:pPr>
              <w:spacing w:before="60" w:after="60" w:line="276" w:lineRule="auto"/>
            </w:pPr>
            <w:r/>
            <w:r>
              <w:rPr>
                <w:b/>
              </w:rPr>
              <w:t>IoT Telemetri Akışı (`/v1/iot/telemetry`)</w:t>
            </w:r>
            <w:r/>
          </w:p>
        </w:tc>
        <w:tc>
          <w:tcPr>
            <w:tcW w:type="dxa" w:w="1872"/>
          </w:tcPr>
          <w:p>
            <w:pPr>
              <w:spacing w:before="60" w:after="60" w:line="276" w:lineRule="auto"/>
            </w:pPr>
            <w:r>
              <w:t>IoT Arabalar (mTLS)</w:t>
            </w:r>
          </w:p>
        </w:tc>
        <w:tc>
          <w:tcPr>
            <w:tcW w:type="dxa" w:w="1872"/>
          </w:tcPr>
          <w:p>
            <w:pPr>
              <w:spacing w:before="60" w:after="60" w:line="276" w:lineRule="auto"/>
            </w:pPr>
            <w:r>
              <w:t>Araba başına 300 istek</w:t>
            </w:r>
          </w:p>
        </w:tc>
        <w:tc>
          <w:tcPr>
            <w:tcW w:type="dxa" w:w="1872"/>
          </w:tcPr>
          <w:p>
            <w:pPr>
              <w:spacing w:before="60" w:after="60" w:line="276" w:lineRule="auto"/>
            </w:pPr>
            <w:r/>
            <w:r>
              <w:rPr>
                <w:rFonts w:ascii="Consolas" w:hAnsi="Consolas"/>
                <w:sz w:val="18"/>
              </w:rPr>
              <w:t>429 Too Many Requests</w:t>
            </w:r>
            <w:r/>
          </w:p>
        </w:tc>
        <w:tc>
          <w:tcPr>
            <w:tcW w:type="dxa" w:w="1872"/>
          </w:tcPr>
          <w:p>
            <w:pPr>
              <w:spacing w:before="60" w:after="60" w:line="276" w:lineRule="auto"/>
            </w:pPr>
            <w:r>
              <w:t>Sensörlerin saniyede 5 kez telemetri gönderebileceği varsayımıyla yapılan limit tanımı.</w:t>
            </w:r>
          </w:p>
        </w:tc>
      </w:tr>
      <w:tr>
        <w:tc>
          <w:tcPr>
            <w:tcW w:type="dxa" w:w="1872"/>
            <w:shd w:fill="F9FBFD"/>
          </w:tcPr>
          <w:p>
            <w:pPr>
              <w:spacing w:before="60" w:after="60" w:line="276" w:lineRule="auto"/>
            </w:pPr>
            <w:r/>
            <w:r>
              <w:rPr>
                <w:b/>
              </w:rPr>
              <w:t>Konveyör Sevk Tetikleme (`/v1/plc/dispatch`)</w:t>
            </w:r>
            <w:r/>
          </w:p>
        </w:tc>
        <w:tc>
          <w:tcPr>
            <w:tcW w:type="dxa" w:w="1872"/>
            <w:shd w:fill="F9FBFD"/>
          </w:tcPr>
          <w:p>
            <w:pPr>
              <w:spacing w:before="60" w:after="60" w:line="276" w:lineRule="auto"/>
            </w:pPr>
            <w:r>
              <w:t>Depo Görevlisi / PLC API</w:t>
            </w:r>
          </w:p>
        </w:tc>
        <w:tc>
          <w:tcPr>
            <w:tcW w:type="dxa" w:w="1872"/>
            <w:shd w:fill="F9FBFD"/>
          </w:tcPr>
          <w:p>
            <w:pPr>
              <w:spacing w:before="60" w:after="60" w:line="276" w:lineRule="auto"/>
            </w:pPr>
            <w:r>
              <w:t>Cihaz / Token başına 30 istek</w:t>
            </w:r>
          </w:p>
        </w:tc>
        <w:tc>
          <w:tcPr>
            <w:tcW w:type="dxa" w:w="1872"/>
            <w:shd w:fill="F9FBFD"/>
          </w:tcPr>
          <w:p>
            <w:pPr>
              <w:spacing w:before="60" w:after="60" w:line="276" w:lineRule="auto"/>
            </w:pPr>
            <w:r/>
            <w:r>
              <w:rPr>
                <w:rFonts w:ascii="Consolas" w:hAnsi="Consolas"/>
                <w:sz w:val="18"/>
              </w:rPr>
              <w:t>429 Too Many Requests</w:t>
            </w:r>
            <w:r/>
          </w:p>
        </w:tc>
        <w:tc>
          <w:tcPr>
            <w:tcW w:type="dxa" w:w="1872"/>
            <w:shd w:fill="F9FBFD"/>
          </w:tcPr>
          <w:p>
            <w:pPr>
              <w:spacing w:before="60" w:after="60" w:line="276" w:lineRule="auto"/>
            </w:pPr>
            <w:r>
              <w:t>Konveyör PLC sisteminin fiziksel olarak kaldırabileceğinden fazla komut almasının önlenmesi.</w:t>
            </w:r>
          </w:p>
        </w:tc>
      </w:tr>
      <w:tr>
        <w:tc>
          <w:tcPr>
            <w:tcW w:type="dxa" w:w="1872"/>
          </w:tcPr>
          <w:p>
            <w:pPr>
              <w:spacing w:before="60" w:after="60" w:line="276" w:lineRule="auto"/>
            </w:pPr>
            <w:r/>
            <w:r>
              <w:rPr>
                <w:b/>
              </w:rPr>
              <w:t>Admin Genel İşlemler (`/v1/admin/*`)</w:t>
            </w:r>
            <w:r/>
          </w:p>
        </w:tc>
        <w:tc>
          <w:tcPr>
            <w:tcW w:type="dxa" w:w="1872"/>
          </w:tcPr>
          <w:p>
            <w:pPr>
              <w:spacing w:before="60" w:after="60" w:line="276" w:lineRule="auto"/>
            </w:pPr>
            <w:r>
              <w:t>Admin &amp; Yöneticiler</w:t>
            </w:r>
          </w:p>
        </w:tc>
        <w:tc>
          <w:tcPr>
            <w:tcW w:type="dxa" w:w="1872"/>
          </w:tcPr>
          <w:p>
            <w:pPr>
              <w:spacing w:before="60" w:after="60" w:line="276" w:lineRule="auto"/>
            </w:pPr>
            <w:r>
              <w:t>Token başına 150 istek</w:t>
            </w:r>
          </w:p>
        </w:tc>
        <w:tc>
          <w:tcPr>
            <w:tcW w:type="dxa" w:w="1872"/>
          </w:tcPr>
          <w:p>
            <w:pPr>
              <w:spacing w:before="60" w:after="60" w:line="276" w:lineRule="auto"/>
            </w:pPr>
            <w:r/>
            <w:r>
              <w:rPr>
                <w:rFonts w:ascii="Consolas" w:hAnsi="Consolas"/>
                <w:sz w:val="18"/>
              </w:rPr>
              <w:t>429 Too Many Requests</w:t>
            </w:r>
            <w:r/>
          </w:p>
        </w:tc>
        <w:tc>
          <w:tcPr>
            <w:tcW w:type="dxa" w:w="1872"/>
          </w:tcPr>
          <w:p>
            <w:pPr>
              <w:spacing w:before="60" w:after="60" w:line="276" w:lineRule="auto"/>
            </w:pPr>
            <w:r>
              <w:t>Yönetim paneli sorgularının veritabanını kilitlemesini önlemek.</w:t>
            </w:r>
          </w:p>
        </w:tc>
      </w:tr>
      <w:tr>
        <w:tc>
          <w:tcPr>
            <w:tcW w:type="dxa" w:w="1872"/>
            <w:shd w:fill="F9FBFD"/>
          </w:tcPr>
          <w:p>
            <w:pPr>
              <w:spacing w:before="60" w:after="60" w:line="276" w:lineRule="auto"/>
            </w:pPr>
            <w:r/>
            <w:r>
              <w:rPr>
                <w:b/>
              </w:rPr>
              <w:t>Dış Sistem Entegrasyonları (`/v1/integration/*`)</w:t>
            </w:r>
            <w:r/>
          </w:p>
        </w:tc>
        <w:tc>
          <w:tcPr>
            <w:tcW w:type="dxa" w:w="1872"/>
            <w:shd w:fill="F9FBFD"/>
          </w:tcPr>
          <w:p>
            <w:pPr>
              <w:spacing w:before="60" w:after="60" w:line="276" w:lineRule="auto"/>
            </w:pPr>
            <w:r>
              <w:t>API Anahtarı / ERP</w:t>
            </w:r>
          </w:p>
        </w:tc>
        <w:tc>
          <w:tcPr>
            <w:tcW w:type="dxa" w:w="1872"/>
            <w:shd w:fill="F9FBFD"/>
          </w:tcPr>
          <w:p>
            <w:pPr>
              <w:spacing w:before="60" w:after="60" w:line="276" w:lineRule="auto"/>
            </w:pPr>
            <w:r>
              <w:t>Token başına 1000 istek</w:t>
            </w:r>
          </w:p>
        </w:tc>
        <w:tc>
          <w:tcPr>
            <w:tcW w:type="dxa" w:w="1872"/>
            <w:shd w:fill="F9FBFD"/>
          </w:tcPr>
          <w:p>
            <w:pPr>
              <w:spacing w:before="60" w:after="60" w:line="276" w:lineRule="auto"/>
            </w:pPr>
            <w:r/>
            <w:r>
              <w:rPr>
                <w:rFonts w:ascii="Consolas" w:hAnsi="Consolas"/>
                <w:sz w:val="18"/>
              </w:rPr>
              <w:t>503 Service Unavailable</w:t>
            </w:r>
            <w:r/>
          </w:p>
        </w:tc>
        <w:tc>
          <w:tcPr>
            <w:tcW w:type="dxa" w:w="1872"/>
            <w:shd w:fill="F9FBFD"/>
          </w:tcPr>
          <w:p>
            <w:pPr>
              <w:spacing w:before="60" w:after="60" w:line="276" w:lineRule="auto"/>
            </w:pPr>
            <w:r>
              <w:t>SAP veya diğer dış sistemlerden gelen toplu veri güncellemelerinin kontrollü alınması.</w:t>
            </w:r>
          </w:p>
        </w:tc>
      </w:tr>
    </w:tbl>
    <w:p>
      <w:pPr>
        <w:spacing w:after="16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17. VERİ MODELİ VE ANA VERİ YÖNETİMİ</w:t>
      </w:r>
    </w:p>
    <w:p>
      <w:pPr>
        <w:spacing w:after="80"/>
      </w:pPr>
    </w:p>
    <w:p>
      <w:pPr>
        <w:spacing w:after="120" w:line="276" w:lineRule="auto"/>
      </w:pPr>
      <w:r>
        <w:t>EnoCart sisteminin veri tabanı mimarisi, ilişkisel veri bütünlüğünü korumak ve yüksek yazma/okuma performansını desteklemek üzere PostgreSQL üzerinde tasarlanmıştır.</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erDiagram</w:t>
              <w:br/>
              <w:t xml:space="preserve">    CUSTOMER {</w:t>
              <w:br/>
              <w:t xml:space="preserve">        uuid id PK</w:t>
              <w:br/>
              <w:t xml:space="preserve">        string email UK</w:t>
              <w:br/>
              <w:t xml:space="preserve">        string phone</w:t>
              <w:br/>
              <w:t xml:space="preserve">        string name</w:t>
              <w:br/>
              <w:t xml:space="preserve">        boolean kvkk_consent</w:t>
              <w:br/>
              <w:t xml:space="preserve">        int loyalty_points</w:t>
              <w:br/>
              <w:t xml:space="preserve">    }</w:t>
              <w:br/>
              <w:t xml:space="preserve">    </w:t>
              <w:br/>
              <w:t xml:space="preserve">    CART {</w:t>
              <w:br/>
              <w:t xml:space="preserve">        uuid id PK</w:t>
              <w:br/>
              <w:t xml:space="preserve">        uuid customer_id FK</w:t>
              <w:br/>
              <w:t xml:space="preserve">        string status</w:t>
              <w:br/>
              <w:t xml:space="preserve">        decimal total_amount</w:t>
              <w:br/>
              <w:t xml:space="preserve">        timestamp created_at</w:t>
              <w:br/>
              <w:t xml:space="preserve">    }</w:t>
              <w:br/>
              <w:br/>
              <w:t xml:space="preserve">    IOT_CART {</w:t>
              <w:br/>
              <w:t xml:space="preserve">        string device_id PK</w:t>
              <w:br/>
              <w:t xml:space="preserve">        string ip_address</w:t>
              <w:br/>
              <w:t xml:space="preserve">        string device_status</w:t>
              <w:br/>
              <w:t xml:space="preserve">        int battery_level</w:t>
              <w:br/>
              <w:t xml:space="preserve">        uuid active_session_id FK</w:t>
              <w:br/>
              <w:t xml:space="preserve">    }</w:t>
              <w:br/>
              <w:br/>
              <w:t xml:space="preserve">    PRODUCT {</w:t>
              <w:br/>
              <w:t xml:space="preserve">        uuid id PK</w:t>
              <w:br/>
              <w:t xml:space="preserve">        string sku UK</w:t>
              <w:br/>
              <w:t xml:space="preserve">        string barcode UK</w:t>
              <w:br/>
              <w:t xml:space="preserve">        string rfid_tag UK</w:t>
              <w:br/>
              <w:t xml:space="preserve">        string name</w:t>
              <w:br/>
              <w:t xml:space="preserve">        int weight_gram</w:t>
              <w:br/>
              <w:t xml:space="preserve">        int tolerance_gram</w:t>
              <w:br/>
              <w:t xml:space="preserve">        decimal price</w:t>
              <w:br/>
              <w:t xml:space="preserve">    }</w:t>
              <w:br/>
              <w:br/>
              <w:t xml:space="preserve">    CART_ITEM {</w:t>
              <w:br/>
              <w:t xml:space="preserve">        uuid id PK</w:t>
              <w:br/>
              <w:t xml:space="preserve">        uuid cart_id FK</w:t>
              <w:br/>
              <w:t xml:space="preserve">        uuid product_id FK</w:t>
              <w:br/>
              <w:t xml:space="preserve">        int quantity</w:t>
              <w:br/>
              <w:t xml:space="preserve">        decimal unit_price</w:t>
              <w:br/>
              <w:t xml:space="preserve">        decimal discount_amount</w:t>
              <w:br/>
              <w:t xml:space="preserve">        string validation_status</w:t>
              <w:br/>
              <w:t xml:space="preserve">    }</w:t>
              <w:br/>
              <w:br/>
              <w:t xml:space="preserve">    ORDER {</w:t>
              <w:br/>
              <w:t xml:space="preserve">        uuid id PK</w:t>
              <w:br/>
              <w:t xml:space="preserve">        string order_number UK</w:t>
              <w:br/>
              <w:t xml:space="preserve">        uuid customer_id FK</w:t>
              <w:br/>
              <w:t xml:space="preserve">        uuid cart_id FK</w:t>
              <w:br/>
              <w:t xml:space="preserve">        string status</w:t>
              <w:br/>
              <w:t xml:space="preserve">        decimal grand_total</w:t>
              <w:br/>
              <w:t xml:space="preserve">        string delivery_code UK</w:t>
              <w:br/>
              <w:t xml:space="preserve">        timestamp paid_at</w:t>
              <w:br/>
              <w:t xml:space="preserve">    }</w:t>
              <w:br/>
              <w:br/>
              <w:t xml:space="preserve">    ORDER_ITEM {</w:t>
              <w:br/>
              <w:t xml:space="preserve">        uuid id PK</w:t>
              <w:br/>
              <w:t xml:space="preserve">        uuid order_id FK</w:t>
              <w:br/>
              <w:t xml:space="preserve">        uuid product_id FK</w:t>
              <w:br/>
              <w:t xml:space="preserve">        int quantity</w:t>
              <w:br/>
              <w:t xml:space="preserve">        decimal unit_price</w:t>
              <w:br/>
              <w:t xml:space="preserve">    }</w:t>
              <w:br/>
              <w:br/>
              <w:t xml:space="preserve">    PAYMENT {</w:t>
              <w:br/>
              <w:t xml:space="preserve">        uuid id PK</w:t>
              <w:br/>
              <w:t xml:space="preserve">        uuid order_id FK</w:t>
              <w:br/>
              <w:t xml:space="preserve">        string transaction_id UK</w:t>
              <w:br/>
              <w:t xml:space="preserve">        string provider</w:t>
              <w:br/>
              <w:t xml:space="preserve">        decimal amount</w:t>
              <w:br/>
              <w:t xml:space="preserve">        string status</w:t>
              <w:br/>
              <w:t xml:space="preserve">    }</w:t>
              <w:br/>
              <w:br/>
              <w:t xml:space="preserve">    CONVEYOR_DOCK {</w:t>
              <w:br/>
              <w:t xml:space="preserve">        string dock_id PK</w:t>
              <w:br/>
              <w:t xml:space="preserve">        string plc_ip</w:t>
              <w:br/>
              <w:t xml:space="preserve">        string status</w:t>
              <w:br/>
              <w:t xml:space="preserve">        string locked_cart_id FK</w:t>
              <w:br/>
              <w:t xml:space="preserve">    }</w:t>
              <w:br/>
              <w:br/>
              <w:t xml:space="preserve">    SHIPMENT {</w:t>
              <w:br/>
              <w:t xml:space="preserve">        uuid id PK</w:t>
              <w:br/>
              <w:t xml:space="preserve">        uuid order_id FK</w:t>
              <w:br/>
              <w:t xml:space="preserve">        string target_box_id UK</w:t>
              <w:br/>
              <w:t xml:space="preserve">        string conveyor_status</w:t>
              <w:br/>
              <w:t xml:space="preserve">        string current_dock_id FK</w:t>
              <w:br/>
              <w:t xml:space="preserve">        timestamp shipped_at</w:t>
              <w:br/>
              <w:t xml:space="preserve">    }</w:t>
              <w:br/>
              <w:br/>
              <w:t xml:space="preserve">    CUSTOMER ||--o{ CART : "owns"</w:t>
              <w:br/>
              <w:t xml:space="preserve">    CUSTOMER ||--o{ ORDER : "places"</w:t>
              <w:br/>
              <w:t xml:space="preserve">    CART ||--o{ CART_ITEM : "contains"</w:t>
              <w:br/>
              <w:t xml:space="preserve">    PRODUCT ||--o{ CART_ITEM : "referenced_in"</w:t>
              <w:br/>
              <w:t xml:space="preserve">    ORDER ||--o{ ORDER_ITEM : "contains"</w:t>
              <w:br/>
              <w:t xml:space="preserve">    PRODUCT ||--o{ ORDER_ITEM : "referenced_in"</w:t>
              <w:br/>
              <w:t xml:space="preserve">    ORDER ||--|| PAYMENT : "has"</w:t>
              <w:br/>
              <w:t xml:space="preserve">    ORDER ||--|| SHIPMENT : "has"</w:t>
              <w:br/>
              <w:t xml:space="preserve">    CART ||--|| IOT_CART : "has_session"</w:t>
              <w:br/>
              <w:t xml:space="preserve">    CONVEYOR_DOCK ||--o{ SHIPMENT : "dispatches_to"</w:t>
            </w:r>
          </w:p>
        </w:tc>
      </w:tr>
    </w:tbl>
    <w:p>
      <w:pPr>
        <w:spacing w:after="12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18. ENTEGRASYONLAR</w:t>
      </w:r>
    </w:p>
    <w:p>
      <w:pPr>
        <w:spacing w:after="80"/>
      </w:pPr>
    </w:p>
    <w:p>
      <w:pPr>
        <w:spacing w:after="120" w:line="276" w:lineRule="auto"/>
      </w:pPr>
      <w:r>
        <w:t>EnoCart sisteminde bir alışverişin tamamlanması, ödenmesi, arka depoda paketlenmesi ve konveyörle sevk edilmesi süreci asenkron ve sıralı olarak şu entegrasyon akışıyla yürütülür:</w:t>
      </w:r>
    </w:p>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sequenceDiagram</w:t>
              <w:br/>
              <w:t xml:space="preserve">    autonumber</w:t>
              <w:br/>
              <w:t xml:space="preserve">    actor Customer as Müşteri (Web/Mobil/Cart)</w:t>
              <w:br/>
              <w:t xml:space="preserve">    participant Core as EnoCart Core Engine</w:t>
              <w:br/>
              <w:t xml:space="preserve">    participant OMS as OMS-Lite</w:t>
              <w:br/>
              <w:t xml:space="preserve">    participant Stripe as Stripe / Ödeme API</w:t>
              <w:br/>
              <w:t xml:space="preserve">    participant Picker as Depo Görevlisi (Picker App)</w:t>
              <w:br/>
              <w:t xml:space="preserve">    participant PLC as PLC Konveyör Adaptörü</w:t>
              <w:br/>
              <w:t xml:space="preserve">    participant Conv as PLC Konveyör Donanımı</w:t>
              <w:br/>
              <w:br/>
              <w:t xml:space="preserve">    Customer-&gt;&gt;Core: 'Ödemeyi Tamamla' Komutu Gönder</w:t>
              <w:br/>
              <w:t xml:space="preserve">    Core-&gt;&gt;Stripe: Ödeme Tahsil Et (Authorize &amp; Capture)</w:t>
              <w:br/>
              <w:t xml:space="preserve">    Stripe--&gt;&gt;Core: Ödeme Başarılı (Transaction ID)</w:t>
              <w:br/>
              <w:t xml:space="preserve">    Core-&gt;&gt;OMS: Sipariş Statüsünü 'Paid' Yap</w:t>
              <w:br/>
              <w:t xml:space="preserve">    OMS-&gt;&gt;Picker: Sipariş Paketleme İş Emrini Onayla</w:t>
              <w:br/>
              <w:t xml:space="preserve">    Note over Picker: Görevli sipariş kutusunu hazırlar,&lt;br/&gt;barkod yapıştırıp banda bırakır.</w:t>
              <w:br/>
              <w:t xml:space="preserve">    Picker-&gt;&gt;OMS: Paket Hazır ve Banda Teslim Edildi</w:t>
              <w:br/>
              <w:t xml:space="preserve">    OMS--&gt;&gt;Core: Sipariş Sevke Hazır (Ready-for-Conveyor)</w:t>
              <w:br/>
              <w:t xml:space="preserve">    Customer-&gt;&gt;Core: Teslimat QR Kodunu Kioska Okut (Araba Kilitli)</w:t>
              <w:br/>
              <w:t xml:space="preserve">    Core-&gt;&gt;PLC: Kutu Sevk Tetik Komutu Gönder (BoxID, DockID)</w:t>
              <w:br/>
              <w:t xml:space="preserve">    PLC-&gt;&gt;Conv: Motorları ve Yönlendirici Kolları Çalıştır (PLC Write)</w:t>
              <w:br/>
              <w:t xml:space="preserve">    Conv--&gt;&gt;PLC: Kutu Teslimat Noktasına Ulaştı (Fotosel Event)</w:t>
              <w:br/>
              <w:t xml:space="preserve">    PLC--&gt;&gt;Core: Teslimat Tamamlandı Bildirimi</w:t>
              <w:br/>
              <w:t xml:space="preserve">    Core-&gt;&gt;OMS: Sipariş Statüsünü 'Delivered' Yap</w:t>
              <w:br/>
              <w:t xml:space="preserve">    Core--&gt;&gt;Customer: e-Arşiv Faturayı Gönder (E-posta)</w:t>
            </w:r>
          </w:p>
        </w:tc>
      </w:tr>
    </w:tbl>
    <w:p>
      <w:pPr>
        <w:spacing w:after="120"/>
      </w:pPr>
    </w:p>
    <w:p>
      <w:pPr>
        <w:spacing w:after="80"/>
      </w:pPr>
    </w:p>
    <w:p>
      <w:pPr>
        <w:spacing w:after="120" w:line="276" w:lineRule="auto"/>
      </w:pPr>
      <w:r>
        <w:t>---</w:t>
      </w:r>
    </w:p>
    <w:p>
      <w:pPr>
        <w:spacing w:after="80"/>
      </w:pPr>
    </w:p>
    <w:p>
      <w:pPr>
        <w:keepNext/>
        <w:spacing w:before="320" w:after="160"/>
      </w:pPr>
      <w:r>
        <w:rPr>
          <w:rFonts w:ascii="Calibri" w:hAnsi="Calibri"/>
          <w:b/>
          <w:color w:val="1B365D"/>
          <w:sz w:val="30"/>
        </w:rPr>
        <w:t>19. YETKİLENDİRME VE GÜVENLİK</w:t>
      </w:r>
    </w:p>
    <w:p>
      <w:pPr>
        <w:spacing w:after="80"/>
      </w:pPr>
    </w:p>
    <w:p>
      <w:pPr>
        <w:keepNext/>
        <w:spacing w:before="240" w:after="120"/>
      </w:pPr>
      <w:r>
        <w:rPr>
          <w:rFonts w:ascii="Calibri" w:hAnsi="Calibri"/>
          <w:b/>
          <w:color w:val="46505F"/>
          <w:sz w:val="25"/>
        </w:rPr>
        <w:t>19.1 Kimlik Doğrulama ve Yetkilendirme (IAM)</w:t>
      </w:r>
    </w:p>
    <w:p>
      <w:pPr>
        <w:spacing w:after="80"/>
      </w:pPr>
    </w:p>
    <w:p>
      <w:pPr>
        <w:spacing w:after="120" w:line="276" w:lineRule="auto"/>
      </w:pPr>
      <w:r>
        <w:t xml:space="preserve">EnoCart sistemindeki tüm kimlik doğrulama ve rol yönetim süreçleri </w:t>
      </w:r>
      <w:r>
        <w:rPr>
          <w:b/>
        </w:rPr>
        <w:t>Keycloak IAM (Identity and Access Management)</w:t>
      </w:r>
      <w:r>
        <w:t xml:space="preserve"> altyapısı üzerinden yürütülür:</w:t>
      </w:r>
    </w:p>
    <w:p>
      <w:pPr>
        <w:pStyle w:val="ListBullet"/>
        <w:spacing w:after="60" w:line="276" w:lineRule="auto"/>
      </w:pPr>
      <w:r/>
      <w:r>
        <w:rPr>
          <w:b/>
        </w:rPr>
        <w:t>Kullanıcı ve Personel Girişleri:</w:t>
      </w:r>
      <w:r>
        <w:t xml:space="preserve"> OAuth 2.0 ve OpenID Connect (OIDC) standartlarına uygun olarak Authorization Code Flow kullanılır.</w:t>
      </w:r>
    </w:p>
    <w:p>
      <w:pPr>
        <w:pStyle w:val="ListBullet"/>
        <w:spacing w:after="60" w:line="276" w:lineRule="auto"/>
      </w:pPr>
      <w:r/>
      <w:r>
        <w:rPr>
          <w:b/>
        </w:rPr>
        <w:t>Akıllı Arabalar ve IoT Cihazlar:</w:t>
      </w:r>
      <w:r>
        <w:t xml:space="preserve"> Arabaların servislerle haberleşmesinde </w:t>
      </w:r>
      <w:r>
        <w:rPr>
          <w:b/>
        </w:rPr>
        <w:t>mutual TLS (mTLS)</w:t>
      </w:r>
      <w:r>
        <w:t xml:space="preserve"> protokolü uygulanır. Her arabaya üretim aşamasında benzersiz bir SSL sertifikası yüklenir. Cihazlar MQTT Broker'a ve API Gateway'e bağlanırken bu sertifikalarla kendilerini doğrular.</w:t>
      </w:r>
    </w:p>
    <w:p>
      <w:pPr>
        <w:pStyle w:val="ListBullet"/>
        <w:spacing w:after="60" w:line="276" w:lineRule="auto"/>
      </w:pPr>
      <w:r/>
      <w:r>
        <w:rPr>
          <w:b/>
        </w:rPr>
        <w:t>Token Güvenliği:</w:t>
      </w:r>
      <w:r>
        <w:t xml:space="preserve"> Üretilen JWT token'lar 15 dakika geçerlidir, yenilenmeleri için Refresh Token kullanılır.</w:t>
      </w:r>
    </w:p>
    <w:p>
      <w:pPr>
        <w:spacing w:after="80"/>
      </w:pPr>
    </w:p>
    <w:p>
      <w:pPr>
        <w:keepNext/>
        <w:spacing w:before="240" w:after="120"/>
      </w:pPr>
      <w:r>
        <w:rPr>
          <w:rFonts w:ascii="Calibri" w:hAnsi="Calibri"/>
          <w:b/>
          <w:color w:val="46505F"/>
          <w:sz w:val="25"/>
        </w:rPr>
        <w:t>19.2 KVKK ve GDPR Veri Güvenliği</w:t>
      </w:r>
    </w:p>
    <w:p>
      <w:pPr>
        <w:spacing w:after="80"/>
      </w:pPr>
    </w:p>
    <w:p>
      <w:pPr>
        <w:pStyle w:val="ListBullet"/>
        <w:spacing w:after="60" w:line="276" w:lineRule="auto"/>
      </w:pPr>
      <w:r/>
      <w:r>
        <w:rPr>
          <w:b/>
        </w:rPr>
        <w:t>Durağan Veri Şifreleme (Encryption at Rest):</w:t>
      </w:r>
      <w:r>
        <w:t xml:space="preserve"> Müşteri adresleri, telefon numaraları, isimleri ve e-posta adresleri PostgreSQL veritabanında </w:t>
      </w:r>
      <w:r>
        <w:rPr>
          <w:b/>
        </w:rPr>
        <w:t>AES-256</w:t>
      </w:r>
      <w:r>
        <w:t xml:space="preserve"> şifreleme algoritmasıyla şifrelenmiş olarak saklanır.</w:t>
      </w:r>
    </w:p>
    <w:p>
      <w:pPr>
        <w:pStyle w:val="ListBullet"/>
        <w:spacing w:after="60" w:line="276" w:lineRule="auto"/>
      </w:pPr>
      <w:r/>
      <w:r>
        <w:rPr>
          <w:b/>
        </w:rPr>
        <w:t>Arayüz Veri Maskeleme (Data Masking):</w:t>
      </w:r>
      <w:r>
        <w:t xml:space="preserve"> Backoffice ekranlarında müşteri verileri maskelenir (örneğin: </w:t>
      </w:r>
      <w:r>
        <w:rPr>
          <w:rFonts w:ascii="Consolas" w:hAnsi="Consolas"/>
          <w:color w:val="A52A2A"/>
          <w:sz w:val="19"/>
        </w:rPr>
        <w:t>ah**et@domain.com</w:t>
      </w:r>
      <w:r>
        <w:t xml:space="preserve">, </w:t>
      </w:r>
      <w:r>
        <w:rPr>
          <w:rFonts w:ascii="Consolas" w:hAnsi="Consolas"/>
          <w:color w:val="A52A2A"/>
          <w:sz w:val="19"/>
        </w:rPr>
        <w:t>0532 *** 12</w:t>
      </w:r>
      <w:r>
        <w:t>). Maskesiz veriyi görüntüleme yetkisi sadece "Kişisel Veri Yöneticisi" rolündeki personellere denetim loguna yazılmak kaydıyla verilir.</w:t>
      </w:r>
    </w:p>
    <w:p>
      <w:pPr>
        <w:pStyle w:val="ListBullet"/>
        <w:spacing w:after="60" w:line="276" w:lineRule="auto"/>
      </w:pPr>
      <w:r/>
      <w:r>
        <w:rPr>
          <w:b/>
        </w:rPr>
        <w:t>Unutulma Hakkı (Right to be Forgotten):</w:t>
      </w:r>
      <w:r>
        <w:t xml:space="preserve"> Müşteri hesabını sildiğinde, sipariş ve fatura geçmişindeki finansal veriler yasal zorunluluk (Vergi Usul Kanunu) gereği saklanır ancak müşterinin kişisel verileri (ad, adres, telefon) rastgele karakterlerle hash'lenerek anonim hale getirilir.</w:t>
      </w:r>
    </w:p>
    <w:p>
      <w:pPr>
        <w:spacing w:after="80"/>
      </w:pPr>
    </w:p>
    <w:p>
      <w:pPr>
        <w:keepNext/>
        <w:spacing w:before="240" w:after="120"/>
      </w:pPr>
      <w:r>
        <w:rPr>
          <w:rFonts w:ascii="Calibri" w:hAnsi="Calibri"/>
          <w:b/>
          <w:color w:val="46505F"/>
          <w:sz w:val="25"/>
        </w:rPr>
        <w:t>19.3 Denetim İzleri (Audit Log) Gereksinimleri</w:t>
      </w:r>
    </w:p>
    <w:p>
      <w:pPr>
        <w:spacing w:after="80"/>
      </w:pPr>
    </w:p>
    <w:p>
      <w:pPr>
        <w:spacing w:after="120" w:line="276" w:lineRule="auto"/>
      </w:pPr>
      <w:r>
        <w:t>Güvenlik ihlallerinin tespiti ve geriye dönük denetlenebilirlik amacıyla platformdaki tüm kritik işlemler değiştirilemez (append-only) bir denetim veri tabanına loglanır:</w:t>
      </w:r>
    </w:p>
    <w:p>
      <w:pPr>
        <w:pStyle w:val="ListBullet"/>
        <w:spacing w:after="60" w:line="276" w:lineRule="auto"/>
      </w:pPr>
      <w:r/>
      <w:r>
        <w:rPr>
          <w:b/>
        </w:rPr>
        <w:t>Loglanan İşlemler:</w:t>
      </w:r>
      <w:r>
        <w:t xml:space="preserve"> Başarılı/başarısız giriş denemeleri, sensör kalibrasyon değişiklikleri, sepet manuel açma (override) işlemleri, ödeme iade (refund) talepleri, yetki tanımlamaları.</w:t>
      </w:r>
    </w:p>
    <w:p>
      <w:pPr>
        <w:pStyle w:val="ListBullet"/>
        <w:spacing w:after="60" w:line="276" w:lineRule="auto"/>
      </w:pPr>
      <w:r/>
      <w:r>
        <w:rPr>
          <w:b/>
        </w:rPr>
        <w:t>Audit Log Yapısı:</w:t>
      </w:r>
      <w:r>
        <w:t xml:space="preserve"> Her log kaydı; </w:t>
      </w:r>
      <w:r>
        <w:rPr>
          <w:rFonts w:ascii="Consolas" w:hAnsi="Consolas"/>
          <w:color w:val="A52A2A"/>
          <w:sz w:val="19"/>
        </w:rPr>
        <w:t>Zaman Damgası</w:t>
      </w:r>
      <w:r>
        <w:t xml:space="preserve">, </w:t>
      </w:r>
      <w:r>
        <w:rPr>
          <w:rFonts w:ascii="Consolas" w:hAnsi="Consolas"/>
          <w:color w:val="A52A2A"/>
          <w:sz w:val="19"/>
        </w:rPr>
        <w:t>Kullanıcı ID / Cihaz ID</w:t>
      </w:r>
      <w:r>
        <w:t xml:space="preserve">, </w:t>
      </w:r>
      <w:r>
        <w:rPr>
          <w:rFonts w:ascii="Consolas" w:hAnsi="Consolas"/>
          <w:color w:val="A52A2A"/>
          <w:sz w:val="19"/>
        </w:rPr>
        <w:t>IP Adresi</w:t>
      </w:r>
      <w:r>
        <w:t xml:space="preserve">, </w:t>
      </w:r>
      <w:r>
        <w:rPr>
          <w:rFonts w:ascii="Consolas" w:hAnsi="Consolas"/>
          <w:color w:val="A52A2A"/>
          <w:sz w:val="19"/>
        </w:rPr>
        <w:t>İşlem Tipi (Action)</w:t>
      </w:r>
      <w:r>
        <w:t xml:space="preserve">, </w:t>
      </w:r>
      <w:r>
        <w:rPr>
          <w:rFonts w:ascii="Consolas" w:hAnsi="Consolas"/>
          <w:color w:val="A52A2A"/>
          <w:sz w:val="19"/>
        </w:rPr>
        <w:t>Etkilenen Veri ID (Target)</w:t>
      </w:r>
      <w:r>
        <w:t xml:space="preserve">, </w:t>
      </w:r>
      <w:r>
        <w:rPr>
          <w:rFonts w:ascii="Consolas" w:hAnsi="Consolas"/>
          <w:color w:val="A52A2A"/>
          <w:sz w:val="19"/>
        </w:rPr>
        <w:t>Eski Değer (JSON)</w:t>
      </w:r>
      <w:r>
        <w:t xml:space="preserve">, </w:t>
      </w:r>
      <w:r>
        <w:rPr>
          <w:rFonts w:ascii="Consolas" w:hAnsi="Consolas"/>
          <w:color w:val="A52A2A"/>
          <w:sz w:val="19"/>
        </w:rPr>
        <w:t>Yeni Değer (JSON)</w:t>
      </w:r>
      <w:r>
        <w:t xml:space="preserve"> alanlarını barındırır.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20. RAPORLAMA VE ANALİTİK</w:t>
      </w:r>
    </w:p>
    <w:p>
      <w:pPr>
        <w:spacing w:after="80"/>
      </w:pPr>
    </w:p>
    <w:p>
      <w:pPr>
        <w:keepNext/>
        <w:spacing w:before="240" w:after="120"/>
      </w:pPr>
      <w:r>
        <w:rPr>
          <w:rFonts w:ascii="Calibri" w:hAnsi="Calibri"/>
          <w:b/>
          <w:color w:val="46505F"/>
          <w:sz w:val="25"/>
        </w:rPr>
        <w:t>20.1 Operasyonel Raporlar</w:t>
      </w:r>
    </w:p>
    <w:p>
      <w:pPr>
        <w:spacing w:after="80"/>
      </w:pPr>
    </w:p>
    <w:p>
      <w:pPr>
        <w:spacing w:after="120" w:line="276" w:lineRule="auto"/>
      </w:pPr>
      <w:r>
        <w:t>Günlük operasyonların verimliliğini izlemek amacıyla sunulacak standart raporlar:</w:t>
      </w:r>
    </w:p>
    <w:p>
      <w:pPr>
        <w:pStyle w:val="ListNumber"/>
        <w:spacing w:after="60" w:line="276" w:lineRule="auto"/>
      </w:pPr>
      <w:r/>
      <w:r>
        <w:rPr>
          <w:b/>
        </w:rPr>
        <w:t>Sensör Sapma ve Anomali Raporu:</w:t>
      </w:r>
      <w:r>
        <w:t xml:space="preserve"> Hangi arabada ne sıklıkla ağırlık uyuşmazlığı yaşandığı, hangi ürünlerin sensör eşleşmelerinde en çok hata ürettiği analizi (sensor calibration report).</w:t>
      </w:r>
    </w:p>
    <w:p>
      <w:pPr>
        <w:pStyle w:val="ListNumber"/>
        <w:spacing w:after="60" w:line="276" w:lineRule="auto"/>
      </w:pPr>
      <w:r/>
      <w:r>
        <w:rPr>
          <w:b/>
        </w:rPr>
        <w:t>Toplama Performansı Raporu (SLA):</w:t>
      </w:r>
      <w:r>
        <w:t xml:space="preserve"> Depo personeli bazında saatlik toplanan ürün adedi, sipariş hazırlama ve paketleme süreleri.</w:t>
      </w:r>
    </w:p>
    <w:p>
      <w:pPr>
        <w:pStyle w:val="ListNumber"/>
        <w:spacing w:after="60" w:line="276" w:lineRule="auto"/>
      </w:pPr>
      <w:r/>
      <w:r>
        <w:rPr>
          <w:b/>
        </w:rPr>
        <w:t>Konveyör Teslimat SLA Raporu:</w:t>
      </w:r>
      <w:r>
        <w:t xml:space="preserve"> QR kod okutulduktan sonra paketin teslim noktasına ulaşma süresi ve konveyör bant doluluk oranları.</w:t>
      </w:r>
    </w:p>
    <w:p>
      <w:pPr>
        <w:spacing w:after="80"/>
      </w:pPr>
    </w:p>
    <w:p>
      <w:pPr>
        <w:keepNext/>
        <w:spacing w:before="240" w:after="120"/>
      </w:pPr>
      <w:r>
        <w:rPr>
          <w:rFonts w:ascii="Calibri" w:hAnsi="Calibri"/>
          <w:b/>
          <w:color w:val="46505F"/>
          <w:sz w:val="25"/>
        </w:rPr>
        <w:t>20.2 Yönetimsel Raporlar ve KPI Göstergeleri</w:t>
      </w:r>
    </w:p>
    <w:p>
      <w:pPr>
        <w:spacing w:after="80"/>
      </w:pPr>
    </w:p>
    <w:p>
      <w:pPr>
        <w:spacing w:after="120" w:line="276" w:lineRule="auto"/>
      </w:pPr>
      <w:r>
        <w:t>Üst yönetim ve CTO seviyesindeki kararlar için tasarlanmış grafiksel göstergeler:</w:t>
      </w:r>
    </w:p>
    <w:p>
      <w:pPr>
        <w:pStyle w:val="ListBullet"/>
        <w:spacing w:after="60" w:line="276" w:lineRule="auto"/>
      </w:pPr>
      <w:r/>
      <w:r>
        <w:rPr>
          <w:b/>
        </w:rPr>
        <w:t>Ortalama Alışveriş Süresi (Average Shopping Duration):</w:t>
      </w:r>
      <w:r>
        <w:t xml:space="preserve"> Müşterinin mağazaya girişinden ödemeyi tamamlamasına kadar geçen ortalama süre.</w:t>
      </w:r>
    </w:p>
    <w:p>
      <w:pPr>
        <w:pStyle w:val="ListBullet"/>
        <w:spacing w:after="60" w:line="276" w:lineRule="auto"/>
      </w:pPr>
      <w:r/>
      <w:r>
        <w:rPr>
          <w:b/>
        </w:rPr>
        <w:t>Sepet Terk Etme Oranı (Cart Abandonment Rate):</w:t>
      </w:r>
      <w:r>
        <w:t xml:space="preserve"> QR kod taratarak sepet eşleştiren ancak alışverişi ödeme yapmadan iptal eden kullanıcıların oranı.</w:t>
      </w:r>
    </w:p>
    <w:p>
      <w:pPr>
        <w:pStyle w:val="ListBullet"/>
        <w:spacing w:after="60" w:line="276" w:lineRule="auto"/>
      </w:pPr>
      <w:r/>
      <w:r>
        <w:rPr>
          <w:b/>
        </w:rPr>
        <w:t>Kasa Tasarruf Oranı (Checkout Cost Savings):</w:t>
      </w:r>
      <w:r>
        <w:t xml:space="preserve"> EnoCart kullanımı sayesinde tasarruf edilen kasa personeli çalışma saati ve bunun finansal karşılığı.</w:t>
      </w:r>
    </w:p>
    <w:p>
      <w:pPr>
        <w:pStyle w:val="ListBullet"/>
        <w:spacing w:after="60" w:line="276" w:lineRule="auto"/>
      </w:pPr>
      <w:r/>
      <w:r>
        <w:rPr>
          <w:b/>
        </w:rPr>
        <w:t>Kayıp-Kaçak Azaltım Grafiği (Shrinkage Rate):</w:t>
      </w:r>
      <w:r>
        <w:t xml:space="preserve"> Sensor Fusion motorunun yakaladığı hatalı/kaçak ürün eklemelerinin toplam tutarı ve engellenen zarar.</w:t>
      </w:r>
    </w:p>
    <w:p>
      <w:pPr>
        <w:spacing w:after="80"/>
      </w:pPr>
    </w:p>
    <w:p>
      <w:pPr>
        <w:keepNext/>
        <w:spacing w:before="240" w:after="120"/>
      </w:pPr>
      <w:r>
        <w:rPr>
          <w:rFonts w:ascii="Calibri" w:hAnsi="Calibri"/>
          <w:b/>
          <w:color w:val="46505F"/>
          <w:sz w:val="25"/>
        </w:rPr>
        <w:t>20.3 İş Zekası (BI) ve Dış Sistem Entegrasyon Modeli</w:t>
      </w:r>
    </w:p>
    <w:p>
      <w:pPr>
        <w:spacing w:after="80"/>
      </w:pPr>
    </w:p>
    <w:p>
      <w:pPr>
        <w:spacing w:after="120" w:line="276" w:lineRule="auto"/>
      </w:pPr>
      <w:r>
        <w:t>EnoCart operasyonel veri tabanının performansını korumak için analitik sorgular doğrudan OLTP veritabanında çalıştırılmaz:</w:t>
      </w:r>
    </w:p>
    <w:p>
      <w:pPr>
        <w:pStyle w:val="ListBullet"/>
        <w:spacing w:after="60" w:line="276" w:lineRule="auto"/>
      </w:pPr>
      <w:r/>
      <w:r>
        <w:rPr>
          <w:b/>
        </w:rPr>
        <w:t>ETL Süreci:</w:t>
      </w:r>
      <w:r>
        <w:t xml:space="preserve"> Her gece saat 01:00'de çalışan asenkron ETL (Extract, Transform, Load) süreçleri, gün içindeki işlemleri şifrelenmiş olarak şirketin veri ambarına (Snowflake / BigQuery) aktarır.</w:t>
      </w:r>
    </w:p>
    <w:p>
      <w:pPr>
        <w:pStyle w:val="ListBullet"/>
        <w:spacing w:after="60" w:line="276" w:lineRule="auto"/>
      </w:pPr>
      <w:r/>
      <w:r>
        <w:rPr>
          <w:b/>
        </w:rPr>
        <w:t>BI Bağlantısı:</w:t>
      </w:r>
      <w:r>
        <w:t xml:space="preserve"> PowerBI, Tableau gibi iş zekası araçları raporlama sorgularını doğrudan bu veri ambarı üzerinden yürütür.</w:t>
      </w:r>
    </w:p>
    <w:p>
      <w:pPr>
        <w:spacing w:after="80"/>
      </w:pPr>
    </w:p>
    <w:p>
      <w:pPr>
        <w:spacing w:after="120" w:line="276" w:lineRule="auto"/>
      </w:pPr>
      <w:r>
        <w:t>---</w:t>
      </w:r>
    </w:p>
    <w:p>
      <w:pPr>
        <w:spacing w:after="80"/>
      </w:pPr>
    </w:p>
    <w:p>
      <w:pPr>
        <w:keepNext/>
        <w:spacing w:before="320" w:after="160"/>
      </w:pPr>
      <w:r>
        <w:rPr>
          <w:rFonts w:ascii="Calibri" w:hAnsi="Calibri"/>
          <w:b/>
          <w:color w:val="1B365D"/>
          <w:sz w:val="30"/>
        </w:rPr>
        <w:t>21. EKLER</w:t>
      </w:r>
    </w:p>
    <w:p>
      <w:pPr>
        <w:spacing w:after="80"/>
      </w:pPr>
    </w:p>
    <w:p>
      <w:pPr>
        <w:keepNext/>
        <w:spacing w:before="240" w:after="120"/>
      </w:pPr>
      <w:r>
        <w:rPr>
          <w:rFonts w:ascii="Calibri" w:hAnsi="Calibri"/>
          <w:b/>
          <w:color w:val="46505F"/>
          <w:sz w:val="25"/>
        </w:rPr>
        <w:t>21.1 Terimler Sözlüğü (Glossary)</w:t>
      </w:r>
    </w:p>
    <w:p>
      <w:pPr>
        <w:spacing w:after="80"/>
      </w:pPr>
    </w:p>
    <w:p>
      <w:pPr>
        <w:pStyle w:val="ListBullet"/>
        <w:spacing w:after="60" w:line="276" w:lineRule="auto"/>
      </w:pPr>
      <w:r/>
      <w:r>
        <w:rPr>
          <w:b/>
        </w:rPr>
        <w:t>EnoCart:</w:t>
      </w:r>
      <w:r>
        <w:t xml:space="preserve"> enoca™ Akıllı Market Arabası ve Otomatik Teslim Altyapısı.</w:t>
      </w:r>
    </w:p>
    <w:p>
      <w:pPr>
        <w:pStyle w:val="ListBullet"/>
        <w:spacing w:after="60" w:line="276" w:lineRule="auto"/>
      </w:pPr>
      <w:r/>
      <w:r>
        <w:rPr>
          <w:b/>
        </w:rPr>
        <w:t>Sensor Fusion:</w:t>
      </w:r>
      <w:r>
        <w:t xml:space="preserve"> Birden fazla sensörden (load cell, RFID, kamera) gelen bağımsız verileri birleştirerek tek ve daha doğru bir veri üretme tekniği.</w:t>
      </w:r>
    </w:p>
    <w:p>
      <w:pPr>
        <w:pStyle w:val="ListBullet"/>
        <w:spacing w:after="60" w:line="276" w:lineRule="auto"/>
      </w:pPr>
      <w:r/>
      <w:r>
        <w:rPr>
          <w:b/>
        </w:rPr>
        <w:t>Load Cell:</w:t>
      </w:r>
      <w:r>
        <w:t xml:space="preserve"> Üzerine uygulanan kuvveti (ağırlığı) elektriksel sinyale dönüştüren yük hücresi sensörü.</w:t>
      </w:r>
    </w:p>
    <w:p>
      <w:pPr>
        <w:pStyle w:val="ListBullet"/>
        <w:spacing w:after="60" w:line="276" w:lineRule="auto"/>
      </w:pPr>
      <w:r/>
      <w:r>
        <w:rPr>
          <w:b/>
        </w:rPr>
        <w:t>PLC (Programmable Logic Controller):</w:t>
      </w:r>
      <w:r>
        <w:t xml:space="preserve"> Fabrikalarda ve konveyör hatlarında motorları, pistonları ve sensörleri kontrol eden endüstriyel bilgisayar.</w:t>
      </w:r>
    </w:p>
    <w:p>
      <w:pPr>
        <w:pStyle w:val="ListBullet"/>
        <w:spacing w:after="60" w:line="276" w:lineRule="auto"/>
      </w:pPr>
      <w:r/>
      <w:r>
        <w:rPr>
          <w:b/>
        </w:rPr>
        <w:t>mTLS (Mutual TLS):</w:t>
      </w:r>
      <w:r>
        <w:t xml:space="preserve"> Hem istemcinin hem de sunucunun birbirlerinin SSL sertifikalarını karşılıklı doğruladığı güvenli bağlantı yöntemi.</w:t>
      </w:r>
    </w:p>
    <w:p>
      <w:pPr>
        <w:pStyle w:val="ListBullet"/>
        <w:spacing w:after="60" w:line="276" w:lineRule="auto"/>
      </w:pPr>
      <w:r/>
      <w:r>
        <w:rPr>
          <w:b/>
        </w:rPr>
        <w:t>OMS-Lite:</w:t>
      </w:r>
      <w:r>
        <w:t xml:space="preserve"> EnoCart için özel hafifletilmiş Sipariş Yönetim Sistemi.</w:t>
      </w:r>
    </w:p>
    <w:p>
      <w:pPr>
        <w:pStyle w:val="ListBullet"/>
        <w:spacing w:after="60" w:line="276" w:lineRule="auto"/>
      </w:pPr>
      <w:r/>
      <w:r>
        <w:rPr>
          <w:b/>
        </w:rPr>
        <w:t>ATP (Available to Promise):</w:t>
      </w:r>
      <w:r>
        <w:t xml:space="preserve"> Rezerve edilmiş sepetler düşüldükten sonra depoda kalan, müşteriye satılabileceği taahhüt edilen net stok miktarı.</w:t>
      </w:r>
    </w:p>
    <w:p>
      <w:pPr>
        <w:spacing w:after="80"/>
      </w:pPr>
    </w:p>
    <w:p>
      <w:pPr>
        <w:keepNext/>
        <w:spacing w:before="240" w:after="120"/>
      </w:pPr>
      <w:r>
        <w:rPr>
          <w:rFonts w:ascii="Calibri" w:hAnsi="Calibri"/>
          <w:b/>
          <w:color w:val="46505F"/>
          <w:sz w:val="25"/>
        </w:rPr>
        <w:t>21.2 Örnek API İstek ve Yanıt Şablonları</w:t>
      </w:r>
    </w:p>
    <w:p>
      <w:pPr>
        <w:spacing w:after="80"/>
      </w:pPr>
    </w:p>
    <w:p>
      <w:pPr>
        <w:keepNext/>
        <w:spacing w:before="160" w:after="80"/>
      </w:pPr>
      <w:r>
        <w:rPr>
          <w:rFonts w:ascii="Calibri" w:hAnsi="Calibri"/>
          <w:b/>
          <w:i/>
          <w:color w:val="46505F"/>
          <w:sz w:val="22"/>
        </w:rPr>
        <w:t>1. Sensör Doğrulama Talebi API (IoT Edge -&gt; Sensor Fusion Engine)</w:t>
      </w:r>
    </w:p>
    <w:p>
      <w:pPr>
        <w:pStyle w:val="ListBullet"/>
        <w:spacing w:after="60" w:line="276" w:lineRule="auto"/>
      </w:pPr>
      <w:r/>
      <w:r>
        <w:rPr>
          <w:b/>
        </w:rPr>
        <w:t>Method:</w:t>
      </w:r>
      <w:r>
        <w:t xml:space="preserve"> </w:t>
      </w:r>
      <w:r>
        <w:rPr>
          <w:rFonts w:ascii="Consolas" w:hAnsi="Consolas"/>
          <w:color w:val="A52A2A"/>
          <w:sz w:val="19"/>
        </w:rPr>
        <w:t>POST</w:t>
      </w:r>
      <w:r/>
    </w:p>
    <w:p>
      <w:pPr>
        <w:pStyle w:val="ListBullet"/>
        <w:spacing w:after="60" w:line="276" w:lineRule="auto"/>
      </w:pPr>
      <w:r/>
      <w:r>
        <w:rPr>
          <w:b/>
        </w:rPr>
        <w:t>Endpoint:</w:t>
      </w:r>
      <w:r>
        <w:t xml:space="preserve"> </w:t>
      </w:r>
      <w:r>
        <w:rPr>
          <w:rFonts w:ascii="Consolas" w:hAnsi="Consolas"/>
          <w:color w:val="A52A2A"/>
          <w:sz w:val="19"/>
        </w:rPr>
        <w:t>/v1/iot/telemetry/validate</w:t>
      </w:r>
      <w:r/>
    </w:p>
    <w:p>
      <w:pPr>
        <w:pStyle w:val="ListBullet"/>
        <w:spacing w:after="60" w:line="276" w:lineRule="auto"/>
      </w:pPr>
      <w:r/>
      <w:r>
        <w:rPr>
          <w:b/>
        </w:rPr>
        <w:t>İstek Gövdesi (Payload):</w:t>
      </w:r>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w:t>
              <w:br/>
              <w:t xml:space="preserve">  "cartDeviceId": "EC-TR-34-0089",</w:t>
              <w:br/>
              <w:t xml:space="preserve">  "sessionId": "sess-8899-77aa-bbbb",</w:t>
              <w:br/>
              <w:t xml:space="preserve">  "timestamp": "2026-06-24T09:20:00Z",</w:t>
              <w:br/>
              <w:t xml:space="preserve">  "measuredWeightDelta": 520,</w:t>
              <w:br/>
              <w:t xml:space="preserve">  "detectedBarcode": "8690504001234",</w:t>
              <w:br/>
              <w:t xml:space="preserve">  "detectedRfidTag": "E28011302000207A"</w:t>
              <w:br/>
              <w:t>}</w:t>
            </w:r>
          </w:p>
        </w:tc>
      </w:tr>
    </w:tbl>
    <w:p>
      <w:pPr>
        <w:spacing w:after="120"/>
      </w:pPr>
    </w:p>
    <w:p>
      <w:pPr>
        <w:pStyle w:val="ListBullet"/>
        <w:spacing w:after="60" w:line="276" w:lineRule="auto"/>
      </w:pPr>
      <w:r/>
      <w:r>
        <w:rPr>
          <w:b/>
        </w:rPr>
        <w:t>Başarılı Yanıt (Response - HTTP 200 OK):</w:t>
      </w:r>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w:t>
              <w:br/>
              <w:t xml:space="preserve">  "status": "APPROVED",</w:t>
              <w:br/>
              <w:t xml:space="preserve">  "cartDeviceId": "EC-TR-34-0089",</w:t>
              <w:br/>
              <w:t xml:space="preserve">  "matchedSku": "SKU-PASTA-005",</w:t>
              <w:br/>
              <w:t xml:space="preserve">  "expectedWeight": 500,</w:t>
              <w:br/>
              <w:t xml:space="preserve">  "measuredWeight": 520,</w:t>
              <w:br/>
              <w:t xml:space="preserve">  "discrepancy": 20,</w:t>
              <w:br/>
              <w:t xml:space="preserve">  "allowedTolerance": 25,</w:t>
              <w:br/>
              <w:t xml:space="preserve">  "cartLedColor": "GREEN"</w:t>
              <w:br/>
              <w:t>}</w:t>
            </w:r>
          </w:p>
        </w:tc>
      </w:tr>
    </w:tbl>
    <w:p>
      <w:pPr>
        <w:spacing w:after="120"/>
      </w:pPr>
    </w:p>
    <w:p>
      <w:pPr>
        <w:pStyle w:val="ListBullet"/>
        <w:spacing w:after="60" w:line="276" w:lineRule="auto"/>
      </w:pPr>
      <w:r/>
      <w:r>
        <w:rPr>
          <w:b/>
        </w:rPr>
        <w:t>Hata Yanıtı (Ağırlık Sapması - HTTP 200 OK - Flagged):</w:t>
      </w:r>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w:t>
              <w:br/>
              <w:t xml:space="preserve">  "status": "FLAGGED",</w:t>
              <w:br/>
              <w:t xml:space="preserve">  "cartDeviceId": "EC-TR-34-0089",</w:t>
              <w:br/>
              <w:t xml:space="preserve">  "errorCode": "WEIGHT_DISCREPANCY",</w:t>
              <w:br/>
              <w:t xml:space="preserve">  "errorMessage": "Measured weight delta (520g) exceeds catalog weight (120g) for detected item.",</w:t>
              <w:br/>
              <w:t xml:space="preserve">  "cartLedColor": "RED"</w:t>
              <w:br/>
              <w:t>}</w:t>
            </w:r>
          </w:p>
        </w:tc>
      </w:tr>
    </w:tbl>
    <w:p>
      <w:pPr>
        <w:spacing w:after="120"/>
      </w:pPr>
    </w:p>
    <w:p>
      <w:pPr>
        <w:spacing w:after="80"/>
      </w:pPr>
    </w:p>
    <w:p>
      <w:pPr>
        <w:keepNext/>
        <w:spacing w:before="160" w:after="80"/>
      </w:pPr>
      <w:r>
        <w:rPr>
          <w:rFonts w:ascii="Calibri" w:hAnsi="Calibri"/>
          <w:b/>
          <w:i/>
          <w:color w:val="46505F"/>
          <w:sz w:val="22"/>
        </w:rPr>
        <w:t>2. Konveyör Sevk Tetikleme API (Core Engine -&gt; PLC Adaptör)</w:t>
      </w:r>
    </w:p>
    <w:p>
      <w:pPr>
        <w:pStyle w:val="ListBullet"/>
        <w:spacing w:after="60" w:line="276" w:lineRule="auto"/>
      </w:pPr>
      <w:r/>
      <w:r>
        <w:rPr>
          <w:b/>
        </w:rPr>
        <w:t>Method:</w:t>
      </w:r>
      <w:r>
        <w:t xml:space="preserve"> </w:t>
      </w:r>
      <w:r>
        <w:rPr>
          <w:rFonts w:ascii="Consolas" w:hAnsi="Consolas"/>
          <w:color w:val="A52A2A"/>
          <w:sz w:val="19"/>
        </w:rPr>
        <w:t>POST</w:t>
      </w:r>
      <w:r/>
    </w:p>
    <w:p>
      <w:pPr>
        <w:pStyle w:val="ListBullet"/>
        <w:spacing w:after="60" w:line="276" w:lineRule="auto"/>
      </w:pPr>
      <w:r/>
      <w:r>
        <w:rPr>
          <w:b/>
        </w:rPr>
        <w:t>Endpoint:</w:t>
      </w:r>
      <w:r>
        <w:t xml:space="preserve"> </w:t>
      </w:r>
      <w:r>
        <w:rPr>
          <w:rFonts w:ascii="Consolas" w:hAnsi="Consolas"/>
          <w:color w:val="A52A2A"/>
          <w:sz w:val="19"/>
        </w:rPr>
        <w:t>/v1/plc/dispatch</w:t>
      </w:r>
      <w:r/>
    </w:p>
    <w:p>
      <w:pPr>
        <w:pStyle w:val="ListBullet"/>
        <w:spacing w:after="60" w:line="276" w:lineRule="auto"/>
      </w:pPr>
      <w:r/>
      <w:r>
        <w:rPr>
          <w:b/>
        </w:rPr>
        <w:t>İstek Gövdesi (Payload):</w:t>
      </w:r>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w:t>
              <w:br/>
              <w:t xml:space="preserve">  "orderNumber": "EC20260624-9988",</w:t>
              <w:br/>
              <w:t xml:space="preserve">  "boxId": "BOX-900887",</w:t>
              <w:br/>
              <w:t xml:space="preserve">  "targetDockId": "DOCK-SOUTH-03",</w:t>
              <w:br/>
              <w:t xml:space="preserve">  "conveyorPriority": 1</w:t>
              <w:br/>
              <w:t>}</w:t>
            </w:r>
          </w:p>
        </w:tc>
      </w:tr>
    </w:tbl>
    <w:p>
      <w:pPr>
        <w:spacing w:after="120"/>
      </w:pPr>
    </w:p>
    <w:p>
      <w:pPr>
        <w:pStyle w:val="ListBullet"/>
        <w:spacing w:after="60" w:line="276" w:lineRule="auto"/>
      </w:pPr>
      <w:r/>
      <w:r>
        <w:rPr>
          <w:b/>
        </w:rPr>
        <w:t>Başarılı Yanıt (Response - HTTP 202 Accepted):</w:t>
      </w:r>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12" w:space="0" w:color="1B365D"/>
              <w:bottom w:val="single" w:sz="4" w:space="0" w:color="CCCCCC"/>
              <w:right w:val="single" w:sz="4" w:space="0" w:color="CCCCCC"/>
            </w:tcBorders>
          </w:tcPr>
          <w:p>
            <w:pPr>
              <w:spacing w:before="80" w:after="80"/>
              <w:ind w:left="144" w:right="144"/>
            </w:pPr>
            <w:r>
              <w:rPr>
                <w:rFonts w:ascii="Consolas" w:hAnsi="Consolas"/>
                <w:color w:val="212121"/>
                <w:sz w:val="18"/>
              </w:rPr>
              <w:t>{</w:t>
              <w:br/>
              <w:t xml:space="preserve">  "dispatchStatus": "QUEUED",</w:t>
              <w:br/>
              <w:t xml:space="preserve">  "plcJobId": "plc-job-112233",</w:t>
              <w:br/>
              <w:t xml:space="preserve">  "queuedAt": "2026-06-24T09:20:02Z"</w:t>
              <w:br/>
              <w:t>}</w:t>
            </w:r>
          </w:p>
        </w:tc>
      </w:tr>
    </w:tbl>
    <w:p>
      <w:pPr>
        <w:spacing w:after="120"/>
      </w:pPr>
    </w:p>
    <w:p>
      <w:pPr>
        <w:spacing w:after="80"/>
      </w:pPr>
    </w:p>
    <w:p>
      <w:pPr>
        <w:keepNext/>
        <w:spacing w:before="240" w:after="120"/>
      </w:pPr>
      <w:r>
        <w:rPr>
          <w:rFonts w:ascii="Calibri" w:hAnsi="Calibri"/>
          <w:b/>
          <w:color w:val="46505F"/>
          <w:sz w:val="25"/>
        </w:rPr>
        <w:t>21.3 Sistem Kurulum ve Mimari Diyagram Notları</w:t>
      </w:r>
    </w:p>
    <w:p>
      <w:pPr>
        <w:spacing w:after="80"/>
      </w:pPr>
    </w:p>
    <w:p>
      <w:pPr>
        <w:spacing w:after="120" w:line="276" w:lineRule="auto"/>
      </w:pPr>
      <w:r>
        <w:t xml:space="preserve">EnoCart bulut altyapısının </w:t>
      </w:r>
      <w:r>
        <w:rPr>
          <w:b/>
        </w:rPr>
        <w:t>Kubernetes (K8s)</w:t>
      </w:r>
      <w:r>
        <w:t xml:space="preserve"> üzerinde dağıtılması önerilmektedir:</w:t>
      </w:r>
    </w:p>
    <w:p>
      <w:pPr>
        <w:pStyle w:val="ListBullet"/>
        <w:spacing w:after="60" w:line="276" w:lineRule="auto"/>
      </w:pPr>
      <w:r/>
      <w:r>
        <w:rPr>
          <w:b/>
        </w:rPr>
        <w:t>Horizontal Pod Autoscaler (HPA):</w:t>
      </w:r>
      <w:r>
        <w:t xml:space="preserve"> Akıllı arabalardan gelen MQTT ve HTTP veri trafiği yoğunlaştığında, CPU kullanımı %65'i geçtiğinde HPA otomatik olarak Core API pod'larını ölçekler.</w:t>
      </w:r>
    </w:p>
    <w:p>
      <w:pPr>
        <w:pStyle w:val="ListBullet"/>
        <w:spacing w:after="60" w:line="276" w:lineRule="auto"/>
      </w:pPr>
      <w:r/>
      <w:r>
        <w:rPr>
          <w:b/>
        </w:rPr>
        <w:t>Mosquitto/EMQX Clustering:</w:t>
      </w:r>
      <w:r>
        <w:t xml:space="preserve"> MQTT broker'ın mağaza içi lokal sunucularda yedekli (cluster) olarak çalıştırılması, Wi-Fi kesintilerinde bile mağaza içi lokal haberleşmenin kesilmesini önler.</w:t>
      </w:r>
    </w:p>
    <w:p>
      <w:pPr>
        <w:pStyle w:val="ListBullet"/>
        <w:spacing w:after="60" w:line="276" w:lineRule="auto"/>
      </w:pPr>
      <w:r/>
      <w:r>
        <w:rPr>
          <w:b/>
        </w:rPr>
        <w:t>PostgreSQL Read-Only Replica:</w:t>
      </w:r>
      <w:r>
        <w:t xml:space="preserve"> Raporlama ve Backoffice veri okuma yüklerinin ana veritabanını etkilememesi için master-slave replikasyon mimarisi zorunludur.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