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年假申请流程</w:t>
      </w:r>
    </w:p>
    <w:p>
      <w:r>
        <w:t xml:space="preserve">教职员请于出发前十个工作日在门户提交申请。</w:t>
      </w:r>
    </w:p>
  </w:body>
</w:document>
</file>