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52b118be7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Working Memo: Agentic Infrastructure Runtime</w:t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company is not an Office competitor in the traditional sense. The product is not a document editor, a spreadsheet tool, or a presentation app.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product is a </w:t>
      </w:r>
      <w:r w:rsidDel="00000000" w:rsidR="00000000" w:rsidRPr="00000000">
        <w:rPr>
          <w:b w:val="1"/>
          <w:bCs w:val="1"/>
          <w:rtl w:val="0"/>
        </w:rPr>
        <w:t xml:space="preserve">runtime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More specifically, it is an </w:t>
      </w:r>
      <w:r w:rsidDel="00000000" w:rsidR="00000000" w:rsidRPr="00000000">
        <w:rPr>
          <w:b w:val="1"/>
          <w:bCs w:val="1"/>
          <w:rtl w:val="0"/>
        </w:rPr>
        <w:t xml:space="preserve">agentic execution and management layer</w:t>
      </w:r>
      <w:r w:rsidDel="00000000" w:rsidR="00000000" w:rsidRPr="00000000">
        <w:rPr>
          <w:rtl w:val="0"/>
        </w:rPr>
        <w:t xml:space="preserve"> for real work that today lives inside brittle artifacts like spreadsheets, slide decks, documents, and PDFs.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Office is simply the </w:t>
      </w:r>
      <w:r w:rsidDel="00000000" w:rsidR="00000000" w:rsidRPr="00000000">
        <w:rPr>
          <w:b w:val="1"/>
          <w:bCs w:val="1"/>
          <w:rtl w:val="0"/>
        </w:rPr>
        <w:t xml:space="preserve">starting surface area</w:t>
      </w:r>
      <w:r w:rsidDel="00000000" w:rsidR="00000000" w:rsidRPr="00000000">
        <w:rPr>
          <w:rtl w:val="0"/>
        </w:rPr>
        <w:t xml:space="preserve">, not the end state.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7p9b9t1mt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Insight</w:t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Most business work today is encoded inside files that were never designed to be executed, audited, or automated.</w:t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Spreadsheets contain financial models, forecasts, and operating logic.</w:t>
      </w:r>
    </w:p>
    <w:p w:rsidR="00000000" w:rsidDel="00000000" w:rsidP="00000000" w:rsidRDefault="00000000" w:rsidRPr="00000000" w14:paraId="0000000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Documents encode contracts, policies, procedures, and decisions.</w:t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Slide decks represent strategy, planning, and reporting.</w:t>
      </w:r>
    </w:p>
    <w:p w:rsidR="00000000" w:rsidDel="00000000" w:rsidP="00000000" w:rsidRDefault="00000000" w:rsidRPr="00000000" w14:paraId="0000000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Agents struggle in this world because files are opaque, fragile, and stateful in the wrong ways. LLMs can generate content, but they are fundamentally bad at </w:t>
      </w:r>
      <w:r w:rsidDel="00000000" w:rsidR="00000000" w:rsidRPr="00000000">
        <w:rPr>
          <w:i w:val="1"/>
          <w:iCs w:val="1"/>
          <w:rtl w:val="0"/>
        </w:rPr>
        <w:t xml:space="preserve">operating</w:t>
      </w:r>
      <w:r w:rsidDel="00000000" w:rsidR="00000000" w:rsidRPr="00000000">
        <w:rPr>
          <w:rtl w:val="0"/>
        </w:rPr>
        <w:t xml:space="preserve"> on existing artifacts reliably over time.</w:t>
      </w:r>
    </w:p>
    <w:p w:rsidR="00000000" w:rsidDel="00000000" w:rsidP="00000000" w:rsidRDefault="00000000" w:rsidRPr="00000000" w14:paraId="0000000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opportunity is not to build a better editor.</w:t>
      </w:r>
    </w:p>
    <w:p w:rsidR="00000000" w:rsidDel="00000000" w:rsidP="00000000" w:rsidRDefault="00000000" w:rsidRPr="00000000" w14:paraId="000000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opportunity is to build the </w:t>
      </w:r>
      <w:r w:rsidDel="00000000" w:rsidR="00000000" w:rsidRPr="00000000">
        <w:rPr>
          <w:b w:val="1"/>
          <w:bCs w:val="1"/>
          <w:rtl w:val="0"/>
        </w:rPr>
        <w:t xml:space="preserve">infrastructure that makes work executable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v1d7yr7ql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Product Is</w:t>
      </w:r>
    </w:p>
    <w:p w:rsidR="00000000" w:rsidDel="00000000" w:rsidP="00000000" w:rsidRDefault="00000000" w:rsidRPr="00000000" w14:paraId="0000001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product is an </w:t>
      </w:r>
      <w:r w:rsidDel="00000000" w:rsidR="00000000" w:rsidRPr="00000000">
        <w:rPr>
          <w:b w:val="1"/>
          <w:bCs w:val="1"/>
          <w:rtl w:val="0"/>
        </w:rPr>
        <w:t xml:space="preserve">agentic infrastructure runtime</w:t>
      </w:r>
      <w:r w:rsidDel="00000000" w:rsidR="00000000" w:rsidRPr="00000000">
        <w:rPr>
          <w:rtl w:val="0"/>
        </w:rPr>
        <w:t xml:space="preserve"> that sits underneath and alongside existing tools.</w:t>
      </w:r>
    </w:p>
    <w:p w:rsidR="00000000" w:rsidDel="00000000" w:rsidP="00000000" w:rsidRDefault="00000000" w:rsidRPr="00000000" w14:paraId="0000001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It treats Office files, PDFs, and structured documents as </w:t>
      </w:r>
      <w:r w:rsidDel="00000000" w:rsidR="00000000" w:rsidRPr="00000000">
        <w:rPr>
          <w:b w:val="1"/>
          <w:bCs w:val="1"/>
          <w:rtl w:val="0"/>
        </w:rPr>
        <w:t xml:space="preserve">execution targets</w:t>
      </w:r>
      <w:r w:rsidDel="00000000" w:rsidR="00000000" w:rsidRPr="00000000">
        <w:rPr>
          <w:rtl w:val="0"/>
        </w:rPr>
        <w:t xml:space="preserve">, not editing canvases.</w:t>
      </w:r>
    </w:p>
    <w:p w:rsidR="00000000" w:rsidDel="00000000" w:rsidP="00000000" w:rsidRDefault="00000000" w:rsidRPr="00000000" w14:paraId="0000001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It provides a system where agents, humans, and software can: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Safely operate on real business artifacts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Execute multi-step workflows that take minutes or hours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Modify documents incrementally without regeneration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Verify that changes are correct and nothing broke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Produce auditable, replayable proof of work</w:t>
        <w:br w:type="textWrapping"/>
      </w:r>
    </w:p>
    <w:p w:rsidR="00000000" w:rsidDel="00000000" w:rsidP="00000000" w:rsidRDefault="00000000" w:rsidRPr="00000000" w14:paraId="0000001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runtime becomes the </w:t>
      </w:r>
      <w:r w:rsidDel="00000000" w:rsidR="00000000" w:rsidRPr="00000000">
        <w:rPr>
          <w:b w:val="1"/>
          <w:bCs w:val="1"/>
          <w:rtl w:val="0"/>
        </w:rPr>
        <w:t xml:space="preserve">management layer</w:t>
      </w:r>
      <w:r w:rsidDel="00000000" w:rsidR="00000000" w:rsidRPr="00000000">
        <w:rPr>
          <w:rtl w:val="0"/>
        </w:rPr>
        <w:t xml:space="preserve"> for agentic work.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pgstw3d4z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Exposes</w:t>
      </w:r>
    </w:p>
    <w:p w:rsidR="00000000" w:rsidDel="00000000" w:rsidP="00000000" w:rsidRDefault="00000000" w:rsidRPr="00000000" w14:paraId="0000001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At its core, the runtime exposes APIs and SDKs that let agents and systems: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Address artifacts deterministically</w:t>
        <w:br w:type="textWrapping"/>
        <w:br w:type="textWrapping"/>
      </w:r>
      <w:r w:rsidDel="00000000" w:rsidR="00000000" w:rsidRPr="00000000">
        <w:rPr>
          <w:rtl w:val="0"/>
        </w:rPr>
        <w:t xml:space="preserve"> Instead of “edit paragraph three” or “update cell G42,” the system resolves stable references to document structures, tables, models, sections, charts, and semantic blocks that survive edits over time.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 explicit operations</w:t>
        <w:br w:type="textWrapping"/>
        <w:br w:type="textWrapping"/>
      </w:r>
      <w:r w:rsidDel="00000000" w:rsidR="00000000" w:rsidRPr="00000000">
        <w:rPr>
          <w:rtl w:val="0"/>
        </w:rPr>
        <w:t xml:space="preserve"> Every action is a typed operation:</w:t>
        <w:br w:type="textWrapping"/>
        <w:br w:type="textWrapping"/>
        <w:t xml:space="preserve"> insert, patch, recompute, replace, reconcile, validate, or rollback.</w:t>
        <w:br w:type="textWrapping"/>
        <w:br w:type="textWrapping"/>
        <w:t xml:space="preserve"> No guessing. No free-form rewriting.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long-lived workflows</w:t>
        <w:br w:type="textWrapping"/>
        <w:br w:type="textWrapping"/>
      </w:r>
      <w:r w:rsidDel="00000000" w:rsidR="00000000" w:rsidRPr="00000000">
        <w:rPr>
          <w:rtl w:val="0"/>
        </w:rPr>
        <w:t xml:space="preserve"> Workflows can span minutes or hours, pause for approval, branch on conditions, resume after failure, and survive restarts without losing state.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Coordinate multiple agents</w:t>
        <w:br w:type="textWrapping"/>
        <w:br w:type="textWrapping"/>
      </w:r>
      <w:r w:rsidDel="00000000" w:rsidR="00000000" w:rsidRPr="00000000">
        <w:rPr>
          <w:rtl w:val="0"/>
        </w:rPr>
        <w:t xml:space="preserve"> Different agents can own different steps: extraction, modeling, verification, formatting, reconciliation, or review, all orchestrated through the same execution graph.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outputs programmatically</w:t>
        <w:br w:type="textWrapping"/>
        <w:br w:type="textWrapping"/>
      </w:r>
      <w:r w:rsidDel="00000000" w:rsidR="00000000" w:rsidRPr="00000000">
        <w:rPr>
          <w:rtl w:val="0"/>
        </w:rPr>
        <w:t xml:space="preserve"> The system renders before/after states, performs structural validation, detects regressions, and fails closed if invariants are violated.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audit and proof artifacts</w:t>
        <w:br w:type="textWrapping"/>
        <w:br w:type="textWrapping"/>
      </w:r>
      <w:r w:rsidDel="00000000" w:rsidR="00000000" w:rsidRPr="00000000">
        <w:rPr>
          <w:rtl w:val="0"/>
        </w:rPr>
        <w:t xml:space="preserve"> Every workflow produces machine-readable logs and human-readable summaries that explain exactly what changed, why it changed, and how it was verified.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 with existing systems</w:t>
        <w:br w:type="textWrapping"/>
        <w:br w:type="textWrapping"/>
      </w:r>
      <w:r w:rsidDel="00000000" w:rsidR="00000000" w:rsidRPr="00000000">
        <w:rPr>
          <w:rtl w:val="0"/>
        </w:rPr>
        <w:t xml:space="preserve"> Inputs and outputs connect cleanly to data warehouses, CRMs, ERPs, BI tools, version control, and downstream automation.</w:t>
        <w:br w:type="textWrapping"/>
      </w:r>
    </w:p>
    <w:p w:rsidR="00000000" w:rsidDel="00000000" w:rsidP="00000000" w:rsidRDefault="00000000" w:rsidRPr="00000000" w14:paraId="0000002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is what makes agents trustworthy in real production environments.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0ybq7cu4s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Office Is Just the Starting Point</w:t>
      </w:r>
    </w:p>
    <w:p w:rsidR="00000000" w:rsidDel="00000000" w:rsidP="00000000" w:rsidRDefault="00000000" w:rsidRPr="00000000" w14:paraId="0000002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Office artifacts are where business logic already lives, which makes them the highest-leverage starting wedge.</w:t>
      </w:r>
    </w:p>
    <w:p w:rsidR="00000000" w:rsidDel="00000000" w:rsidP="00000000" w:rsidRDefault="00000000" w:rsidRPr="00000000" w14:paraId="0000002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But this runtime is </w:t>
      </w:r>
      <w:r w:rsidDel="00000000" w:rsidR="00000000" w:rsidRPr="00000000">
        <w:rPr>
          <w:b w:val="1"/>
          <w:bCs w:val="1"/>
          <w:rtl w:val="0"/>
        </w:rPr>
        <w:t xml:space="preserve">not limited to Office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same execution model applies to: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Financial systems and reports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Contracts and compliance workflows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Regulatory filings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Knowledge bases and internal wikis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Data pipelines and transformations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AI-generated outputs that need governance and proof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Any domain where work is currently manual, fragile, and file-bound</w:t>
        <w:br w:type="textWrapping"/>
      </w:r>
    </w:p>
    <w:p w:rsidR="00000000" w:rsidDel="00000000" w:rsidP="00000000" w:rsidRDefault="00000000" w:rsidRPr="00000000" w14:paraId="0000003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Over time, the runtime becomes a general-purpose </w:t>
      </w:r>
      <w:r w:rsidDel="00000000" w:rsidR="00000000" w:rsidRPr="00000000">
        <w:rPr>
          <w:b w:val="1"/>
          <w:bCs w:val="1"/>
          <w:rtl w:val="0"/>
        </w:rPr>
        <w:t xml:space="preserve">agent execution substrate</w:t>
      </w:r>
      <w:r w:rsidDel="00000000" w:rsidR="00000000" w:rsidRPr="00000000">
        <w:rPr>
          <w:rtl w:val="0"/>
        </w:rPr>
        <w:t xml:space="preserve"> for the enterprise.</w:t>
      </w:r>
    </w:p>
    <w:p w:rsidR="00000000" w:rsidDel="00000000" w:rsidP="00000000" w:rsidRDefault="00000000" w:rsidRPr="00000000" w14:paraId="0000003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Office is simply where the pain is most obvious today.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cnxejvc49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Shape</w:t>
      </w:r>
    </w:p>
    <w:p w:rsidR="00000000" w:rsidDel="00000000" w:rsidP="00000000" w:rsidRDefault="00000000" w:rsidRPr="00000000" w14:paraId="0000003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There are two visible layers: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runtime (the real product)</w:t>
        <w:br w:type="textWrapping"/>
        <w:br w:type="textWrapping"/>
      </w:r>
      <w:r w:rsidDel="00000000" w:rsidR="00000000" w:rsidRPr="00000000">
        <w:rPr>
          <w:rtl w:val="0"/>
        </w:rPr>
        <w:t xml:space="preserve"> Stateless APIs, execution graphs, verification engines, artifact resolvers, and audit systems. This is where the IP lives.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control plane (optional but powerful)</w:t>
        <w:br w:type="textWrapping"/>
        <w:br w:type="textWrapping"/>
      </w:r>
      <w:r w:rsidDel="00000000" w:rsidR="00000000" w:rsidRPr="00000000">
        <w:rPr>
          <w:rtl w:val="0"/>
        </w:rPr>
        <w:t xml:space="preserve"> A management interface where non-developers can: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Define workflows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Monitor agent execution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Approve changes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Inspect diffs and proofs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Roll back or replay work</w:t>
        <w:br w:type="textWrapping"/>
      </w:r>
    </w:p>
    <w:p w:rsidR="00000000" w:rsidDel="00000000" w:rsidP="00000000" w:rsidRDefault="00000000" w:rsidRPr="00000000" w14:paraId="0000003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control plane is not an editor.</w:t>
      </w:r>
    </w:p>
    <w:p w:rsidR="00000000" w:rsidDel="00000000" w:rsidP="00000000" w:rsidRDefault="00000000" w:rsidRPr="00000000" w14:paraId="0000003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It is closer to an operations dashboard for work itself.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s5v3s2h8t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This Is For</w:t>
      </w:r>
    </w:p>
    <w:p w:rsidR="00000000" w:rsidDel="00000000" w:rsidP="00000000" w:rsidRDefault="00000000" w:rsidRPr="00000000" w14:paraId="0000004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There are two natural customer paths, but they are sequenced, not simultaneous.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 wedge: technical teams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AI startups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Platform teams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Internal tools teams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Data and automation engineers</w:t>
        <w:br w:type="textWrapping"/>
      </w:r>
    </w:p>
    <w:p w:rsidR="00000000" w:rsidDel="00000000" w:rsidP="00000000" w:rsidRDefault="00000000" w:rsidRPr="00000000" w14:paraId="0000004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These teams already feel the pain of agents failing silently, breaking files, or producing outputs that cannot be trusted.</w:t>
      </w:r>
    </w:p>
    <w:p w:rsidR="00000000" w:rsidDel="00000000" w:rsidP="00000000" w:rsidRDefault="00000000" w:rsidRPr="00000000" w14:paraId="0000004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They want infrastructure, not UI polish.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Expansion: operational and business teams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Finance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Legal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Operations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Compliance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RevOps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Strategy</w:t>
        <w:br w:type="textWrapping"/>
      </w:r>
    </w:p>
    <w:p w:rsidR="00000000" w:rsidDel="00000000" w:rsidP="00000000" w:rsidRDefault="00000000" w:rsidRPr="00000000" w14:paraId="0000005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These teams benefit once the control plane is mature and workflows are standardized.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lpqd4757g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Is a Big Company</w:t>
      </w:r>
    </w:p>
    <w:p w:rsidR="00000000" w:rsidDel="00000000" w:rsidP="00000000" w:rsidRDefault="00000000" w:rsidRPr="00000000" w14:paraId="0000005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is not a feature. It is not a wrapper around LLMs. It is not “AI-powered Office.”</w:t>
      </w:r>
    </w:p>
    <w:p w:rsidR="00000000" w:rsidDel="00000000" w:rsidP="00000000" w:rsidRDefault="00000000" w:rsidRPr="00000000" w14:paraId="0000005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new layer in the stack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Just as Terraform made infrastructure executable, observable, and repeatable, this makes </w:t>
      </w:r>
      <w:r w:rsidDel="00000000" w:rsidR="00000000" w:rsidRPr="00000000">
        <w:rPr>
          <w:b w:val="1"/>
          <w:bCs w:val="1"/>
          <w:rtl w:val="0"/>
        </w:rPr>
        <w:t xml:space="preserve">knowledge work executable, observable, and repeatable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Just as Kubernetes became the control plane for compute, this becomes the control plane for agentic work.</w:t>
      </w:r>
    </w:p>
    <w:p w:rsidR="00000000" w:rsidDel="00000000" w:rsidP="00000000" w:rsidRDefault="00000000" w:rsidRPr="00000000" w14:paraId="0000005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moat is not models.</w:t>
      </w:r>
    </w:p>
    <w:p w:rsidR="00000000" w:rsidDel="00000000" w:rsidP="00000000" w:rsidRDefault="00000000" w:rsidRPr="00000000" w14:paraId="0000005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moat is execution semantics, verification, and trust.</w:t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102099r3f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Fundraising Strategy</w:t>
      </w:r>
    </w:p>
    <w:p w:rsidR="00000000" w:rsidDel="00000000" w:rsidP="00000000" w:rsidRDefault="00000000" w:rsidRPr="00000000" w14:paraId="0000005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company can absolutely be funded as infrastructure, but the framing matters.</w:t>
      </w:r>
    </w:p>
    <w:p w:rsidR="00000000" w:rsidDel="00000000" w:rsidP="00000000" w:rsidRDefault="00000000" w:rsidRPr="00000000" w14:paraId="0000005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Early fundraising is about </w:t>
      </w:r>
      <w:r w:rsidDel="00000000" w:rsidR="00000000" w:rsidRPr="00000000">
        <w:rPr>
          <w:b w:val="1"/>
          <w:bCs w:val="1"/>
          <w:rtl w:val="0"/>
        </w:rPr>
        <w:t xml:space="preserve">runtime inevitability</w:t>
      </w:r>
      <w:r w:rsidDel="00000000" w:rsidR="00000000" w:rsidRPr="00000000">
        <w:rPr>
          <w:rtl w:val="0"/>
        </w:rPr>
        <w:t xml:space="preserve">, not TAM spreadsheets.</w:t>
      </w:r>
    </w:p>
    <w:p w:rsidR="00000000" w:rsidDel="00000000" w:rsidP="00000000" w:rsidRDefault="00000000" w:rsidRPr="00000000" w14:paraId="0000005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pitch is: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Agents are being deployed into real workflows faster than governance, reliability, or trust layers exist.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Enterprises will not allow agents to touch core artifacts without proof, auditability, and control.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Every agent platform will eventually need a runtime like this.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We are building it first, starting where the pain is sharpest.</w:t>
        <w:br w:type="textWrapping"/>
      </w:r>
    </w:p>
    <w:p w:rsidR="00000000" w:rsidDel="00000000" w:rsidP="00000000" w:rsidRDefault="00000000" w:rsidRPr="00000000" w14:paraId="0000006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At seed and early Series A: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Emphasize depth of insight, not breadth of market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Show concrete workflows that cannot be done safely today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Demonstrate that this is orthogonal to models and will persist across model generations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Position the company as infrastructure, not a point solution</w:t>
        <w:br w:type="textWrapping"/>
      </w:r>
    </w:p>
    <w:p w:rsidR="00000000" w:rsidDel="00000000" w:rsidP="00000000" w:rsidRDefault="00000000" w:rsidRPr="00000000" w14:paraId="0000006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As traction grows: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Lean into horizontal expansion beyond Office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Show usage across multiple domains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Position the runtime as a default dependency for serious agentic systems</w:t>
        <w:br w:type="textWrapping"/>
      </w:r>
    </w:p>
    <w:p w:rsidR="00000000" w:rsidDel="00000000" w:rsidP="00000000" w:rsidRDefault="00000000" w:rsidRPr="00000000" w14:paraId="0000006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is the kind of company that can start narrow, look small on the surface, and then quietly become foundational.</w:t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qztr0vib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Framing</w:t>
      </w:r>
    </w:p>
    <w:p w:rsidR="00000000" w:rsidDel="00000000" w:rsidP="00000000" w:rsidRDefault="00000000" w:rsidRPr="00000000" w14:paraId="0000006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is not about documents.</w:t>
      </w:r>
    </w:p>
    <w:p w:rsidR="00000000" w:rsidDel="00000000" w:rsidP="00000000" w:rsidRDefault="00000000" w:rsidRPr="00000000" w14:paraId="0000006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is about making work executable.</w:t>
      </w:r>
    </w:p>
    <w:p w:rsidR="00000000" w:rsidDel="00000000" w:rsidP="00000000" w:rsidRDefault="00000000" w:rsidRPr="00000000" w14:paraId="0000007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Office is where we start because that’s where the work already is.</w:t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