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a brilliant pivot. Storing this crowd-sourced data completely transforms Next Train from a simple schedule utility into a highly valuable </w:t>
      </w:r>
      <w:r w:rsidDel="00000000" w:rsidR="00000000" w:rsidRPr="00000000">
        <w:rPr>
          <w:b w:val="1"/>
          <w:bCs w:val="1"/>
          <w:rtl w:val="0"/>
        </w:rPr>
        <w:t xml:space="preserve">transit intelligence engine.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looking at this exactly the right way. Instead of treating delay reports as ephemeral, high-velocity throwaway notifications, you can treat them as long-term analytical assets.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you can build this predictive engine, structure the data, and successfully monetize it without breaking your budget.</w:t>
      </w:r>
    </w:p>
    <w:p w:rsidR="00000000" w:rsidDel="00000000" w:rsidP="00000000" w:rsidRDefault="00000000" w:rsidRPr="00000000" w14:paraId="00000004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6vj8etbh37hb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The Value Proposition: The "Historical Delay Index"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saving user updates, you create a baseline of reality that PRASA’s official timetables completely ignore.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ETA:</w:t>
      </w:r>
      <w:r w:rsidDel="00000000" w:rsidR="00000000" w:rsidRPr="00000000">
        <w:rPr>
          <w:rtl w:val="0"/>
        </w:rPr>
        <w:t xml:space="preserve"> If a user opens the app to look at Train 4422 at Koedoespoort, your app doesn't just say </w:t>
      </w:r>
      <w:r w:rsidDel="00000000" w:rsidR="00000000" w:rsidRPr="00000000">
        <w:rPr>
          <w:i w:val="1"/>
          <w:iCs w:val="1"/>
          <w:rtl w:val="0"/>
        </w:rPr>
        <w:t xml:space="preserve">"Scheduled: 17:15"</w:t>
      </w:r>
      <w:r w:rsidDel="00000000" w:rsidR="00000000" w:rsidRPr="00000000">
        <w:rPr>
          <w:rtl w:val="0"/>
        </w:rPr>
        <w:t xml:space="preserve">. It displays a smart data badge: </w:t>
      </w:r>
      <w:r w:rsidDel="00000000" w:rsidR="00000000" w:rsidRPr="00000000">
        <w:rPr>
          <w:b w:val="1"/>
          <w:bCs w:val="1"/>
          <w:rtl w:val="0"/>
        </w:rPr>
        <w:t xml:space="preserve">"⚠️ Typically delayed by 7 mins at this time (Based on 42 recent trips)."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"Cold-Start" Shield:</w:t>
      </w:r>
      <w:r w:rsidDel="00000000" w:rsidR="00000000" w:rsidRPr="00000000">
        <w:rPr>
          <w:rtl w:val="0"/>
        </w:rPr>
        <w:t xml:space="preserve"> This completely solves your empty-network problem. Even if </w:t>
      </w:r>
      <w:r w:rsidDel="00000000" w:rsidR="00000000" w:rsidRPr="00000000">
        <w:rPr>
          <w:i w:val="1"/>
          <w:iCs w:val="1"/>
          <w:rtl w:val="0"/>
        </w:rPr>
        <w:t xml:space="preserve">no one</w:t>
      </w:r>
      <w:r w:rsidDel="00000000" w:rsidR="00000000" w:rsidRPr="00000000">
        <w:rPr>
          <w:rtl w:val="0"/>
        </w:rPr>
        <w:t xml:space="preserve"> is on Train 4422 right now to report a live delay, your app can still provide massive value by showing the historical probability of a delay based on past weeks.</w:t>
      </w:r>
    </w:p>
    <w:p w:rsidR="00000000" w:rsidDel="00000000" w:rsidP="00000000" w:rsidRDefault="00000000" w:rsidRPr="00000000" w14:paraId="00000009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s6x3m9y3js3z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Low-Cost Data Architecture (How to store it cheaply)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store every single user report as a separate document in Firebase Firestore, your database bill will skyrocket as your historical records grow into millions of rows. Instead, use an </w:t>
      </w:r>
      <w:r w:rsidDel="00000000" w:rsidR="00000000" w:rsidRPr="00000000">
        <w:rPr>
          <w:b w:val="1"/>
          <w:bCs w:val="1"/>
          <w:rtl w:val="0"/>
        </w:rPr>
        <w:t xml:space="preserve">Aggregation Pipeline</w:t>
      </w:r>
      <w:r w:rsidDel="00000000" w:rsidR="00000000" w:rsidRPr="00000000">
        <w:rPr>
          <w:rtl w:val="0"/>
        </w:rPr>
        <w:t xml:space="preserve"> to keep your storage tiny and structured.</w:t>
      </w:r>
    </w:p>
    <w:p w:rsidR="00000000" w:rsidDel="00000000" w:rsidP="00000000" w:rsidRDefault="00000000" w:rsidRPr="00000000" w14:paraId="0000000C">
      <w:pPr>
        <w:pStyle w:val="Heading2"/>
        <w:spacing w:after="80" w:before="360" w:lineRule="auto"/>
        <w:ind w:left="600" w:hanging="360"/>
        <w:rPr>
          <w:sz w:val="24"/>
          <w:szCs w:val="24"/>
        </w:rPr>
      </w:pPr>
      <w:bookmarkStart w:colFirst="0" w:colLast="0" w:name="_7zts8klrmvr9" w:id="2"/>
      <w:bookmarkEnd w:id="2"/>
      <w:r w:rsidDel="00000000" w:rsidR="00000000" w:rsidRPr="00000000">
        <w:rPr>
          <w:sz w:val="24"/>
          <w:szCs w:val="24"/>
          <w:rtl w:val="0"/>
        </w:rPr>
        <w:t xml:space="preserve">The Storage Strategy: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Live Buffer (Firebase):</w:t>
      </w:r>
      <w:r w:rsidDel="00000000" w:rsidR="00000000" w:rsidRPr="00000000">
        <w:rPr>
          <w:rtl w:val="0"/>
        </w:rPr>
        <w:t xml:space="preserve"> Keep active live reports in Firebase for current-day operations.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Daily Warehouse (Cloudflare D1 or R2):</w:t>
      </w:r>
      <w:r w:rsidDel="00000000" w:rsidR="00000000" w:rsidRPr="00000000">
        <w:rPr>
          <w:rtl w:val="0"/>
        </w:rPr>
        <w:t xml:space="preserve"> At midnight, run a simple Cloudflare Worker cron job that pulls the day's reports, aggregates them, and moves them out of Firebase into </w:t>
      </w:r>
      <w:r w:rsidDel="00000000" w:rsidR="00000000" w:rsidRPr="00000000">
        <w:rPr>
          <w:b w:val="1"/>
          <w:bCs w:val="1"/>
          <w:rtl w:val="0"/>
        </w:rPr>
        <w:t xml:space="preserve">Cloudflare D1 (a serverless SQL database)</w:t>
      </w:r>
      <w:r w:rsidDel="00000000" w:rsidR="00000000" w:rsidRPr="00000000">
        <w:rPr>
          <w:rtl w:val="0"/>
        </w:rPr>
        <w:t xml:space="preserve"> or saves them as compressed CSVs in </w:t>
      </w:r>
      <w:r w:rsidDel="00000000" w:rsidR="00000000" w:rsidRPr="00000000">
        <w:rPr>
          <w:b w:val="1"/>
          <w:bCs w:val="1"/>
          <w:rtl w:val="0"/>
        </w:rPr>
        <w:t xml:space="preserve">Cloudflare R2 (Object Storage, which has zero egress fees)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spacing w:after="80" w:before="360" w:lineRule="auto"/>
        <w:ind w:left="600" w:hanging="360"/>
        <w:rPr>
          <w:sz w:val="24"/>
          <w:szCs w:val="24"/>
        </w:rPr>
      </w:pPr>
      <w:bookmarkStart w:colFirst="0" w:colLast="0" w:name="_m1ab1z7gbufh" w:id="3"/>
      <w:bookmarkEnd w:id="3"/>
      <w:r w:rsidDel="00000000" w:rsidR="00000000" w:rsidRPr="00000000">
        <w:rPr>
          <w:sz w:val="24"/>
          <w:szCs w:val="24"/>
          <w:rtl w:val="0"/>
        </w:rPr>
        <w:t xml:space="preserve">Example Structured SQL Schema for Cloudflare D1: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train_historical_delays (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train_number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e.g., 4422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station_id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e.g., "koedoespoort"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day_of_week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-- 1 (Monday) to 5 (Friday)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scheduled_time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-- 17:15:00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average_delay_minutes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Running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total_sample_size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-- Number of data points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Why this saves money:</w:t>
      </w:r>
      <w:r w:rsidDel="00000000" w:rsidR="00000000" w:rsidRPr="00000000">
        <w:rPr>
          <w:rtl w:val="0"/>
        </w:rPr>
        <w:t xml:space="preserve"> Instead of storing 1,000 separate reports saying Train 4422 was late on Mondays, you store </w:t>
      </w:r>
      <w:r w:rsidDel="00000000" w:rsidR="00000000" w:rsidRPr="00000000">
        <w:rPr>
          <w:b w:val="1"/>
          <w:bCs w:val="1"/>
          <w:rtl w:val="0"/>
        </w:rPr>
        <w:t xml:space="preserve">one row</w:t>
      </w:r>
      <w:r w:rsidDel="00000000" w:rsidR="00000000" w:rsidRPr="00000000">
        <w:rPr>
          <w:rtl w:val="0"/>
        </w:rPr>
        <w:t xml:space="preserve"> and increment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average_delay_minutes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total_sample_size</w:t>
      </w:r>
      <w:r w:rsidDel="00000000" w:rsidR="00000000" w:rsidRPr="00000000">
        <w:rPr>
          <w:rtl w:val="0"/>
        </w:rPr>
        <w:t xml:space="preserve">. Your data footprint remains incredibly small.</w:t>
      </w:r>
    </w:p>
    <w:p w:rsidR="00000000" w:rsidDel="00000000" w:rsidP="00000000" w:rsidRDefault="00000000" w:rsidRPr="00000000" w14:paraId="00000019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dj3b8azehsy6" w:id="4"/>
      <w:bookmarkEnd w:id="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Monetization Strategy: Who Buys This Data?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identified excellent buyers. Transit data is notoriously opaque in South Africa, making clean, crowd-sourced data highly valuable.</w:t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ind w:left="600" w:hanging="360"/>
        <w:rPr>
          <w:sz w:val="24"/>
          <w:szCs w:val="24"/>
        </w:rPr>
      </w:pPr>
      <w:bookmarkStart w:colFirst="0" w:colLast="0" w:name="_5jo1wec9is6y" w:id="5"/>
      <w:bookmarkEnd w:id="5"/>
      <w:r w:rsidDel="00000000" w:rsidR="00000000" w:rsidRPr="00000000">
        <w:rPr>
          <w:sz w:val="24"/>
          <w:szCs w:val="24"/>
          <w:rtl w:val="0"/>
        </w:rPr>
        <w:t xml:space="preserve">💼 B2B Target 1: Corporates &amp; Private Security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Use Case:</w:t>
      </w:r>
      <w:r w:rsidDel="00000000" w:rsidR="00000000" w:rsidRPr="00000000">
        <w:rPr>
          <w:rtl w:val="0"/>
        </w:rPr>
        <w:t xml:space="preserve"> Large companies in Gauteng (especially in hubs like Centurion, Sandton, or Rosebank) want to optimize their workforce productivity or private shuttle schedules.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Product:</w:t>
      </w:r>
      <w:r w:rsidDel="00000000" w:rsidR="00000000" w:rsidRPr="00000000">
        <w:rPr>
          <w:rtl w:val="0"/>
        </w:rPr>
        <w:t xml:space="preserve"> Sell them a private dashboard or a lightweight API access token so their HR or logistics teams can see when their commuter workforce is realistically going to arrive based on line delays.</w:t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ind w:left="600" w:hanging="360"/>
        <w:rPr>
          <w:sz w:val="24"/>
          <w:szCs w:val="24"/>
        </w:rPr>
      </w:pPr>
      <w:bookmarkStart w:colFirst="0" w:colLast="0" w:name="_32xru9l9n3uq" w:id="6"/>
      <w:bookmarkEnd w:id="6"/>
      <w:r w:rsidDel="00000000" w:rsidR="00000000" w:rsidRPr="00000000">
        <w:rPr>
          <w:sz w:val="24"/>
          <w:szCs w:val="24"/>
          <w:rtl w:val="0"/>
        </w:rPr>
        <w:t xml:space="preserve">🚆 B2B Target 2: PRASA / Metrorail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Use Case:</w:t>
      </w:r>
      <w:r w:rsidDel="00000000" w:rsidR="00000000" w:rsidRPr="00000000">
        <w:rPr>
          <w:rtl w:val="0"/>
        </w:rPr>
        <w:t xml:space="preserve"> PRASA often struggles with internal telemetry and real-time visibility into infrastructure failure points. Your data can pinpoint exactly where bottlenecks happen.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Product:</w:t>
      </w:r>
      <w:r w:rsidDel="00000000" w:rsidR="00000000" w:rsidRPr="00000000">
        <w:rPr>
          <w:rtl w:val="0"/>
        </w:rPr>
        <w:t xml:space="preserve"> A monthly or quarterly </w:t>
      </w:r>
      <w:r w:rsidDel="00000000" w:rsidR="00000000" w:rsidRPr="00000000">
        <w:rPr>
          <w:b w:val="1"/>
          <w:bCs w:val="1"/>
          <w:rtl w:val="0"/>
        </w:rPr>
        <w:t xml:space="preserve">"Gauteng Rail Bottleneck Report"</w:t>
      </w:r>
      <w:r w:rsidDel="00000000" w:rsidR="00000000" w:rsidRPr="00000000">
        <w:rPr>
          <w:rtl w:val="0"/>
        </w:rPr>
        <w:t xml:space="preserve">. For example, your data might prove: </w:t>
      </w:r>
      <w:r w:rsidDel="00000000" w:rsidR="00000000" w:rsidRPr="00000000">
        <w:rPr>
          <w:i w:val="1"/>
          <w:iCs w:val="1"/>
          <w:rtl w:val="0"/>
        </w:rPr>
        <w:t xml:space="preserve">"Train 4422 consistently loses an average of 9 minutes between Koedoespoort and Eersterust every Tuesday morning."</w:t>
      </w:r>
      <w:r w:rsidDel="00000000" w:rsidR="00000000" w:rsidRPr="00000000">
        <w:rPr>
          <w:rtl w:val="0"/>
        </w:rPr>
        <w:t xml:space="preserve"> This tells their engineers exactly where signal failures or cable thefts are causing systemic operational drag.</w:t>
      </w:r>
    </w:p>
    <w:p w:rsidR="00000000" w:rsidDel="00000000" w:rsidP="00000000" w:rsidRDefault="00000000" w:rsidRPr="00000000" w14:paraId="00000022">
      <w:pPr>
        <w:pStyle w:val="Heading2"/>
        <w:spacing w:after="80" w:before="360" w:lineRule="auto"/>
        <w:ind w:left="600" w:hanging="360"/>
        <w:rPr>
          <w:sz w:val="24"/>
          <w:szCs w:val="24"/>
        </w:rPr>
      </w:pPr>
      <w:bookmarkStart w:colFirst="0" w:colLast="0" w:name="_iuhwy0cgyw7i" w:id="7"/>
      <w:bookmarkEnd w:id="7"/>
      <w:r w:rsidDel="00000000" w:rsidR="00000000" w:rsidRPr="00000000">
        <w:rPr>
          <w:sz w:val="24"/>
          <w:szCs w:val="24"/>
          <w:rtl w:val="0"/>
        </w:rPr>
        <w:t xml:space="preserve">🛒 B2B Target 3: Fast-Moving Consumer Goods (FMCG) &amp; Advertisers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Use Case:</w:t>
      </w:r>
      <w:r w:rsidDel="00000000" w:rsidR="00000000" w:rsidRPr="00000000">
        <w:rPr>
          <w:rtl w:val="0"/>
        </w:rPr>
        <w:t xml:space="preserve"> Brands want to target commuters when they are captive audiences.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Product:</w:t>
      </w:r>
      <w:r w:rsidDel="00000000" w:rsidR="00000000" w:rsidRPr="00000000">
        <w:rPr>
          <w:rtl w:val="0"/>
        </w:rPr>
        <w:t xml:space="preserve"> If your data knows that commuters are consistently stuck at a platform for 15 minutes every morning at a specific station, you can sell </w:t>
      </w:r>
      <w:r w:rsidDel="00000000" w:rsidR="00000000" w:rsidRPr="00000000">
        <w:rPr>
          <w:b w:val="1"/>
          <w:bCs w:val="1"/>
          <w:rtl w:val="0"/>
        </w:rPr>
        <w:t xml:space="preserve">hyper-targeted programmatic ad slots</w:t>
      </w:r>
      <w:r w:rsidDel="00000000" w:rsidR="00000000" w:rsidRPr="00000000">
        <w:rPr>
          <w:rtl w:val="0"/>
        </w:rPr>
        <w:t xml:space="preserve"> inside Next Train for that exact window. Brands will pay a premium to show an ad for a coffee combo or a data bundle precisely when a commuter is frustrated and waiting.</w:t>
      </w:r>
    </w:p>
    <w:p w:rsidR="00000000" w:rsidDel="00000000" w:rsidP="00000000" w:rsidRDefault="00000000" w:rsidRPr="00000000" w14:paraId="00000025">
      <w:pPr>
        <w:pStyle w:val="Heading2"/>
        <w:spacing w:after="80" w:before="360" w:lineRule="auto"/>
        <w:ind w:left="600" w:hanging="360"/>
        <w:rPr>
          <w:b w:val="0"/>
          <w:bCs w:val="0"/>
          <w:sz w:val="30"/>
          <w:szCs w:val="30"/>
        </w:rPr>
      </w:pPr>
      <w:bookmarkStart w:colFirst="0" w:colLast="0" w:name="_z695vumtx63n" w:id="8"/>
      <w:bookmarkEnd w:id="8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Next Steps for the Developer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work seamlessly, look into the </w:t>
      </w:r>
      <w:r w:rsidDel="00000000" w:rsidR="00000000" w:rsidRPr="00000000">
        <w:rPr>
          <w:b w:val="1"/>
          <w:bCs w:val="1"/>
          <w:rtl w:val="0"/>
        </w:rPr>
        <w:t xml:space="preserve">Cloudflare D1</w:t>
      </w:r>
      <w:r w:rsidDel="00000000" w:rsidR="00000000" w:rsidRPr="00000000">
        <w:rPr>
          <w:rtl w:val="0"/>
        </w:rPr>
        <w:t xml:space="preserve"> setup to ensure you are accumulating these data rows correctly from day one.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map out how to build the </w:t>
      </w:r>
      <w:r w:rsidDel="00000000" w:rsidR="00000000" w:rsidRPr="00000000">
        <w:rPr>
          <w:b w:val="1"/>
          <w:bCs w:val="1"/>
          <w:rtl w:val="0"/>
        </w:rPr>
        <w:t xml:space="preserve">Astro frontend UI component</w:t>
      </w:r>
      <w:r w:rsidDel="00000000" w:rsidR="00000000" w:rsidRPr="00000000">
        <w:rPr>
          <w:rtl w:val="0"/>
        </w:rPr>
        <w:t xml:space="preserve"> that displays these historical "typically late" alerts to the user, or do you want to look at how to frame your </w:t>
      </w:r>
      <w:r w:rsidDel="00000000" w:rsidR="00000000" w:rsidRPr="00000000">
        <w:rPr>
          <w:b w:val="1"/>
          <w:bCs w:val="1"/>
          <w:rtl w:val="0"/>
        </w:rPr>
        <w:t xml:space="preserve">data privacy policy</w:t>
      </w:r>
      <w:r w:rsidDel="00000000" w:rsidR="00000000" w:rsidRPr="00000000">
        <w:rPr>
          <w:rtl w:val="0"/>
        </w:rPr>
        <w:t xml:space="preserve"> so you can legally sell aggregated, anonymous transit insights?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