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160E" w14:textId="77777777" w:rsidR="00EF7A91" w:rsidRPr="00DE5053" w:rsidRDefault="00B07636">
      <w:pPr>
        <w:jc w:val="center"/>
        <w:rPr>
          <w:rFonts w:ascii="Arial" w:hAnsi="Arial" w:cs="Arial"/>
          <w:b/>
          <w:sz w:val="28"/>
          <w:szCs w:val="28"/>
          <w:u w:val="single"/>
        </w:rPr>
      </w:pPr>
      <w:r w:rsidRPr="00DE5053">
        <w:rPr>
          <w:rFonts w:ascii="Arial" w:hAnsi="Arial" w:cs="Arial"/>
          <w:b/>
          <w:sz w:val="28"/>
          <w:szCs w:val="28"/>
          <w:u w:val="single"/>
        </w:rPr>
        <w:t>Self-Assessment Form</w:t>
      </w:r>
    </w:p>
    <w:p w14:paraId="6277E921" w14:textId="50AC95B9" w:rsidR="00EF7A91" w:rsidRPr="00DE5053" w:rsidRDefault="00A818C2">
      <w:pPr>
        <w:rPr>
          <w:rFonts w:ascii="Arial" w:hAnsi="Arial" w:cs="Arial"/>
          <w:b/>
          <w:sz w:val="28"/>
          <w:szCs w:val="28"/>
        </w:rPr>
      </w:pPr>
      <w:r w:rsidRPr="00DE5053">
        <w:rPr>
          <w:rFonts w:ascii="Arial" w:hAnsi="Arial" w:cs="Arial"/>
          <w:b/>
          <w:sz w:val="28"/>
          <w:szCs w:val="28"/>
        </w:rPr>
        <w:t xml:space="preserve">Candidate Name: </w:t>
      </w:r>
      <w:r w:rsidR="00B16DC3" w:rsidRPr="00DE5053">
        <w:rPr>
          <w:rFonts w:ascii="Arial" w:hAnsi="Arial" w:cs="Arial"/>
          <w:b/>
          <w:sz w:val="28"/>
          <w:szCs w:val="28"/>
        </w:rPr>
        <w:t>INSERT YOUR NAME HERE</w:t>
      </w:r>
    </w:p>
    <w:p w14:paraId="2D379339" w14:textId="77777777" w:rsidR="00EF7A91" w:rsidRPr="00DE5053" w:rsidRDefault="00B07636">
      <w:pPr>
        <w:rPr>
          <w:rFonts w:ascii="Arial" w:hAnsi="Arial" w:cs="Arial"/>
          <w:sz w:val="28"/>
          <w:szCs w:val="28"/>
        </w:rPr>
      </w:pPr>
      <w:r w:rsidRPr="00DE5053">
        <w:rPr>
          <w:rFonts w:ascii="Arial" w:hAnsi="Arial" w:cs="Arial"/>
          <w:sz w:val="28"/>
          <w:szCs w:val="28"/>
        </w:rPr>
        <w:t xml:space="preserve">This is a vital part of your application allowing you to provide examples of how you demonstrate the competencies required for the post. Before you begin, </w:t>
      </w:r>
      <w:hyperlink r:id="rId11">
        <w:r w:rsidRPr="00DE5053">
          <w:rPr>
            <w:rFonts w:ascii="Arial" w:hAnsi="Arial" w:cs="Arial"/>
            <w:sz w:val="28"/>
            <w:szCs w:val="28"/>
          </w:rPr>
          <w:t>read the guidance</w:t>
        </w:r>
      </w:hyperlink>
      <w:r w:rsidRPr="00DE5053">
        <w:rPr>
          <w:rFonts w:ascii="Arial" w:hAnsi="Arial" w:cs="Arial"/>
          <w:sz w:val="28"/>
          <w:szCs w:val="28"/>
        </w:rPr>
        <w:t xml:space="preserve"> on </w:t>
      </w:r>
      <w:hyperlink r:id="rId12">
        <w:r w:rsidRPr="00DE5053">
          <w:rPr>
            <w:rFonts w:ascii="Arial" w:hAnsi="Arial" w:cs="Arial"/>
            <w:color w:val="1155CC"/>
            <w:sz w:val="28"/>
            <w:szCs w:val="28"/>
            <w:u w:val="single"/>
          </w:rPr>
          <w:t>how to complete your self-assessment</w:t>
        </w:r>
      </w:hyperlink>
      <w:r w:rsidRPr="00DE5053">
        <w:rPr>
          <w:rFonts w:ascii="Arial" w:hAnsi="Arial" w:cs="Arial"/>
          <w:sz w:val="28"/>
          <w:szCs w:val="28"/>
        </w:rPr>
        <w:t xml:space="preserve"> and </w:t>
      </w:r>
      <w:hyperlink r:id="rId13">
        <w:r w:rsidRPr="00DE5053">
          <w:rPr>
            <w:rFonts w:ascii="Arial" w:hAnsi="Arial" w:cs="Arial"/>
            <w:color w:val="1155CC"/>
            <w:sz w:val="28"/>
            <w:szCs w:val="28"/>
            <w:u w:val="single"/>
          </w:rPr>
          <w:t>choosing your best examples</w:t>
        </w:r>
      </w:hyperlink>
      <w:r w:rsidRPr="00DE5053">
        <w:rPr>
          <w:rFonts w:ascii="Arial" w:hAnsi="Arial" w:cs="Arial"/>
          <w:sz w:val="28"/>
          <w:szCs w:val="28"/>
        </w:rPr>
        <w:t xml:space="preserve">. </w:t>
      </w:r>
    </w:p>
    <w:p w14:paraId="39BE53F6" w14:textId="2361E631" w:rsidR="00691029" w:rsidRPr="00DE5053" w:rsidRDefault="00691029">
      <w:pPr>
        <w:rPr>
          <w:rFonts w:ascii="Arial" w:hAnsi="Arial" w:cs="Arial"/>
          <w:bCs/>
          <w:sz w:val="28"/>
          <w:szCs w:val="28"/>
        </w:rPr>
      </w:pPr>
      <w:r w:rsidRPr="00DE5053">
        <w:rPr>
          <w:rFonts w:ascii="Arial" w:hAnsi="Arial" w:cs="Arial"/>
          <w:bCs/>
          <w:sz w:val="28"/>
          <w:szCs w:val="28"/>
        </w:rPr>
        <w:t xml:space="preserve">This framework is aligned to the </w:t>
      </w:r>
      <w:r w:rsidR="009030A7" w:rsidRPr="00DE5053">
        <w:rPr>
          <w:rFonts w:ascii="Arial" w:hAnsi="Arial" w:cs="Arial"/>
          <w:bCs/>
          <w:sz w:val="28"/>
          <w:szCs w:val="28"/>
        </w:rPr>
        <w:t>competency</w:t>
      </w:r>
      <w:r w:rsidRPr="00DE5053">
        <w:rPr>
          <w:rFonts w:ascii="Arial" w:hAnsi="Arial" w:cs="Arial"/>
          <w:bCs/>
          <w:sz w:val="28"/>
          <w:szCs w:val="28"/>
        </w:rPr>
        <w:t xml:space="preserve"> framework used by Courts and Tribunals Judiciary, and the Judicial College to ensure that role holders are assessed by the same measures at every stage of their career.</w:t>
      </w:r>
    </w:p>
    <w:p w14:paraId="58469626" w14:textId="181C02E7" w:rsidR="003A15F1" w:rsidRPr="00DE5053" w:rsidRDefault="003A15F1" w:rsidP="003A15F1">
      <w:pPr>
        <w:spacing w:after="0" w:line="240" w:lineRule="auto"/>
        <w:rPr>
          <w:rFonts w:ascii="Arial" w:hAnsi="Arial" w:cs="Arial"/>
          <w:color w:val="000000"/>
          <w:sz w:val="28"/>
          <w:szCs w:val="28"/>
        </w:rPr>
      </w:pPr>
      <w:r w:rsidRPr="00DE5053">
        <w:rPr>
          <w:rFonts w:ascii="Arial" w:hAnsi="Arial" w:cs="Arial"/>
          <w:color w:val="000000"/>
          <w:sz w:val="28"/>
          <w:szCs w:val="28"/>
        </w:rPr>
        <w:t>When considering your application and taking part in the selection process please think how your experience is transferable to the competencies listed below. Each example you give should apply to a specific competency area. You do not need to address every bullet point in your example or examples, but you should seek to address the competency area, as expressed in the description under each title.</w:t>
      </w:r>
    </w:p>
    <w:p w14:paraId="05A82626" w14:textId="77777777" w:rsidR="003A15F1" w:rsidRPr="00DE5053" w:rsidRDefault="003A15F1" w:rsidP="003A15F1">
      <w:pPr>
        <w:spacing w:after="0" w:line="240" w:lineRule="auto"/>
        <w:rPr>
          <w:rFonts w:ascii="Arial" w:hAnsi="Arial" w:cs="Arial"/>
          <w:color w:val="000000"/>
          <w:sz w:val="28"/>
          <w:szCs w:val="28"/>
        </w:rPr>
      </w:pPr>
    </w:p>
    <w:p w14:paraId="6C715BBD" w14:textId="35FA7BF3" w:rsidR="00875320" w:rsidRPr="00DE5053" w:rsidRDefault="00B07636">
      <w:pPr>
        <w:rPr>
          <w:rFonts w:ascii="Arial" w:hAnsi="Arial" w:cs="Arial"/>
          <w:sz w:val="28"/>
          <w:szCs w:val="28"/>
        </w:rPr>
      </w:pPr>
      <w:r w:rsidRPr="00DE5053">
        <w:rPr>
          <w:rFonts w:ascii="Arial" w:hAnsi="Arial" w:cs="Arial"/>
          <w:sz w:val="28"/>
          <w:szCs w:val="28"/>
        </w:rPr>
        <w:t xml:space="preserve">Please be concise and limit your response to </w:t>
      </w:r>
      <w:r w:rsidR="008544B0" w:rsidRPr="00DE5053">
        <w:rPr>
          <w:rFonts w:ascii="Arial" w:hAnsi="Arial" w:cs="Arial"/>
          <w:sz w:val="28"/>
          <w:szCs w:val="28"/>
        </w:rPr>
        <w:t>250</w:t>
      </w:r>
      <w:r w:rsidRPr="00DE5053">
        <w:rPr>
          <w:rFonts w:ascii="Arial" w:hAnsi="Arial" w:cs="Arial"/>
          <w:sz w:val="28"/>
          <w:szCs w:val="28"/>
        </w:rPr>
        <w:t xml:space="preserve"> words per competency. </w:t>
      </w:r>
      <w:r w:rsidR="00A818C2" w:rsidRPr="00DE5053">
        <w:rPr>
          <w:rFonts w:ascii="Arial" w:hAnsi="Arial" w:cs="Arial"/>
          <w:sz w:val="28"/>
          <w:szCs w:val="28"/>
        </w:rPr>
        <w:t>Any additional words will be discarded.</w:t>
      </w:r>
    </w:p>
    <w:p w14:paraId="43FD0F54" w14:textId="77777777" w:rsidR="00EF7A91" w:rsidRPr="00DE5053" w:rsidRDefault="00EF7A91">
      <w:pPr>
        <w:pBdr>
          <w:top w:val="nil"/>
          <w:left w:val="nil"/>
          <w:bottom w:val="nil"/>
          <w:right w:val="nil"/>
          <w:between w:val="nil"/>
        </w:pBdr>
        <w:spacing w:after="0"/>
        <w:ind w:left="360"/>
        <w:rPr>
          <w:rFonts w:ascii="Arial" w:hAnsi="Arial" w:cs="Arial"/>
          <w:sz w:val="28"/>
          <w:szCs w:val="28"/>
        </w:rPr>
      </w:pPr>
    </w:p>
    <w:p w14:paraId="5E41D3D8" w14:textId="77777777" w:rsidR="008544B0" w:rsidRPr="00DE5053" w:rsidRDefault="00B07636" w:rsidP="008544B0">
      <w:pPr>
        <w:numPr>
          <w:ilvl w:val="0"/>
          <w:numId w:val="7"/>
        </w:numPr>
        <w:spacing w:after="0"/>
        <w:rPr>
          <w:rFonts w:ascii="Arial" w:hAnsi="Arial" w:cs="Arial"/>
          <w:b/>
          <w:sz w:val="28"/>
          <w:szCs w:val="28"/>
        </w:rPr>
      </w:pPr>
      <w:r w:rsidRPr="00DE5053">
        <w:rPr>
          <w:rFonts w:ascii="Arial" w:hAnsi="Arial" w:cs="Arial"/>
          <w:b/>
          <w:sz w:val="28"/>
          <w:szCs w:val="28"/>
        </w:rPr>
        <w:t xml:space="preserve">Exercising Judgement </w:t>
      </w:r>
    </w:p>
    <w:p w14:paraId="498077ED" w14:textId="6A63DD39" w:rsidR="001641D9" w:rsidRPr="00DE5053" w:rsidRDefault="001641D9" w:rsidP="001641D9">
      <w:pPr>
        <w:spacing w:before="60" w:after="60" w:line="240" w:lineRule="auto"/>
        <w:ind w:left="360"/>
        <w:rPr>
          <w:rFonts w:ascii="Arial" w:hAnsi="Arial" w:cs="Arial"/>
          <w:color w:val="000000"/>
          <w:sz w:val="28"/>
          <w:szCs w:val="28"/>
        </w:rPr>
      </w:pPr>
      <w:r w:rsidRPr="00DE5053">
        <w:rPr>
          <w:rFonts w:ascii="Arial" w:hAnsi="Arial" w:cs="Arial"/>
          <w:bCs/>
          <w:color w:val="000000"/>
          <w:sz w:val="28"/>
          <w:szCs w:val="28"/>
        </w:rPr>
        <w:t>Demonstrates integrity and applies independence of mind to make incisive, fair and legally sound decisions</w:t>
      </w:r>
      <w:r w:rsidRPr="00DE5053">
        <w:rPr>
          <w:rFonts w:ascii="Arial" w:hAnsi="Arial" w:cs="Arial"/>
          <w:color w:val="000000"/>
          <w:sz w:val="28"/>
          <w:szCs w:val="28"/>
        </w:rPr>
        <w:t xml:space="preserve"> </w:t>
      </w:r>
    </w:p>
    <w:p w14:paraId="4672CCF6" w14:textId="77777777" w:rsidR="001641D9" w:rsidRPr="00DE5053" w:rsidRDefault="001641D9" w:rsidP="001641D9">
      <w:pPr>
        <w:pStyle w:val="ListParagraph"/>
        <w:numPr>
          <w:ilvl w:val="0"/>
          <w:numId w:val="23"/>
        </w:numPr>
        <w:tabs>
          <w:tab w:val="clear" w:pos="1260"/>
          <w:tab w:val="num" w:pos="720"/>
        </w:tabs>
        <w:spacing w:before="60" w:after="60" w:line="240" w:lineRule="auto"/>
        <w:ind w:hanging="900"/>
        <w:contextualSpacing w:val="0"/>
        <w:rPr>
          <w:rFonts w:ascii="Arial" w:hAnsi="Arial" w:cs="Arial"/>
          <w:color w:val="000000"/>
          <w:sz w:val="28"/>
          <w:szCs w:val="28"/>
        </w:rPr>
      </w:pPr>
      <w:r w:rsidRPr="00DE5053">
        <w:rPr>
          <w:rFonts w:ascii="Arial" w:hAnsi="Arial" w:cs="Arial"/>
          <w:color w:val="000000"/>
          <w:sz w:val="28"/>
          <w:szCs w:val="28"/>
        </w:rPr>
        <w:t>Applies the relevant law and procedure correctly to progress the case</w:t>
      </w:r>
    </w:p>
    <w:p w14:paraId="3D2DC306" w14:textId="77777777" w:rsidR="001641D9" w:rsidRPr="00DE5053" w:rsidRDefault="001641D9" w:rsidP="001641D9">
      <w:pPr>
        <w:pStyle w:val="ListParagraph"/>
        <w:numPr>
          <w:ilvl w:val="0"/>
          <w:numId w:val="23"/>
        </w:numPr>
        <w:tabs>
          <w:tab w:val="clear" w:pos="1260"/>
          <w:tab w:val="num" w:pos="720"/>
        </w:tabs>
        <w:spacing w:before="60" w:after="60" w:line="240" w:lineRule="auto"/>
        <w:ind w:hanging="900"/>
        <w:contextualSpacing w:val="0"/>
        <w:rPr>
          <w:rFonts w:ascii="Arial" w:hAnsi="Arial" w:cs="Arial"/>
          <w:b/>
          <w:color w:val="000000"/>
          <w:sz w:val="28"/>
          <w:szCs w:val="28"/>
        </w:rPr>
      </w:pPr>
      <w:r w:rsidRPr="00DE5053">
        <w:rPr>
          <w:rFonts w:ascii="Arial" w:hAnsi="Arial" w:cs="Arial"/>
          <w:color w:val="000000"/>
          <w:sz w:val="28"/>
          <w:szCs w:val="28"/>
        </w:rPr>
        <w:t>Reaches timely decisions which are soundly reasoned and easy to follow</w:t>
      </w:r>
    </w:p>
    <w:p w14:paraId="1F9F85DD" w14:textId="77777777" w:rsidR="001641D9" w:rsidRPr="00DE5053" w:rsidRDefault="001641D9" w:rsidP="001641D9">
      <w:pPr>
        <w:pStyle w:val="ListParagraph"/>
        <w:numPr>
          <w:ilvl w:val="0"/>
          <w:numId w:val="23"/>
        </w:numPr>
        <w:tabs>
          <w:tab w:val="clear" w:pos="1260"/>
          <w:tab w:val="num" w:pos="720"/>
        </w:tabs>
        <w:spacing w:before="60" w:after="60" w:line="240" w:lineRule="auto"/>
        <w:ind w:hanging="900"/>
        <w:contextualSpacing w:val="0"/>
        <w:rPr>
          <w:rFonts w:ascii="Arial" w:hAnsi="Arial" w:cs="Arial"/>
          <w:color w:val="000000"/>
          <w:sz w:val="28"/>
          <w:szCs w:val="28"/>
        </w:rPr>
      </w:pPr>
      <w:r w:rsidRPr="00DE5053">
        <w:rPr>
          <w:rFonts w:ascii="Arial" w:hAnsi="Arial" w:cs="Arial"/>
          <w:color w:val="000000"/>
          <w:sz w:val="28"/>
          <w:szCs w:val="28"/>
        </w:rPr>
        <w:t xml:space="preserve">Demonstrates independence of mind </w:t>
      </w:r>
    </w:p>
    <w:p w14:paraId="45DF2A1B" w14:textId="3E32AA6D" w:rsidR="001641D9" w:rsidRPr="00DE5053" w:rsidRDefault="001641D9" w:rsidP="001641D9">
      <w:pPr>
        <w:pStyle w:val="ListParagraph"/>
        <w:numPr>
          <w:ilvl w:val="0"/>
          <w:numId w:val="23"/>
        </w:numPr>
        <w:tabs>
          <w:tab w:val="clear" w:pos="1260"/>
          <w:tab w:val="num" w:pos="720"/>
        </w:tabs>
        <w:spacing w:before="60" w:after="60" w:line="240" w:lineRule="auto"/>
        <w:ind w:hanging="900"/>
        <w:contextualSpacing w:val="0"/>
        <w:rPr>
          <w:rFonts w:ascii="Arial" w:hAnsi="Arial" w:cs="Arial"/>
          <w:color w:val="000000"/>
          <w:sz w:val="28"/>
          <w:szCs w:val="28"/>
        </w:rPr>
      </w:pPr>
      <w:r w:rsidRPr="00DE5053">
        <w:rPr>
          <w:rFonts w:ascii="Arial" w:hAnsi="Arial" w:cs="Arial"/>
          <w:color w:val="000000"/>
          <w:sz w:val="28"/>
          <w:szCs w:val="28"/>
        </w:rPr>
        <w:t>Demonstrates the ability to be decisive in arriving at judgments</w:t>
      </w:r>
    </w:p>
    <w:p w14:paraId="1A6B9F3A" w14:textId="77777777" w:rsidR="001641D9" w:rsidRPr="00DE5053" w:rsidRDefault="001641D9" w:rsidP="001641D9">
      <w:pPr>
        <w:pStyle w:val="ListParagraph"/>
        <w:numPr>
          <w:ilvl w:val="0"/>
          <w:numId w:val="23"/>
        </w:numPr>
        <w:tabs>
          <w:tab w:val="clear" w:pos="1260"/>
          <w:tab w:val="num" w:pos="720"/>
        </w:tabs>
        <w:spacing w:before="60" w:after="60" w:line="240" w:lineRule="auto"/>
        <w:ind w:hanging="900"/>
        <w:contextualSpacing w:val="0"/>
        <w:rPr>
          <w:rFonts w:ascii="Arial" w:hAnsi="Arial" w:cs="Arial"/>
          <w:color w:val="000000"/>
          <w:sz w:val="28"/>
          <w:szCs w:val="28"/>
        </w:rPr>
      </w:pPr>
      <w:r w:rsidRPr="00DE5053">
        <w:rPr>
          <w:rFonts w:ascii="Arial" w:hAnsi="Arial" w:cs="Arial"/>
          <w:color w:val="000000"/>
          <w:sz w:val="28"/>
          <w:szCs w:val="28"/>
        </w:rPr>
        <w:t>Ensures fairness, demonstrates integrity and acts without bias or prejudice,</w:t>
      </w:r>
    </w:p>
    <w:p w14:paraId="38C0E719" w14:textId="7B8E1384" w:rsidR="001641D9" w:rsidRPr="00DE5053" w:rsidRDefault="001641D9" w:rsidP="001641D9">
      <w:pPr>
        <w:tabs>
          <w:tab w:val="num" w:pos="720"/>
        </w:tabs>
        <w:spacing w:before="60" w:after="60" w:line="240" w:lineRule="auto"/>
        <w:ind w:left="360"/>
        <w:rPr>
          <w:rFonts w:ascii="Arial" w:hAnsi="Arial" w:cs="Arial"/>
          <w:color w:val="000000"/>
          <w:sz w:val="28"/>
          <w:szCs w:val="28"/>
        </w:rPr>
      </w:pPr>
      <w:r w:rsidRPr="00DE5053">
        <w:rPr>
          <w:rFonts w:ascii="Arial" w:hAnsi="Arial" w:cs="Arial"/>
          <w:color w:val="000000"/>
          <w:sz w:val="28"/>
          <w:szCs w:val="28"/>
        </w:rPr>
        <w:t xml:space="preserve">      especially in challenging, complex situations</w:t>
      </w:r>
    </w:p>
    <w:p w14:paraId="795415C9" w14:textId="076E5225" w:rsidR="00EF7A91" w:rsidRPr="00DE5053" w:rsidRDefault="00EF7A91" w:rsidP="001641D9">
      <w:pPr>
        <w:pStyle w:val="ListParagraph"/>
        <w:spacing w:after="0"/>
        <w:ind w:left="1260"/>
        <w:rPr>
          <w:rFonts w:ascii="Arial" w:hAnsi="Arial" w:cs="Arial"/>
          <w:sz w:val="28"/>
          <w:szCs w:val="28"/>
        </w:rPr>
      </w:pPr>
    </w:p>
    <w:tbl>
      <w:tblPr>
        <w:tblStyle w:val="a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rsidRPr="00DE5053" w14:paraId="60B709B3" w14:textId="77777777">
        <w:tc>
          <w:tcPr>
            <w:tcW w:w="9026" w:type="dxa"/>
            <w:shd w:val="clear" w:color="auto" w:fill="auto"/>
            <w:tcMar>
              <w:top w:w="100" w:type="dxa"/>
              <w:left w:w="100" w:type="dxa"/>
              <w:bottom w:w="100" w:type="dxa"/>
              <w:right w:w="100" w:type="dxa"/>
            </w:tcMar>
          </w:tcPr>
          <w:p w14:paraId="34FC196B" w14:textId="25B422D8" w:rsidR="00EF7A91" w:rsidRPr="00DE5053" w:rsidRDefault="00B16DC3">
            <w:pPr>
              <w:widowControl w:val="0"/>
              <w:pBdr>
                <w:top w:val="nil"/>
                <w:left w:val="nil"/>
                <w:bottom w:val="nil"/>
                <w:right w:val="nil"/>
                <w:between w:val="nil"/>
              </w:pBdr>
              <w:spacing w:after="0" w:line="240" w:lineRule="auto"/>
              <w:rPr>
                <w:rFonts w:ascii="Arial" w:hAnsi="Arial" w:cs="Arial"/>
                <w:sz w:val="28"/>
                <w:szCs w:val="28"/>
              </w:rPr>
            </w:pPr>
            <w:bookmarkStart w:id="0" w:name="_Hlk30497166"/>
            <w:r w:rsidRPr="00DE5053">
              <w:rPr>
                <w:rFonts w:ascii="Arial" w:hAnsi="Arial" w:cs="Arial"/>
                <w:sz w:val="28"/>
                <w:szCs w:val="28"/>
              </w:rPr>
              <w:t>INSERT TEXT HERE</w:t>
            </w:r>
          </w:p>
          <w:p w14:paraId="1AE211F6" w14:textId="77777777" w:rsidR="00B16DC3" w:rsidRPr="00DE5053" w:rsidRDefault="00B16DC3">
            <w:pPr>
              <w:widowControl w:val="0"/>
              <w:pBdr>
                <w:top w:val="nil"/>
                <w:left w:val="nil"/>
                <w:bottom w:val="nil"/>
                <w:right w:val="nil"/>
                <w:between w:val="nil"/>
              </w:pBdr>
              <w:spacing w:after="0" w:line="240" w:lineRule="auto"/>
              <w:rPr>
                <w:rFonts w:ascii="Arial" w:hAnsi="Arial" w:cs="Arial"/>
                <w:sz w:val="28"/>
                <w:szCs w:val="28"/>
              </w:rPr>
            </w:pPr>
          </w:p>
          <w:p w14:paraId="29D4B882" w14:textId="4667E5A7" w:rsidR="00B16DC3" w:rsidRPr="00DE5053" w:rsidRDefault="00B16DC3">
            <w:pPr>
              <w:widowControl w:val="0"/>
              <w:pBdr>
                <w:top w:val="nil"/>
                <w:left w:val="nil"/>
                <w:bottom w:val="nil"/>
                <w:right w:val="nil"/>
                <w:between w:val="nil"/>
              </w:pBdr>
              <w:spacing w:after="0" w:line="240" w:lineRule="auto"/>
              <w:rPr>
                <w:rFonts w:ascii="Arial" w:hAnsi="Arial" w:cs="Arial"/>
                <w:sz w:val="28"/>
                <w:szCs w:val="28"/>
              </w:rPr>
            </w:pPr>
          </w:p>
        </w:tc>
      </w:tr>
      <w:bookmarkEnd w:id="0"/>
    </w:tbl>
    <w:p w14:paraId="68FBF3E3" w14:textId="77777777" w:rsidR="00EF7A91" w:rsidRPr="00DE5053" w:rsidRDefault="00EF7A91">
      <w:pPr>
        <w:pBdr>
          <w:top w:val="nil"/>
          <w:left w:val="nil"/>
          <w:bottom w:val="nil"/>
          <w:right w:val="nil"/>
          <w:between w:val="nil"/>
        </w:pBdr>
        <w:spacing w:after="0"/>
        <w:rPr>
          <w:rFonts w:ascii="Arial" w:hAnsi="Arial" w:cs="Arial"/>
          <w:sz w:val="28"/>
          <w:szCs w:val="28"/>
        </w:rPr>
      </w:pPr>
    </w:p>
    <w:p w14:paraId="24C83FD5" w14:textId="77777777" w:rsidR="008544B0" w:rsidRPr="00DE5053" w:rsidRDefault="00B07636" w:rsidP="008544B0">
      <w:pPr>
        <w:numPr>
          <w:ilvl w:val="0"/>
          <w:numId w:val="7"/>
        </w:numPr>
        <w:spacing w:after="0"/>
        <w:rPr>
          <w:rFonts w:ascii="Arial" w:hAnsi="Arial" w:cs="Arial"/>
          <w:b/>
          <w:sz w:val="28"/>
          <w:szCs w:val="28"/>
        </w:rPr>
      </w:pPr>
      <w:r w:rsidRPr="00DE5053">
        <w:rPr>
          <w:rFonts w:ascii="Arial" w:hAnsi="Arial" w:cs="Arial"/>
          <w:b/>
          <w:sz w:val="28"/>
          <w:szCs w:val="28"/>
        </w:rPr>
        <w:lastRenderedPageBreak/>
        <w:t xml:space="preserve">Possessing and Building Knowledge </w:t>
      </w:r>
    </w:p>
    <w:p w14:paraId="0B0B3CC6" w14:textId="77777777" w:rsidR="004B6153" w:rsidRPr="00DE5053" w:rsidRDefault="004B6153" w:rsidP="004B6153">
      <w:pPr>
        <w:keepNext/>
        <w:keepLines/>
        <w:spacing w:before="60" w:after="60" w:line="240" w:lineRule="auto"/>
        <w:ind w:left="360"/>
        <w:outlineLvl w:val="2"/>
        <w:rPr>
          <w:rFonts w:ascii="Arial" w:hAnsi="Arial" w:cs="Arial"/>
          <w:color w:val="000000"/>
          <w:sz w:val="28"/>
          <w:szCs w:val="28"/>
        </w:rPr>
      </w:pPr>
      <w:r w:rsidRPr="00DE5053">
        <w:rPr>
          <w:rFonts w:ascii="Arial" w:hAnsi="Arial" w:cs="Arial"/>
          <w:bCs/>
          <w:color w:val="000000"/>
          <w:sz w:val="28"/>
          <w:szCs w:val="28"/>
        </w:rPr>
        <w:t xml:space="preserve">Possesses a detailed knowledge of own field of law and practice. Demonstrates an ability and willingness to learn new areas of law and procedure when required and develop </w:t>
      </w:r>
      <w:bookmarkStart w:id="1" w:name="_GoBack"/>
      <w:bookmarkEnd w:id="1"/>
      <w:r w:rsidRPr="00DE5053">
        <w:rPr>
          <w:rFonts w:ascii="Arial" w:hAnsi="Arial" w:cs="Arial"/>
          <w:bCs/>
          <w:color w:val="000000"/>
          <w:sz w:val="28"/>
          <w:szCs w:val="28"/>
        </w:rPr>
        <w:t>professionally, encouraging others to do so as well</w:t>
      </w:r>
    </w:p>
    <w:p w14:paraId="12BE19C3" w14:textId="77777777" w:rsidR="004B6153" w:rsidRPr="00DE5053" w:rsidRDefault="000F14A8" w:rsidP="004B6153">
      <w:pPr>
        <w:pStyle w:val="ListParagraph"/>
        <w:keepNext/>
        <w:keepLines/>
        <w:numPr>
          <w:ilvl w:val="0"/>
          <w:numId w:val="24"/>
        </w:numPr>
        <w:tabs>
          <w:tab w:val="clear" w:pos="1260"/>
          <w:tab w:val="num" w:pos="720"/>
        </w:tabs>
        <w:spacing w:before="60" w:after="60" w:line="240" w:lineRule="auto"/>
        <w:ind w:left="731" w:hanging="371"/>
        <w:contextualSpacing w:val="0"/>
        <w:outlineLvl w:val="2"/>
        <w:rPr>
          <w:rFonts w:ascii="Arial" w:hAnsi="Arial" w:cs="Arial"/>
          <w:color w:val="000000"/>
          <w:sz w:val="28"/>
          <w:szCs w:val="28"/>
        </w:rPr>
      </w:pPr>
      <w:r w:rsidRPr="00DE5053">
        <w:rPr>
          <w:rFonts w:ascii="Arial" w:hAnsi="Arial" w:cs="Arial"/>
          <w:color w:val="000000"/>
          <w:sz w:val="28"/>
          <w:szCs w:val="28"/>
        </w:rPr>
        <w:t xml:space="preserve">Demonstrates advanced knowledge and experience of complex litigation practice and </w:t>
      </w:r>
      <w:r w:rsidR="004B6153" w:rsidRPr="00DE5053">
        <w:rPr>
          <w:rFonts w:ascii="Arial" w:hAnsi="Arial" w:cs="Arial"/>
          <w:color w:val="000000"/>
          <w:sz w:val="28"/>
          <w:szCs w:val="28"/>
        </w:rPr>
        <w:t>Demonstrates current or previous substantial experience of employment law</w:t>
      </w:r>
    </w:p>
    <w:p w14:paraId="2030E5DA" w14:textId="77777777" w:rsidR="004B6153" w:rsidRPr="00DE5053" w:rsidRDefault="004B6153" w:rsidP="004B6153">
      <w:pPr>
        <w:pStyle w:val="ListParagraph"/>
        <w:keepNext/>
        <w:keepLines/>
        <w:numPr>
          <w:ilvl w:val="0"/>
          <w:numId w:val="24"/>
        </w:numPr>
        <w:tabs>
          <w:tab w:val="clear" w:pos="1260"/>
          <w:tab w:val="num" w:pos="720"/>
        </w:tabs>
        <w:spacing w:before="60" w:after="60" w:line="240" w:lineRule="auto"/>
        <w:ind w:hanging="900"/>
        <w:contextualSpacing w:val="0"/>
        <w:outlineLvl w:val="2"/>
        <w:rPr>
          <w:rFonts w:ascii="Arial" w:hAnsi="Arial" w:cs="Arial"/>
          <w:color w:val="000000"/>
          <w:sz w:val="28"/>
          <w:szCs w:val="28"/>
        </w:rPr>
      </w:pPr>
      <w:r w:rsidRPr="00DE5053">
        <w:rPr>
          <w:rFonts w:ascii="Arial" w:hAnsi="Arial" w:cs="Arial"/>
          <w:color w:val="000000"/>
          <w:sz w:val="28"/>
          <w:szCs w:val="28"/>
        </w:rPr>
        <w:t>Demonstrates an ability to acquire knowledge rapidly, especially of unfamiliar or complex</w:t>
      </w:r>
    </w:p>
    <w:p w14:paraId="21EEFEC5" w14:textId="511CBBD2" w:rsidR="004B6153" w:rsidRPr="00DE5053" w:rsidRDefault="004B6153" w:rsidP="004B6153">
      <w:pPr>
        <w:keepNext/>
        <w:keepLines/>
        <w:tabs>
          <w:tab w:val="num" w:pos="720"/>
        </w:tabs>
        <w:spacing w:before="60" w:after="60" w:line="240" w:lineRule="auto"/>
        <w:ind w:left="360"/>
        <w:outlineLvl w:val="2"/>
        <w:rPr>
          <w:rFonts w:ascii="Arial" w:hAnsi="Arial" w:cs="Arial"/>
          <w:color w:val="000000"/>
          <w:sz w:val="28"/>
          <w:szCs w:val="28"/>
        </w:rPr>
      </w:pPr>
      <w:r w:rsidRPr="00DE5053">
        <w:rPr>
          <w:rFonts w:ascii="Arial" w:hAnsi="Arial" w:cs="Arial"/>
          <w:color w:val="000000"/>
          <w:sz w:val="28"/>
          <w:szCs w:val="28"/>
        </w:rPr>
        <w:tab/>
        <w:t>subject matter</w:t>
      </w:r>
    </w:p>
    <w:p w14:paraId="68B0967E" w14:textId="77777777" w:rsidR="004B6153" w:rsidRPr="00DE5053" w:rsidRDefault="004B6153" w:rsidP="004B6153">
      <w:pPr>
        <w:pStyle w:val="ListParagraph"/>
        <w:keepNext/>
        <w:keepLines/>
        <w:numPr>
          <w:ilvl w:val="0"/>
          <w:numId w:val="24"/>
        </w:numPr>
        <w:tabs>
          <w:tab w:val="clear" w:pos="1260"/>
          <w:tab w:val="num" w:pos="720"/>
        </w:tabs>
        <w:spacing w:before="60" w:after="60" w:line="240" w:lineRule="auto"/>
        <w:ind w:hanging="900"/>
        <w:contextualSpacing w:val="0"/>
        <w:outlineLvl w:val="2"/>
        <w:rPr>
          <w:rFonts w:ascii="Arial" w:hAnsi="Arial" w:cs="Arial"/>
          <w:b/>
          <w:color w:val="000000"/>
          <w:sz w:val="28"/>
          <w:szCs w:val="28"/>
        </w:rPr>
      </w:pPr>
      <w:r w:rsidRPr="00DE5053">
        <w:rPr>
          <w:rFonts w:ascii="Arial" w:hAnsi="Arial" w:cs="Arial"/>
          <w:color w:val="000000"/>
          <w:sz w:val="28"/>
          <w:szCs w:val="28"/>
        </w:rPr>
        <w:t>Keeps abreast of changes in the law and new processes and procedures</w:t>
      </w:r>
      <w:r w:rsidRPr="00DE5053" w:rsidDel="00922CE8">
        <w:rPr>
          <w:rFonts w:ascii="Arial" w:hAnsi="Arial" w:cs="Arial"/>
          <w:b/>
          <w:color w:val="000000"/>
          <w:sz w:val="28"/>
          <w:szCs w:val="28"/>
        </w:rPr>
        <w:t xml:space="preserve"> </w:t>
      </w:r>
    </w:p>
    <w:p w14:paraId="128B6D96" w14:textId="089A2993" w:rsidR="00EF7A91" w:rsidRPr="00DE5053" w:rsidRDefault="004B6153" w:rsidP="004B6153">
      <w:pPr>
        <w:pStyle w:val="ListParagraph"/>
        <w:keepNext/>
        <w:keepLines/>
        <w:numPr>
          <w:ilvl w:val="0"/>
          <w:numId w:val="24"/>
        </w:numPr>
        <w:tabs>
          <w:tab w:val="clear" w:pos="1260"/>
        </w:tabs>
        <w:spacing w:before="60" w:after="60" w:line="240" w:lineRule="auto"/>
        <w:ind w:left="709" w:hanging="333"/>
        <w:contextualSpacing w:val="0"/>
        <w:outlineLvl w:val="2"/>
        <w:rPr>
          <w:rFonts w:ascii="Arial" w:hAnsi="Arial" w:cs="Arial"/>
          <w:color w:val="000000"/>
          <w:sz w:val="28"/>
          <w:szCs w:val="28"/>
        </w:rPr>
      </w:pPr>
      <w:r w:rsidRPr="00DE5053">
        <w:rPr>
          <w:rFonts w:ascii="Arial" w:hAnsi="Arial" w:cs="Arial"/>
          <w:color w:val="000000"/>
          <w:sz w:val="28"/>
          <w:szCs w:val="28"/>
        </w:rPr>
        <w:t>Pursues, and supports others in continuous learning and professional development, regularly sharing relevant information and knowledge when appropriate</w:t>
      </w:r>
    </w:p>
    <w:p w14:paraId="1D39AB45" w14:textId="77777777" w:rsidR="004B6153" w:rsidRPr="00DE5053" w:rsidRDefault="004B6153" w:rsidP="004B6153">
      <w:pPr>
        <w:pStyle w:val="ListParagraph"/>
        <w:keepNext/>
        <w:keepLines/>
        <w:spacing w:before="60" w:after="60" w:line="240" w:lineRule="auto"/>
        <w:ind w:left="709"/>
        <w:contextualSpacing w:val="0"/>
        <w:outlineLvl w:val="2"/>
        <w:rPr>
          <w:rFonts w:ascii="Arial" w:hAnsi="Arial" w:cs="Arial"/>
          <w:color w:val="000000"/>
          <w:sz w:val="28"/>
          <w:szCs w:val="28"/>
        </w:rPr>
      </w:pPr>
    </w:p>
    <w:tbl>
      <w:tblPr>
        <w:tblStyle w:val="a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rsidRPr="00DE5053" w14:paraId="02C99C10" w14:textId="77777777">
        <w:tc>
          <w:tcPr>
            <w:tcW w:w="9026" w:type="dxa"/>
            <w:shd w:val="clear" w:color="auto" w:fill="auto"/>
            <w:tcMar>
              <w:top w:w="100" w:type="dxa"/>
              <w:left w:w="100" w:type="dxa"/>
              <w:bottom w:w="100" w:type="dxa"/>
              <w:right w:w="100" w:type="dxa"/>
            </w:tcMar>
          </w:tcPr>
          <w:p w14:paraId="245389E9" w14:textId="7E1BFB86" w:rsidR="00EF7A91" w:rsidRPr="00DE5053" w:rsidRDefault="00B16DC3">
            <w:pPr>
              <w:widowControl w:val="0"/>
              <w:spacing w:after="0" w:line="240" w:lineRule="auto"/>
              <w:rPr>
                <w:rFonts w:ascii="Arial" w:hAnsi="Arial" w:cs="Arial"/>
                <w:sz w:val="28"/>
                <w:szCs w:val="28"/>
              </w:rPr>
            </w:pPr>
            <w:r w:rsidRPr="00DE5053">
              <w:rPr>
                <w:rFonts w:ascii="Arial" w:hAnsi="Arial" w:cs="Arial"/>
                <w:sz w:val="28"/>
                <w:szCs w:val="28"/>
              </w:rPr>
              <w:t>INSERT TEXT HERE</w:t>
            </w:r>
          </w:p>
          <w:p w14:paraId="78A6CA3D" w14:textId="77777777" w:rsidR="00B16DC3" w:rsidRPr="00DE5053" w:rsidRDefault="00B16DC3">
            <w:pPr>
              <w:widowControl w:val="0"/>
              <w:spacing w:after="0" w:line="240" w:lineRule="auto"/>
              <w:rPr>
                <w:rFonts w:ascii="Arial" w:hAnsi="Arial" w:cs="Arial"/>
                <w:sz w:val="28"/>
                <w:szCs w:val="28"/>
              </w:rPr>
            </w:pPr>
          </w:p>
          <w:p w14:paraId="09F7CEEA" w14:textId="33DE77CD" w:rsidR="00B16DC3" w:rsidRPr="00DE5053" w:rsidRDefault="00B16DC3">
            <w:pPr>
              <w:widowControl w:val="0"/>
              <w:spacing w:after="0" w:line="240" w:lineRule="auto"/>
              <w:rPr>
                <w:rFonts w:ascii="Arial" w:hAnsi="Arial" w:cs="Arial"/>
                <w:sz w:val="28"/>
                <w:szCs w:val="28"/>
              </w:rPr>
            </w:pPr>
          </w:p>
        </w:tc>
      </w:tr>
    </w:tbl>
    <w:p w14:paraId="0B74B602" w14:textId="77777777" w:rsidR="00EF7A91" w:rsidRPr="00DE5053" w:rsidRDefault="00EF7A91">
      <w:pPr>
        <w:pBdr>
          <w:top w:val="nil"/>
          <w:left w:val="nil"/>
          <w:bottom w:val="nil"/>
          <w:right w:val="nil"/>
          <w:between w:val="nil"/>
        </w:pBdr>
        <w:spacing w:after="0"/>
        <w:ind w:left="360" w:hanging="720"/>
        <w:rPr>
          <w:rFonts w:ascii="Arial" w:hAnsi="Arial" w:cs="Arial"/>
          <w:color w:val="000000"/>
          <w:sz w:val="28"/>
          <w:szCs w:val="28"/>
        </w:rPr>
      </w:pPr>
    </w:p>
    <w:p w14:paraId="28E2FBFD" w14:textId="77777777" w:rsidR="000F14A8" w:rsidRPr="00DE5053" w:rsidRDefault="000F14A8" w:rsidP="000F14A8">
      <w:pPr>
        <w:pBdr>
          <w:top w:val="nil"/>
          <w:left w:val="nil"/>
          <w:bottom w:val="nil"/>
          <w:right w:val="nil"/>
          <w:between w:val="nil"/>
        </w:pBdr>
        <w:spacing w:after="0"/>
        <w:ind w:left="360"/>
        <w:rPr>
          <w:rFonts w:ascii="Arial" w:hAnsi="Arial" w:cs="Arial"/>
          <w:b/>
          <w:sz w:val="28"/>
          <w:szCs w:val="28"/>
        </w:rPr>
      </w:pPr>
    </w:p>
    <w:p w14:paraId="177713F1" w14:textId="2256C522" w:rsidR="00EF7A91" w:rsidRPr="00DE5053" w:rsidRDefault="00B07636">
      <w:pPr>
        <w:numPr>
          <w:ilvl w:val="0"/>
          <w:numId w:val="7"/>
        </w:numPr>
        <w:pBdr>
          <w:top w:val="nil"/>
          <w:left w:val="nil"/>
          <w:bottom w:val="nil"/>
          <w:right w:val="nil"/>
          <w:between w:val="nil"/>
        </w:pBdr>
        <w:spacing w:after="0"/>
        <w:rPr>
          <w:rFonts w:ascii="Arial" w:hAnsi="Arial" w:cs="Arial"/>
          <w:b/>
          <w:sz w:val="28"/>
          <w:szCs w:val="28"/>
        </w:rPr>
      </w:pPr>
      <w:r w:rsidRPr="00DE5053">
        <w:rPr>
          <w:rFonts w:ascii="Arial" w:hAnsi="Arial" w:cs="Arial"/>
          <w:b/>
          <w:color w:val="000000"/>
          <w:sz w:val="28"/>
          <w:szCs w:val="28"/>
        </w:rPr>
        <w:t>Assimilating and Clarifying Information</w:t>
      </w:r>
      <w:r w:rsidRPr="00DE5053">
        <w:rPr>
          <w:rFonts w:ascii="Arial" w:hAnsi="Arial" w:cs="Arial"/>
          <w:b/>
          <w:sz w:val="28"/>
          <w:szCs w:val="28"/>
        </w:rPr>
        <w:t xml:space="preserve"> </w:t>
      </w:r>
    </w:p>
    <w:p w14:paraId="6FE1678E" w14:textId="354EACDF" w:rsidR="00041D26" w:rsidRPr="00DE5053" w:rsidRDefault="00041D26" w:rsidP="00041D26">
      <w:pPr>
        <w:pStyle w:val="ListParagraph"/>
        <w:keepNext/>
        <w:keepLines/>
        <w:spacing w:after="0" w:line="276" w:lineRule="auto"/>
        <w:ind w:left="360"/>
        <w:contextualSpacing w:val="0"/>
        <w:outlineLvl w:val="2"/>
        <w:rPr>
          <w:rFonts w:ascii="Arial" w:hAnsi="Arial" w:cs="Arial"/>
          <w:sz w:val="28"/>
          <w:szCs w:val="28"/>
        </w:rPr>
      </w:pPr>
      <w:r w:rsidRPr="00DE5053">
        <w:rPr>
          <w:rFonts w:ascii="Arial" w:hAnsi="Arial" w:cs="Arial"/>
          <w:bCs/>
          <w:color w:val="000000"/>
          <w:sz w:val="28"/>
          <w:szCs w:val="28"/>
        </w:rPr>
        <w:t>Quickly assimilates information to identify essential issues, develops a clear understanding and clarifies uncertainty where necessary</w:t>
      </w:r>
    </w:p>
    <w:p w14:paraId="4CD5E7C8" w14:textId="77777777" w:rsidR="00041D26" w:rsidRPr="00DE5053" w:rsidRDefault="00041D26" w:rsidP="00041D26">
      <w:pPr>
        <w:pStyle w:val="ListParagraph"/>
        <w:numPr>
          <w:ilvl w:val="0"/>
          <w:numId w:val="25"/>
        </w:numPr>
        <w:tabs>
          <w:tab w:val="clear" w:pos="1260"/>
        </w:tabs>
        <w:spacing w:after="0" w:line="276" w:lineRule="auto"/>
        <w:ind w:left="709" w:hanging="283"/>
        <w:jc w:val="both"/>
        <w:rPr>
          <w:rFonts w:ascii="Arial" w:hAnsi="Arial" w:cs="Arial"/>
          <w:color w:val="000000"/>
          <w:sz w:val="28"/>
          <w:szCs w:val="28"/>
        </w:rPr>
      </w:pPr>
      <w:r w:rsidRPr="00DE5053">
        <w:rPr>
          <w:rFonts w:ascii="Arial" w:hAnsi="Arial" w:cs="Arial"/>
          <w:color w:val="000000"/>
          <w:sz w:val="28"/>
          <w:szCs w:val="28"/>
        </w:rPr>
        <w:t xml:space="preserve">Effectively assimilates and processes large amounts of complex information from multiple sources </w:t>
      </w:r>
    </w:p>
    <w:p w14:paraId="4529BBC6" w14:textId="77777777" w:rsidR="00041D26" w:rsidRPr="00DE5053" w:rsidRDefault="00041D26" w:rsidP="00041D26">
      <w:pPr>
        <w:pStyle w:val="ListParagraph"/>
        <w:keepNext/>
        <w:keepLines/>
        <w:numPr>
          <w:ilvl w:val="0"/>
          <w:numId w:val="25"/>
        </w:numPr>
        <w:tabs>
          <w:tab w:val="clear" w:pos="1260"/>
        </w:tabs>
        <w:spacing w:before="60" w:after="60" w:line="240" w:lineRule="auto"/>
        <w:ind w:left="709" w:hanging="283"/>
        <w:contextualSpacing w:val="0"/>
        <w:outlineLvl w:val="2"/>
        <w:rPr>
          <w:rFonts w:ascii="Arial" w:hAnsi="Arial" w:cs="Arial"/>
          <w:color w:val="000000"/>
          <w:sz w:val="28"/>
          <w:szCs w:val="28"/>
        </w:rPr>
      </w:pPr>
      <w:r w:rsidRPr="00DE5053">
        <w:rPr>
          <w:rFonts w:ascii="Arial" w:hAnsi="Arial" w:cs="Arial"/>
          <w:color w:val="000000"/>
          <w:sz w:val="28"/>
          <w:szCs w:val="28"/>
        </w:rPr>
        <w:t xml:space="preserve">Identifies, and ensures the focus remains on, the relevant issues </w:t>
      </w:r>
    </w:p>
    <w:p w14:paraId="2DEAA14C" w14:textId="77777777" w:rsidR="00041D26" w:rsidRPr="00DE5053" w:rsidRDefault="00041D26" w:rsidP="00041D26">
      <w:pPr>
        <w:pStyle w:val="ListParagraph"/>
        <w:keepNext/>
        <w:keepLines/>
        <w:numPr>
          <w:ilvl w:val="0"/>
          <w:numId w:val="25"/>
        </w:numPr>
        <w:tabs>
          <w:tab w:val="clear" w:pos="1260"/>
        </w:tabs>
        <w:spacing w:before="60" w:after="60" w:line="240" w:lineRule="auto"/>
        <w:ind w:left="709" w:hanging="283"/>
        <w:contextualSpacing w:val="0"/>
        <w:outlineLvl w:val="2"/>
        <w:rPr>
          <w:rFonts w:ascii="Arial" w:hAnsi="Arial" w:cs="Arial"/>
          <w:color w:val="000000"/>
          <w:sz w:val="28"/>
          <w:szCs w:val="28"/>
        </w:rPr>
      </w:pPr>
      <w:r w:rsidRPr="00DE5053">
        <w:rPr>
          <w:rFonts w:ascii="Arial" w:hAnsi="Arial" w:cs="Arial"/>
          <w:color w:val="000000"/>
          <w:sz w:val="28"/>
          <w:szCs w:val="28"/>
        </w:rPr>
        <w:t>Critically analyses information and applies appropriate weight to it in order to reach a reasoned decision</w:t>
      </w:r>
    </w:p>
    <w:p w14:paraId="5382680B" w14:textId="52279B64" w:rsidR="002C1F07" w:rsidRPr="00DE5053" w:rsidRDefault="00041D26" w:rsidP="002C1F07">
      <w:pPr>
        <w:pStyle w:val="ListParagraph"/>
        <w:keepNext/>
        <w:keepLines/>
        <w:numPr>
          <w:ilvl w:val="0"/>
          <w:numId w:val="25"/>
        </w:numPr>
        <w:tabs>
          <w:tab w:val="clear" w:pos="1260"/>
        </w:tabs>
        <w:spacing w:before="60" w:after="60" w:line="240" w:lineRule="auto"/>
        <w:ind w:left="709" w:hanging="283"/>
        <w:contextualSpacing w:val="0"/>
        <w:outlineLvl w:val="2"/>
        <w:rPr>
          <w:rFonts w:ascii="Arial" w:hAnsi="Arial" w:cs="Arial"/>
          <w:color w:val="000000"/>
          <w:sz w:val="28"/>
          <w:szCs w:val="28"/>
        </w:rPr>
      </w:pPr>
      <w:r w:rsidRPr="00DE5053">
        <w:rPr>
          <w:rFonts w:ascii="Arial" w:hAnsi="Arial" w:cs="Arial"/>
          <w:color w:val="000000"/>
          <w:sz w:val="28"/>
          <w:szCs w:val="28"/>
        </w:rPr>
        <w:t>Clarifies own understanding and information</w:t>
      </w:r>
    </w:p>
    <w:p w14:paraId="548126D1" w14:textId="77777777" w:rsidR="002C1F07" w:rsidRPr="00DE5053" w:rsidRDefault="002C1F07" w:rsidP="002C1F07">
      <w:pPr>
        <w:pStyle w:val="ListParagraph"/>
        <w:keepNext/>
        <w:keepLines/>
        <w:spacing w:before="60" w:after="60" w:line="240" w:lineRule="auto"/>
        <w:ind w:left="709"/>
        <w:contextualSpacing w:val="0"/>
        <w:outlineLvl w:val="2"/>
        <w:rPr>
          <w:rFonts w:ascii="Arial" w:hAnsi="Arial" w:cs="Arial"/>
          <w:color w:val="000000"/>
          <w:sz w:val="28"/>
          <w:szCs w:val="28"/>
        </w:rPr>
      </w:pPr>
    </w:p>
    <w:tbl>
      <w:tblPr>
        <w:tblStyle w:val="a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rsidRPr="00DE5053" w14:paraId="2967892C" w14:textId="77777777">
        <w:tc>
          <w:tcPr>
            <w:tcW w:w="9026" w:type="dxa"/>
            <w:shd w:val="clear" w:color="auto" w:fill="auto"/>
            <w:tcMar>
              <w:top w:w="100" w:type="dxa"/>
              <w:left w:w="100" w:type="dxa"/>
              <w:bottom w:w="100" w:type="dxa"/>
              <w:right w:w="100" w:type="dxa"/>
            </w:tcMar>
          </w:tcPr>
          <w:p w14:paraId="51FBD50E" w14:textId="1C1FCF55" w:rsidR="00EF7A91" w:rsidRPr="00DE5053" w:rsidRDefault="00B16DC3">
            <w:pPr>
              <w:widowControl w:val="0"/>
              <w:spacing w:after="0" w:line="240" w:lineRule="auto"/>
              <w:rPr>
                <w:rFonts w:ascii="Arial" w:hAnsi="Arial" w:cs="Arial"/>
                <w:sz w:val="28"/>
                <w:szCs w:val="28"/>
              </w:rPr>
            </w:pPr>
            <w:r w:rsidRPr="00DE5053">
              <w:rPr>
                <w:rFonts w:ascii="Arial" w:hAnsi="Arial" w:cs="Arial"/>
                <w:sz w:val="28"/>
                <w:szCs w:val="28"/>
              </w:rPr>
              <w:t>INSERT TEXT HERE</w:t>
            </w:r>
          </w:p>
          <w:p w14:paraId="5F150ACB" w14:textId="77777777" w:rsidR="00B16DC3" w:rsidRPr="00DE5053" w:rsidRDefault="00B16DC3">
            <w:pPr>
              <w:widowControl w:val="0"/>
              <w:spacing w:after="0" w:line="240" w:lineRule="auto"/>
              <w:rPr>
                <w:rFonts w:ascii="Arial" w:hAnsi="Arial" w:cs="Arial"/>
                <w:sz w:val="28"/>
                <w:szCs w:val="28"/>
              </w:rPr>
            </w:pPr>
          </w:p>
          <w:p w14:paraId="3BE05D49" w14:textId="45295E57" w:rsidR="00B16DC3" w:rsidRPr="00DE5053" w:rsidRDefault="00B16DC3">
            <w:pPr>
              <w:widowControl w:val="0"/>
              <w:spacing w:after="0" w:line="240" w:lineRule="auto"/>
              <w:rPr>
                <w:rFonts w:ascii="Arial" w:hAnsi="Arial" w:cs="Arial"/>
                <w:sz w:val="28"/>
                <w:szCs w:val="28"/>
              </w:rPr>
            </w:pPr>
          </w:p>
        </w:tc>
      </w:tr>
    </w:tbl>
    <w:p w14:paraId="040613B0" w14:textId="77777777" w:rsidR="00EF7A91" w:rsidRPr="00DE5053" w:rsidRDefault="00EF7A91">
      <w:pPr>
        <w:pBdr>
          <w:top w:val="nil"/>
          <w:left w:val="nil"/>
          <w:bottom w:val="nil"/>
          <w:right w:val="nil"/>
          <w:between w:val="nil"/>
        </w:pBdr>
        <w:spacing w:after="0"/>
        <w:ind w:left="360" w:hanging="720"/>
        <w:rPr>
          <w:rFonts w:ascii="Arial" w:hAnsi="Arial" w:cs="Arial"/>
          <w:color w:val="000000"/>
          <w:sz w:val="28"/>
          <w:szCs w:val="28"/>
        </w:rPr>
      </w:pPr>
    </w:p>
    <w:p w14:paraId="782DEAFA" w14:textId="77777777" w:rsidR="004C03D4" w:rsidRPr="00DE5053" w:rsidRDefault="00B07636" w:rsidP="004C03D4">
      <w:pPr>
        <w:numPr>
          <w:ilvl w:val="0"/>
          <w:numId w:val="7"/>
        </w:numPr>
        <w:pBdr>
          <w:top w:val="nil"/>
          <w:left w:val="nil"/>
          <w:bottom w:val="nil"/>
          <w:right w:val="nil"/>
          <w:between w:val="nil"/>
        </w:pBdr>
        <w:spacing w:after="0"/>
        <w:rPr>
          <w:rFonts w:ascii="Arial" w:hAnsi="Arial" w:cs="Arial"/>
          <w:sz w:val="28"/>
          <w:szCs w:val="28"/>
        </w:rPr>
      </w:pPr>
      <w:r w:rsidRPr="00DE5053">
        <w:rPr>
          <w:rFonts w:ascii="Arial" w:hAnsi="Arial" w:cs="Arial"/>
          <w:b/>
          <w:color w:val="000000"/>
          <w:sz w:val="28"/>
          <w:szCs w:val="28"/>
        </w:rPr>
        <w:t>Working and Communicating with Others</w:t>
      </w:r>
      <w:r w:rsidRPr="00DE5053">
        <w:rPr>
          <w:rFonts w:ascii="Arial" w:hAnsi="Arial" w:cs="Arial"/>
          <w:sz w:val="28"/>
          <w:szCs w:val="28"/>
        </w:rPr>
        <w:t xml:space="preserve"> </w:t>
      </w:r>
    </w:p>
    <w:p w14:paraId="546338F5" w14:textId="6F666561" w:rsidR="00041D26" w:rsidRPr="00DE5053" w:rsidRDefault="00041D26" w:rsidP="00041D26">
      <w:pPr>
        <w:spacing w:before="60" w:after="60"/>
        <w:jc w:val="both"/>
        <w:rPr>
          <w:rFonts w:ascii="Arial" w:hAnsi="Arial" w:cs="Arial"/>
          <w:sz w:val="28"/>
          <w:szCs w:val="28"/>
        </w:rPr>
      </w:pPr>
      <w:r w:rsidRPr="00DE5053">
        <w:rPr>
          <w:rFonts w:ascii="Arial" w:hAnsi="Arial" w:cs="Arial"/>
          <w:bCs/>
          <w:sz w:val="28"/>
          <w:szCs w:val="28"/>
        </w:rPr>
        <w:lastRenderedPageBreak/>
        <w:t>(‘Others’ includes judges</w:t>
      </w:r>
      <w:r w:rsidR="001E2B29" w:rsidRPr="00DE5053">
        <w:rPr>
          <w:rFonts w:ascii="Arial" w:hAnsi="Arial" w:cs="Arial"/>
          <w:bCs/>
          <w:sz w:val="28"/>
          <w:szCs w:val="28"/>
        </w:rPr>
        <w:t>,</w:t>
      </w:r>
      <w:r w:rsidRPr="00DE5053">
        <w:rPr>
          <w:rFonts w:ascii="Arial" w:hAnsi="Arial" w:cs="Arial"/>
          <w:bCs/>
          <w:sz w:val="28"/>
          <w:szCs w:val="28"/>
        </w:rPr>
        <w:t xml:space="preserve"> tribunal members and those involved in the administration of justice, as well as all </w:t>
      </w:r>
      <w:r w:rsidRPr="00DE5053">
        <w:rPr>
          <w:rFonts w:ascii="Arial" w:hAnsi="Arial" w:cs="Arial"/>
          <w:bCs/>
          <w:i/>
          <w:sz w:val="28"/>
          <w:szCs w:val="28"/>
        </w:rPr>
        <w:t>tribunal</w:t>
      </w:r>
      <w:r w:rsidRPr="00DE5053">
        <w:rPr>
          <w:rFonts w:ascii="Arial" w:hAnsi="Arial" w:cs="Arial"/>
          <w:bCs/>
          <w:sz w:val="28"/>
          <w:szCs w:val="28"/>
        </w:rPr>
        <w:t xml:space="preserve"> users) Values diversity and shows sensitivity to the different needs of individuals, communities and groups. Demonstrates good communication skills and develops effective working relationships with all</w:t>
      </w:r>
      <w:r w:rsidRPr="00DE5053">
        <w:rPr>
          <w:rFonts w:ascii="Arial" w:hAnsi="Arial" w:cs="Arial"/>
          <w:sz w:val="28"/>
          <w:szCs w:val="28"/>
        </w:rPr>
        <w:t xml:space="preserve"> </w:t>
      </w:r>
    </w:p>
    <w:p w14:paraId="1757860D" w14:textId="77777777" w:rsidR="00041D26" w:rsidRPr="00DE5053" w:rsidRDefault="00041D26" w:rsidP="00041D26">
      <w:pPr>
        <w:pStyle w:val="ListParagraph"/>
        <w:numPr>
          <w:ilvl w:val="0"/>
          <w:numId w:val="11"/>
        </w:numPr>
        <w:spacing w:before="60" w:after="60" w:line="240" w:lineRule="auto"/>
        <w:contextualSpacing w:val="0"/>
        <w:rPr>
          <w:rFonts w:ascii="Arial" w:hAnsi="Arial" w:cs="Arial"/>
          <w:sz w:val="28"/>
          <w:szCs w:val="28"/>
        </w:rPr>
      </w:pPr>
      <w:r w:rsidRPr="00DE5053">
        <w:rPr>
          <w:rFonts w:ascii="Arial" w:hAnsi="Arial" w:cs="Arial"/>
          <w:sz w:val="28"/>
          <w:szCs w:val="28"/>
        </w:rPr>
        <w:t>Remains approachable and supportive of colleagues and receptive to their contributions, providing guidance and instructions as required</w:t>
      </w:r>
    </w:p>
    <w:p w14:paraId="13BE4F1B" w14:textId="77777777" w:rsidR="00041D26" w:rsidRPr="00DE5053" w:rsidRDefault="00041D26" w:rsidP="00041D26">
      <w:pPr>
        <w:pStyle w:val="ListParagraph"/>
        <w:numPr>
          <w:ilvl w:val="0"/>
          <w:numId w:val="11"/>
        </w:numPr>
        <w:spacing w:before="60" w:after="60" w:line="240" w:lineRule="auto"/>
        <w:contextualSpacing w:val="0"/>
        <w:rPr>
          <w:rFonts w:ascii="Arial" w:hAnsi="Arial" w:cs="Arial"/>
          <w:sz w:val="28"/>
          <w:szCs w:val="28"/>
        </w:rPr>
      </w:pPr>
      <w:r w:rsidRPr="00DE5053">
        <w:rPr>
          <w:rFonts w:ascii="Arial" w:hAnsi="Arial" w:cs="Arial"/>
          <w:color w:val="000000"/>
          <w:sz w:val="28"/>
          <w:szCs w:val="28"/>
        </w:rPr>
        <w:t>Establishes authority and demonstrates courtesy, gaining the confidence of others, deploying appropriate strategies to defuse conflict and facilitate constructive working relationships</w:t>
      </w:r>
    </w:p>
    <w:p w14:paraId="06ED82FF" w14:textId="77777777" w:rsidR="00041D26" w:rsidRPr="00DE5053" w:rsidRDefault="00041D26" w:rsidP="00041D26">
      <w:pPr>
        <w:pStyle w:val="ListParagraph"/>
        <w:numPr>
          <w:ilvl w:val="0"/>
          <w:numId w:val="11"/>
        </w:numPr>
        <w:spacing w:before="60" w:after="60" w:line="240" w:lineRule="auto"/>
        <w:contextualSpacing w:val="0"/>
        <w:rPr>
          <w:rFonts w:ascii="Arial" w:hAnsi="Arial" w:cs="Arial"/>
          <w:sz w:val="28"/>
          <w:szCs w:val="28"/>
        </w:rPr>
      </w:pPr>
      <w:r w:rsidRPr="00DE5053">
        <w:rPr>
          <w:rFonts w:ascii="Arial" w:hAnsi="Arial" w:cs="Arial"/>
          <w:color w:val="000000"/>
          <w:sz w:val="28"/>
          <w:szCs w:val="28"/>
        </w:rPr>
        <w:t xml:space="preserve">Communicates effectively both orally and in writing in a manner that ensures understanding by others </w:t>
      </w:r>
    </w:p>
    <w:p w14:paraId="60C72F5A" w14:textId="77777777" w:rsidR="00041D26" w:rsidRPr="00DE5053" w:rsidRDefault="00041D26" w:rsidP="00041D26">
      <w:pPr>
        <w:pStyle w:val="ListParagraph"/>
        <w:numPr>
          <w:ilvl w:val="0"/>
          <w:numId w:val="11"/>
        </w:numPr>
        <w:spacing w:before="60" w:after="60" w:line="240" w:lineRule="auto"/>
        <w:contextualSpacing w:val="0"/>
        <w:rPr>
          <w:rFonts w:ascii="Arial" w:hAnsi="Arial" w:cs="Arial"/>
          <w:sz w:val="28"/>
          <w:szCs w:val="28"/>
        </w:rPr>
      </w:pPr>
      <w:r w:rsidRPr="00DE5053">
        <w:rPr>
          <w:rFonts w:ascii="Arial" w:hAnsi="Arial" w:cs="Arial"/>
          <w:color w:val="000000"/>
          <w:sz w:val="28"/>
          <w:szCs w:val="28"/>
        </w:rPr>
        <w:t>Listens actively</w:t>
      </w:r>
      <w:r w:rsidRPr="00DE5053">
        <w:rPr>
          <w:rFonts w:ascii="Arial" w:hAnsi="Arial" w:cs="Arial"/>
          <w:i/>
          <w:color w:val="000000"/>
          <w:sz w:val="28"/>
          <w:szCs w:val="28"/>
        </w:rPr>
        <w:t xml:space="preserve"> </w:t>
      </w:r>
      <w:r w:rsidRPr="00DE5053">
        <w:rPr>
          <w:rFonts w:ascii="Arial" w:hAnsi="Arial" w:cs="Arial"/>
          <w:color w:val="000000"/>
          <w:sz w:val="28"/>
          <w:szCs w:val="28"/>
        </w:rPr>
        <w:t>and attentively and probes effectively, ensuring</w:t>
      </w:r>
      <w:r w:rsidRPr="00DE5053">
        <w:rPr>
          <w:rFonts w:ascii="Arial" w:hAnsi="Arial" w:cs="Arial"/>
          <w:sz w:val="28"/>
          <w:szCs w:val="28"/>
        </w:rPr>
        <w:t xml:space="preserve"> a fair opportunity to all parties to present their case and be heard, whilst ensuring the efficient disposal of the proceedings</w:t>
      </w:r>
    </w:p>
    <w:p w14:paraId="54706ACF" w14:textId="77777777" w:rsidR="00041D26" w:rsidRPr="00DE5053" w:rsidRDefault="00041D26" w:rsidP="00041D26">
      <w:pPr>
        <w:pStyle w:val="ListParagraph"/>
        <w:numPr>
          <w:ilvl w:val="0"/>
          <w:numId w:val="21"/>
        </w:numPr>
        <w:spacing w:before="60" w:after="60" w:line="240" w:lineRule="auto"/>
        <w:contextualSpacing w:val="0"/>
        <w:rPr>
          <w:rFonts w:ascii="Arial" w:hAnsi="Arial" w:cs="Arial"/>
          <w:b/>
          <w:bCs/>
          <w:color w:val="000000"/>
          <w:sz w:val="28"/>
          <w:szCs w:val="28"/>
        </w:rPr>
      </w:pPr>
      <w:r w:rsidRPr="00DE5053">
        <w:rPr>
          <w:rFonts w:ascii="Arial" w:eastAsia="Times New Roman" w:hAnsi="Arial" w:cs="Arial"/>
          <w:sz w:val="28"/>
          <w:szCs w:val="28"/>
        </w:rPr>
        <w:t xml:space="preserve">Shows an awareness of the importance of diversity, </w:t>
      </w:r>
      <w:r w:rsidRPr="00DE5053">
        <w:rPr>
          <w:rFonts w:ascii="Arial" w:eastAsia="Times New Roman" w:hAnsi="Arial" w:cs="Arial"/>
          <w:bCs/>
          <w:sz w:val="28"/>
          <w:szCs w:val="28"/>
        </w:rPr>
        <w:t>takes an anti-discriminatory approach</w:t>
      </w:r>
      <w:r w:rsidRPr="00DE5053">
        <w:rPr>
          <w:rFonts w:ascii="Arial" w:eastAsia="Times New Roman" w:hAnsi="Arial" w:cs="Arial"/>
          <w:b/>
          <w:bCs/>
          <w:sz w:val="28"/>
          <w:szCs w:val="28"/>
        </w:rPr>
        <w:t xml:space="preserve"> </w:t>
      </w:r>
      <w:r w:rsidRPr="00DE5053">
        <w:rPr>
          <w:rFonts w:ascii="Arial" w:eastAsia="Times New Roman" w:hAnsi="Arial" w:cs="Arial"/>
          <w:sz w:val="28"/>
          <w:szCs w:val="28"/>
        </w:rPr>
        <w:t>and demonstrates sensitivity to the particular needs of different individuals, communities and groups</w:t>
      </w:r>
    </w:p>
    <w:p w14:paraId="7A70007F" w14:textId="77777777" w:rsidR="00EF7A91" w:rsidRPr="00DE5053" w:rsidRDefault="00EF7A91">
      <w:pPr>
        <w:spacing w:after="0"/>
        <w:rPr>
          <w:rFonts w:ascii="Arial" w:hAnsi="Arial" w:cs="Arial"/>
          <w:sz w:val="28"/>
          <w:szCs w:val="28"/>
        </w:rPr>
      </w:pPr>
    </w:p>
    <w:tbl>
      <w:tblPr>
        <w:tblStyle w:val="ad"/>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EF7A91" w:rsidRPr="00DE5053" w14:paraId="07785364" w14:textId="77777777">
        <w:tc>
          <w:tcPr>
            <w:tcW w:w="9026" w:type="dxa"/>
            <w:shd w:val="clear" w:color="auto" w:fill="auto"/>
            <w:tcMar>
              <w:top w:w="100" w:type="dxa"/>
              <w:left w:w="100" w:type="dxa"/>
              <w:bottom w:w="100" w:type="dxa"/>
              <w:right w:w="100" w:type="dxa"/>
            </w:tcMar>
          </w:tcPr>
          <w:p w14:paraId="4092F461" w14:textId="26D5D7A8" w:rsidR="00EF7A91" w:rsidRPr="00DE5053" w:rsidRDefault="00B16DC3">
            <w:pPr>
              <w:widowControl w:val="0"/>
              <w:spacing w:after="0" w:line="240" w:lineRule="auto"/>
              <w:rPr>
                <w:rFonts w:ascii="Arial" w:hAnsi="Arial" w:cs="Arial"/>
                <w:sz w:val="28"/>
                <w:szCs w:val="28"/>
              </w:rPr>
            </w:pPr>
            <w:r w:rsidRPr="00DE5053">
              <w:rPr>
                <w:rFonts w:ascii="Arial" w:hAnsi="Arial" w:cs="Arial"/>
                <w:sz w:val="28"/>
                <w:szCs w:val="28"/>
              </w:rPr>
              <w:t>INSERT TEXT HERE</w:t>
            </w:r>
          </w:p>
          <w:p w14:paraId="424B9B29" w14:textId="77777777" w:rsidR="00B16DC3" w:rsidRPr="00DE5053" w:rsidRDefault="00B16DC3">
            <w:pPr>
              <w:widowControl w:val="0"/>
              <w:spacing w:after="0" w:line="240" w:lineRule="auto"/>
              <w:rPr>
                <w:rFonts w:ascii="Arial" w:hAnsi="Arial" w:cs="Arial"/>
                <w:sz w:val="28"/>
                <w:szCs w:val="28"/>
              </w:rPr>
            </w:pPr>
          </w:p>
          <w:p w14:paraId="35CFFF0D" w14:textId="60B60786" w:rsidR="00B16DC3" w:rsidRPr="00DE5053" w:rsidRDefault="00B16DC3">
            <w:pPr>
              <w:widowControl w:val="0"/>
              <w:spacing w:after="0" w:line="240" w:lineRule="auto"/>
              <w:rPr>
                <w:rFonts w:ascii="Arial" w:hAnsi="Arial" w:cs="Arial"/>
                <w:sz w:val="28"/>
                <w:szCs w:val="28"/>
              </w:rPr>
            </w:pPr>
          </w:p>
        </w:tc>
      </w:tr>
    </w:tbl>
    <w:p w14:paraId="2E23E99D" w14:textId="77777777" w:rsidR="00EF7A91" w:rsidRPr="00DE5053" w:rsidRDefault="00EF7A91">
      <w:pPr>
        <w:pBdr>
          <w:top w:val="nil"/>
          <w:left w:val="nil"/>
          <w:bottom w:val="nil"/>
          <w:right w:val="nil"/>
          <w:between w:val="nil"/>
        </w:pBdr>
        <w:spacing w:after="0"/>
        <w:ind w:left="360" w:hanging="720"/>
        <w:rPr>
          <w:rFonts w:ascii="Arial" w:hAnsi="Arial" w:cs="Arial"/>
          <w:color w:val="000000"/>
          <w:sz w:val="28"/>
          <w:szCs w:val="28"/>
        </w:rPr>
      </w:pPr>
    </w:p>
    <w:p w14:paraId="32C5EE0C" w14:textId="77777777" w:rsidR="00EF7A91" w:rsidRPr="00DE5053" w:rsidRDefault="00B07636">
      <w:pPr>
        <w:numPr>
          <w:ilvl w:val="0"/>
          <w:numId w:val="7"/>
        </w:numPr>
        <w:pBdr>
          <w:top w:val="nil"/>
          <w:left w:val="nil"/>
          <w:bottom w:val="nil"/>
          <w:right w:val="nil"/>
          <w:between w:val="nil"/>
        </w:pBdr>
        <w:spacing w:after="0"/>
        <w:rPr>
          <w:rFonts w:ascii="Arial" w:hAnsi="Arial" w:cs="Arial"/>
          <w:b/>
          <w:sz w:val="28"/>
          <w:szCs w:val="28"/>
        </w:rPr>
      </w:pPr>
      <w:r w:rsidRPr="00DE5053">
        <w:rPr>
          <w:rFonts w:ascii="Arial" w:hAnsi="Arial" w:cs="Arial"/>
          <w:b/>
          <w:color w:val="000000"/>
          <w:sz w:val="28"/>
          <w:szCs w:val="28"/>
        </w:rPr>
        <w:t>Managing Work Efficiently</w:t>
      </w:r>
    </w:p>
    <w:p w14:paraId="6E4A1D2C" w14:textId="77777777" w:rsidR="00EF7A91" w:rsidRPr="00DE5053" w:rsidRDefault="00B07636">
      <w:pPr>
        <w:spacing w:after="0"/>
        <w:ind w:left="360"/>
        <w:rPr>
          <w:rFonts w:ascii="Arial" w:hAnsi="Arial" w:cs="Arial"/>
          <w:sz w:val="28"/>
          <w:szCs w:val="28"/>
        </w:rPr>
      </w:pPr>
      <w:r w:rsidRPr="00DE5053">
        <w:rPr>
          <w:rFonts w:ascii="Arial" w:hAnsi="Arial" w:cs="Arial"/>
          <w:sz w:val="28"/>
          <w:szCs w:val="28"/>
        </w:rPr>
        <w:t>Works and plans effectively to make the best use of resources available</w:t>
      </w:r>
    </w:p>
    <w:p w14:paraId="284F3ECB" w14:textId="77777777" w:rsidR="002C1F07" w:rsidRPr="00DE5053" w:rsidRDefault="002C1F07" w:rsidP="002C1F07">
      <w:pPr>
        <w:pStyle w:val="ListParagraph"/>
        <w:numPr>
          <w:ilvl w:val="0"/>
          <w:numId w:val="22"/>
        </w:numPr>
        <w:tabs>
          <w:tab w:val="clear" w:pos="1260"/>
        </w:tabs>
        <w:spacing w:before="60" w:after="60" w:line="240" w:lineRule="auto"/>
        <w:ind w:left="731" w:hanging="305"/>
        <w:contextualSpacing w:val="0"/>
        <w:jc w:val="both"/>
        <w:rPr>
          <w:rFonts w:ascii="Arial" w:hAnsi="Arial" w:cs="Arial"/>
          <w:color w:val="000000"/>
          <w:sz w:val="28"/>
          <w:szCs w:val="28"/>
        </w:rPr>
      </w:pPr>
      <w:r w:rsidRPr="00DE5053">
        <w:rPr>
          <w:rFonts w:ascii="Arial" w:hAnsi="Arial" w:cs="Arial"/>
          <w:color w:val="000000"/>
          <w:sz w:val="28"/>
          <w:szCs w:val="28"/>
        </w:rPr>
        <w:t>Manages time and prioritises tasks to ensure efficient completion of workload</w:t>
      </w:r>
    </w:p>
    <w:p w14:paraId="0328AC45" w14:textId="77777777" w:rsidR="002C1F07" w:rsidRPr="00DE5053" w:rsidRDefault="002C1F07" w:rsidP="002C1F07">
      <w:pPr>
        <w:pStyle w:val="ListParagraph"/>
        <w:numPr>
          <w:ilvl w:val="0"/>
          <w:numId w:val="22"/>
        </w:numPr>
        <w:tabs>
          <w:tab w:val="clear" w:pos="1260"/>
        </w:tabs>
        <w:spacing w:before="60" w:after="60" w:line="240" w:lineRule="auto"/>
        <w:ind w:left="709" w:hanging="283"/>
        <w:contextualSpacing w:val="0"/>
        <w:rPr>
          <w:rFonts w:ascii="Arial" w:hAnsi="Arial" w:cs="Arial"/>
          <w:sz w:val="28"/>
          <w:szCs w:val="28"/>
        </w:rPr>
      </w:pPr>
      <w:r w:rsidRPr="00DE5053">
        <w:rPr>
          <w:rFonts w:ascii="Arial" w:hAnsi="Arial" w:cs="Arial"/>
          <w:color w:val="000000"/>
          <w:sz w:val="28"/>
          <w:szCs w:val="28"/>
        </w:rPr>
        <w:t xml:space="preserve"> </w:t>
      </w:r>
      <w:r w:rsidRPr="00DE5053">
        <w:rPr>
          <w:rFonts w:ascii="Arial" w:hAnsi="Arial" w:cs="Arial"/>
          <w:sz w:val="28"/>
          <w:szCs w:val="28"/>
        </w:rPr>
        <w:t>Utilises available resources, including making full use of the latest technology, to carry out the role</w:t>
      </w:r>
      <w:r w:rsidRPr="00DE5053" w:rsidDel="00893D1E">
        <w:rPr>
          <w:rFonts w:ascii="Arial" w:hAnsi="Arial" w:cs="Arial"/>
          <w:sz w:val="28"/>
          <w:szCs w:val="28"/>
        </w:rPr>
        <w:t xml:space="preserve"> </w:t>
      </w:r>
      <w:r w:rsidRPr="00DE5053">
        <w:rPr>
          <w:rFonts w:ascii="Arial" w:hAnsi="Arial" w:cs="Arial"/>
          <w:sz w:val="28"/>
          <w:szCs w:val="28"/>
        </w:rPr>
        <w:t>in the most efficient way</w:t>
      </w:r>
    </w:p>
    <w:p w14:paraId="4A658139" w14:textId="77777777" w:rsidR="002C1F07" w:rsidRPr="00DE5053" w:rsidRDefault="002C1F07" w:rsidP="002C1F07">
      <w:pPr>
        <w:pStyle w:val="ListParagraph"/>
        <w:numPr>
          <w:ilvl w:val="0"/>
          <w:numId w:val="22"/>
        </w:numPr>
        <w:tabs>
          <w:tab w:val="clear" w:pos="1260"/>
        </w:tabs>
        <w:spacing w:after="0" w:line="240" w:lineRule="auto"/>
        <w:ind w:left="731" w:hanging="305"/>
        <w:rPr>
          <w:rFonts w:ascii="Arial" w:hAnsi="Arial" w:cs="Arial"/>
          <w:i/>
          <w:color w:val="000000"/>
          <w:sz w:val="28"/>
          <w:szCs w:val="28"/>
        </w:rPr>
      </w:pPr>
      <w:r w:rsidRPr="00DE5053">
        <w:rPr>
          <w:rFonts w:ascii="Arial" w:hAnsi="Arial" w:cs="Arial"/>
          <w:color w:val="000000"/>
          <w:sz w:val="28"/>
          <w:szCs w:val="28"/>
        </w:rPr>
        <w:t xml:space="preserve">Resolves problems independently but seeks advice and offers assistance to others when appropriate </w:t>
      </w:r>
    </w:p>
    <w:p w14:paraId="331B3D5B" w14:textId="77777777" w:rsidR="002C1F07" w:rsidRPr="00DE5053" w:rsidRDefault="002C1F07" w:rsidP="002C1F07">
      <w:pPr>
        <w:pStyle w:val="ListParagraph"/>
        <w:numPr>
          <w:ilvl w:val="0"/>
          <w:numId w:val="22"/>
        </w:numPr>
        <w:tabs>
          <w:tab w:val="clear" w:pos="1260"/>
        </w:tabs>
        <w:spacing w:before="60" w:after="60" w:line="240" w:lineRule="auto"/>
        <w:ind w:left="731" w:hanging="305"/>
        <w:contextualSpacing w:val="0"/>
        <w:rPr>
          <w:rFonts w:ascii="Arial" w:hAnsi="Arial" w:cs="Arial"/>
          <w:color w:val="000000"/>
          <w:sz w:val="28"/>
          <w:szCs w:val="28"/>
        </w:rPr>
      </w:pPr>
      <w:r w:rsidRPr="00DE5053">
        <w:rPr>
          <w:rFonts w:ascii="Arial" w:hAnsi="Arial" w:cs="Arial"/>
          <w:color w:val="000000"/>
          <w:sz w:val="28"/>
          <w:szCs w:val="28"/>
        </w:rPr>
        <w:t xml:space="preserve">Demonstrates resilience, responding calmly and flexibly to changing circumstances and pressure   </w:t>
      </w:r>
    </w:p>
    <w:p w14:paraId="370D87C7" w14:textId="77777777" w:rsidR="002C1F07" w:rsidRPr="00DE5053" w:rsidRDefault="002C1F07" w:rsidP="002C1F07">
      <w:pPr>
        <w:pStyle w:val="ListParagraph"/>
        <w:numPr>
          <w:ilvl w:val="0"/>
          <w:numId w:val="22"/>
        </w:numPr>
        <w:tabs>
          <w:tab w:val="clear" w:pos="1260"/>
        </w:tabs>
        <w:spacing w:before="60" w:after="60" w:line="240" w:lineRule="auto"/>
        <w:ind w:left="709" w:hanging="283"/>
        <w:contextualSpacing w:val="0"/>
        <w:rPr>
          <w:rFonts w:ascii="Arial" w:hAnsi="Arial" w:cs="Arial"/>
          <w:i/>
          <w:color w:val="000000"/>
          <w:sz w:val="28"/>
          <w:szCs w:val="28"/>
        </w:rPr>
      </w:pPr>
      <w:r w:rsidRPr="00DE5053">
        <w:rPr>
          <w:rFonts w:ascii="Arial" w:hAnsi="Arial" w:cs="Arial"/>
          <w:color w:val="000000"/>
          <w:sz w:val="28"/>
          <w:szCs w:val="28"/>
        </w:rPr>
        <w:t>Engages with colleagues to maintain high levels of professional standards</w:t>
      </w:r>
    </w:p>
    <w:p w14:paraId="216A4580" w14:textId="77777777" w:rsidR="00EF7A91" w:rsidRPr="00DE5053" w:rsidRDefault="00EF7A91">
      <w:pPr>
        <w:spacing w:after="0"/>
        <w:ind w:left="360"/>
        <w:rPr>
          <w:rFonts w:ascii="Arial" w:hAnsi="Arial" w:cs="Arial"/>
          <w:sz w:val="28"/>
          <w:szCs w:val="28"/>
        </w:rPr>
      </w:pPr>
    </w:p>
    <w:tbl>
      <w:tblPr>
        <w:tblStyle w:val="ae"/>
        <w:tblW w:w="900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F7A91" w:rsidRPr="00DE5053" w14:paraId="5DB670AE" w14:textId="77777777">
        <w:tc>
          <w:tcPr>
            <w:tcW w:w="9000" w:type="dxa"/>
            <w:shd w:val="clear" w:color="auto" w:fill="auto"/>
            <w:tcMar>
              <w:top w:w="100" w:type="dxa"/>
              <w:left w:w="100" w:type="dxa"/>
              <w:bottom w:w="100" w:type="dxa"/>
              <w:right w:w="100" w:type="dxa"/>
            </w:tcMar>
          </w:tcPr>
          <w:p w14:paraId="60F0F74C" w14:textId="61A02AF3" w:rsidR="00EF7A91" w:rsidRPr="00DE5053" w:rsidRDefault="00B16DC3">
            <w:pPr>
              <w:widowControl w:val="0"/>
              <w:pBdr>
                <w:top w:val="nil"/>
                <w:left w:val="nil"/>
                <w:bottom w:val="nil"/>
                <w:right w:val="nil"/>
                <w:between w:val="nil"/>
              </w:pBdr>
              <w:spacing w:after="0" w:line="240" w:lineRule="auto"/>
              <w:rPr>
                <w:rFonts w:ascii="Arial" w:hAnsi="Arial" w:cs="Arial"/>
                <w:sz w:val="28"/>
                <w:szCs w:val="28"/>
              </w:rPr>
            </w:pPr>
            <w:r w:rsidRPr="00DE5053">
              <w:rPr>
                <w:rFonts w:ascii="Arial" w:hAnsi="Arial" w:cs="Arial"/>
                <w:sz w:val="28"/>
                <w:szCs w:val="28"/>
              </w:rPr>
              <w:lastRenderedPageBreak/>
              <w:t>INSERT TEXT HERE</w:t>
            </w:r>
          </w:p>
          <w:p w14:paraId="5BEB3E64" w14:textId="77777777" w:rsidR="00B16DC3" w:rsidRPr="00DE5053" w:rsidRDefault="00B16DC3">
            <w:pPr>
              <w:widowControl w:val="0"/>
              <w:pBdr>
                <w:top w:val="nil"/>
                <w:left w:val="nil"/>
                <w:bottom w:val="nil"/>
                <w:right w:val="nil"/>
                <w:between w:val="nil"/>
              </w:pBdr>
              <w:spacing w:after="0" w:line="240" w:lineRule="auto"/>
              <w:rPr>
                <w:rFonts w:ascii="Arial" w:hAnsi="Arial" w:cs="Arial"/>
                <w:sz w:val="28"/>
                <w:szCs w:val="28"/>
              </w:rPr>
            </w:pPr>
          </w:p>
          <w:p w14:paraId="04F8F407" w14:textId="174C0F14" w:rsidR="00B16DC3" w:rsidRPr="00DE5053" w:rsidRDefault="00B16DC3">
            <w:pPr>
              <w:widowControl w:val="0"/>
              <w:pBdr>
                <w:top w:val="nil"/>
                <w:left w:val="nil"/>
                <w:bottom w:val="nil"/>
                <w:right w:val="nil"/>
                <w:between w:val="nil"/>
              </w:pBdr>
              <w:spacing w:after="0" w:line="240" w:lineRule="auto"/>
              <w:rPr>
                <w:rFonts w:ascii="Arial" w:hAnsi="Arial" w:cs="Arial"/>
                <w:sz w:val="28"/>
                <w:szCs w:val="28"/>
              </w:rPr>
            </w:pPr>
          </w:p>
        </w:tc>
      </w:tr>
    </w:tbl>
    <w:p w14:paraId="01D57BE0" w14:textId="77777777" w:rsidR="000F14A8" w:rsidRPr="00DE5053" w:rsidRDefault="000F14A8" w:rsidP="001A77F5">
      <w:pPr>
        <w:spacing w:after="240" w:line="300" w:lineRule="auto"/>
        <w:jc w:val="center"/>
        <w:rPr>
          <w:rFonts w:ascii="Arial" w:hAnsi="Arial" w:cs="Arial"/>
          <w:b/>
          <w:bCs/>
          <w:sz w:val="28"/>
          <w:szCs w:val="28"/>
          <w:u w:val="single"/>
        </w:rPr>
      </w:pPr>
      <w:bookmarkStart w:id="2" w:name="_heading=h.gjdgxs" w:colFirst="0" w:colLast="0"/>
      <w:bookmarkEnd w:id="2"/>
    </w:p>
    <w:sectPr w:rsidR="000F14A8" w:rsidRPr="00DE5053">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42EDC" w14:textId="77777777" w:rsidR="008F0931" w:rsidRDefault="008F0931">
      <w:pPr>
        <w:spacing w:after="0" w:line="240" w:lineRule="auto"/>
      </w:pPr>
      <w:r>
        <w:separator/>
      </w:r>
    </w:p>
  </w:endnote>
  <w:endnote w:type="continuationSeparator" w:id="0">
    <w:p w14:paraId="367C420F" w14:textId="77777777" w:rsidR="008F0931" w:rsidRDefault="008F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BFC92" w14:textId="77777777" w:rsidR="008F0931" w:rsidRDefault="008F0931">
      <w:pPr>
        <w:spacing w:after="0" w:line="240" w:lineRule="auto"/>
      </w:pPr>
      <w:r>
        <w:separator/>
      </w:r>
    </w:p>
  </w:footnote>
  <w:footnote w:type="continuationSeparator" w:id="0">
    <w:p w14:paraId="00FE613C" w14:textId="77777777" w:rsidR="008F0931" w:rsidRDefault="008F0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B87A5" w14:textId="73C6B039" w:rsidR="000E0479" w:rsidRDefault="000E0479" w:rsidP="000E0479">
    <w:pPr>
      <w:pStyle w:val="Header"/>
      <w:jc w:val="center"/>
    </w:pPr>
    <w:r>
      <w:t>Recorder - the 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271"/>
    <w:multiLevelType w:val="hybridMultilevel"/>
    <w:tmpl w:val="97262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3613B"/>
    <w:multiLevelType w:val="hybridMultilevel"/>
    <w:tmpl w:val="AF140E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986781"/>
    <w:multiLevelType w:val="hybridMultilevel"/>
    <w:tmpl w:val="084A7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924E0"/>
    <w:multiLevelType w:val="hybridMultilevel"/>
    <w:tmpl w:val="0696EA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4E30CA"/>
    <w:multiLevelType w:val="multilevel"/>
    <w:tmpl w:val="F608368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139E6"/>
    <w:multiLevelType w:val="multilevel"/>
    <w:tmpl w:val="B52CFEB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15:restartNumberingAfterBreak="0">
    <w:nsid w:val="1EAF45F4"/>
    <w:multiLevelType w:val="hybridMultilevel"/>
    <w:tmpl w:val="27983D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0A0B65"/>
    <w:multiLevelType w:val="hybridMultilevel"/>
    <w:tmpl w:val="A456E140"/>
    <w:lvl w:ilvl="0" w:tplc="08090001">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6E6606"/>
    <w:multiLevelType w:val="multilevel"/>
    <w:tmpl w:val="5C50D82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BB4E7E"/>
    <w:multiLevelType w:val="hybridMultilevel"/>
    <w:tmpl w:val="14320290"/>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97F22FB"/>
    <w:multiLevelType w:val="multilevel"/>
    <w:tmpl w:val="5A0AC25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869E1"/>
    <w:multiLevelType w:val="hybridMultilevel"/>
    <w:tmpl w:val="5A82BBBA"/>
    <w:lvl w:ilvl="0" w:tplc="08090001">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C626C0"/>
    <w:multiLevelType w:val="multilevel"/>
    <w:tmpl w:val="96081C9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1F16FE"/>
    <w:multiLevelType w:val="hybridMultilevel"/>
    <w:tmpl w:val="AADE9C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C30E94"/>
    <w:multiLevelType w:val="hybridMultilevel"/>
    <w:tmpl w:val="EE5E4DD4"/>
    <w:lvl w:ilvl="0" w:tplc="08090001">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F70676"/>
    <w:multiLevelType w:val="multilevel"/>
    <w:tmpl w:val="0CF46BA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977650"/>
    <w:multiLevelType w:val="hybridMultilevel"/>
    <w:tmpl w:val="5A0AB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695CAE"/>
    <w:multiLevelType w:val="hybridMultilevel"/>
    <w:tmpl w:val="B29EFF08"/>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56C50E3A"/>
    <w:multiLevelType w:val="multilevel"/>
    <w:tmpl w:val="ECA620E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E26BFA"/>
    <w:multiLevelType w:val="hybridMultilevel"/>
    <w:tmpl w:val="D51E5B4A"/>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5C00274A"/>
    <w:multiLevelType w:val="hybridMultilevel"/>
    <w:tmpl w:val="9A5E8F90"/>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66AB6963"/>
    <w:multiLevelType w:val="hybridMultilevel"/>
    <w:tmpl w:val="C8422940"/>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686066C9"/>
    <w:multiLevelType w:val="hybridMultilevel"/>
    <w:tmpl w:val="F106FE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79255D"/>
    <w:multiLevelType w:val="multilevel"/>
    <w:tmpl w:val="554A64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9FB7DD9"/>
    <w:multiLevelType w:val="hybridMultilevel"/>
    <w:tmpl w:val="68DA0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A7512"/>
    <w:multiLevelType w:val="hybridMultilevel"/>
    <w:tmpl w:val="072E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8C2514"/>
    <w:multiLevelType w:val="hybridMultilevel"/>
    <w:tmpl w:val="55AE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8"/>
  </w:num>
  <w:num w:numId="5">
    <w:abstractNumId w:val="15"/>
  </w:num>
  <w:num w:numId="6">
    <w:abstractNumId w:val="18"/>
  </w:num>
  <w:num w:numId="7">
    <w:abstractNumId w:val="23"/>
  </w:num>
  <w:num w:numId="8">
    <w:abstractNumId w:val="6"/>
  </w:num>
  <w:num w:numId="9">
    <w:abstractNumId w:val="22"/>
  </w:num>
  <w:num w:numId="10">
    <w:abstractNumId w:val="17"/>
  </w:num>
  <w:num w:numId="11">
    <w:abstractNumId w:val="13"/>
  </w:num>
  <w:num w:numId="12">
    <w:abstractNumId w:val="2"/>
  </w:num>
  <w:num w:numId="13">
    <w:abstractNumId w:val="24"/>
  </w:num>
  <w:num w:numId="14">
    <w:abstractNumId w:val="0"/>
  </w:num>
  <w:num w:numId="15">
    <w:abstractNumId w:val="25"/>
  </w:num>
  <w:num w:numId="16">
    <w:abstractNumId w:val="16"/>
  </w:num>
  <w:num w:numId="17">
    <w:abstractNumId w:val="3"/>
  </w:num>
  <w:num w:numId="18">
    <w:abstractNumId w:val="11"/>
  </w:num>
  <w:num w:numId="19">
    <w:abstractNumId w:val="14"/>
  </w:num>
  <w:num w:numId="20">
    <w:abstractNumId w:val="7"/>
  </w:num>
  <w:num w:numId="21">
    <w:abstractNumId w:val="1"/>
  </w:num>
  <w:num w:numId="22">
    <w:abstractNumId w:val="19"/>
  </w:num>
  <w:num w:numId="23">
    <w:abstractNumId w:val="21"/>
  </w:num>
  <w:num w:numId="24">
    <w:abstractNumId w:val="9"/>
  </w:num>
  <w:num w:numId="25">
    <w:abstractNumId w:val="20"/>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A91"/>
    <w:rsid w:val="00041D26"/>
    <w:rsid w:val="000E0479"/>
    <w:rsid w:val="000F14A8"/>
    <w:rsid w:val="00154EAF"/>
    <w:rsid w:val="001641D9"/>
    <w:rsid w:val="001A77F5"/>
    <w:rsid w:val="001E2B29"/>
    <w:rsid w:val="00201D2C"/>
    <w:rsid w:val="00260315"/>
    <w:rsid w:val="002C1F07"/>
    <w:rsid w:val="00307F8E"/>
    <w:rsid w:val="003A15F1"/>
    <w:rsid w:val="003B5515"/>
    <w:rsid w:val="004B6153"/>
    <w:rsid w:val="004C03D4"/>
    <w:rsid w:val="00547ADD"/>
    <w:rsid w:val="00604BF7"/>
    <w:rsid w:val="00691029"/>
    <w:rsid w:val="00707D23"/>
    <w:rsid w:val="00745891"/>
    <w:rsid w:val="008544B0"/>
    <w:rsid w:val="008622EB"/>
    <w:rsid w:val="00875320"/>
    <w:rsid w:val="008F0931"/>
    <w:rsid w:val="009030A7"/>
    <w:rsid w:val="00A36368"/>
    <w:rsid w:val="00A818C2"/>
    <w:rsid w:val="00AC777B"/>
    <w:rsid w:val="00B07636"/>
    <w:rsid w:val="00B16DC3"/>
    <w:rsid w:val="00BA47A8"/>
    <w:rsid w:val="00BB686C"/>
    <w:rsid w:val="00D40451"/>
    <w:rsid w:val="00DE5053"/>
    <w:rsid w:val="00EF7A91"/>
    <w:rsid w:val="00F816AB"/>
    <w:rsid w:val="00FA5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0D17C"/>
  <w15:docId w15:val="{EFFFF36D-26B0-45D6-85F0-9C710739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C7D32"/>
    <w:rPr>
      <w:color w:val="0563C1" w:themeColor="hyperlink"/>
      <w:u w:val="single"/>
    </w:rPr>
  </w:style>
  <w:style w:type="character" w:styleId="UnresolvedMention">
    <w:name w:val="Unresolved Mention"/>
    <w:basedOn w:val="DefaultParagraphFont"/>
    <w:uiPriority w:val="99"/>
    <w:semiHidden/>
    <w:unhideWhenUsed/>
    <w:rsid w:val="000C7D32"/>
    <w:rPr>
      <w:color w:val="808080"/>
      <w:shd w:val="clear" w:color="auto" w:fill="E6E6E6"/>
    </w:rPr>
  </w:style>
  <w:style w:type="character" w:styleId="CommentReference">
    <w:name w:val="annotation reference"/>
    <w:basedOn w:val="DefaultParagraphFont"/>
    <w:uiPriority w:val="99"/>
    <w:semiHidden/>
    <w:unhideWhenUsed/>
    <w:rsid w:val="000C7D32"/>
    <w:rPr>
      <w:sz w:val="16"/>
      <w:szCs w:val="16"/>
    </w:rPr>
  </w:style>
  <w:style w:type="paragraph" w:styleId="CommentText">
    <w:name w:val="annotation text"/>
    <w:basedOn w:val="Normal"/>
    <w:link w:val="CommentTextChar"/>
    <w:uiPriority w:val="99"/>
    <w:semiHidden/>
    <w:unhideWhenUsed/>
    <w:rsid w:val="000C7D32"/>
    <w:pPr>
      <w:spacing w:line="240" w:lineRule="auto"/>
    </w:pPr>
    <w:rPr>
      <w:sz w:val="20"/>
      <w:szCs w:val="20"/>
    </w:rPr>
  </w:style>
  <w:style w:type="character" w:customStyle="1" w:styleId="CommentTextChar">
    <w:name w:val="Comment Text Char"/>
    <w:basedOn w:val="DefaultParagraphFont"/>
    <w:link w:val="CommentText"/>
    <w:uiPriority w:val="99"/>
    <w:semiHidden/>
    <w:rsid w:val="000C7D32"/>
    <w:rPr>
      <w:sz w:val="20"/>
      <w:szCs w:val="20"/>
    </w:rPr>
  </w:style>
  <w:style w:type="paragraph" w:styleId="CommentSubject">
    <w:name w:val="annotation subject"/>
    <w:basedOn w:val="CommentText"/>
    <w:next w:val="CommentText"/>
    <w:link w:val="CommentSubjectChar"/>
    <w:uiPriority w:val="99"/>
    <w:semiHidden/>
    <w:unhideWhenUsed/>
    <w:rsid w:val="000C7D32"/>
    <w:rPr>
      <w:b/>
      <w:bCs/>
    </w:rPr>
  </w:style>
  <w:style w:type="character" w:customStyle="1" w:styleId="CommentSubjectChar">
    <w:name w:val="Comment Subject Char"/>
    <w:basedOn w:val="CommentTextChar"/>
    <w:link w:val="CommentSubject"/>
    <w:uiPriority w:val="99"/>
    <w:semiHidden/>
    <w:rsid w:val="000C7D32"/>
    <w:rPr>
      <w:b/>
      <w:bCs/>
      <w:sz w:val="20"/>
      <w:szCs w:val="20"/>
    </w:rPr>
  </w:style>
  <w:style w:type="paragraph" w:styleId="BalloonText">
    <w:name w:val="Balloon Text"/>
    <w:basedOn w:val="Normal"/>
    <w:link w:val="BalloonTextChar"/>
    <w:uiPriority w:val="99"/>
    <w:semiHidden/>
    <w:unhideWhenUsed/>
    <w:rsid w:val="000C7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D32"/>
    <w:rPr>
      <w:rFonts w:ascii="Segoe UI" w:hAnsi="Segoe UI" w:cs="Segoe UI"/>
      <w:sz w:val="18"/>
      <w:szCs w:val="18"/>
    </w:rPr>
  </w:style>
  <w:style w:type="paragraph" w:styleId="ListParagraph">
    <w:name w:val="List Paragraph"/>
    <w:basedOn w:val="Normal"/>
    <w:uiPriority w:val="99"/>
    <w:qFormat/>
    <w:rsid w:val="00AB3D2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7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F8E"/>
  </w:style>
  <w:style w:type="paragraph" w:styleId="Footer">
    <w:name w:val="footer"/>
    <w:basedOn w:val="Normal"/>
    <w:link w:val="FooterChar"/>
    <w:uiPriority w:val="99"/>
    <w:unhideWhenUsed/>
    <w:rsid w:val="00307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F8E"/>
  </w:style>
  <w:style w:type="character" w:styleId="FollowedHyperlink">
    <w:name w:val="FollowedHyperlink"/>
    <w:basedOn w:val="DefaultParagraphFont"/>
    <w:uiPriority w:val="99"/>
    <w:semiHidden/>
    <w:unhideWhenUsed/>
    <w:rsid w:val="00FA5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21256">
      <w:bodyDiv w:val="1"/>
      <w:marLeft w:val="0"/>
      <w:marRight w:val="0"/>
      <w:marTop w:val="0"/>
      <w:marBottom w:val="0"/>
      <w:divBdr>
        <w:top w:val="none" w:sz="0" w:space="0" w:color="auto"/>
        <w:left w:val="none" w:sz="0" w:space="0" w:color="auto"/>
        <w:bottom w:val="none" w:sz="0" w:space="0" w:color="auto"/>
        <w:right w:val="none" w:sz="0" w:space="0" w:color="auto"/>
      </w:divBdr>
      <w:divsChild>
        <w:div w:id="687953386">
          <w:marLeft w:val="0"/>
          <w:marRight w:val="0"/>
          <w:marTop w:val="0"/>
          <w:marBottom w:val="0"/>
          <w:divBdr>
            <w:top w:val="none" w:sz="0" w:space="0" w:color="auto"/>
            <w:left w:val="none" w:sz="0" w:space="0" w:color="auto"/>
            <w:bottom w:val="none" w:sz="0" w:space="0" w:color="auto"/>
            <w:right w:val="none" w:sz="0" w:space="0" w:color="auto"/>
          </w:divBdr>
          <w:divsChild>
            <w:div w:id="1812400977">
              <w:marLeft w:val="0"/>
              <w:marRight w:val="0"/>
              <w:marTop w:val="0"/>
              <w:marBottom w:val="0"/>
              <w:divBdr>
                <w:top w:val="none" w:sz="0" w:space="0" w:color="auto"/>
                <w:left w:val="none" w:sz="0" w:space="0" w:color="auto"/>
                <w:bottom w:val="none" w:sz="0" w:space="0" w:color="auto"/>
                <w:right w:val="none" w:sz="0" w:space="0" w:color="auto"/>
              </w:divBdr>
              <w:divsChild>
                <w:div w:id="166409282">
                  <w:marLeft w:val="0"/>
                  <w:marRight w:val="0"/>
                  <w:marTop w:val="0"/>
                  <w:marBottom w:val="0"/>
                  <w:divBdr>
                    <w:top w:val="none" w:sz="0" w:space="0" w:color="auto"/>
                    <w:left w:val="none" w:sz="0" w:space="0" w:color="auto"/>
                    <w:bottom w:val="none" w:sz="0" w:space="0" w:color="auto"/>
                    <w:right w:val="none" w:sz="0" w:space="0" w:color="auto"/>
                  </w:divBdr>
                  <w:divsChild>
                    <w:div w:id="333992365">
                      <w:marLeft w:val="0"/>
                      <w:marRight w:val="0"/>
                      <w:marTop w:val="0"/>
                      <w:marBottom w:val="0"/>
                      <w:divBdr>
                        <w:top w:val="none" w:sz="0" w:space="0" w:color="auto"/>
                        <w:left w:val="none" w:sz="0" w:space="0" w:color="auto"/>
                        <w:bottom w:val="none" w:sz="0" w:space="0" w:color="auto"/>
                        <w:right w:val="none" w:sz="0" w:space="0" w:color="auto"/>
                      </w:divBdr>
                      <w:divsChild>
                        <w:div w:id="713310356">
                          <w:marLeft w:val="0"/>
                          <w:marRight w:val="0"/>
                          <w:marTop w:val="0"/>
                          <w:marBottom w:val="0"/>
                          <w:divBdr>
                            <w:top w:val="none" w:sz="0" w:space="0" w:color="auto"/>
                            <w:left w:val="none" w:sz="0" w:space="0" w:color="auto"/>
                            <w:bottom w:val="none" w:sz="0" w:space="0" w:color="auto"/>
                            <w:right w:val="none" w:sz="0" w:space="0" w:color="auto"/>
                          </w:divBdr>
                        </w:div>
                        <w:div w:id="193813118">
                          <w:marLeft w:val="0"/>
                          <w:marRight w:val="0"/>
                          <w:marTop w:val="0"/>
                          <w:marBottom w:val="0"/>
                          <w:divBdr>
                            <w:top w:val="none" w:sz="0" w:space="0" w:color="auto"/>
                            <w:left w:val="none" w:sz="0" w:space="0" w:color="auto"/>
                            <w:bottom w:val="none" w:sz="0" w:space="0" w:color="auto"/>
                            <w:right w:val="none" w:sz="0" w:space="0" w:color="auto"/>
                          </w:divBdr>
                        </w:div>
                        <w:div w:id="953902704">
                          <w:marLeft w:val="0"/>
                          <w:marRight w:val="0"/>
                          <w:marTop w:val="0"/>
                          <w:marBottom w:val="0"/>
                          <w:divBdr>
                            <w:top w:val="none" w:sz="0" w:space="0" w:color="auto"/>
                            <w:left w:val="none" w:sz="0" w:space="0" w:color="auto"/>
                            <w:bottom w:val="none" w:sz="0" w:space="0" w:color="auto"/>
                            <w:right w:val="none" w:sz="0" w:space="0" w:color="auto"/>
                          </w:divBdr>
                        </w:div>
                        <w:div w:id="233666755">
                          <w:marLeft w:val="0"/>
                          <w:marRight w:val="0"/>
                          <w:marTop w:val="0"/>
                          <w:marBottom w:val="0"/>
                          <w:divBdr>
                            <w:top w:val="none" w:sz="0" w:space="0" w:color="auto"/>
                            <w:left w:val="none" w:sz="0" w:space="0" w:color="auto"/>
                            <w:bottom w:val="none" w:sz="0" w:space="0" w:color="auto"/>
                            <w:right w:val="none" w:sz="0" w:space="0" w:color="auto"/>
                          </w:divBdr>
                        </w:div>
                        <w:div w:id="1882980546">
                          <w:marLeft w:val="0"/>
                          <w:marRight w:val="0"/>
                          <w:marTop w:val="0"/>
                          <w:marBottom w:val="0"/>
                          <w:divBdr>
                            <w:top w:val="none" w:sz="0" w:space="0" w:color="auto"/>
                            <w:left w:val="none" w:sz="0" w:space="0" w:color="auto"/>
                            <w:bottom w:val="none" w:sz="0" w:space="0" w:color="auto"/>
                            <w:right w:val="none" w:sz="0" w:space="0" w:color="auto"/>
                          </w:divBdr>
                        </w:div>
                        <w:div w:id="307516700">
                          <w:marLeft w:val="0"/>
                          <w:marRight w:val="0"/>
                          <w:marTop w:val="0"/>
                          <w:marBottom w:val="0"/>
                          <w:divBdr>
                            <w:top w:val="none" w:sz="0" w:space="0" w:color="auto"/>
                            <w:left w:val="none" w:sz="0" w:space="0" w:color="auto"/>
                            <w:bottom w:val="none" w:sz="0" w:space="0" w:color="auto"/>
                            <w:right w:val="none" w:sz="0" w:space="0" w:color="auto"/>
                          </w:divBdr>
                        </w:div>
                        <w:div w:id="819856551">
                          <w:marLeft w:val="0"/>
                          <w:marRight w:val="0"/>
                          <w:marTop w:val="0"/>
                          <w:marBottom w:val="0"/>
                          <w:divBdr>
                            <w:top w:val="none" w:sz="0" w:space="0" w:color="auto"/>
                            <w:left w:val="none" w:sz="0" w:space="0" w:color="auto"/>
                            <w:bottom w:val="none" w:sz="0" w:space="0" w:color="auto"/>
                            <w:right w:val="none" w:sz="0" w:space="0" w:color="auto"/>
                          </w:divBdr>
                        </w:div>
                        <w:div w:id="2057659617">
                          <w:marLeft w:val="0"/>
                          <w:marRight w:val="0"/>
                          <w:marTop w:val="0"/>
                          <w:marBottom w:val="0"/>
                          <w:divBdr>
                            <w:top w:val="none" w:sz="0" w:space="0" w:color="auto"/>
                            <w:left w:val="none" w:sz="0" w:space="0" w:color="auto"/>
                            <w:bottom w:val="none" w:sz="0" w:space="0" w:color="auto"/>
                            <w:right w:val="none" w:sz="0" w:space="0" w:color="auto"/>
                          </w:divBdr>
                        </w:div>
                        <w:div w:id="780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5019">
              <w:marLeft w:val="0"/>
              <w:marRight w:val="0"/>
              <w:marTop w:val="0"/>
              <w:marBottom w:val="0"/>
              <w:divBdr>
                <w:top w:val="none" w:sz="0" w:space="0" w:color="auto"/>
                <w:left w:val="none" w:sz="0" w:space="0" w:color="auto"/>
                <w:bottom w:val="none" w:sz="0" w:space="0" w:color="auto"/>
                <w:right w:val="none" w:sz="0" w:space="0" w:color="auto"/>
              </w:divBdr>
            </w:div>
          </w:divsChild>
        </w:div>
        <w:div w:id="164171096">
          <w:marLeft w:val="0"/>
          <w:marRight w:val="0"/>
          <w:marTop w:val="0"/>
          <w:marBottom w:val="0"/>
          <w:divBdr>
            <w:top w:val="none" w:sz="0" w:space="0" w:color="auto"/>
            <w:left w:val="none" w:sz="0" w:space="0" w:color="auto"/>
            <w:bottom w:val="none" w:sz="0" w:space="0" w:color="auto"/>
            <w:right w:val="none" w:sz="0" w:space="0" w:color="auto"/>
          </w:divBdr>
          <w:divsChild>
            <w:div w:id="509956789">
              <w:marLeft w:val="0"/>
              <w:marRight w:val="0"/>
              <w:marTop w:val="0"/>
              <w:marBottom w:val="0"/>
              <w:divBdr>
                <w:top w:val="none" w:sz="0" w:space="0" w:color="auto"/>
                <w:left w:val="none" w:sz="0" w:space="0" w:color="auto"/>
                <w:bottom w:val="none" w:sz="0" w:space="0" w:color="auto"/>
                <w:right w:val="none" w:sz="0" w:space="0" w:color="auto"/>
              </w:divBdr>
              <w:divsChild>
                <w:div w:id="400753914">
                  <w:marLeft w:val="0"/>
                  <w:marRight w:val="0"/>
                  <w:marTop w:val="0"/>
                  <w:marBottom w:val="0"/>
                  <w:divBdr>
                    <w:top w:val="none" w:sz="0" w:space="0" w:color="auto"/>
                    <w:left w:val="none" w:sz="0" w:space="0" w:color="auto"/>
                    <w:bottom w:val="none" w:sz="0" w:space="0" w:color="auto"/>
                    <w:right w:val="none" w:sz="0" w:space="0" w:color="auto"/>
                  </w:divBdr>
                </w:div>
                <w:div w:id="1961642311">
                  <w:marLeft w:val="0"/>
                  <w:marRight w:val="0"/>
                  <w:marTop w:val="0"/>
                  <w:marBottom w:val="0"/>
                  <w:divBdr>
                    <w:top w:val="none" w:sz="0" w:space="0" w:color="auto"/>
                    <w:left w:val="none" w:sz="0" w:space="0" w:color="auto"/>
                    <w:bottom w:val="none" w:sz="0" w:space="0" w:color="auto"/>
                    <w:right w:val="none" w:sz="0" w:space="0" w:color="auto"/>
                  </w:divBdr>
                </w:div>
                <w:div w:id="13504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003">
          <w:marLeft w:val="0"/>
          <w:marRight w:val="0"/>
          <w:marTop w:val="0"/>
          <w:marBottom w:val="0"/>
          <w:divBdr>
            <w:top w:val="none" w:sz="0" w:space="0" w:color="auto"/>
            <w:left w:val="none" w:sz="0" w:space="0" w:color="auto"/>
            <w:bottom w:val="none" w:sz="0" w:space="0" w:color="auto"/>
            <w:right w:val="none" w:sz="0" w:space="0" w:color="auto"/>
          </w:divBdr>
          <w:divsChild>
            <w:div w:id="280303304">
              <w:marLeft w:val="0"/>
              <w:marRight w:val="0"/>
              <w:marTop w:val="0"/>
              <w:marBottom w:val="0"/>
              <w:divBdr>
                <w:top w:val="none" w:sz="0" w:space="0" w:color="auto"/>
                <w:left w:val="none" w:sz="0" w:space="0" w:color="auto"/>
                <w:bottom w:val="none" w:sz="0" w:space="0" w:color="auto"/>
                <w:right w:val="none" w:sz="0" w:space="0" w:color="auto"/>
              </w:divBdr>
              <w:divsChild>
                <w:div w:id="116795661">
                  <w:marLeft w:val="0"/>
                  <w:marRight w:val="0"/>
                  <w:marTop w:val="0"/>
                  <w:marBottom w:val="0"/>
                  <w:divBdr>
                    <w:top w:val="none" w:sz="0" w:space="0" w:color="auto"/>
                    <w:left w:val="none" w:sz="0" w:space="0" w:color="auto"/>
                    <w:bottom w:val="none" w:sz="0" w:space="0" w:color="auto"/>
                    <w:right w:val="none" w:sz="0" w:space="0" w:color="auto"/>
                  </w:divBdr>
                </w:div>
                <w:div w:id="2131363130">
                  <w:marLeft w:val="0"/>
                  <w:marRight w:val="0"/>
                  <w:marTop w:val="0"/>
                  <w:marBottom w:val="0"/>
                  <w:divBdr>
                    <w:top w:val="none" w:sz="0" w:space="0" w:color="auto"/>
                    <w:left w:val="none" w:sz="0" w:space="0" w:color="auto"/>
                    <w:bottom w:val="none" w:sz="0" w:space="0" w:color="auto"/>
                    <w:right w:val="none" w:sz="0" w:space="0" w:color="auto"/>
                  </w:divBdr>
                </w:div>
                <w:div w:id="500661455">
                  <w:marLeft w:val="0"/>
                  <w:marRight w:val="0"/>
                  <w:marTop w:val="0"/>
                  <w:marBottom w:val="0"/>
                  <w:divBdr>
                    <w:top w:val="none" w:sz="0" w:space="0" w:color="auto"/>
                    <w:left w:val="none" w:sz="0" w:space="0" w:color="auto"/>
                    <w:bottom w:val="none" w:sz="0" w:space="0" w:color="auto"/>
                    <w:right w:val="none" w:sz="0" w:space="0" w:color="auto"/>
                  </w:divBdr>
                </w:div>
                <w:div w:id="11031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dicialappointments.gov.uk/choosing-best-examples-your-selfassess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judicialappointments.gov.uk/completing-your-self-assess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udicialappointments.gov.uk/completing-your-self-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4Mu1hbsNppPAw/C8RR2edkn+g==">AMUW2mXrYtrQ/quU9G4v3hPPuvreCZ+qkOsGy+N7DMhDlWURtgYNTknjxz12CKTpDCwX2ENUqyP2sMmwgqHAQ2AaQCEdajnCP+uQ6V4BLfgWC0ut8mBpwDichOwAuR5eGSOThgw8dwlM</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4ADE4880E01841A5B9F88E95BBE4DB" ma:contentTypeVersion="13" ma:contentTypeDescription="Create a new document." ma:contentTypeScope="" ma:versionID="1cabde10af6a4efc4adc19e2f9c4c19e">
  <xsd:schema xmlns:xsd="http://www.w3.org/2001/XMLSchema" xmlns:xs="http://www.w3.org/2001/XMLSchema" xmlns:p="http://schemas.microsoft.com/office/2006/metadata/properties" xmlns:ns3="3a5d3405-0be8-4fbc-a0bb-d9a953026449" xmlns:ns4="7898588b-6dcf-48a5-8d8f-6167c83829a1" targetNamespace="http://schemas.microsoft.com/office/2006/metadata/properties" ma:root="true" ma:fieldsID="995a6a518abb81daa2f42e5addd86506" ns3:_="" ns4:_="">
    <xsd:import namespace="3a5d3405-0be8-4fbc-a0bb-d9a953026449"/>
    <xsd:import namespace="7898588b-6dcf-48a5-8d8f-6167c83829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d3405-0be8-4fbc-a0bb-d9a9530264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98588b-6dcf-48a5-8d8f-6167c83829a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1D315E-572A-4338-B2FD-E2A0CB832BEF}">
  <ds:schemaRefs>
    <ds:schemaRef ds:uri="http://schemas.microsoft.com/sharepoint/v3/contenttype/forms"/>
  </ds:schemaRefs>
</ds:datastoreItem>
</file>

<file path=customXml/itemProps3.xml><?xml version="1.0" encoding="utf-8"?>
<ds:datastoreItem xmlns:ds="http://schemas.openxmlformats.org/officeDocument/2006/customXml" ds:itemID="{6EDBB0F2-CA24-47B1-8E54-25AAF370B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d3405-0be8-4fbc-a0bb-d9a953026449"/>
    <ds:schemaRef ds:uri="7898588b-6dcf-48a5-8d8f-6167c8382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BE95BF-768B-46F4-A418-80B1B1EF83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Aldridge, Robert</dc:creator>
  <cp:lastModifiedBy>McKnight, Rebecca</cp:lastModifiedBy>
  <cp:revision>3</cp:revision>
  <dcterms:created xsi:type="dcterms:W3CDTF">2020-07-06T14:18:00Z</dcterms:created>
  <dcterms:modified xsi:type="dcterms:W3CDTF">2020-07-06T16:20:00Z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0x010100B54ADE4880E01841A5B9F88E95BBE4DB</vt:lpwstr>
  </property>
</Properties>
</file>