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Loyalty, Referral &amp; Wallet System + App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(With Physical Membership Card Integration)</w:t>
      </w:r>
    </w:p>
    <w:p w:rsidR="00000000" w:rsidDel="00000000" w:rsidP="00000000" w:rsidRDefault="00000000" w:rsidRPr="00000000" w14:paraId="00000003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Membership System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Membership tiers (e.g. Silver, Gold, Platinum / Regular, Premium, VIP)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Tier-based benefits: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 earning rate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Exclusive discounts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Early access to sales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Birthday/anniversary perks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membership ID (QR code)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Physical membership card support: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 Card ID / QR / NFC mapping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 activation &amp; deactivation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Lost card replacement workflow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Membership expiry &amp; renewal system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admin upgrade/downgrade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Loyalty Points Engine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Earn points on: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Purchase value (e.g. 1 point = </w:t>
      </w:r>
      <w:r w:rsidDel="00000000" w:rsidR="00000000" w:rsidRPr="00000000">
        <w:rPr>
          <w:rFonts w:ascii="Vrinda" w:cs="Vrinda" w:eastAsia="Vrinda" w:hAnsi="Vrinda"/>
          <w:sz w:val="24"/>
          <w:szCs w:val="24"/>
          <w:rtl w:val="0"/>
        </w:rPr>
        <w:t xml:space="preserve">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100)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Campaign-specific multipliers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 actions (signup, reviews, birthdays)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Redeem points:</w:t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wallet balance</w:t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Discount on checkout</w:t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Exclusive reward items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Points expiry rules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 history (earn, redeem, expire)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prevention (duplicate orders, self-referral check)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Wallet System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Unified wallet balance:</w:t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Loyalty points converted to currency</w:t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Referral rewards</w:t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Refund credits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Wallet usage:</w:t>
      </w:r>
    </w:p>
    <w:p w:rsidR="00000000" w:rsidDel="00000000" w:rsidP="00000000" w:rsidRDefault="00000000" w:rsidRPr="00000000" w14:paraId="00000024">
      <w:pPr>
        <w:numPr>
          <w:ilvl w:val="1"/>
          <w:numId w:val="18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Partial or full payment at checkout</w:t>
      </w:r>
    </w:p>
    <w:p w:rsidR="00000000" w:rsidDel="00000000" w:rsidP="00000000" w:rsidRDefault="00000000" w:rsidRPr="00000000" w14:paraId="00000025">
      <w:pPr>
        <w:numPr>
          <w:ilvl w:val="1"/>
          <w:numId w:val="18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&amp; offline (POS / showroom)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Wallet transaction log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wallet adjustment (manual credit/debit)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redemption rules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D. Referral System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 referral code/link per user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Referral tracking:</w:t>
      </w:r>
    </w:p>
    <w:p w:rsidR="00000000" w:rsidDel="00000000" w:rsidP="00000000" w:rsidRDefault="00000000" w:rsidRPr="00000000" w14:paraId="0000002C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referred whom</w:t>
      </w:r>
    </w:p>
    <w:p w:rsidR="00000000" w:rsidDel="00000000" w:rsidP="00000000" w:rsidRDefault="00000000" w:rsidRPr="00000000" w14:paraId="0000002D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purchase validation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Reward logic:</w:t>
      </w:r>
    </w:p>
    <w:p w:rsidR="00000000" w:rsidDel="00000000" w:rsidP="00000000" w:rsidRDefault="00000000" w:rsidRPr="00000000" w14:paraId="0000002F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Referrer reward</w:t>
      </w:r>
    </w:p>
    <w:p w:rsidR="00000000" w:rsidDel="00000000" w:rsidP="00000000" w:rsidRDefault="00000000" w:rsidRPr="00000000" w14:paraId="00000030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user welcome reward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Referral limits per user/campaign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Referral leaderboard (optional, gamified)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Referral performance report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E. Admin Panel (Loyalty)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Configure: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 value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Referral reward amounts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Tier benefits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reward distribution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Membership card management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loyalty profile view</w:t>
      </w:r>
    </w:p>
    <w:p w:rsidR="00000000" w:rsidDel="00000000" w:rsidP="00000000" w:rsidRDefault="00000000" w:rsidRPr="00000000" w14:paraId="0000003C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Customer Management</w:t>
      </w:r>
    </w:p>
    <w:p w:rsidR="00000000" w:rsidDel="00000000" w:rsidP="00000000" w:rsidRDefault="00000000" w:rsidRPr="00000000" w14:paraId="00000047">
      <w:pPr>
        <w:pStyle w:val="Heading3"/>
        <w:spacing w:after="0" w:before="40" w:line="25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Customer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numPr>
          <w:ilvl w:val="0"/>
          <w:numId w:val="3"/>
        </w:numPr>
        <w:spacing w:after="0" w:afterAutospacing="0" w:before="4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reputation score</w:t>
        <w:br w:type="textWrapping"/>
        <w:t xml:space="preserve"> - On-time payment</w:t>
        <w:br w:type="textWrapping"/>
        <w:t xml:space="preserve"> - Fraud attempts</w:t>
        <w:br w:type="textWrapping"/>
        <w:t xml:space="preserve"> - Return behavior</w:t>
        <w:br w:type="textWrapping"/>
        <w:t xml:space="preserve"> - RFM (Recency, Frequency, Monetary</w:t>
      </w:r>
    </w:p>
    <w:p w:rsidR="00000000" w:rsidDel="00000000" w:rsidP="00000000" w:rsidRDefault="00000000" w:rsidRPr="00000000" w14:paraId="00000049">
      <w:pPr>
        <w:pStyle w:val="Heading3"/>
        <w:numPr>
          <w:ilvl w:val="0"/>
          <w:numId w:val="3"/>
        </w:numPr>
        <w:spacing w:after="0" w:before="0" w:before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Automated customer segmentation</w:t>
        <w:br w:type="textWrapping"/>
        <w:t xml:space="preserve"> - VIP customers</w:t>
        <w:br w:type="textWrapping"/>
        <w:t xml:space="preserve"> - At-risk customers</w:t>
        <w:br w:type="textWrapping"/>
        <w:t xml:space="preserve"> - New customers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Affiliate Marketing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Affiliate Registration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Dedicated affiliate signup page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Required fields: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name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&amp; phone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media platforms (Instagram, Facebook, YouTube, TikTok)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Profile links &amp; follower count</w:t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niche (fashion, lifestyle, beauty)</w:t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method (bKash / Nagad / Bank)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approval workflow:</w:t>
      </w:r>
    </w:p>
    <w:p w:rsidR="00000000" w:rsidDel="00000000" w:rsidP="00000000" w:rsidRDefault="00000000" w:rsidRPr="00000000" w14:paraId="00000057">
      <w:pPr>
        <w:numPr>
          <w:ilvl w:val="1"/>
          <w:numId w:val="12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Pending / Approved / Rejected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Affiliate agreement acceptance (T&amp;C)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Affiliate Dashboard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 affiliate profile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Tier/status badge (Starter, Verified, Pro, Elite)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 Affiliate ID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snapshot:</w:t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Clicks</w:t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Orders</w:t>
      </w:r>
    </w:p>
    <w:p w:rsidR="00000000" w:rsidDel="00000000" w:rsidP="00000000" w:rsidRDefault="00000000" w:rsidRPr="00000000" w14:paraId="00000060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Revenue</w:t>
      </w:r>
    </w:p>
    <w:p w:rsidR="00000000" w:rsidDel="00000000" w:rsidP="00000000" w:rsidRDefault="00000000" w:rsidRPr="00000000" w14:paraId="00000061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Commission earned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Wallet balance &amp; payout status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Affiliate Tracking System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Unique Tracking Methods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 affiliate links (UTM + affiliate ID)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Auto-generated coupon codes per affiliate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QR codes (for offline &amp; stories)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Cookie-based tracking (configurable duration)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Cross-device tracking (login-based)</w:t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Attribution Rules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First-click / last-click configuration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Coupon override rules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Self-purchase restriction logic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 flags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Commission Structure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Commission Types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Percentage-based commission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Fixed amount per sale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Category-wise commission rates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Product-specific commission overrides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Campaign-based boosted commission</w:t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Tiered Commission Levels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Starter: X% commission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Verified: X+%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Pro: X++%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Elite: Custom rate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Auto-upgrade based on performance</w:t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Validation Rules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Commission locked after order delivered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/ cancellation adjustment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order value rule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commission cap (optional)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Affiliate Wallet &amp; Payout System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Affiliate Wallet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Commission balance (pending / approved / paid)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Wallet transaction history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adjustment by admin</w:t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Payout System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Payout request option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payout threshold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methods: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bKash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Nagad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 transfer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Payout cycle: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Weekly / bi-weekly / monthly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Payout status tracking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Affiliate Content &amp; Marketing Tools</w:t>
      </w:r>
    </w:p>
    <w:p w:rsidR="00000000" w:rsidDel="00000000" w:rsidP="00000000" w:rsidRDefault="00000000" w:rsidRPr="00000000" w14:paraId="0000009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Promo Assets Library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images &amp; videos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Campaign banners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Story-sized creatives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 guidelines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Pre-written captions &amp; hashtags</w:t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Link &amp; Code Generator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Product-specific affiliate links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Campaign-specific links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Auto-generated discount codes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Short link option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Affiliate Analytics &amp; Reporting</w:t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Affiliate View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Clicks by day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Orders &amp; revenue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Conversion rate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Top-selling products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Campaign performance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Earnings timeline chart</w:t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Admin View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Affiliate-wise performance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Revenue driven per influencer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ROI per affiliate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or low-quality traffic alerts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Exportable reports (CSV / Excel)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Campaign-Based Affiliate Boosts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 affiliate-only campaigns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Limited-time boosted commissions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Early access to product drops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Exclusive coupon codes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Leaderboard &amp; incentives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Admin Management Panel</w:t>
      </w:r>
    </w:p>
    <w:p w:rsidR="00000000" w:rsidDel="00000000" w:rsidP="00000000" w:rsidRDefault="00000000" w:rsidRPr="00000000" w14:paraId="000000B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Affiliate Management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 / suspend / ban affiliates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Tier assignment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Commission override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commission credit/debit</w:t>
      </w:r>
    </w:p>
    <w:p w:rsidR="00000000" w:rsidDel="00000000" w:rsidP="00000000" w:rsidRDefault="00000000" w:rsidRPr="00000000" w14:paraId="000000B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Rules &amp; Settings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 commission rate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Cookie duration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Payout thresholds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Referral attribution rules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Coupon stacking rules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wnb4qd2qlr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Security &amp; Compliance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Anti-fraud checks:</w:t>
      </w:r>
    </w:p>
    <w:p w:rsidR="00000000" w:rsidDel="00000000" w:rsidP="00000000" w:rsidRDefault="00000000" w:rsidRPr="00000000" w14:paraId="000000C6">
      <w:pPr>
        <w:numPr>
          <w:ilvl w:val="1"/>
          <w:numId w:val="24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Repeated IP detection</w:t>
      </w:r>
    </w:p>
    <w:p w:rsidR="00000000" w:rsidDel="00000000" w:rsidP="00000000" w:rsidRDefault="00000000" w:rsidRPr="00000000" w14:paraId="000000C7">
      <w:pPr>
        <w:numPr>
          <w:ilvl w:val="1"/>
          <w:numId w:val="24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Fake orders</w:t>
      </w:r>
    </w:p>
    <w:p w:rsidR="00000000" w:rsidDel="00000000" w:rsidP="00000000" w:rsidRDefault="00000000" w:rsidRPr="00000000" w14:paraId="000000C8">
      <w:pPr>
        <w:numPr>
          <w:ilvl w:val="1"/>
          <w:numId w:val="24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Self-referral prevention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GDPR / Data compliance (basic)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Affiliate agreement &amp; policy page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Activity logs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Integration With Existing Seeshell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Affiliate-driven orders tagged in: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table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Campaign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Vrinda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