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6508" w14:textId="77804F20" w:rsidR="00B3090E" w:rsidRPr="008A79F2" w:rsidRDefault="00B3090E" w:rsidP="00B3090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The graph depicts the income </w:t>
      </w:r>
      <w:r w:rsidR="00630E0F" w:rsidRPr="00630E0F">
        <w:rPr>
          <w:rFonts w:ascii="Times New Roman" w:hAnsi="Times New Roman" w:cs="Times New Roman"/>
          <w:i/>
          <w:iCs/>
          <w:sz w:val="28"/>
          <w:szCs w:val="28"/>
          <w:lang w:val="en-US"/>
        </w:rPr>
        <w:t>(per week!!!)</w:t>
      </w:r>
      <w:r w:rsidR="00630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of employees with three types of degrees </w:t>
      </w:r>
      <w:r w:rsidRPr="00B3090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over the age period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 of 21 to 60.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90E">
        <w:rPr>
          <w:rFonts w:ascii="Times New Roman" w:hAnsi="Times New Roman" w:cs="Times New Roman"/>
          <w:i/>
          <w:iCs/>
          <w:sz w:val="28"/>
          <w:szCs w:val="28"/>
          <w:lang w:val="en-US"/>
        </w:rPr>
        <w:t>(aged from … to …/with their age varied from … to…)</w:t>
      </w:r>
      <w:r w:rsid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A099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Overall</w:t>
      </w:r>
      <w:r w:rsidR="008A79F2" w:rsidRPr="00EA099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,</w:t>
      </w:r>
      <w:r w:rsidRPr="00EA099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8A79F2" w:rsidRPr="00EA0995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(Apparently, it can be seen that/Generally speaking)</w:t>
      </w:r>
      <w:r w:rsidR="008A79F2" w:rsidRPr="00EA099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EA099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earnings of people increase gradually up to the age of 40. After this point a decrease can be seen.</w:t>
      </w:r>
    </w:p>
    <w:p w14:paraId="1C664489" w14:textId="12C9E521" w:rsidR="00B3090E" w:rsidRPr="00B3090E" w:rsidRDefault="00B3090E" w:rsidP="00B3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The first key feature </w:t>
      </w:r>
      <w:r w:rsidR="008A79F2" w:rsidRP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>(clearly)</w:t>
      </w:r>
      <w:r w:rsidR="008A79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shows that the employees with </w:t>
      </w:r>
      <w:r w:rsidR="008A79F2" w:rsidRP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level of)</w:t>
      </w:r>
      <w:r w:rsid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education different from </w:t>
      </w:r>
      <w:r w:rsidR="008A79F2" w:rsidRP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r w:rsidR="008A79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E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8A79F2" w:rsidRP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r w:rsidR="008A79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higher </w:t>
      </w:r>
      <w:r w:rsidR="008A79F2" w:rsidRP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>(degree</w:t>
      </w:r>
      <w:r w:rsidR="00EA0995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8A79F2" w:rsidRP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8A79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are paid better. </w:t>
      </w:r>
      <w:r w:rsidR="008A79F2" w:rsidRP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r w:rsidR="008A79F2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ncome of such people starts from more than 400 pounds per week at </w:t>
      </w:r>
      <w:r w:rsidR="008A79F2" w:rsidRP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r w:rsidR="008A79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8A79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9F2" w:rsidRP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 21-25, then rises steadily and peaks at more than 800 pounds for </w:t>
      </w:r>
      <w:r w:rsidR="008A79F2" w:rsidRP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r w:rsidR="008A79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>employees of age 36-40</w:t>
      </w:r>
      <w:r w:rsidR="008A79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9F2" w:rsidRP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>(in the age group …)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. After this </w:t>
      </w:r>
      <w:r w:rsidR="0024034F" w:rsidRPr="0024034F">
        <w:rPr>
          <w:rFonts w:ascii="Times New Roman" w:hAnsi="Times New Roman" w:cs="Times New Roman"/>
          <w:i/>
          <w:iCs/>
          <w:sz w:val="28"/>
          <w:szCs w:val="28"/>
          <w:lang w:val="en-US"/>
        </w:rPr>
        <w:t>(following this</w:t>
      </w:r>
      <w:r w:rsidR="00EA0995">
        <w:rPr>
          <w:rFonts w:ascii="Times New Roman" w:hAnsi="Times New Roman" w:cs="Times New Roman"/>
          <w:i/>
          <w:iCs/>
          <w:sz w:val="28"/>
          <w:szCs w:val="28"/>
          <w:lang w:val="en-US"/>
        </w:rPr>
        <w:t>/subsequently</w:t>
      </w:r>
      <w:r w:rsidR="0024034F" w:rsidRPr="0024034F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240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numbers of earnings reveal a drop to approximately 700 pounds at </w:t>
      </w:r>
      <w:r w:rsidR="008A79F2" w:rsidRP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r w:rsidR="008A79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age </w:t>
      </w:r>
      <w:r w:rsidR="008A79F2" w:rsidRPr="008A79F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of </w:t>
      </w:r>
      <w:r w:rsidRPr="00B3090E">
        <w:rPr>
          <w:rFonts w:ascii="Times New Roman" w:hAnsi="Times New Roman" w:cs="Times New Roman"/>
          <w:sz w:val="28"/>
          <w:szCs w:val="28"/>
          <w:lang w:val="en-US"/>
        </w:rPr>
        <w:t>56-60.</w:t>
      </w:r>
    </w:p>
    <w:p w14:paraId="6DAD410D" w14:textId="5D062046" w:rsidR="00384C27" w:rsidRPr="00B3090E" w:rsidRDefault="00EA0995" w:rsidP="00B309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(…) </w:t>
      </w:r>
      <w:r w:rsidR="00B3090E"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The income of people with first and higher degrees </w:t>
      </w:r>
      <w:r w:rsidR="00B3090E" w:rsidRPr="006D04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follow</w:t>
      </w:r>
      <w:r w:rsidRPr="00EA099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B3090E" w:rsidRPr="00B3090E">
        <w:rPr>
          <w:rFonts w:ascii="Times New Roman" w:hAnsi="Times New Roman" w:cs="Times New Roman"/>
          <w:sz w:val="28"/>
          <w:szCs w:val="28"/>
          <w:lang w:val="en-US"/>
        </w:rPr>
        <w:t xml:space="preserve">the same trend. Figures show an </w:t>
      </w:r>
      <w:r w:rsidR="006D0493" w:rsidRPr="006D0493">
        <w:rPr>
          <w:rFonts w:ascii="Times New Roman" w:hAnsi="Times New Roman" w:cs="Times New Roman"/>
          <w:i/>
          <w:iCs/>
          <w:sz w:val="28"/>
          <w:szCs w:val="28"/>
          <w:lang w:val="en-US"/>
        </w:rPr>
        <w:t>(gradual/progressive)</w:t>
      </w:r>
      <w:r w:rsidR="006D0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090E" w:rsidRPr="00B3090E">
        <w:rPr>
          <w:rFonts w:ascii="Times New Roman" w:hAnsi="Times New Roman" w:cs="Times New Roman"/>
          <w:sz w:val="28"/>
          <w:szCs w:val="28"/>
          <w:lang w:val="en-US"/>
        </w:rPr>
        <w:t>increase from less than 400 pounds at age 21-25</w:t>
      </w:r>
      <w:r w:rsidR="006D0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0493" w:rsidRPr="006D0493">
        <w:rPr>
          <w:rFonts w:ascii="Times New Roman" w:hAnsi="Times New Roman" w:cs="Times New Roman"/>
          <w:i/>
          <w:iCs/>
          <w:sz w:val="28"/>
          <w:szCs w:val="28"/>
          <w:lang w:val="en-US"/>
        </w:rPr>
        <w:t>(for graduates between 21 and 25</w:t>
      </w:r>
      <w:r w:rsidR="006D049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years old</w:t>
      </w:r>
      <w:r w:rsidR="006D0493" w:rsidRPr="006D0493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B3090E" w:rsidRPr="006D049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B3090E" w:rsidRPr="00B3090E">
        <w:rPr>
          <w:rFonts w:ascii="Times New Roman" w:hAnsi="Times New Roman" w:cs="Times New Roman"/>
          <w:sz w:val="28"/>
          <w:szCs w:val="28"/>
          <w:lang w:val="en-US"/>
        </w:rPr>
        <w:t>to approximately 700 pounds at age 41-45 followed by a fall of income at age 46-50 and then a rise at age 56-60</w:t>
      </w:r>
      <w:r w:rsidR="006D0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0493" w:rsidRPr="006D0493">
        <w:rPr>
          <w:rFonts w:ascii="Times New Roman" w:hAnsi="Times New Roman" w:cs="Times New Roman"/>
          <w:i/>
          <w:iCs/>
          <w:sz w:val="28"/>
          <w:szCs w:val="28"/>
          <w:lang w:val="en-US"/>
        </w:rPr>
        <w:t>(at the age of over 55)</w:t>
      </w:r>
      <w:r w:rsidR="00B3090E" w:rsidRPr="00B309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84C27" w:rsidRPr="00B30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0E"/>
    <w:rsid w:val="0024034F"/>
    <w:rsid w:val="00384C27"/>
    <w:rsid w:val="00630E0F"/>
    <w:rsid w:val="006D0493"/>
    <w:rsid w:val="008A79F2"/>
    <w:rsid w:val="00B3090E"/>
    <w:rsid w:val="00EA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160A"/>
  <w15:chartTrackingRefBased/>
  <w15:docId w15:val="{2E1B6D81-9F02-421C-84DA-DCFBDDD1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Колыванова</dc:creator>
  <cp:keywords/>
  <dc:description/>
  <cp:lastModifiedBy>Ксения Колыванова</cp:lastModifiedBy>
  <cp:revision>1</cp:revision>
  <dcterms:created xsi:type="dcterms:W3CDTF">2023-10-20T15:25:00Z</dcterms:created>
  <dcterms:modified xsi:type="dcterms:W3CDTF">2023-10-20T16:24:00Z</dcterms:modified>
</cp:coreProperties>
</file>