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BF17B" w14:textId="77777777" w:rsidR="009D51FC" w:rsidRPr="009D51FC" w:rsidRDefault="009D51FC" w:rsidP="00347747">
      <w:pPr>
        <w:jc w:val="center"/>
        <w:rPr>
          <w:sz w:val="28"/>
          <w:szCs w:val="28"/>
        </w:rPr>
      </w:pPr>
      <w:r w:rsidRPr="009D51FC">
        <w:rPr>
          <w:sz w:val="28"/>
          <w:szCs w:val="28"/>
        </w:rPr>
        <w:t>Revenue Management sur un marché</w:t>
      </w:r>
    </w:p>
    <w:p w14:paraId="696BF00C" w14:textId="77777777" w:rsidR="009D51FC" w:rsidRPr="009D51FC" w:rsidRDefault="009D51FC" w:rsidP="00347747">
      <w:pPr>
        <w:jc w:val="center"/>
        <w:rPr>
          <w:i/>
          <w:iCs/>
          <w:sz w:val="24"/>
          <w:szCs w:val="24"/>
        </w:rPr>
      </w:pPr>
      <w:r w:rsidRPr="009D51FC">
        <w:rPr>
          <w:i/>
          <w:iCs/>
          <w:sz w:val="24"/>
          <w:szCs w:val="24"/>
        </w:rPr>
        <w:t>Synthèse – avancement du projet au 25 Mars 2020</w:t>
      </w:r>
    </w:p>
    <w:p w14:paraId="6CE4D9A5" w14:textId="77777777" w:rsidR="009D51FC" w:rsidRDefault="009D51FC" w:rsidP="00347747">
      <w:pPr>
        <w:jc w:val="center"/>
      </w:pPr>
      <w:r w:rsidRPr="009D51FC">
        <w:t xml:space="preserve">Barras François – </w:t>
      </w:r>
      <w:proofErr w:type="spellStart"/>
      <w:r w:rsidRPr="009D51FC">
        <w:t>Akani</w:t>
      </w:r>
      <w:proofErr w:type="spellEnd"/>
      <w:r w:rsidRPr="009D51FC">
        <w:t xml:space="preserve"> Julian – Gaillard Charles</w:t>
      </w:r>
    </w:p>
    <w:p w14:paraId="227E6E41" w14:textId="77777777" w:rsidR="009D51FC" w:rsidRPr="009D51FC" w:rsidRDefault="009D51FC" w:rsidP="00347747">
      <w:pPr>
        <w:jc w:val="both"/>
      </w:pPr>
    </w:p>
    <w:p w14:paraId="675868E3" w14:textId="77777777" w:rsidR="00A908FB" w:rsidRDefault="00A96994" w:rsidP="00347747">
      <w:pPr>
        <w:jc w:val="both"/>
        <w:rPr>
          <w:i/>
          <w:iCs/>
          <w:sz w:val="24"/>
          <w:szCs w:val="24"/>
        </w:rPr>
      </w:pPr>
      <w:r w:rsidRPr="00A96994">
        <w:rPr>
          <w:i/>
          <w:iCs/>
          <w:sz w:val="24"/>
          <w:szCs w:val="24"/>
        </w:rPr>
        <w:t xml:space="preserve">Modélisation du simulateur de vols + clients </w:t>
      </w:r>
    </w:p>
    <w:p w14:paraId="45BCABEC" w14:textId="77777777" w:rsidR="00A96994" w:rsidRPr="00A908FB" w:rsidRDefault="00A908FB" w:rsidP="00347747">
      <w:pPr>
        <w:jc w:val="both"/>
      </w:pPr>
      <w:r w:rsidRPr="00A908FB">
        <w:t>Langage : Python</w:t>
      </w:r>
    </w:p>
    <w:p w14:paraId="721C664E" w14:textId="77777777" w:rsidR="00A96994" w:rsidRDefault="00A96994" w:rsidP="00347747">
      <w:pPr>
        <w:jc w:val="both"/>
      </w:pPr>
      <w:r>
        <w:t xml:space="preserve">Il y a 2 classes dans notre modèle : </w:t>
      </w:r>
      <w:r w:rsidRPr="00A96994">
        <w:rPr>
          <w:b/>
          <w:bCs/>
        </w:rPr>
        <w:t>Vol</w:t>
      </w:r>
      <w:r>
        <w:t xml:space="preserve"> et</w:t>
      </w:r>
      <w:r w:rsidRPr="00A96994">
        <w:rPr>
          <w:b/>
          <w:bCs/>
        </w:rPr>
        <w:t xml:space="preserve"> Client</w:t>
      </w:r>
    </w:p>
    <w:p w14:paraId="2D336AD4" w14:textId="77777777" w:rsidR="00106A14" w:rsidRDefault="00A96994" w:rsidP="00347747">
      <w:pPr>
        <w:jc w:val="both"/>
      </w:pPr>
      <w:r>
        <w:t xml:space="preserve">Un </w:t>
      </w:r>
      <w:r w:rsidRPr="00A96994">
        <w:rPr>
          <w:b/>
          <w:bCs/>
        </w:rPr>
        <w:t>vol</w:t>
      </w:r>
      <w:r>
        <w:t xml:space="preserve"> a pour attribut</w:t>
      </w:r>
      <w:r w:rsidR="00106A14">
        <w:t>s :</w:t>
      </w:r>
    </w:p>
    <w:p w14:paraId="3227EBE3" w14:textId="001B5200" w:rsidR="00106A14" w:rsidRDefault="000B7E26" w:rsidP="00347747">
      <w:pPr>
        <w:pStyle w:val="Paragraphedeliste"/>
        <w:numPr>
          <w:ilvl w:val="0"/>
          <w:numId w:val="3"/>
        </w:numPr>
        <w:jc w:val="both"/>
      </w:pPr>
      <w:r>
        <w:t>Heure</w:t>
      </w:r>
      <w:r w:rsidR="00A96994">
        <w:t xml:space="preserve"> dans la journée</w:t>
      </w:r>
    </w:p>
    <w:p w14:paraId="2D4963CC" w14:textId="3FC46913" w:rsidR="00106A14" w:rsidRDefault="000B7E26" w:rsidP="00347747">
      <w:pPr>
        <w:pStyle w:val="Paragraphedeliste"/>
        <w:numPr>
          <w:ilvl w:val="0"/>
          <w:numId w:val="3"/>
        </w:numPr>
        <w:jc w:val="both"/>
      </w:pPr>
      <w:r>
        <w:t>Nombre</w:t>
      </w:r>
      <w:r w:rsidR="00A96994">
        <w:t xml:space="preserve"> de places</w:t>
      </w:r>
    </w:p>
    <w:p w14:paraId="3FBCFFF2" w14:textId="2AA32CA0" w:rsidR="00106A14" w:rsidRDefault="000B7E26" w:rsidP="00347747">
      <w:pPr>
        <w:pStyle w:val="Paragraphedeliste"/>
        <w:numPr>
          <w:ilvl w:val="0"/>
          <w:numId w:val="3"/>
        </w:numPr>
        <w:jc w:val="both"/>
      </w:pPr>
      <w:r>
        <w:t>Vecteur</w:t>
      </w:r>
      <w:r w:rsidR="00A96994">
        <w:t xml:space="preserve"> des places déjà vendues sur ce vol (</w:t>
      </w:r>
      <w:r w:rsidR="00106A14">
        <w:t xml:space="preserve">contenant le </w:t>
      </w:r>
      <w:r w:rsidR="00A96994">
        <w:t xml:space="preserve">prix de chaque place vendue), </w:t>
      </w:r>
    </w:p>
    <w:p w14:paraId="5D275B31" w14:textId="7D0A62AD" w:rsidR="00106A14" w:rsidRDefault="000B7E26" w:rsidP="00347747">
      <w:pPr>
        <w:pStyle w:val="Paragraphedeliste"/>
        <w:numPr>
          <w:ilvl w:val="0"/>
          <w:numId w:val="3"/>
        </w:numPr>
        <w:jc w:val="both"/>
      </w:pPr>
      <w:r>
        <w:t>P</w:t>
      </w:r>
      <w:r w:rsidR="00A96994">
        <w:t>rix de la place la moins chère sur ce vol qui sera mise à jour après chaque client</w:t>
      </w:r>
      <w:r w:rsidR="00106A14">
        <w:t xml:space="preserve"> et proposé au client suivant</w:t>
      </w:r>
    </w:p>
    <w:p w14:paraId="468DBBEA" w14:textId="48BC1ACF" w:rsidR="00A96994" w:rsidRDefault="000B7E26" w:rsidP="00347747">
      <w:pPr>
        <w:pStyle w:val="Paragraphedeliste"/>
        <w:numPr>
          <w:ilvl w:val="0"/>
          <w:numId w:val="3"/>
        </w:numPr>
        <w:jc w:val="both"/>
      </w:pPr>
      <w:r>
        <w:t>U</w:t>
      </w:r>
      <w:r w:rsidR="00A96994">
        <w:t>tilité</w:t>
      </w:r>
      <w:r w:rsidR="00106A14">
        <w:t xml:space="preserve"> horaire</w:t>
      </w:r>
      <w:r w:rsidR="00A96994">
        <w:t xml:space="preserve"> qu’ont les clients pour ce vol en raison de son positionnement dans la journée (on considère que tous les clients ont les mêmes préférences horaires pour les vols).</w:t>
      </w:r>
    </w:p>
    <w:p w14:paraId="470882D8" w14:textId="77777777" w:rsidR="000B7E26" w:rsidRDefault="00A96994" w:rsidP="00347747">
      <w:pPr>
        <w:jc w:val="both"/>
      </w:pPr>
      <w:r>
        <w:t xml:space="preserve">Un </w:t>
      </w:r>
      <w:r w:rsidRPr="00A96994">
        <w:rPr>
          <w:b/>
          <w:bCs/>
        </w:rPr>
        <w:t>client</w:t>
      </w:r>
      <w:r>
        <w:t xml:space="preserve"> a pour attribut</w:t>
      </w:r>
      <w:r w:rsidR="000B7E26">
        <w:t>s :</w:t>
      </w:r>
    </w:p>
    <w:p w14:paraId="6DB93DDF" w14:textId="77777777" w:rsidR="000B7E26" w:rsidRDefault="000B7E26" w:rsidP="00347747">
      <w:pPr>
        <w:pStyle w:val="Paragraphedeliste"/>
        <w:numPr>
          <w:ilvl w:val="0"/>
          <w:numId w:val="3"/>
        </w:numPr>
        <w:jc w:val="both"/>
      </w:pPr>
      <w:r>
        <w:t>J</w:t>
      </w:r>
      <w:r w:rsidR="00A96994">
        <w:t>our de son arrivée sur le site (par rapport au départ du vol)</w:t>
      </w:r>
    </w:p>
    <w:p w14:paraId="29B91FC5" w14:textId="77777777" w:rsidR="00E0564E" w:rsidRDefault="000B7E26" w:rsidP="00347747">
      <w:pPr>
        <w:pStyle w:val="Paragraphedeliste"/>
        <w:numPr>
          <w:ilvl w:val="0"/>
          <w:numId w:val="3"/>
        </w:numPr>
        <w:jc w:val="both"/>
      </w:pPr>
      <w:r>
        <w:t>S</w:t>
      </w:r>
      <w:r w:rsidR="00A96994">
        <w:t>ensibilité au prix (qui elle, contrairement à la sensibilité horaire va dépendre du jour d’arrivée du client)</w:t>
      </w:r>
    </w:p>
    <w:p w14:paraId="28208F0E" w14:textId="5718261F" w:rsidR="00A908FB" w:rsidRDefault="00A908FB" w:rsidP="00347747">
      <w:pPr>
        <w:jc w:val="both"/>
      </w:pPr>
      <w:r>
        <w:t>On va générer un ensemble de vols sur une journée, et un ensemble de client</w:t>
      </w:r>
      <w:r w:rsidR="00E0564E">
        <w:t>s</w:t>
      </w:r>
      <w:r>
        <w:t>. On considérera ensuite les clients 1 par 1 dans l’ordre chronologique des jours.</w:t>
      </w:r>
      <w:r w:rsidR="00945215">
        <w:t xml:space="preserve"> </w:t>
      </w:r>
    </w:p>
    <w:p w14:paraId="041CCD34" w14:textId="0D3C5D5D" w:rsidR="00A908FB" w:rsidRDefault="00A908FB" w:rsidP="00347747">
      <w:pPr>
        <w:jc w:val="both"/>
      </w:pPr>
      <w:r>
        <w:t>Nous adoptons donc</w:t>
      </w:r>
      <w:r w:rsidR="00A96994">
        <w:t xml:space="preserve"> une approche par clients : </w:t>
      </w:r>
      <w:r>
        <w:t>c</w:t>
      </w:r>
      <w:r w:rsidR="00A96994">
        <w:t xml:space="preserve">haque pas de temps correspond à l’arrivée d’un client sur le site de la compagnie aérienne. </w:t>
      </w:r>
      <w:r>
        <w:t>Ce client se voit proposer un prix pour chaque vol de la journée. Il va alors, en fonction de son utilité pour chaque vol (prix, heure du vo</w:t>
      </w:r>
      <w:r w:rsidR="00E0564E">
        <w:t>l</w:t>
      </w:r>
      <w:r>
        <w:t>) choisir</w:t>
      </w:r>
      <w:r w:rsidR="002820E0">
        <w:t xml:space="preserve"> </w:t>
      </w:r>
      <w:r>
        <w:t xml:space="preserve">: </w:t>
      </w:r>
      <w:r w:rsidR="002820E0">
        <w:t xml:space="preserve">soit </w:t>
      </w:r>
      <w:r>
        <w:t xml:space="preserve">1 de ces vols, </w:t>
      </w:r>
      <w:r w:rsidR="002820E0">
        <w:t>soit de</w:t>
      </w:r>
      <w:r>
        <w:t xml:space="preserve"> ne pas acheter de billet. </w:t>
      </w:r>
    </w:p>
    <w:p w14:paraId="5FF8F172" w14:textId="177703B1" w:rsidR="00A908FB" w:rsidRDefault="00A908FB" w:rsidP="00347747">
      <w:pPr>
        <w:jc w:val="both"/>
      </w:pPr>
      <w:r>
        <w:t xml:space="preserve">Une fois que le client achète </w:t>
      </w:r>
      <w:r w:rsidR="00E0564E">
        <w:t xml:space="preserve">ou non </w:t>
      </w:r>
      <w:r>
        <w:t xml:space="preserve">son billet, on met à jour le vecteur des places vendues pour le vol en question, et surtout on ajuste le prix des places restantes que l’on va proposer aux futurs clients. </w:t>
      </w:r>
    </w:p>
    <w:p w14:paraId="6C538D09" w14:textId="77777777" w:rsidR="00A908FB" w:rsidRPr="004B0B30" w:rsidRDefault="00A908FB" w:rsidP="00347747">
      <w:pPr>
        <w:jc w:val="both"/>
        <w:rPr>
          <w:b/>
          <w:bCs/>
          <w:sz w:val="24"/>
          <w:szCs w:val="24"/>
        </w:rPr>
      </w:pPr>
      <w:r>
        <w:t xml:space="preserve">Pour trouver le </w:t>
      </w:r>
      <w:proofErr w:type="spellStart"/>
      <w:r>
        <w:t>pricing</w:t>
      </w:r>
      <w:proofErr w:type="spellEnd"/>
      <w:r>
        <w:t xml:space="preserve"> optimal, nous utilisons un algorithme de </w:t>
      </w:r>
      <w:r w:rsidRPr="004B0B30">
        <w:rPr>
          <w:b/>
          <w:bCs/>
          <w:sz w:val="24"/>
          <w:szCs w:val="24"/>
        </w:rPr>
        <w:t xml:space="preserve">Programmation dynamique stochastique. </w:t>
      </w:r>
    </w:p>
    <w:p w14:paraId="5C567E51" w14:textId="77777777" w:rsidR="00A908FB" w:rsidRPr="00A908FB" w:rsidRDefault="004B0B30" w:rsidP="0034774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proofErr w:type="spellStart"/>
      <w:r>
        <w:rPr>
          <w:rFonts w:eastAsia="Times New Roman" w:cstheme="minorHAnsi"/>
          <w:color w:val="000000"/>
          <w:lang w:eastAsia="fr-FR"/>
        </w:rPr>
        <w:t>Etape</w:t>
      </w:r>
      <w:proofErr w:type="spellEnd"/>
      <w:r w:rsidR="00A908FB" w:rsidRPr="00A908FB">
        <w:rPr>
          <w:rFonts w:eastAsia="Times New Roman" w:cstheme="minorHAnsi"/>
          <w:color w:val="000000"/>
          <w:lang w:eastAsia="fr-FR"/>
        </w:rPr>
        <w:t xml:space="preserve"> </w:t>
      </w:r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 xml:space="preserve">t = 1, </w:t>
      </w:r>
      <w:proofErr w:type="gramStart"/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… ,</w:t>
      </w:r>
      <w:proofErr w:type="gramEnd"/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 xml:space="preserve"> n</w:t>
      </w:r>
      <w:r w:rsidR="00A908FB" w:rsidRPr="00A908FB">
        <w:rPr>
          <w:rFonts w:eastAsia="Times New Roman" w:cstheme="minorHAnsi"/>
          <w:color w:val="000000"/>
          <w:lang w:eastAsia="fr-FR"/>
        </w:rPr>
        <w:t xml:space="preserve"> = </w:t>
      </w:r>
      <w:r w:rsidR="00A908FB">
        <w:rPr>
          <w:rFonts w:eastAsia="Times New Roman" w:cstheme="minorHAnsi"/>
          <w:color w:val="000000"/>
          <w:lang w:eastAsia="fr-FR"/>
        </w:rPr>
        <w:t>ensemble des pas de temps</w:t>
      </w:r>
      <w:r w:rsidR="009D51FC">
        <w:rPr>
          <w:rFonts w:eastAsia="Times New Roman" w:cstheme="minorHAnsi"/>
          <w:color w:val="000000"/>
          <w:lang w:eastAsia="fr-FR"/>
        </w:rPr>
        <w:t>.</w:t>
      </w:r>
      <w:r w:rsidR="00A908FB" w:rsidRPr="00A908FB">
        <w:rPr>
          <w:rFonts w:eastAsia="Times New Roman" w:cstheme="minorHAnsi"/>
          <w:color w:val="000000"/>
          <w:lang w:eastAsia="fr-FR"/>
        </w:rPr>
        <w:br/>
      </w:r>
    </w:p>
    <w:p w14:paraId="7D38C090" w14:textId="77777777" w:rsidR="00A908FB" w:rsidRDefault="004B0B30" w:rsidP="0034774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proofErr w:type="spellStart"/>
      <w:r>
        <w:rPr>
          <w:rFonts w:eastAsia="Times New Roman" w:cstheme="minorHAnsi"/>
          <w:color w:val="000000"/>
          <w:lang w:eastAsia="fr-FR"/>
        </w:rPr>
        <w:t>Etat</w:t>
      </w:r>
      <w:proofErr w:type="spellEnd"/>
      <w:r w:rsidR="00A908FB" w:rsidRPr="00A908FB">
        <w:rPr>
          <w:rFonts w:eastAsia="Times New Roman" w:cstheme="minorHAnsi"/>
          <w:color w:val="000000"/>
          <w:lang w:eastAsia="fr-F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lang w:eastAsia="fr-FR"/>
        </w:rPr>
        <w:t>x</w:t>
      </w:r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t</w:t>
      </w:r>
      <w:proofErr w:type="spellEnd"/>
      <w:r w:rsidR="00A908FB" w:rsidRPr="00A908FB">
        <w:rPr>
          <w:rFonts w:eastAsia="Times New Roman" w:cstheme="minorHAnsi"/>
          <w:color w:val="000000"/>
          <w:lang w:eastAsia="fr-FR"/>
        </w:rPr>
        <w:t xml:space="preserve"> = Pour chaque vol, sièges déjà vendus</w:t>
      </w:r>
      <w:r w:rsidR="009D51FC">
        <w:rPr>
          <w:rFonts w:eastAsia="Times New Roman" w:cstheme="minorHAnsi"/>
          <w:color w:val="000000"/>
          <w:lang w:eastAsia="fr-FR"/>
        </w:rPr>
        <w:t>.</w:t>
      </w:r>
    </w:p>
    <w:p w14:paraId="05405E09" w14:textId="77777777" w:rsidR="004B0B30" w:rsidRPr="00A908FB" w:rsidRDefault="004B0B30" w:rsidP="00347747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lang w:eastAsia="fr-FR"/>
        </w:rPr>
      </w:pPr>
    </w:p>
    <w:p w14:paraId="11642D5B" w14:textId="77777777" w:rsidR="009D51FC" w:rsidRDefault="00A908FB" w:rsidP="0034774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A908FB">
        <w:rPr>
          <w:rFonts w:eastAsia="Times New Roman" w:cstheme="minorHAnsi"/>
          <w:color w:val="000000"/>
          <w:lang w:eastAsia="fr-FR"/>
        </w:rPr>
        <w:t xml:space="preserve">Décision </w:t>
      </w:r>
      <w:r w:rsidR="004B0B30">
        <w:rPr>
          <w:rFonts w:eastAsia="Times New Roman" w:cstheme="minorHAnsi"/>
          <w:b/>
          <w:bCs/>
          <w:color w:val="000000"/>
          <w:lang w:eastAsia="fr-FR"/>
        </w:rPr>
        <w:t>u</w:t>
      </w:r>
      <w:r w:rsidRPr="00A908FB">
        <w:rPr>
          <w:rFonts w:eastAsia="Times New Roman" w:cstheme="minorHAnsi"/>
          <w:b/>
          <w:bCs/>
          <w:color w:val="000000"/>
          <w:lang w:eastAsia="fr-FR"/>
        </w:rPr>
        <w:t>t</w:t>
      </w:r>
      <w:r w:rsidRPr="00A908FB">
        <w:rPr>
          <w:rFonts w:eastAsia="Times New Roman" w:cstheme="minorHAnsi"/>
          <w:color w:val="000000"/>
          <w:lang w:eastAsia="fr-FR"/>
        </w:rPr>
        <w:t xml:space="preserve"> = S’il reste des sièges dans les vols, on fixe des prix pour chaque vol. S’il ne reste plus aucun siège, on vient de définir une politique de prix possible.</w:t>
      </w:r>
    </w:p>
    <w:p w14:paraId="4B2CA45F" w14:textId="77777777" w:rsidR="009D51FC" w:rsidRPr="009D51FC" w:rsidRDefault="009D51FC" w:rsidP="00347747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</w:p>
    <w:p w14:paraId="0AAA9FB7" w14:textId="746E5967" w:rsidR="009D51FC" w:rsidRPr="00A908FB" w:rsidRDefault="009D51FC" w:rsidP="0034774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Choix du client </w:t>
      </w:r>
      <w:proofErr w:type="spellStart"/>
      <w:r w:rsidRPr="009D51FC">
        <w:rPr>
          <w:rFonts w:eastAsia="Times New Roman" w:cstheme="minorHAnsi"/>
          <w:b/>
          <w:bCs/>
          <w:color w:val="000000"/>
          <w:lang w:eastAsia="fr-FR"/>
        </w:rPr>
        <w:t>w</w:t>
      </w:r>
      <w:r>
        <w:rPr>
          <w:rFonts w:eastAsia="Times New Roman" w:cstheme="minorHAnsi"/>
          <w:b/>
          <w:bCs/>
          <w:color w:val="000000"/>
          <w:lang w:eastAsia="fr-FR"/>
        </w:rPr>
        <w:t>t</w:t>
      </w:r>
      <w:proofErr w:type="spellEnd"/>
      <w:r>
        <w:rPr>
          <w:rFonts w:eastAsia="Times New Roman" w:cstheme="minorHAnsi"/>
          <w:b/>
          <w:bCs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 xml:space="preserve">= le client choisi un des vols ou aucun vol (suite au </w:t>
      </w:r>
      <w:proofErr w:type="spellStart"/>
      <w:r>
        <w:rPr>
          <w:rFonts w:eastAsia="Times New Roman" w:cstheme="minorHAnsi"/>
          <w:color w:val="000000"/>
          <w:lang w:eastAsia="fr-FR"/>
        </w:rPr>
        <w:t>pricing</w:t>
      </w:r>
      <w:proofErr w:type="spellEnd"/>
      <w:r>
        <w:rPr>
          <w:rFonts w:eastAsia="Times New Roman" w:cstheme="minorHAnsi"/>
          <w:color w:val="000000"/>
          <w:lang w:eastAsia="fr-FR"/>
        </w:rPr>
        <w:t xml:space="preserve"> ut)</w:t>
      </w:r>
      <w:r w:rsidR="00E0564E">
        <w:rPr>
          <w:rFonts w:eastAsia="Times New Roman" w:cstheme="minorHAnsi"/>
          <w:color w:val="000000"/>
          <w:lang w:eastAsia="fr-FR"/>
        </w:rPr>
        <w:t>.</w:t>
      </w:r>
    </w:p>
    <w:p w14:paraId="4EBDE2BB" w14:textId="77777777" w:rsidR="00A908FB" w:rsidRPr="00A908FB" w:rsidRDefault="00A908FB" w:rsidP="00347747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65B00310" w14:textId="77777777" w:rsidR="00A908FB" w:rsidRPr="00A908FB" w:rsidRDefault="004B0B30" w:rsidP="00347747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T</w:t>
      </w:r>
      <w:r w:rsidR="00A908FB" w:rsidRPr="00A908FB">
        <w:rPr>
          <w:rFonts w:eastAsia="Times New Roman" w:cstheme="minorHAnsi"/>
          <w:color w:val="000000"/>
          <w:lang w:eastAsia="fr-FR"/>
        </w:rPr>
        <w:t>ransition de</w:t>
      </w:r>
      <w:r w:rsidR="009D51FC">
        <w:rPr>
          <w:rFonts w:eastAsia="Times New Roman" w:cstheme="minorHAnsi"/>
          <w:color w:val="000000"/>
          <w:lang w:eastAsia="fr-FR"/>
        </w:rPr>
        <w:t xml:space="preserve"> l’état</w:t>
      </w:r>
      <w:r w:rsidR="00A908FB" w:rsidRPr="00A908FB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x</w:t>
      </w:r>
      <w:r w:rsidR="00A908FB" w:rsidRPr="00A908FB">
        <w:rPr>
          <w:rFonts w:eastAsia="Times New Roman" w:cstheme="minorHAnsi"/>
          <w:color w:val="000000"/>
          <w:lang w:eastAsia="fr-FR"/>
        </w:rPr>
        <w:t>t</w:t>
      </w:r>
      <w:r w:rsidR="009D51FC">
        <w:rPr>
          <w:rFonts w:eastAsia="Times New Roman" w:cstheme="minorHAnsi"/>
          <w:color w:val="000000"/>
          <w:lang w:eastAsia="fr-FR"/>
        </w:rPr>
        <w:t>+1</w:t>
      </w:r>
      <w:r w:rsidR="00A908FB" w:rsidRPr="00A908FB">
        <w:rPr>
          <w:rFonts w:eastAsia="Times New Roman" w:cstheme="minorHAnsi"/>
          <w:color w:val="000000"/>
          <w:lang w:eastAsia="fr-FR"/>
        </w:rPr>
        <w:t xml:space="preserve"> à </w:t>
      </w:r>
      <w:r w:rsidR="009D51FC">
        <w:rPr>
          <w:rFonts w:eastAsia="Times New Roman" w:cstheme="minorHAnsi"/>
          <w:color w:val="000000"/>
          <w:lang w:eastAsia="fr-FR"/>
        </w:rPr>
        <w:t xml:space="preserve">l’état </w:t>
      </w:r>
      <w:proofErr w:type="spellStart"/>
      <w:r>
        <w:rPr>
          <w:rFonts w:eastAsia="Times New Roman" w:cstheme="minorHAnsi"/>
          <w:color w:val="000000"/>
          <w:lang w:eastAsia="fr-FR"/>
        </w:rPr>
        <w:t>x</w:t>
      </w:r>
      <w:r w:rsidR="00A908FB" w:rsidRPr="00A908FB">
        <w:rPr>
          <w:rFonts w:eastAsia="Times New Roman" w:cstheme="minorHAnsi"/>
          <w:color w:val="000000"/>
          <w:lang w:eastAsia="fr-FR"/>
        </w:rPr>
        <w:t>t</w:t>
      </w:r>
      <w:proofErr w:type="spellEnd"/>
      <w:r w:rsidR="00A908FB" w:rsidRPr="00A908FB">
        <w:rPr>
          <w:rFonts w:eastAsia="Times New Roman" w:cstheme="minorHAnsi"/>
          <w:color w:val="000000"/>
          <w:lang w:eastAsia="fr-FR"/>
        </w:rPr>
        <w:t xml:space="preserve"> grâce à la fonction </w:t>
      </w:r>
      <w:proofErr w:type="spellStart"/>
      <w:r>
        <w:rPr>
          <w:rFonts w:eastAsia="Times New Roman" w:cstheme="minorHAnsi"/>
          <w:b/>
          <w:bCs/>
          <w:color w:val="000000"/>
          <w:lang w:eastAsia="fr-FR"/>
        </w:rPr>
        <w:t>f</w:t>
      </w:r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t</w:t>
      </w:r>
      <w:proofErr w:type="spellEnd"/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(</w:t>
      </w:r>
      <w:proofErr w:type="spellStart"/>
      <w:proofErr w:type="gramStart"/>
      <w:r>
        <w:rPr>
          <w:rFonts w:eastAsia="Times New Roman" w:cstheme="minorHAnsi"/>
          <w:b/>
          <w:bCs/>
          <w:color w:val="000000"/>
          <w:lang w:eastAsia="fr-FR"/>
        </w:rPr>
        <w:t>x</w:t>
      </w:r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t,</w:t>
      </w:r>
      <w:r>
        <w:rPr>
          <w:rFonts w:eastAsia="Times New Roman" w:cstheme="minorHAnsi"/>
          <w:b/>
          <w:bCs/>
          <w:color w:val="000000"/>
          <w:lang w:eastAsia="fr-FR"/>
        </w:rPr>
        <w:t>u</w:t>
      </w:r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t</w:t>
      </w:r>
      <w:proofErr w:type="gramEnd"/>
      <w:r w:rsidR="009D51FC">
        <w:rPr>
          <w:rFonts w:eastAsia="Times New Roman" w:cstheme="minorHAnsi"/>
          <w:b/>
          <w:bCs/>
          <w:color w:val="000000"/>
          <w:lang w:eastAsia="fr-FR"/>
        </w:rPr>
        <w:t>,wt</w:t>
      </w:r>
      <w:proofErr w:type="spellEnd"/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)</w:t>
      </w:r>
      <w:r w:rsidR="00A908FB" w:rsidRPr="00A908FB">
        <w:rPr>
          <w:rFonts w:eastAsia="Times New Roman" w:cstheme="minorHAnsi"/>
          <w:color w:val="000000"/>
          <w:lang w:eastAsia="fr-FR"/>
        </w:rPr>
        <w:br/>
      </w:r>
    </w:p>
    <w:p w14:paraId="2C726291" w14:textId="77777777" w:rsidR="00A908FB" w:rsidRPr="009D51FC" w:rsidRDefault="009D51FC" w:rsidP="00347747">
      <w:pPr>
        <w:numPr>
          <w:ilvl w:val="0"/>
          <w:numId w:val="2"/>
        </w:numPr>
        <w:spacing w:after="0" w:line="240" w:lineRule="auto"/>
        <w:textAlignment w:val="baseline"/>
      </w:pPr>
      <w:proofErr w:type="gramStart"/>
      <w:r w:rsidRPr="009D51FC">
        <w:rPr>
          <w:rFonts w:eastAsia="Times New Roman" w:cstheme="minorHAnsi"/>
          <w:b/>
          <w:bCs/>
          <w:color w:val="000000"/>
          <w:lang w:eastAsia="fr-FR"/>
        </w:rPr>
        <w:lastRenderedPageBreak/>
        <w:t>vu</w:t>
      </w:r>
      <w:proofErr w:type="gramEnd"/>
      <w:r w:rsidRPr="009D51FC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(</w:t>
      </w:r>
      <w:r w:rsidRPr="009D51FC">
        <w:rPr>
          <w:rFonts w:eastAsia="Times New Roman" w:cstheme="minorHAnsi"/>
          <w:color w:val="000000"/>
          <w:lang w:eastAsia="fr-FR"/>
        </w:rPr>
        <w:t>Espérance de gain</w:t>
      </w:r>
      <w:r w:rsidR="00A908FB" w:rsidRPr="00A908FB">
        <w:rPr>
          <w:rFonts w:eastAsia="Times New Roman" w:cstheme="minorHAnsi"/>
          <w:color w:val="000000"/>
          <w:lang w:eastAsia="fr-FR"/>
        </w:rPr>
        <w:t xml:space="preserve"> </w:t>
      </w:r>
      <w:r w:rsidRPr="009D51FC">
        <w:rPr>
          <w:rFonts w:eastAsia="Times New Roman" w:cstheme="minorHAnsi"/>
          <w:color w:val="000000"/>
          <w:lang w:eastAsia="fr-FR"/>
        </w:rPr>
        <w:t>associée à la décision ut</w:t>
      </w:r>
      <w:r>
        <w:rPr>
          <w:rFonts w:eastAsia="Times New Roman" w:cstheme="minorHAnsi"/>
          <w:color w:val="000000"/>
          <w:lang w:eastAsia="fr-FR"/>
        </w:rPr>
        <w:t>)</w:t>
      </w:r>
      <w:r>
        <w:rPr>
          <w:rFonts w:eastAsia="Times New Roman" w:cstheme="minorHAnsi"/>
          <w:b/>
          <w:bCs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 xml:space="preserve">: espérance des revenus générés par la décision de </w:t>
      </w:r>
      <w:proofErr w:type="spellStart"/>
      <w:r>
        <w:rPr>
          <w:rFonts w:eastAsia="Times New Roman" w:cstheme="minorHAnsi"/>
          <w:color w:val="000000"/>
          <w:lang w:eastAsia="fr-FR"/>
        </w:rPr>
        <w:t>pricing</w:t>
      </w:r>
      <w:proofErr w:type="spellEnd"/>
      <w:r>
        <w:rPr>
          <w:rFonts w:eastAsia="Times New Roman" w:cstheme="minorHAnsi"/>
          <w:color w:val="000000"/>
          <w:lang w:eastAsia="fr-FR"/>
        </w:rPr>
        <w:t xml:space="preserve"> ut</w:t>
      </w:r>
    </w:p>
    <w:p w14:paraId="3B3C21C7" w14:textId="77777777" w:rsidR="009D51FC" w:rsidRPr="009D51FC" w:rsidRDefault="009D51FC" w:rsidP="00347747">
      <w:pPr>
        <w:spacing w:after="0" w:line="240" w:lineRule="auto"/>
        <w:ind w:left="720"/>
        <w:textAlignment w:val="baseline"/>
      </w:pPr>
    </w:p>
    <w:p w14:paraId="0CE8A59D" w14:textId="77777777" w:rsidR="009D51FC" w:rsidRDefault="009D51FC" w:rsidP="00347747">
      <w:pPr>
        <w:numPr>
          <w:ilvl w:val="0"/>
          <w:numId w:val="2"/>
        </w:numPr>
        <w:spacing w:after="0" w:line="240" w:lineRule="auto"/>
        <w:textAlignment w:val="baseline"/>
      </w:pPr>
      <w:proofErr w:type="spellStart"/>
      <w:r>
        <w:rPr>
          <w:rFonts w:eastAsia="Times New Roman" w:cstheme="minorHAnsi"/>
          <w:b/>
          <w:bCs/>
          <w:color w:val="000000"/>
          <w:lang w:eastAsia="fr-FR"/>
        </w:rPr>
        <w:t>Lt</w:t>
      </w:r>
      <w:proofErr w:type="spellEnd"/>
      <w:r>
        <w:rPr>
          <w:rFonts w:eastAsia="Times New Roman" w:cstheme="minorHAnsi"/>
          <w:b/>
          <w:bCs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fonction bénéfice (que l’on cherche à maximiser)</w:t>
      </w:r>
    </w:p>
    <w:p w14:paraId="5426351A" w14:textId="77777777" w:rsidR="004B0B30" w:rsidRDefault="004B0B30" w:rsidP="00347747">
      <w:pPr>
        <w:jc w:val="both"/>
        <w:rPr>
          <w:noProof/>
        </w:rPr>
      </w:pPr>
    </w:p>
    <w:p w14:paraId="3EDE5FBC" w14:textId="34E76C7A" w:rsidR="009D51FC" w:rsidRDefault="004B0B30" w:rsidP="00347747">
      <w:pPr>
        <w:jc w:val="both"/>
      </w:pPr>
      <w:r>
        <w:rPr>
          <w:noProof/>
        </w:rPr>
        <w:drawing>
          <wp:inline distT="0" distB="0" distL="0" distR="0" wp14:anchorId="7059ABC1" wp14:editId="3B1EEC12">
            <wp:extent cx="4216400" cy="3479864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282" t="14893" r="22178" b="21222"/>
                    <a:stretch/>
                  </pic:blipFill>
                  <pic:spPr bwMode="auto">
                    <a:xfrm>
                      <a:off x="0" y="0"/>
                      <a:ext cx="4225461" cy="3487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AD657" w14:textId="4045BBAF" w:rsidR="00E0564E" w:rsidRDefault="00E0564E" w:rsidP="00347747">
      <w:pPr>
        <w:jc w:val="both"/>
        <w:rPr>
          <w:i/>
          <w:iCs/>
          <w:sz w:val="24"/>
          <w:szCs w:val="24"/>
        </w:rPr>
      </w:pPr>
    </w:p>
    <w:p w14:paraId="4E3E0406" w14:textId="6AD9D561" w:rsidR="00E0564E" w:rsidRDefault="00E0564E" w:rsidP="00347747">
      <w:pPr>
        <w:jc w:val="both"/>
        <w:rPr>
          <w:b/>
          <w:iCs/>
          <w:sz w:val="24"/>
          <w:szCs w:val="24"/>
        </w:rPr>
      </w:pPr>
      <w:r w:rsidRPr="00E0564E">
        <w:rPr>
          <w:b/>
          <w:iCs/>
          <w:sz w:val="24"/>
          <w:szCs w:val="24"/>
        </w:rPr>
        <w:t>Modèle d’utilité et choix du client</w:t>
      </w:r>
      <w:r w:rsidR="00BC3FE6">
        <w:rPr>
          <w:b/>
          <w:iCs/>
          <w:sz w:val="24"/>
          <w:szCs w:val="24"/>
        </w:rPr>
        <w:t> :</w:t>
      </w:r>
    </w:p>
    <w:p w14:paraId="339A8233" w14:textId="2BF1A715" w:rsidR="00F326D2" w:rsidRDefault="00BC3FE6" w:rsidP="00347747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On propose au client différents vols et celui-ci va acheter l’un d’entre eux ou pas en maximisant son utilité</w:t>
      </w:r>
      <w:r w:rsidR="00F326D2">
        <w:rPr>
          <w:iCs/>
          <w:sz w:val="24"/>
          <w:szCs w:val="24"/>
        </w:rPr>
        <w:t xml:space="preserve">, qui est une fonction positive ou nulle des caractéristiques d’un vol. </w:t>
      </w:r>
      <w:r w:rsidR="00E0564E" w:rsidRPr="00E0564E">
        <w:rPr>
          <w:iCs/>
          <w:sz w:val="24"/>
          <w:szCs w:val="24"/>
        </w:rPr>
        <w:t xml:space="preserve">On modélise l’utilité </w:t>
      </w:r>
      <w:r w:rsidR="00E0564E">
        <w:rPr>
          <w:iCs/>
          <w:sz w:val="24"/>
          <w:szCs w:val="24"/>
        </w:rPr>
        <w:t>d’un client</w:t>
      </w:r>
      <w:r w:rsidR="00E0564E" w:rsidRPr="00E0564E">
        <w:rPr>
          <w:iCs/>
          <w:sz w:val="24"/>
          <w:szCs w:val="24"/>
        </w:rPr>
        <w:t xml:space="preserve"> </w:t>
      </w:r>
      <w:r w:rsidR="00E0564E">
        <w:rPr>
          <w:iCs/>
          <w:sz w:val="24"/>
          <w:szCs w:val="24"/>
        </w:rPr>
        <w:t xml:space="preserve">i </w:t>
      </w:r>
      <w:r w:rsidR="00E0564E" w:rsidRPr="00E0564E">
        <w:rPr>
          <w:iCs/>
          <w:sz w:val="24"/>
          <w:szCs w:val="24"/>
        </w:rPr>
        <w:t xml:space="preserve">pour </w:t>
      </w:r>
      <w:r w:rsidR="00E0564E">
        <w:rPr>
          <w:iCs/>
          <w:sz w:val="24"/>
          <w:szCs w:val="24"/>
        </w:rPr>
        <w:t xml:space="preserve">un </w:t>
      </w:r>
      <w:r w:rsidR="00E0564E" w:rsidRPr="00E0564E">
        <w:rPr>
          <w:iCs/>
          <w:sz w:val="24"/>
          <w:szCs w:val="24"/>
        </w:rPr>
        <w:t>vol j</w:t>
      </w:r>
      <w:r w:rsidR="00E0564E">
        <w:rPr>
          <w:iCs/>
          <w:sz w:val="24"/>
          <w:szCs w:val="24"/>
        </w:rPr>
        <w:t xml:space="preserve"> </w:t>
      </w:r>
      <w:r w:rsidR="00E0564E" w:rsidRPr="00E0564E">
        <w:rPr>
          <w:iCs/>
          <w:sz w:val="24"/>
          <w:szCs w:val="24"/>
        </w:rPr>
        <w:t xml:space="preserve">de caractéristiques </w:t>
      </w:r>
      <w:proofErr w:type="spellStart"/>
      <w:r w:rsidR="00E0564E" w:rsidRPr="00E0564E">
        <w:rPr>
          <w:iCs/>
          <w:sz w:val="24"/>
          <w:szCs w:val="24"/>
        </w:rPr>
        <w:t>x</w:t>
      </w:r>
      <w:r w:rsidR="00E0564E" w:rsidRPr="00F326D2">
        <w:rPr>
          <w:iCs/>
          <w:sz w:val="24"/>
          <w:szCs w:val="24"/>
          <w:vertAlign w:val="subscript"/>
        </w:rPr>
        <w:t>j</w:t>
      </w:r>
      <w:proofErr w:type="spellEnd"/>
      <w:r w:rsidR="00E0564E" w:rsidRPr="00F326D2">
        <w:rPr>
          <w:iCs/>
          <w:sz w:val="24"/>
          <w:szCs w:val="24"/>
          <w:vertAlign w:val="subscript"/>
        </w:rPr>
        <w:t xml:space="preserve"> </w:t>
      </w:r>
      <w:r w:rsidR="00E0564E">
        <w:rPr>
          <w:iCs/>
          <w:sz w:val="24"/>
          <w:szCs w:val="24"/>
        </w:rPr>
        <w:t xml:space="preserve">selon une partie déterministe et un bruit stochastique : </w:t>
      </w:r>
    </w:p>
    <w:p w14:paraId="7649A14C" w14:textId="7668F561" w:rsidR="00E0564E" w:rsidRDefault="00E0564E" w:rsidP="00347747">
      <w:pPr>
        <w:jc w:val="both"/>
        <w:rPr>
          <w:iCs/>
          <w:sz w:val="24"/>
          <w:szCs w:val="24"/>
          <w:vertAlign w:val="subscript"/>
        </w:rPr>
      </w:pPr>
      <w:proofErr w:type="spellStart"/>
      <w:r>
        <w:rPr>
          <w:iCs/>
          <w:sz w:val="24"/>
          <w:szCs w:val="24"/>
        </w:rPr>
        <w:t>U</w:t>
      </w:r>
      <w:r w:rsidRPr="00E0564E">
        <w:rPr>
          <w:iCs/>
          <w:sz w:val="24"/>
          <w:szCs w:val="24"/>
          <w:vertAlign w:val="subscript"/>
        </w:rPr>
        <w:t>i</w:t>
      </w:r>
      <w:proofErr w:type="spellEnd"/>
      <w:r>
        <w:rPr>
          <w:iCs/>
          <w:sz w:val="24"/>
          <w:szCs w:val="24"/>
        </w:rPr>
        <w:t>(</w:t>
      </w:r>
      <w:proofErr w:type="spellStart"/>
      <w:r>
        <w:rPr>
          <w:iCs/>
          <w:sz w:val="24"/>
          <w:szCs w:val="24"/>
        </w:rPr>
        <w:t>x</w:t>
      </w:r>
      <w:r w:rsidRPr="00E0564E">
        <w:rPr>
          <w:iCs/>
          <w:sz w:val="24"/>
          <w:szCs w:val="24"/>
          <w:vertAlign w:val="subscript"/>
        </w:rPr>
        <w:t>j</w:t>
      </w:r>
      <w:proofErr w:type="spellEnd"/>
      <w:r>
        <w:rPr>
          <w:iCs/>
          <w:sz w:val="24"/>
          <w:szCs w:val="24"/>
        </w:rPr>
        <w:t>) = V</w:t>
      </w:r>
      <w:r w:rsidRPr="00E0564E">
        <w:rPr>
          <w:iCs/>
          <w:sz w:val="24"/>
          <w:szCs w:val="24"/>
          <w:vertAlign w:val="subscript"/>
        </w:rPr>
        <w:t>i</w:t>
      </w:r>
      <w:r>
        <w:rPr>
          <w:iCs/>
          <w:sz w:val="24"/>
          <w:szCs w:val="24"/>
        </w:rPr>
        <w:t>(</w:t>
      </w:r>
      <w:proofErr w:type="spellStart"/>
      <w:r>
        <w:rPr>
          <w:iCs/>
          <w:sz w:val="24"/>
          <w:szCs w:val="24"/>
        </w:rPr>
        <w:t>x</w:t>
      </w:r>
      <w:r w:rsidRPr="00E0564E">
        <w:rPr>
          <w:iCs/>
          <w:sz w:val="24"/>
          <w:szCs w:val="24"/>
          <w:vertAlign w:val="subscript"/>
        </w:rPr>
        <w:t>j</w:t>
      </w:r>
      <w:proofErr w:type="spellEnd"/>
      <w:r>
        <w:rPr>
          <w:iCs/>
          <w:sz w:val="24"/>
          <w:szCs w:val="24"/>
        </w:rPr>
        <w:t>)+</w:t>
      </w:r>
      <w:r w:rsidRPr="00E0564E">
        <w:t xml:space="preserve"> </w:t>
      </w:r>
      <w:proofErr w:type="spellStart"/>
      <w:r w:rsidRPr="00E0564E">
        <w:rPr>
          <w:iCs/>
          <w:sz w:val="24"/>
          <w:szCs w:val="24"/>
        </w:rPr>
        <w:t>ε</w:t>
      </w:r>
      <w:r w:rsidRPr="00E0564E">
        <w:rPr>
          <w:iCs/>
          <w:sz w:val="24"/>
          <w:szCs w:val="24"/>
          <w:vertAlign w:val="subscript"/>
        </w:rPr>
        <w:t>j</w:t>
      </w:r>
      <w:proofErr w:type="spellEnd"/>
    </w:p>
    <w:p w14:paraId="72C47928" w14:textId="2017D0E6" w:rsidR="00F326D2" w:rsidRDefault="00E0564E" w:rsidP="00347747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La fonction V</w:t>
      </w:r>
      <w:r>
        <w:rPr>
          <w:iCs/>
          <w:sz w:val="24"/>
          <w:szCs w:val="24"/>
          <w:vertAlign w:val="subscript"/>
        </w:rPr>
        <w:t xml:space="preserve">i </w:t>
      </w:r>
      <w:r w:rsidR="00F326D2">
        <w:rPr>
          <w:iCs/>
          <w:sz w:val="24"/>
          <w:szCs w:val="24"/>
        </w:rPr>
        <w:t xml:space="preserve">s’exprime comme la somme de deux fonctions à valeurs positives ou nulles : l’utilité horaire et de la sensibilité au prix. Cette somme est pondérée par un facteur d’échelle </w:t>
      </w:r>
      <w:r w:rsidR="00F326D2" w:rsidRPr="00F326D2">
        <w:rPr>
          <w:iCs/>
          <w:sz w:val="24"/>
          <w:szCs w:val="24"/>
        </w:rPr>
        <w:t>θ</w:t>
      </w:r>
      <w:r w:rsidR="00F326D2">
        <w:rPr>
          <w:iCs/>
          <w:sz w:val="24"/>
          <w:szCs w:val="24"/>
        </w:rPr>
        <w:t xml:space="preserve"> entre les </w:t>
      </w:r>
      <w:proofErr w:type="gramStart"/>
      <w:r w:rsidR="00F326D2">
        <w:rPr>
          <w:iCs/>
          <w:sz w:val="24"/>
          <w:szCs w:val="24"/>
        </w:rPr>
        <w:t>2:</w:t>
      </w:r>
      <w:proofErr w:type="gramEnd"/>
      <w:r w:rsidR="00F326D2">
        <w:rPr>
          <w:iCs/>
          <w:sz w:val="24"/>
          <w:szCs w:val="24"/>
        </w:rPr>
        <w:t xml:space="preserve"> </w:t>
      </w:r>
    </w:p>
    <w:p w14:paraId="6499936C" w14:textId="72E4971F" w:rsidR="00E0564E" w:rsidRPr="00F326D2" w:rsidRDefault="00F326D2" w:rsidP="00347747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V</w:t>
      </w:r>
      <w:r>
        <w:rPr>
          <w:iCs/>
          <w:sz w:val="24"/>
          <w:szCs w:val="24"/>
          <w:vertAlign w:val="subscript"/>
        </w:rPr>
        <w:t>i</w:t>
      </w:r>
      <w:r>
        <w:rPr>
          <w:iCs/>
          <w:sz w:val="24"/>
          <w:szCs w:val="24"/>
        </w:rPr>
        <w:t>(</w:t>
      </w:r>
      <w:proofErr w:type="spellStart"/>
      <w:r>
        <w:rPr>
          <w:iCs/>
          <w:sz w:val="24"/>
          <w:szCs w:val="24"/>
        </w:rPr>
        <w:t>x</w:t>
      </w:r>
      <w:r>
        <w:rPr>
          <w:iCs/>
          <w:sz w:val="24"/>
          <w:szCs w:val="24"/>
          <w:vertAlign w:val="subscript"/>
        </w:rPr>
        <w:t>j</w:t>
      </w:r>
      <w:proofErr w:type="spellEnd"/>
      <w:r>
        <w:rPr>
          <w:iCs/>
          <w:sz w:val="24"/>
          <w:szCs w:val="24"/>
        </w:rPr>
        <w:t>)</w:t>
      </w:r>
      <w:r>
        <w:rPr>
          <w:iCs/>
          <w:sz w:val="24"/>
          <w:szCs w:val="24"/>
          <w:vertAlign w:val="subscript"/>
        </w:rPr>
        <w:t xml:space="preserve"> </w:t>
      </w:r>
      <w:r w:rsidRPr="00F326D2">
        <w:rPr>
          <w:iCs/>
          <w:sz w:val="24"/>
          <w:szCs w:val="24"/>
        </w:rPr>
        <w:t xml:space="preserve">= </w:t>
      </w:r>
      <w:r>
        <w:rPr>
          <w:iCs/>
          <w:sz w:val="24"/>
          <w:szCs w:val="24"/>
        </w:rPr>
        <w:t>H</w:t>
      </w:r>
      <w:r>
        <w:rPr>
          <w:iCs/>
          <w:sz w:val="24"/>
          <w:szCs w:val="24"/>
          <w:vertAlign w:val="subscript"/>
        </w:rPr>
        <w:t>i</w:t>
      </w:r>
      <w:r>
        <w:rPr>
          <w:iCs/>
          <w:sz w:val="24"/>
          <w:szCs w:val="24"/>
        </w:rPr>
        <w:t>(</w:t>
      </w:r>
      <w:proofErr w:type="spellStart"/>
      <w:r>
        <w:rPr>
          <w:iCs/>
          <w:sz w:val="24"/>
          <w:szCs w:val="24"/>
        </w:rPr>
        <w:t>x</w:t>
      </w:r>
      <w:r>
        <w:rPr>
          <w:iCs/>
          <w:sz w:val="24"/>
          <w:szCs w:val="24"/>
          <w:vertAlign w:val="subscript"/>
        </w:rPr>
        <w:t>j</w:t>
      </w:r>
      <w:proofErr w:type="spellEnd"/>
      <w:r>
        <w:rPr>
          <w:iCs/>
          <w:sz w:val="24"/>
          <w:szCs w:val="24"/>
        </w:rPr>
        <w:t xml:space="preserve">) + </w:t>
      </w:r>
      <w:r w:rsidRPr="00F326D2">
        <w:rPr>
          <w:iCs/>
          <w:sz w:val="24"/>
          <w:szCs w:val="24"/>
        </w:rPr>
        <w:t>θ</w:t>
      </w:r>
      <w:r>
        <w:rPr>
          <w:iCs/>
          <w:sz w:val="24"/>
          <w:szCs w:val="24"/>
        </w:rPr>
        <w:t>*S</w:t>
      </w:r>
      <w:r>
        <w:rPr>
          <w:iCs/>
          <w:sz w:val="24"/>
          <w:szCs w:val="24"/>
          <w:vertAlign w:val="subscript"/>
        </w:rPr>
        <w:t>i</w:t>
      </w:r>
      <w:r>
        <w:rPr>
          <w:iCs/>
          <w:sz w:val="24"/>
          <w:szCs w:val="24"/>
        </w:rPr>
        <w:t>(</w:t>
      </w:r>
      <w:proofErr w:type="spellStart"/>
      <w:r>
        <w:rPr>
          <w:iCs/>
          <w:sz w:val="24"/>
          <w:szCs w:val="24"/>
        </w:rPr>
        <w:t>x</w:t>
      </w:r>
      <w:r>
        <w:rPr>
          <w:iCs/>
          <w:sz w:val="24"/>
          <w:szCs w:val="24"/>
          <w:vertAlign w:val="subscript"/>
        </w:rPr>
        <w:t>j</w:t>
      </w:r>
      <w:proofErr w:type="spellEnd"/>
      <w:r>
        <w:rPr>
          <w:iCs/>
          <w:sz w:val="24"/>
          <w:szCs w:val="24"/>
        </w:rPr>
        <w:t>)</w:t>
      </w:r>
    </w:p>
    <w:p w14:paraId="1F31E5DD" w14:textId="066917A5" w:rsidR="00E0564E" w:rsidRDefault="00E0564E" w:rsidP="00347747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On représente le choix du client </w:t>
      </w:r>
      <w:r w:rsidR="00BC3FE6">
        <w:rPr>
          <w:iCs/>
          <w:sz w:val="24"/>
          <w:szCs w:val="24"/>
        </w:rPr>
        <w:t xml:space="preserve">i </w:t>
      </w:r>
      <w:r>
        <w:rPr>
          <w:iCs/>
          <w:sz w:val="24"/>
          <w:szCs w:val="24"/>
        </w:rPr>
        <w:t>par la variable</w:t>
      </w:r>
      <w:r w:rsidR="00BC3FE6">
        <w:rPr>
          <w:iCs/>
          <w:sz w:val="24"/>
          <w:szCs w:val="24"/>
        </w:rPr>
        <w:t xml:space="preserve"> y</w:t>
      </w:r>
      <w:r w:rsidR="00BC3FE6">
        <w:rPr>
          <w:iCs/>
          <w:sz w:val="24"/>
          <w:szCs w:val="24"/>
          <w:vertAlign w:val="subscript"/>
        </w:rPr>
        <w:t>i</w:t>
      </w:r>
      <w:r w:rsidR="00BC3FE6">
        <w:rPr>
          <w:iCs/>
          <w:sz w:val="24"/>
          <w:szCs w:val="24"/>
        </w:rPr>
        <w:t xml:space="preserve">. </w:t>
      </w:r>
      <w:proofErr w:type="gramStart"/>
      <w:r w:rsidR="00BC3FE6">
        <w:rPr>
          <w:iCs/>
          <w:sz w:val="24"/>
          <w:szCs w:val="24"/>
        </w:rPr>
        <w:t>y</w:t>
      </w:r>
      <w:r w:rsidR="00BC3FE6">
        <w:rPr>
          <w:iCs/>
          <w:sz w:val="24"/>
          <w:szCs w:val="24"/>
          <w:vertAlign w:val="subscript"/>
        </w:rPr>
        <w:t>i</w:t>
      </w:r>
      <w:proofErr w:type="gramEnd"/>
      <w:r w:rsidR="00BC3FE6">
        <w:rPr>
          <w:iCs/>
          <w:sz w:val="24"/>
          <w:szCs w:val="24"/>
        </w:rPr>
        <w:t xml:space="preserve"> =0 si le client n’achète aucun vol. y</w:t>
      </w:r>
      <w:r w:rsidR="00BC3FE6">
        <w:rPr>
          <w:iCs/>
          <w:sz w:val="24"/>
          <w:szCs w:val="24"/>
          <w:vertAlign w:val="subscript"/>
        </w:rPr>
        <w:t>i</w:t>
      </w:r>
      <w:r w:rsidR="00BC3FE6">
        <w:rPr>
          <w:iCs/>
          <w:sz w:val="24"/>
          <w:szCs w:val="24"/>
        </w:rPr>
        <w:t xml:space="preserve"> =j si le client choisit le vol j. On adopte alors le modèle </w:t>
      </w:r>
      <w:proofErr w:type="spellStart"/>
      <w:r w:rsidR="00BC3FE6">
        <w:rPr>
          <w:iCs/>
          <w:sz w:val="24"/>
          <w:szCs w:val="24"/>
        </w:rPr>
        <w:t>logit</w:t>
      </w:r>
      <w:proofErr w:type="spellEnd"/>
      <w:r w:rsidR="00BC3FE6">
        <w:rPr>
          <w:iCs/>
          <w:sz w:val="24"/>
          <w:szCs w:val="24"/>
        </w:rPr>
        <w:t xml:space="preserve"> multinomial non ordonné selon lequel la loi de y</w:t>
      </w:r>
      <w:r w:rsidR="00BC3FE6">
        <w:rPr>
          <w:iCs/>
          <w:sz w:val="24"/>
          <w:szCs w:val="24"/>
          <w:vertAlign w:val="subscript"/>
        </w:rPr>
        <w:t>i</w:t>
      </w:r>
      <w:r w:rsidR="00BC3FE6">
        <w:rPr>
          <w:iCs/>
          <w:sz w:val="24"/>
          <w:szCs w:val="24"/>
        </w:rPr>
        <w:t xml:space="preserve"> est :</w:t>
      </w:r>
    </w:p>
    <w:p w14:paraId="15B9149F" w14:textId="08BCD442" w:rsidR="00BC3FE6" w:rsidRDefault="00BC3FE6" w:rsidP="00347747">
      <w:pPr>
        <w:jc w:val="both"/>
        <w:rPr>
          <w:iCs/>
          <w:sz w:val="24"/>
          <w:szCs w:val="24"/>
        </w:rPr>
      </w:pPr>
      <w:r>
        <w:rPr>
          <w:iCs/>
          <w:noProof/>
          <w:sz w:val="24"/>
          <w:szCs w:val="24"/>
        </w:rPr>
        <w:drawing>
          <wp:inline distT="0" distB="0" distL="0" distR="0" wp14:anchorId="685F4669" wp14:editId="09F473D5">
            <wp:extent cx="2551021" cy="541867"/>
            <wp:effectExtent l="0" t="0" r="1905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0-03-24 à 21.29.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510" cy="55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59BB" w14:textId="3A9A2583" w:rsidR="00A161B4" w:rsidRDefault="00BC3FE6" w:rsidP="00347747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>Cette loi nous permet de simuler le choix du client. Il nous reste à fixer un paramètre : l’utilité associée à un refus d’acheter, qui nous est inconnue. Celle-ci est équivalente à l’utilité d’acheter chez la concurrence ou de ne pas voyager.</w:t>
      </w:r>
      <w:r w:rsidR="00F326D2">
        <w:rPr>
          <w:iCs/>
          <w:sz w:val="24"/>
          <w:szCs w:val="24"/>
        </w:rPr>
        <w:t xml:space="preserve"> Elle est non nulle.</w:t>
      </w:r>
    </w:p>
    <w:p w14:paraId="740B871C" w14:textId="72380901" w:rsidR="00A908FB" w:rsidRPr="00A161B4" w:rsidRDefault="00A908FB" w:rsidP="00347747">
      <w:pPr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 w:rsidRPr="00A161B4">
        <w:rPr>
          <w:b/>
          <w:iCs/>
          <w:sz w:val="24"/>
          <w:szCs w:val="24"/>
        </w:rPr>
        <w:t>Utilité horaire des clients</w:t>
      </w:r>
      <w:r w:rsidRPr="00A161B4">
        <w:rPr>
          <w:b/>
          <w:sz w:val="24"/>
          <w:szCs w:val="24"/>
        </w:rPr>
        <w:t> </w:t>
      </w:r>
      <w:r w:rsidRPr="00A161B4">
        <w:rPr>
          <w:b/>
        </w:rPr>
        <w:t xml:space="preserve">(sur 15h : de </w:t>
      </w:r>
      <w:r w:rsidR="004B0B30" w:rsidRPr="00A161B4">
        <w:rPr>
          <w:b/>
        </w:rPr>
        <w:t>7h à 22h)</w:t>
      </w:r>
      <w:r w:rsidR="004B0B30" w:rsidRPr="00A161B4"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 </w:t>
      </w:r>
    </w:p>
    <w:p w14:paraId="00DF27E8" w14:textId="42953E67" w:rsidR="00A161B4" w:rsidRDefault="004B0B30" w:rsidP="00347747">
      <w:pPr>
        <w:jc w:val="both"/>
        <w:rPr>
          <w:noProof/>
        </w:rPr>
      </w:pPr>
      <w:r>
        <w:rPr>
          <w:noProof/>
        </w:rPr>
        <w:t>Pic le matin et pic plus applati l’après-midi/soir avec un creux pour le diner (typiquement sur un vol court de type Paris-toulouse, Paris-Londres)</w:t>
      </w:r>
      <w:r w:rsidR="00A161B4">
        <w:rPr>
          <w:noProof/>
        </w:rPr>
        <w:t>.</w:t>
      </w:r>
    </w:p>
    <w:p w14:paraId="55D1E561" w14:textId="0E15C989" w:rsidR="00A161B4" w:rsidRDefault="004B0B30" w:rsidP="00347747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A8CAC8" wp14:editId="2A781387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012950" cy="1079500"/>
            <wp:effectExtent l="0" t="0" r="6350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54" t="28414" r="44004" b="38272"/>
                    <a:stretch/>
                  </pic:blipFill>
                  <pic:spPr bwMode="auto">
                    <a:xfrm>
                      <a:off x="0" y="0"/>
                      <a:ext cx="2012950" cy="107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4E13650" w14:textId="0559B7A2" w:rsidR="00A161B4" w:rsidRDefault="00A161B4" w:rsidP="00347747">
      <w:pPr>
        <w:jc w:val="both"/>
      </w:pPr>
    </w:p>
    <w:p w14:paraId="5DE68416" w14:textId="3E412C4A" w:rsidR="00A908FB" w:rsidRDefault="00A161B4" w:rsidP="00347747">
      <w:pPr>
        <w:tabs>
          <w:tab w:val="left" w:pos="8013"/>
        </w:tabs>
        <w:jc w:val="both"/>
      </w:pPr>
      <w:r>
        <w:tab/>
      </w:r>
    </w:p>
    <w:p w14:paraId="654CDE55" w14:textId="50FA5FB5" w:rsidR="00A161B4" w:rsidRDefault="00A161B4" w:rsidP="00347747">
      <w:pPr>
        <w:tabs>
          <w:tab w:val="left" w:pos="8013"/>
        </w:tabs>
        <w:jc w:val="both"/>
      </w:pPr>
    </w:p>
    <w:p w14:paraId="3576CA3D" w14:textId="77777777" w:rsidR="00A161B4" w:rsidRDefault="00A161B4" w:rsidP="00347747">
      <w:pPr>
        <w:jc w:val="both"/>
        <w:rPr>
          <w:b/>
          <w:iCs/>
          <w:sz w:val="24"/>
          <w:szCs w:val="24"/>
        </w:rPr>
      </w:pPr>
    </w:p>
    <w:p w14:paraId="3036941F" w14:textId="4D368906" w:rsidR="00A161B4" w:rsidRDefault="00A161B4" w:rsidP="00347747">
      <w:pPr>
        <w:jc w:val="both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Sensibilité au prix</w:t>
      </w:r>
      <w:r w:rsidRPr="00A161B4">
        <w:rPr>
          <w:b/>
          <w:iCs/>
          <w:sz w:val="24"/>
          <w:szCs w:val="24"/>
        </w:rPr>
        <w:t xml:space="preserve"> </w:t>
      </w:r>
    </w:p>
    <w:p w14:paraId="22B2B1BC" w14:textId="189D4919" w:rsidR="00F326D2" w:rsidRDefault="00A161B4" w:rsidP="00347747">
      <w:pPr>
        <w:jc w:val="both"/>
        <w:rPr>
          <w:iCs/>
        </w:rPr>
      </w:pPr>
      <w:r w:rsidRPr="00A161B4">
        <w:rPr>
          <w:iCs/>
        </w:rPr>
        <w:t>On peut</w:t>
      </w:r>
      <w:r w:rsidR="006E5B84">
        <w:rPr>
          <w:iCs/>
        </w:rPr>
        <w:t xml:space="preserve"> par exemple</w:t>
      </w:r>
      <w:r w:rsidRPr="00A161B4">
        <w:rPr>
          <w:iCs/>
        </w:rPr>
        <w:t xml:space="preserve"> utiliser une </w:t>
      </w:r>
      <w:r w:rsidR="00F326D2">
        <w:rPr>
          <w:iCs/>
        </w:rPr>
        <w:t xml:space="preserve">fonction inverse (prix non nuls) qui tend vers une utilité nulle quand les prix tendent vers l’infini. </w:t>
      </w:r>
    </w:p>
    <w:p w14:paraId="300E9903" w14:textId="77777777" w:rsidR="00F326D2" w:rsidRDefault="00F326D2" w:rsidP="00347747">
      <w:pPr>
        <w:jc w:val="both"/>
        <w:rPr>
          <w:iCs/>
        </w:rPr>
      </w:pPr>
    </w:p>
    <w:p w14:paraId="6211F4DA" w14:textId="3B10C90E" w:rsidR="00F326D2" w:rsidRDefault="00F326D2" w:rsidP="00347747">
      <w:pPr>
        <w:jc w:val="both"/>
        <w:rPr>
          <w:b/>
          <w:iCs/>
        </w:rPr>
      </w:pPr>
      <w:r w:rsidRPr="00F326D2">
        <w:rPr>
          <w:b/>
          <w:iCs/>
        </w:rPr>
        <w:t>Répartition temporelle de l’arrivée des clients</w:t>
      </w:r>
    </w:p>
    <w:p w14:paraId="0DFDE413" w14:textId="35C4C857" w:rsidR="00F326D2" w:rsidRDefault="00F326D2" w:rsidP="00347747">
      <w:pPr>
        <w:jc w:val="both"/>
        <w:rPr>
          <w:iCs/>
        </w:rPr>
      </w:pPr>
      <w:r w:rsidRPr="00F326D2">
        <w:rPr>
          <w:iCs/>
        </w:rPr>
        <w:t xml:space="preserve">On </w:t>
      </w:r>
      <w:r>
        <w:rPr>
          <w:iCs/>
        </w:rPr>
        <w:t xml:space="preserve">utilise </w:t>
      </w:r>
      <w:r w:rsidR="006E5B84">
        <w:rPr>
          <w:iCs/>
        </w:rPr>
        <w:t>un processus de Poisson non homogène</w:t>
      </w:r>
      <w:r>
        <w:rPr>
          <w:iCs/>
        </w:rPr>
        <w:t xml:space="preserve"> pour modéliser le nombre de clients qui arrivent chaque jour. </w:t>
      </w:r>
      <w:r w:rsidR="006E5B84">
        <w:rPr>
          <w:iCs/>
        </w:rPr>
        <w:t xml:space="preserve">L’intensité de la loi de Poisson s’écrit </w:t>
      </w:r>
      <w:r w:rsidR="006E5B84" w:rsidRPr="006E5B84">
        <w:rPr>
          <w:iCs/>
        </w:rPr>
        <w:t>λ</w:t>
      </w:r>
      <w:r w:rsidR="006E5B84">
        <w:rPr>
          <w:iCs/>
        </w:rPr>
        <w:t>(t) et dépend du temps selon la loi suivante</w:t>
      </w:r>
      <w:r w:rsidR="006E5B84">
        <w:rPr>
          <w:rStyle w:val="Appelnotedebasdep"/>
          <w:iCs/>
        </w:rPr>
        <w:footnoteReference w:id="1"/>
      </w:r>
      <w:r w:rsidR="006E5B84">
        <w:rPr>
          <w:iCs/>
        </w:rPr>
        <w:t> :</w:t>
      </w:r>
    </w:p>
    <w:p w14:paraId="38918731" w14:textId="3DB00582" w:rsidR="006E5B84" w:rsidRPr="006E5B84" w:rsidRDefault="006E5B84" w:rsidP="003477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fldChar w:fldCharType="begin"/>
      </w: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instrText xml:space="preserve"> INCLUDEPICTURE "https://lh3.googleusercontent.com/jmVNJsVgyIH2KeRtzIFlZS40Gnwsy4_y7sVRc6CM9gnVvW_m7KvdTPQUO6GhQJjo_qoOXZu3eMfaMlHJH1W0tgZSSCNQyDqF9ucoTsRxrOofpvwE6VHMrkEvkCDS-xK4igKOeVts" \* MERGEFORMATINET </w:instrText>
      </w: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fldChar w:fldCharType="separate"/>
      </w:r>
      <w:r w:rsidRPr="006E5B84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51ADDAD1" wp14:editId="2316E3C0">
            <wp:extent cx="5760720" cy="462280"/>
            <wp:effectExtent l="0" t="0" r="5080" b="0"/>
            <wp:docPr id="5" name="Image 5" descr="https://lh3.googleusercontent.com/jmVNJsVgyIH2KeRtzIFlZS40Gnwsy4_y7sVRc6CM9gnVvW_m7KvdTPQUO6GhQJjo_qoOXZu3eMfaMlHJH1W0tgZSSCNQyDqF9ucoTsRxrOofpvwE6VHMrkEvkCDS-xK4igKOeV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jmVNJsVgyIH2KeRtzIFlZS40Gnwsy4_y7sVRc6CM9gnVvW_m7KvdTPQUO6GhQJjo_qoOXZu3eMfaMlHJH1W0tgZSSCNQyDqF9ucoTsRxrOofpvwE6VHMrkEvkCDS-xK4igKOeVt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35"/>
                    <a:stretch/>
                  </pic:blipFill>
                  <pic:spPr bwMode="auto">
                    <a:xfrm>
                      <a:off x="0" y="0"/>
                      <a:ext cx="576072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fldChar w:fldCharType="end"/>
      </w:r>
    </w:p>
    <w:p w14:paraId="06015656" w14:textId="27E664B4" w:rsidR="006E5B84" w:rsidRPr="006E5B84" w:rsidRDefault="006E5B84" w:rsidP="003477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fldChar w:fldCharType="begin"/>
      </w: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instrText xml:space="preserve"> INCLUDEPICTURE "https://lh3.googleusercontent.com/SeEGOe1OZnz0unmSj8c96CIlZxCLl0pKUE_K6YR8iF8mkl8DDFULageZ4o807iHIssu3Xw-Avc87Ova5izaaVuSfj1ZHleYEoUX621RbM8KR5Rh7CUaJUKe9XmKJKtPwM126Sbrz" \* MERGEFORMATINET </w:instrText>
      </w: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fldChar w:fldCharType="separate"/>
      </w:r>
      <w:r w:rsidRPr="006E5B84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4CB217A5" wp14:editId="61B6D256">
            <wp:extent cx="3115733" cy="579819"/>
            <wp:effectExtent l="0" t="0" r="0" b="4445"/>
            <wp:docPr id="6" name="Image 6" descr="https://lh3.googleusercontent.com/SeEGOe1OZnz0unmSj8c96CIlZxCLl0pKUE_K6YR8iF8mkl8DDFULageZ4o807iHIssu3Xw-Avc87Ova5izaaVuSfj1ZHleYEoUX621RbM8KR5Rh7CUaJUKe9XmKJKtPwM126Sb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SeEGOe1OZnz0unmSj8c96CIlZxCLl0pKUE_K6YR8iF8mkl8DDFULageZ4o807iHIssu3Xw-Avc87Ova5izaaVuSfj1ZHleYEoUX621RbM8KR5Rh7CUaJUKe9XmKJKtPwM126Sbrz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454"/>
                    <a:stretch/>
                  </pic:blipFill>
                  <pic:spPr bwMode="auto">
                    <a:xfrm>
                      <a:off x="0" y="0"/>
                      <a:ext cx="3203667" cy="59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fldChar w:fldCharType="end"/>
      </w:r>
    </w:p>
    <w:p w14:paraId="5E6EAA73" w14:textId="77777777" w:rsidR="006E5B84" w:rsidRDefault="006E5B84" w:rsidP="00347747">
      <w:pPr>
        <w:jc w:val="both"/>
        <w:rPr>
          <w:iCs/>
        </w:rPr>
      </w:pPr>
    </w:p>
    <w:p w14:paraId="2B3BAD6E" w14:textId="72666CF3" w:rsidR="00F326D2" w:rsidRPr="00F326D2" w:rsidRDefault="006E5B84" w:rsidP="00347747">
      <w:pPr>
        <w:jc w:val="both"/>
        <w:rPr>
          <w:iCs/>
        </w:rPr>
      </w:pPr>
      <w:r>
        <w:rPr>
          <w:iCs/>
        </w:rPr>
        <w:t xml:space="preserve">Les paramètres de la loi beta sont choisis selon le type de client considéré (business, </w:t>
      </w:r>
      <w:proofErr w:type="spellStart"/>
      <w:r>
        <w:rPr>
          <w:iCs/>
        </w:rPr>
        <w:t>economy</w:t>
      </w:r>
      <w:proofErr w:type="spellEnd"/>
      <w:r>
        <w:rPr>
          <w:iCs/>
        </w:rPr>
        <w:t>…)</w:t>
      </w:r>
    </w:p>
    <w:sectPr w:rsidR="00F326D2" w:rsidRPr="00F32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3F0B8" w14:textId="77777777" w:rsidR="003F7CEB" w:rsidRDefault="003F7CEB" w:rsidP="006E5B84">
      <w:pPr>
        <w:spacing w:after="0" w:line="240" w:lineRule="auto"/>
      </w:pPr>
      <w:r>
        <w:separator/>
      </w:r>
    </w:p>
  </w:endnote>
  <w:endnote w:type="continuationSeparator" w:id="0">
    <w:p w14:paraId="17BC082D" w14:textId="77777777" w:rsidR="003F7CEB" w:rsidRDefault="003F7CEB" w:rsidP="006E5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6A685" w14:textId="77777777" w:rsidR="003F7CEB" w:rsidRDefault="003F7CEB" w:rsidP="006E5B84">
      <w:pPr>
        <w:spacing w:after="0" w:line="240" w:lineRule="auto"/>
      </w:pPr>
      <w:r>
        <w:separator/>
      </w:r>
    </w:p>
  </w:footnote>
  <w:footnote w:type="continuationSeparator" w:id="0">
    <w:p w14:paraId="25B51BCD" w14:textId="77777777" w:rsidR="003F7CEB" w:rsidRDefault="003F7CEB" w:rsidP="006E5B84">
      <w:pPr>
        <w:spacing w:after="0" w:line="240" w:lineRule="auto"/>
      </w:pPr>
      <w:r>
        <w:continuationSeparator/>
      </w:r>
    </w:p>
  </w:footnote>
  <w:footnote w:id="1">
    <w:p w14:paraId="6C65AD66" w14:textId="6843DB7E" w:rsidR="006E5B84" w:rsidRDefault="006E5B8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6E5B84">
        <w:t>https://pdfs.semanticscholar.org/2a45/750ff0dffe131a02f92a9a66f8b678b0e057.pdf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3C0E"/>
    <w:multiLevelType w:val="multilevel"/>
    <w:tmpl w:val="38C6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CA7B3A"/>
    <w:multiLevelType w:val="multilevel"/>
    <w:tmpl w:val="7F9A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7317C8"/>
    <w:multiLevelType w:val="hybridMultilevel"/>
    <w:tmpl w:val="E07EDBD2"/>
    <w:lvl w:ilvl="0" w:tplc="180CD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94"/>
    <w:rsid w:val="000B7E26"/>
    <w:rsid w:val="00106A14"/>
    <w:rsid w:val="00125E8D"/>
    <w:rsid w:val="002820E0"/>
    <w:rsid w:val="00347747"/>
    <w:rsid w:val="003F7CEB"/>
    <w:rsid w:val="004B0B30"/>
    <w:rsid w:val="006E5B84"/>
    <w:rsid w:val="0073680C"/>
    <w:rsid w:val="00793430"/>
    <w:rsid w:val="00914CB2"/>
    <w:rsid w:val="00945215"/>
    <w:rsid w:val="009D51FC"/>
    <w:rsid w:val="00A161B4"/>
    <w:rsid w:val="00A908FB"/>
    <w:rsid w:val="00A96994"/>
    <w:rsid w:val="00BB2414"/>
    <w:rsid w:val="00BC3FE6"/>
    <w:rsid w:val="00BF6A87"/>
    <w:rsid w:val="00E0564E"/>
    <w:rsid w:val="00F3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287B3"/>
  <w15:chartTrackingRefBased/>
  <w15:docId w15:val="{A559B68B-3384-4405-84CB-C4A25B18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D51FC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E5B8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E5B8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E5B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698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Gaillard</dc:creator>
  <cp:keywords/>
  <dc:description/>
  <cp:lastModifiedBy>julian akani</cp:lastModifiedBy>
  <cp:revision>9</cp:revision>
  <dcterms:created xsi:type="dcterms:W3CDTF">2020-03-24T20:13:00Z</dcterms:created>
  <dcterms:modified xsi:type="dcterms:W3CDTF">2020-03-24T22:03:00Z</dcterms:modified>
</cp:coreProperties>
</file>