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  <w:sz w:val="24"/>
          <w:szCs w:val="24"/>
        </w:rPr>
        <w:t>Projeto "Docker Data Science Environment"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Autor: Eric Pimentel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Belém-PA - 2025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Roteiro Completo: Checklist do Projeto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Fase 1: Configuração Inicial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Criar o Repositório GitHub 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Criar o repositório no GitHub (já feito!).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Definir a estrutura de pastas conforme sugerido anteriormente.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Adicionar o arquivo </w:t>
      </w:r>
      <w:r>
        <w:rPr>
          <w:rStyle w:val="Textoorigem"/>
        </w:rPr>
        <w:t>README.md</w:t>
      </w:r>
      <w:r>
        <w:rPr/>
        <w:t xml:space="preserve"> com a documentação inicial.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Configurar Ambiente Local 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Instalar Docker e Docker Compose na sua máquina.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Testar o Docker com um comando simples (</w:t>
      </w:r>
      <w:r>
        <w:rPr>
          <w:rStyle w:val="Textoorigem"/>
        </w:rPr>
        <w:t>docker run hello-world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Definir o Arquivo </w:t>
      </w:r>
      <w:r>
        <w:rPr>
          <w:rStyle w:val="Textoorigem"/>
        </w:rPr>
        <w:t>docker-compose.yml</w:t>
      </w:r>
      <w:r>
        <w:rPr>
          <w:rStyle w:val="Strong"/>
        </w:rPr>
        <w:t xml:space="preserve"> 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o arquivo </w:t>
      </w:r>
      <w:r>
        <w:rPr>
          <w:rStyle w:val="Textoorigem"/>
        </w:rPr>
        <w:t>docker-compose.yml</w:t>
      </w:r>
      <w:r>
        <w:rPr/>
        <w:t xml:space="preserve"> na raiz do projeto.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Definir os serviços básicos (Jupyter, PostgreSQL, MetaBase, Grafana, Prometheus) e suas conexões via rede Docker.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Fase 2: Configuração dos Serviços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Configurar o Jupyter Notebook 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a pasta </w:t>
      </w:r>
      <w:r>
        <w:rPr>
          <w:rStyle w:val="Textoorigem"/>
        </w:rPr>
        <w:t>jupyter/</w:t>
      </w:r>
      <w:r>
        <w:rPr/>
        <w:t xml:space="preserve"> e adicionar o </w:t>
      </w:r>
      <w:r>
        <w:rPr>
          <w:rStyle w:val="Textoorigem"/>
        </w:rPr>
        <w:t>Dockerfile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o arquivo </w:t>
      </w:r>
      <w:r>
        <w:rPr>
          <w:rStyle w:val="Textoorigem"/>
        </w:rPr>
        <w:t>requirements.txt</w:t>
      </w:r>
      <w:r>
        <w:rPr/>
        <w:t xml:space="preserve"> com as bibliotecas Python necessárias.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Testar o contêiner Jupyter isoladamente (</w:t>
      </w:r>
      <w:r>
        <w:rPr>
          <w:rStyle w:val="Textoorigem"/>
        </w:rPr>
        <w:t>docker-compose up jupyter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Configurar o PostgreSQL 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a pasta </w:t>
      </w:r>
      <w:r>
        <w:rPr>
          <w:rStyle w:val="Textoorigem"/>
        </w:rPr>
        <w:t>postgres/</w:t>
      </w:r>
      <w:r>
        <w:rPr/>
        <w:t xml:space="preserve"> e adicionar o </w:t>
      </w:r>
      <w:r>
        <w:rPr>
          <w:rStyle w:val="Textoorigem"/>
        </w:rPr>
        <w:t>Dockerfile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o arquivo </w:t>
      </w:r>
      <w:r>
        <w:rPr>
          <w:rStyle w:val="Textoorigem"/>
        </w:rPr>
        <w:t>init.sql</w:t>
      </w:r>
      <w:r>
        <w:rPr/>
        <w:t xml:space="preserve"> com scripts SQL iniciais.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Configurar o volume Docker para persistir dados (</w:t>
      </w:r>
      <w:r>
        <w:rPr>
          <w:rStyle w:val="Textoorigem"/>
        </w:rPr>
        <w:t>./volumes/postgres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Testar o contêiner PostgreSQL isoladamente (</w:t>
      </w:r>
      <w:r>
        <w:rPr>
          <w:rStyle w:val="Textoorigem"/>
        </w:rPr>
        <w:t>docker-compose up postgres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Configurar o MetaBase 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a pasta </w:t>
      </w:r>
      <w:r>
        <w:rPr>
          <w:rStyle w:val="Textoorigem"/>
        </w:rPr>
        <w:t>metabase/</w:t>
      </w:r>
      <w:r>
        <w:rPr/>
        <w:t xml:space="preserve"> e adicionar o </w:t>
      </w:r>
      <w:r>
        <w:rPr>
          <w:rStyle w:val="Textoorigem"/>
        </w:rPr>
        <w:t>Dockerfile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o arquivo </w:t>
      </w:r>
      <w:r>
        <w:rPr>
          <w:rStyle w:val="Textoorigem"/>
        </w:rPr>
        <w:t>config.env</w:t>
      </w:r>
      <w:r>
        <w:rPr/>
        <w:t xml:space="preserve"> com variáveis de ambiente para conectar ao PostgreSQL.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Testar o contêiner MetaBase isoladamente (</w:t>
      </w:r>
      <w:r>
        <w:rPr>
          <w:rStyle w:val="Textoorigem"/>
        </w:rPr>
        <w:t>docker-compose up metabase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Configurar o Prometheus 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a pasta </w:t>
      </w:r>
      <w:r>
        <w:rPr>
          <w:rStyle w:val="Textoorigem"/>
        </w:rPr>
        <w:t>prometheus/</w:t>
      </w:r>
      <w:r>
        <w:rPr/>
        <w:t xml:space="preserve"> e adicionar o </w:t>
      </w:r>
      <w:r>
        <w:rPr>
          <w:rStyle w:val="Textoorigem"/>
        </w:rPr>
        <w:t>Dockerfile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o arquivo </w:t>
      </w:r>
      <w:r>
        <w:rPr>
          <w:rStyle w:val="Textoorigem"/>
        </w:rPr>
        <w:t>prometheus.yml</w:t>
      </w:r>
      <w:r>
        <w:rPr/>
        <w:t xml:space="preserve"> com a configuração de métricas.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Configurar o volume Docker para persistir dados (</w:t>
      </w:r>
      <w:r>
        <w:rPr>
          <w:rStyle w:val="Textoorigem"/>
        </w:rPr>
        <w:t>./volumes/prometheus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Testar o contêiner Prometheus isoladamente (</w:t>
      </w:r>
      <w:r>
        <w:rPr>
          <w:rStyle w:val="Textoorigem"/>
        </w:rPr>
        <w:t>docker-compose up prometheus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Configurar o Grafana 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a pasta </w:t>
      </w:r>
      <w:r>
        <w:rPr>
          <w:rStyle w:val="Textoorigem"/>
        </w:rPr>
        <w:t>grafana/</w:t>
      </w:r>
      <w:r>
        <w:rPr/>
        <w:t xml:space="preserve"> e adicionar o </w:t>
      </w:r>
      <w:r>
        <w:rPr>
          <w:rStyle w:val="Textoorigem"/>
        </w:rPr>
        <w:t>Dockerfile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Criar o arquivo </w:t>
      </w:r>
      <w:r>
        <w:rPr>
          <w:rStyle w:val="Textoorigem"/>
        </w:rPr>
        <w:t>grafana.ini</w:t>
      </w:r>
      <w:r>
        <w:rPr/>
        <w:t xml:space="preserve"> com configurações personalizadas.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Configurar o volume Docker para persistir dados (</w:t>
      </w:r>
      <w:r>
        <w:rPr>
          <w:rStyle w:val="Textoorigem"/>
        </w:rPr>
        <w:t>./volumes/grafana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Testar o contêiner Grafana isoladamente (</w:t>
      </w:r>
      <w:r>
        <w:rPr>
          <w:rStyle w:val="Textoorigem"/>
        </w:rPr>
        <w:t>docker-compose up grafana</w:t>
      </w:r>
      <w:r>
        <w:rPr/>
        <w:t>).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Fase 3: Integração dos Serviços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Conectar os Serviços via Rede Docker 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Garantir que todos os serviços estejam conectados à mesma rede Docker (</w:t>
      </w:r>
      <w:r>
        <w:rPr>
          <w:rStyle w:val="Textoorigem"/>
        </w:rPr>
        <w:t>data-science-network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Testar a comunicação entre os serviços: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Jupyter ↔ PostgreSQL.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MetaBase ↔ PostgreSQL.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Grafana ↔ Prometheus.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Centralizar os Volumes Docker 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Garantir que todos os volumes estejam centralizados no diretório </w:t>
      </w:r>
      <w:r>
        <w:rPr>
          <w:rStyle w:val="Textoorigem"/>
        </w:rPr>
        <w:t>./volumes/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Testar a persistência de dados para cada serviço.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Fase 4: Testes e Validação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Testar o Ambiente Completo 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Executar todos os serviços simultaneamente (</w:t>
      </w:r>
      <w:r>
        <w:rPr>
          <w:rStyle w:val="Textoorigem"/>
        </w:rPr>
        <w:t>docker-compose up -d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Acessar as interfaces: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 xml:space="preserve">Jupyter Notebook: </w:t>
      </w:r>
      <w:r>
        <w:rPr>
          <w:rStyle w:val="Textoorigem"/>
        </w:rPr>
        <w:t>http://localhost:8888</w:t>
      </w:r>
      <w:r>
        <w:rPr/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 xml:space="preserve">MetaBase: </w:t>
      </w:r>
      <w:r>
        <w:rPr>
          <w:rStyle w:val="Textoorigem"/>
        </w:rPr>
        <w:t>http://localhost:3000</w:t>
      </w:r>
      <w:r>
        <w:rPr/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 xml:space="preserve">Grafana: </w:t>
      </w:r>
      <w:r>
        <w:rPr>
          <w:rStyle w:val="Textoorigem"/>
        </w:rPr>
        <w:t>http://localhost:3001</w:t>
      </w:r>
      <w:r>
        <w:rPr/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 xml:space="preserve">Prometheus: </w:t>
      </w:r>
      <w:r>
        <w:rPr>
          <w:rStyle w:val="Textoorigem"/>
        </w:rPr>
        <w:t>http://localhost:9090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Validar Funcionalidades 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Testar a análise de dados no Jupyter Notebook.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Criar dashboards no MetaBase.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Monitorar métricas no Grafana.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Simular um Caso de Uso 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Criar um script Python no Jupyter Notebook para coletar dados e armazená-los no PostgreSQL.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Criar um dashboard no MetaBase para visualizar os dados.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Monitorar o desempenho do sistema no Grafana.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Fase 5: Documentação e Publicação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Atualizar a Documentação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Atualizar o </w:t>
      </w:r>
      <w:r>
        <w:rPr>
          <w:rStyle w:val="Textoorigem"/>
        </w:rPr>
        <w:t>README.md</w:t>
      </w:r>
      <w:r>
        <w:rPr/>
        <w:t xml:space="preserve"> com instruções detalhadas sobre como configurar e usar o ambiente.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Incluir screenshots das interfaces (Jupyter, MetaBase, Grafana).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Adicionar o diagrama do ecossistema.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Publicar no GitHub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Fazer commit e push de todas as alterações para o repositório GitHub.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Verificar se o repositório está organizado e fácil de navegar.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Compartilhar no LinkedIn 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Escrever uma postagem explicando o projeto e compartilhar o link do repositório.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Destacar os diferenciais do projeto (modularidade, replicabilidade, boas práticas).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Cronograma Sugerido</w:t>
      </w:r>
    </w:p>
    <w:p>
      <w:pPr>
        <w:pStyle w:val="BodyText"/>
        <w:bidi w:val="0"/>
        <w:ind w:hanging="0" w:start="0" w:end="0"/>
        <w:jc w:val="start"/>
        <w:rPr/>
      </w:pPr>
      <w:r>
        <w:rPr/>
        <w:t>Aqui está uma sugestão de ritmo para executar o projeto:</w:t>
      </w:r>
    </w:p>
    <w:tbl>
      <w:tblPr>
        <w:tblW w:w="49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40"/>
        <w:gridCol w:w="2064"/>
      </w:tblGrid>
      <w:tr>
        <w:trPr>
          <w:tblHeader w:val="true"/>
        </w:trPr>
        <w:tc>
          <w:tcPr>
            <w:tcW w:w="2840" w:type="dxa"/>
            <w:tcBorders/>
            <w:vAlign w:val="center"/>
          </w:tcPr>
          <w:p>
            <w:pPr>
              <w:pStyle w:val="Ttulodatabela"/>
              <w:bidi w:val="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Fase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Ttulodatabela"/>
              <w:bidi w:val="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Duração Estimada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Configuração Inicial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1-2 dias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Configuração dos Serviços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5-7 dias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Integração dos Serviços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2-3 dias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Testes e Validação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2-3 dias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Documentação e Publicação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Contedodatabela"/>
              <w:bidi w:val="0"/>
              <w:ind w:hanging="0" w:start="0" w:end="0"/>
              <w:jc w:val="start"/>
              <w:rPr/>
            </w:pPr>
            <w:r>
              <w:rPr/>
              <w:t>2-3 dias</w:t>
            </w:r>
          </w:p>
        </w:tc>
      </w:tr>
    </w:tbl>
    <w:p>
      <w:pPr>
        <w:pStyle w:val="BodyText"/>
        <w:bidi w:val="0"/>
        <w:ind w:hanging="0" w:start="0" w:end="0"/>
        <w:jc w:val="start"/>
        <w:rPr/>
      </w:pPr>
      <w:r>
        <w:rPr/>
        <w:t xml:space="preserve">Total estimado: </w:t>
      </w:r>
      <w:r>
        <w:rPr>
          <w:rStyle w:val="Strong"/>
        </w:rPr>
        <w:t xml:space="preserve">2-3 semanas </w:t>
      </w:r>
      <w:r>
        <w:rPr/>
        <w:t>(dependendo do tempo disponível diariamente).</w:t>
      </w:r>
    </w:p>
    <w:p>
      <w:pPr>
        <w:pStyle w:val="Normal"/>
        <w:bidi w:val="0"/>
        <w:jc w:val="star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Estilo_de_página_pa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Roboto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Roboto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ans" w:cs="Roboto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ans" w:cs="Roboto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mbolosnumricos">
    <w:name w:val="Símbolos numéricos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em">
    <w:name w:val="Texto origem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3</Pages>
  <Words>621</Words>
  <Characters>3545</Characters>
  <CharactersWithSpaces>4007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2025-02-06T14:38:54Z</dcterms:created>
  <dc:creator/>
  <dc:description/>
  <dc:language>pt-BR</dc:language>
  <cp:lastModifiedBy/>
  <dcterms:modified xsi:type="dcterms:W3CDTF">2025-02-06T14:41:42Z</dcterms:modified>
  <cp:revision>1</cp:revision>
  <dc:subject/>
  <dc:title/>
</cp:coreProperties>
</file>