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Sunshine Vet Clinic</w:t>
      </w:r>
    </w:p>
    <w:p>
      <w:r>
        <w:t>Visit date: 2024-06-10</w:t>
      </w:r>
    </w:p>
    <w:p>
      <w:r>
        <w:t>Veterinarian: Dr. Smith</w:t>
      </w:r>
    </w:p>
    <w:p>
      <w:r>
        <w:t>Pet: Buddy, Canine, Labrador Retriever, Male</w:t>
      </w:r>
    </w:p>
    <w:p>
      <w:r>
        <w:t>Date of birth: 2020-03-15</w:t>
      </w:r>
    </w:p>
    <w:p>
      <w:r>
        <w:t>Owner: Jane Doe, +1-555-0100, jane@example.com</w:t>
      </w:r>
    </w:p>
    <w:p>
      <w:r>
        <w:t>Chief complaint: Left ear scratching and head shaking</w:t>
      </w:r>
    </w:p>
    <w:p>
      <w:r>
        <w:t>History: Symptoms for 3 days</w:t>
      </w:r>
    </w:p>
    <w:p>
      <w:r>
        <w:t>Examination: Mild erythema in left ear canal</w:t>
      </w:r>
    </w:p>
    <w:p>
      <w:r>
        <w:t>Diagnosis: Otitis externa</w:t>
      </w:r>
    </w:p>
    <w:p>
      <w:r>
        <w:t>Treatment: Topical ear medication</w:t>
      </w:r>
    </w:p>
    <w:p>
      <w:r>
        <w:t>Medication: Otomax, 4 drops, Twice daily for 7 days</w:t>
      </w:r>
    </w:p>
    <w:p>
      <w:r>
        <w:t>Notes: Follow up in 1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