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3E03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t-IT"/>
        </w:rPr>
      </w:pPr>
      <w:r w:rsidRPr="006B3B9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it-IT"/>
        </w:rPr>
        <w:t>Regole per l'esame di Statistica:</w:t>
      </w:r>
    </w:p>
    <w:p w14:paraId="3483DE65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</w:p>
    <w:p w14:paraId="41F79259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- L'esame consiste di una prova scritta e di una successiva prova orale.</w:t>
      </w:r>
    </w:p>
    <w:p w14:paraId="51B62903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</w:p>
    <w:p w14:paraId="54503945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- Per partecipare a un appello 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è necessario iscriversi a tale appello entro la scadenza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, usando la piattaforma di ateneo (a cui facciamo riferimento per la scadenza). In caso di problemi informatici, è sufficiente mandare una mail ai docenti 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entro la scadenza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 dell'iscrizione. Richieste di iscrizione 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oltre la scadenza saranno tassativamente rifiutate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. Sollecitiamo gli studenti iscritti ad un appello, ma che non volessero più parteciparvi, a cancellare se possibile l'iscrizione: questo al fine di evitare la stampa superflua del testo del compito.</w:t>
      </w:r>
    </w:p>
    <w:p w14:paraId="24B1FC76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</w:p>
    <w:p w14:paraId="5B2F0006" w14:textId="1008E45A" w:rsid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- La prova scritta ha una durata generalmente di due ore (sono possibili variazioni) e consiste nello svolgimento di alcuni esercizi (generalmente da due a quattro), divisi in più punti</w:t>
      </w:r>
      <w:r w:rsidR="00673223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; è possibile che alcuni esercizi contengano domande sulla teoria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. </w:t>
      </w:r>
      <w:proofErr w:type="gramStart"/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E'</w:t>
      </w:r>
      <w:proofErr w:type="gramEnd"/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 necessario riportare non solo le risposte numeriche, ma anche il procedimento dettagliato per ottenerle.</w:t>
      </w:r>
    </w:p>
    <w:p w14:paraId="155E67EA" w14:textId="77777777" w:rsidR="00B91A3A" w:rsidRDefault="00B91A3A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</w:p>
    <w:p w14:paraId="4C14191B" w14:textId="77777777" w:rsidR="00B91A3A" w:rsidRPr="00B91A3A" w:rsidRDefault="00B91A3A" w:rsidP="00B91A3A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- </w:t>
      </w:r>
      <w:r w:rsidRPr="00B91A3A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In accordo con la docente della linea B, il </w:t>
      </w:r>
      <w:r w:rsidRPr="00A01AC0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programma dell'esame scritto</w:t>
      </w:r>
      <w:r w:rsidRPr="00B91A3A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 arriverà fino agli stimatori (quindi fino a tutto il capitolo 6 incluso) e alla definizione e alle prime proprietà degli intervalli di fiducia (inizio capitolo 7). All'eventuale </w:t>
      </w:r>
      <w:r w:rsidRPr="00A01AC0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esame orale</w:t>
      </w:r>
      <w:r w:rsidRPr="00B91A3A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 invece potrà essere richiesto tutto quanto visto a lezione, inclusi intervalli di fiducia e test di ipotesi (salvo il caso qui sotto).</w:t>
      </w:r>
    </w:p>
    <w:p w14:paraId="3A14080F" w14:textId="77777777" w:rsidR="00B91A3A" w:rsidRPr="00B91A3A" w:rsidRDefault="00B91A3A" w:rsidP="00B91A3A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</w:p>
    <w:p w14:paraId="3520D91F" w14:textId="4CCDD271" w:rsidR="006B3B9F" w:rsidRDefault="00B91A3A" w:rsidP="00B91A3A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- </w:t>
      </w:r>
      <w:r w:rsidRPr="00A01AC0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Lo studente che ottiene almeno 25 allo scritto</w:t>
      </w:r>
      <w:r w:rsidRPr="00A01AC0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 xml:space="preserve">, è esentato dall’orale ma </w:t>
      </w:r>
      <w:r w:rsidRPr="00A01AC0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vuole migliorare il voto, può sostenere l'orale (su richiesta) solo sulla parte di intervalli di fiducia e test di ipotes</w:t>
      </w:r>
      <w:r w:rsidRPr="00A01AC0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i</w:t>
      </w:r>
      <w:r w:rsidRPr="00A01AC0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.</w:t>
      </w:r>
    </w:p>
    <w:p w14:paraId="49ADB569" w14:textId="77777777" w:rsidR="00B91A3A" w:rsidRPr="006B3B9F" w:rsidRDefault="00B91A3A" w:rsidP="00B91A3A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</w:p>
    <w:p w14:paraId="652E932B" w14:textId="4DBC94C5" w:rsid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</w:pP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- </w:t>
      </w:r>
      <w:r w:rsidR="00C1574C" w:rsidRPr="00C1574C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 xml:space="preserve">Nello svolgimento della prova scritta è consentito avvalersi </w:t>
      </w:r>
      <w:r w:rsidR="00C1574C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 xml:space="preserve">del materiale scritto che si ritiene utile (dispense, libri, …) e di una calcolatrice non programmabile; </w:t>
      </w:r>
      <w:r w:rsidR="00C1574C" w:rsidRPr="00C1574C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 xml:space="preserve">non è consentito avvalersi </w:t>
      </w:r>
      <w:r w:rsidR="00C1574C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di altri</w:t>
      </w:r>
      <w:r w:rsidR="00C1574C" w:rsidRPr="00C1574C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 xml:space="preserve"> dispositivi elettronici.</w:t>
      </w:r>
      <w:r w:rsidR="007D067A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 xml:space="preserve"> Si consiglia di portare le tavole statistich</w:t>
      </w:r>
      <w:r w:rsidR="00F60838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e</w:t>
      </w:r>
      <w:r w:rsidR="007D067A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.</w:t>
      </w:r>
      <w:r w:rsidR="00C1574C" w:rsidRPr="00C1574C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 xml:space="preserve"> L'uso di materiale non consentito comporta insindacabilmente l'annullamento della prova.</w:t>
      </w:r>
    </w:p>
    <w:p w14:paraId="1B13EC55" w14:textId="77777777" w:rsidR="00C1574C" w:rsidRPr="006B3B9F" w:rsidRDefault="00C1574C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</w:p>
    <w:p w14:paraId="46D0D7A0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- I risultati della prova scritta sono pubblicati sulla piattaforma Teams nei giorni successivi allo svolgimento, assieme all'eventuale proposta di esenzione dalla prova orale (si veda punto successivo).</w:t>
      </w:r>
    </w:p>
    <w:p w14:paraId="54ECEA64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</w:p>
    <w:p w14:paraId="1FE8F34B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- Sulla base dello svolgimento della prova scritta, 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il docente può esentare il candidato dal sostenere la prova orale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. Per chi è esentato, è comunque possibile svolgere la prova orale, dando comunicazione (via </w:t>
      </w:r>
      <w:proofErr w:type="gramStart"/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email</w:t>
      </w:r>
      <w:proofErr w:type="gramEnd"/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) al docente 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tassativamente </w:t>
      </w:r>
      <w:r w:rsidRPr="006B3B9F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it-IT"/>
        </w:rPr>
        <w:t xml:space="preserve">entro </w:t>
      </w:r>
      <w:proofErr w:type="gramStart"/>
      <w:r w:rsidRPr="006B3B9F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it-IT"/>
        </w:rPr>
        <w:t>3</w:t>
      </w:r>
      <w:proofErr w:type="gramEnd"/>
      <w:r w:rsidRPr="006B3B9F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it-IT"/>
        </w:rPr>
        <w:t xml:space="preserve"> giorni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 dalla pubblicazione dei risultati (sulla piattaforma Teams)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 dello scritto. In assenza di comunicazione entro </w:t>
      </w:r>
      <w:proofErr w:type="gramStart"/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3</w:t>
      </w:r>
      <w:proofErr w:type="gramEnd"/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 giorni, il docente verbalizza il voto dello scritto come voto finale. </w:t>
      </w:r>
      <w:proofErr w:type="gramStart"/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E'</w:t>
      </w:r>
      <w:proofErr w:type="gramEnd"/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 apprezzabile che uno studente esentato chieda di sostenere comunque l'orale per migliorare il voto: a scanso di equivoci si fa presente che, una volta scelto di sostenere l'orale dandone comunicazione al docente, la scelta non è modificabile e il voto a seguito della prova orale può anche essere inferiore a quello della prova scritta (e può anche portare alla bocciatura, se all'orale emergessero grosse lacune).</w:t>
      </w:r>
    </w:p>
    <w:p w14:paraId="46CA4C7A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</w:p>
    <w:p w14:paraId="59E4C20E" w14:textId="7A6EF73D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- Si è ammessi alla prova orale se la prova scritta è superata (con voto non inferiore a 18/30). La prova orale si svolge generalmente entro una settimana dalla prova scritta</w:t>
      </w:r>
      <w:r w:rsidR="00673223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, 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qualche ritardo è possibile in presenza di impegni dei docenti</w:t>
      </w:r>
      <w:r w:rsidR="00673223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.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 xml:space="preserve"> In assenza di esenzione dalla prova orale, o se lo studente vuole comunque sostenere la prova orale, 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u w:val="single"/>
          <w:lang w:eastAsia="it-IT"/>
        </w:rPr>
        <w:t>l'orale deve essere sostenuto nella stessa sessione dello scritto</w:t>
      </w: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. Lo studente può rifiutare il voto dello scritto.</w:t>
      </w:r>
    </w:p>
    <w:p w14:paraId="37F575D8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</w:p>
    <w:p w14:paraId="5EB6A261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- La prova orale consiste in una verifica della conoscenza degli argomenti del corso. Può essere richiesto sia di esporre risultati teorici (con dimostrazione inclusa, laddove sia stata svolta a lezione) sia di risolvere esercizi.</w:t>
      </w:r>
    </w:p>
    <w:p w14:paraId="1F8044F2" w14:textId="77777777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</w:p>
    <w:p w14:paraId="16E1CC5C" w14:textId="4A642B3C" w:rsidR="006B3B9F" w:rsidRPr="006B3B9F" w:rsidRDefault="006B3B9F" w:rsidP="0086663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it-IT"/>
        </w:rPr>
      </w:pPr>
      <w:r w:rsidRPr="006B3B9F">
        <w:rPr>
          <w:rFonts w:ascii="Calibri" w:eastAsia="Times New Roman" w:hAnsi="Calibri" w:cs="Calibri"/>
          <w:color w:val="000000"/>
          <w:sz w:val="24"/>
          <w:szCs w:val="24"/>
          <w:lang w:eastAsia="it-IT"/>
        </w:rPr>
        <w:t>- Al termine della prova orale, se quest'ultima viene superata, viene assegnato un voto finale allo studente, che può accettarlo o rifiutarlo. In caso di rifiuto (del voto dello scritto o del voto dell'orale), i voti ottenuti sono persi e lo studente deve sostenere nuovamente l'esame scritto.</w:t>
      </w:r>
    </w:p>
    <w:p w14:paraId="0ED66A70" w14:textId="77777777" w:rsidR="00005147" w:rsidRDefault="00005147"/>
    <w:sectPr w:rsidR="0000514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1CD5"/>
    <w:multiLevelType w:val="hybridMultilevel"/>
    <w:tmpl w:val="E224059C"/>
    <w:lvl w:ilvl="0" w:tplc="255EE64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924"/>
    <w:multiLevelType w:val="hybridMultilevel"/>
    <w:tmpl w:val="072C5FF8"/>
    <w:lvl w:ilvl="0" w:tplc="543E61D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146024">
    <w:abstractNumId w:val="1"/>
  </w:num>
  <w:num w:numId="2" w16cid:durableId="144095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9F"/>
    <w:rsid w:val="00005147"/>
    <w:rsid w:val="00044B47"/>
    <w:rsid w:val="001652B5"/>
    <w:rsid w:val="00235024"/>
    <w:rsid w:val="004F71AE"/>
    <w:rsid w:val="00593E26"/>
    <w:rsid w:val="00621EDB"/>
    <w:rsid w:val="00673223"/>
    <w:rsid w:val="006B3B9F"/>
    <w:rsid w:val="007D067A"/>
    <w:rsid w:val="00866633"/>
    <w:rsid w:val="00967B42"/>
    <w:rsid w:val="00A01AC0"/>
    <w:rsid w:val="00A56F25"/>
    <w:rsid w:val="00B67955"/>
    <w:rsid w:val="00B91A3A"/>
    <w:rsid w:val="00C1574C"/>
    <w:rsid w:val="00DE1306"/>
    <w:rsid w:val="00E215CF"/>
    <w:rsid w:val="00F20B3C"/>
    <w:rsid w:val="00F272F5"/>
    <w:rsid w:val="00F60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F1EE"/>
  <w15:chartTrackingRefBased/>
  <w15:docId w15:val="{1747647A-0B6B-4B1A-A5DA-B13DDC48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91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8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1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E42D2D8D9C5542B03EDE47C7A2DA6E" ma:contentTypeVersion="4" ma:contentTypeDescription="Creare un nuovo documento." ma:contentTypeScope="" ma:versionID="9747108d3fe2834c5c283779b1053512">
  <xsd:schema xmlns:xsd="http://www.w3.org/2001/XMLSchema" xmlns:xs="http://www.w3.org/2001/XMLSchema" xmlns:p="http://schemas.microsoft.com/office/2006/metadata/properties" xmlns:ns2="d697eac7-31d3-48f0-ad49-39e8e60d433b" targetNamespace="http://schemas.microsoft.com/office/2006/metadata/properties" ma:root="true" ma:fieldsID="71be5246d36fd82ae5ead79d61cbf2e8" ns2:_="">
    <xsd:import namespace="d697eac7-31d3-48f0-ad49-39e8e60d43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7eac7-31d3-48f0-ad49-39e8e60d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05284E-96CB-428C-A5DC-0B4C66949D2F}"/>
</file>

<file path=customXml/itemProps2.xml><?xml version="1.0" encoding="utf-8"?>
<ds:datastoreItem xmlns:ds="http://schemas.openxmlformats.org/officeDocument/2006/customXml" ds:itemID="{69C2BEEB-BE44-4125-9A85-AD5709791CE5}"/>
</file>

<file path=customXml/itemProps3.xml><?xml version="1.0" encoding="utf-8"?>
<ds:datastoreItem xmlns:ds="http://schemas.openxmlformats.org/officeDocument/2006/customXml" ds:itemID="{34046898-0EC4-4420-95BF-CCEEBB8460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Maurelli</dc:creator>
  <cp:keywords/>
  <dc:description/>
  <cp:lastModifiedBy>Mario Maurelli</cp:lastModifiedBy>
  <cp:revision>18</cp:revision>
  <dcterms:created xsi:type="dcterms:W3CDTF">2023-04-03T10:08:00Z</dcterms:created>
  <dcterms:modified xsi:type="dcterms:W3CDTF">2025-05-10T15:08:00Z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0x0101009FE42D2D8D9C5542B03EDE47C7A2DA6E</vt:lpwstr>
  </property>
</Properties>
</file>