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ORGANIZZAZIONE SU 3 LIVELLI DELLO SCHEMA DI CLASSIFICAZIONE UNICO VALIDO PER LE 3 DOMANDE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FFFF00" w:val="clear"/>
          <w:lang w:val="it-IT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categoria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MACRO-ETICHETTA: etichette specifiche usate per la classificazione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Le etichette specifiche che abbiamo usato nella classificazione sono state spostate nella MACRO-ETICHETTA più appropriata.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In rosa le etichette che provengono dalla categoria “ambiguità” della domanda D2.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Dovremo fare attenzione nella fase di analisi al fatto che diverse macro-etichette usate per le attività e per gli obiettivi disciplinari sono fortemente correlate.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NOTE </w:t>
      </w:r>
      <w:r>
        <w:rPr>
          <w:rFonts w:cs="Liberation Mono"/>
          <w:color w:val="000000"/>
          <w:sz w:val="18"/>
          <w:szCs w:val="18"/>
          <w:lang w:val="it-IT"/>
        </w:rPr>
        <w:t>PER ANALISI AUTOMATICA</w:t>
      </w:r>
      <w:r>
        <w:rPr>
          <w:rFonts w:cs="Liberation Mono"/>
          <w:color w:val="000000"/>
          <w:sz w:val="18"/>
          <w:szCs w:val="18"/>
          <w:lang w:val="it-IT"/>
        </w:rPr>
        <w:t>: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attenzione a spazi prima/dopo la barra “/”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“</w:t>
      </w:r>
      <w:r>
        <w:rPr>
          <w:rFonts w:cs="Liberation Mono"/>
          <w:color w:val="000000"/>
          <w:sz w:val="18"/>
          <w:szCs w:val="18"/>
          <w:lang w:val="it-IT"/>
        </w:rPr>
        <w:t>decomposizione” dovrà diventare “scomposizione”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“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osservazione/ memoria/ analisi”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è scritta nei fogli di classificazione come “osservazione, memoria, analisi”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=====================================================================================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D1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materiali/strumenti fisici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MATERIALI DI AMBIENTE/MOVIMENTO IN CUI SI OPERA PER LE ATTIVITÀ: tappeto, griglia/scacchiera, retta dei numeri.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MATERIALI CHE GUIDANO/STRUTTURANO ATTIVITÀ: schede, dalla piattaforma, slide, libri.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CANCELLERIA/USO COMUNE: quaderno, carta/ cartoncino, carta/ cartoncino-dedot, penna/rello, cancellini, segnalini, riciclo, altri materiali.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CORPO: corpo, corpo-dedot, occhi, mani.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ROBOT: robot.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PC/TABLET: PC/tablet, PC/tablet-dedot.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CARTE/BLOCCHI: carte / blocchi di programmazione,  carte / blocchi di programmazione-dedot.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LIM: lim.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attività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UNPLUGGED: coding unplugged, coding unplugged-dedot, attività unplugged, coding analogico.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CODING: coding.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STRUMENTALI PER ALTRE DISCIPLINE: aritmetica, costruzione mappe, geografia, geometria, presentazione di una regione, misure, origami, scienza, riferimenti topologici, techno-CLIL.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PROGRAMMAZIONE: programmazione, programmazione-dedot.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COSTRUTTI DI BASE: cicli, istruzioni condizionali, istruzioni di base, sequenza, variabili.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CONTENUTI ALGORITMICI: algoritmi, diagramma di flusso, pseudo-linguaggio, strutture dati.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VERIFICA E CORREZIONE: verifica e correzione.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PROCESSI DI INFORMATICA: esecuzione di istruzioni, lettura codice, sviluppo iterativo, sviluppo iterativo-dedot, decomposizione.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USO TECNOLOGIA E SVILUPPO CONTENUTI: sviluppo contenuti, techno-CLIL, uso della tecnologia, ricerca informazioni,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3sviluppo contenuti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VIDEOGIOCHI: giochi disciplinari interattivi / attività ludiche.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MOVIMENTO E PERCORSI: ludico/motoria, ludico/motoria-dedot, percorsi, percorsi-dedot.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PIXEL ART: pixel art.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STORYTELLING: storytelling.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/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piattaforma/ ambiente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CODE.ORG / PROGRAMMA IL FUTURO: Code.org, Code.org-dedot, programma il futuro.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ROBOT: BeeBot, BlueBot, mTiny, Ozobot, Bit, Cubetto, Cyber, Talk, Robot, Lego, Lego-dedotta-da-link, Mind, Designer, robot, DOC, Super Doc.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CARTE/BLOCCHI PROGRAMMAZIONE: Cody Roby.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SOFTWARE DI CREAZIONE/RICERCA CONTENUTI: Common Sense Selection, Kahoot, Web, Word.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GOOGLE WORKSPACE: Gworkspace, Gworkspace-dedot.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GEOMETRIA DINAMICA: Geogebra.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SCRATCH: Scratch.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PIXEL ART: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Z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aply.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metodologia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 xml:space="preserve">FORSE: </w:t>
      </w:r>
      <w:r>
        <w:rPr>
          <w:rFonts w:cs="Liberation Mono"/>
          <w:color w:val="000000"/>
          <w:sz w:val="18"/>
          <w:szCs w:val="18"/>
          <w:lang w:val="it-IT"/>
        </w:rPr>
        <w:t>forse (vago).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SÌ:</w:t>
      </w:r>
      <w:r>
        <w:rPr>
          <w:rFonts w:cs="Liberation Mono"/>
          <w:color w:val="000000"/>
          <w:sz w:val="18"/>
          <w:szCs w:val="18"/>
          <w:lang w:val="it-IT"/>
        </w:rPr>
        <w:t xml:space="preserve"> Sì.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spacing w:before="0" w:after="0"/>
        <w:rPr>
          <w:rFonts w:ascii="Liberation Mono" w:hAnsi="Liberation Mono" w:cs="Liberation Mono"/>
          <w:color w:val="000000"/>
          <w:sz w:val="18"/>
          <w:szCs w:val="18"/>
          <w:highlight w:val="none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D2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obiettivi disciplinari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PROGRAMMAZIONE (descrizione generica): programmazione, linguaggio formale</w:t>
      </w:r>
      <w:r>
        <w:rPr>
          <w:rFonts w:cs="Liberation Mono"/>
          <w:color w:val="000000"/>
          <w:sz w:val="18"/>
          <w:szCs w:val="18"/>
          <w:shd w:fill="auto" w:val="clear"/>
        </w:rPr>
        <w:t>, programmazione di robot.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PROGRAMMAZIONE (concetti/aspetti specifici): sequenza, selezione, cicli, conoscere le istruzioni del linguaggio, concetti di base della programmazione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utilizzare espressioni condizionali</w:t>
      </w:r>
      <w:r>
        <w:rPr>
          <w:rFonts w:cs="Liberation Mono"/>
          <w:color w:val="000000"/>
          <w:sz w:val="18"/>
          <w:szCs w:val="18"/>
          <w:shd w:fill="auto" w:val="clear"/>
        </w:rPr>
        <w:t>, selezione, manipolazione.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GENERICO: informatica, pensiero computazionale,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2pensiero computazionale,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coding, abilità informatiche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obiettivi piattaforma, robotica educativa, </w:t>
      </w:r>
      <w:r>
        <w:rPr>
          <w:rFonts w:cs="Liberation Mono"/>
          <w:color w:val="000000"/>
          <w:sz w:val="18"/>
          <w:szCs w:val="18"/>
          <w:shd w:fill="FFD7D7" w:val="clear"/>
        </w:rPr>
        <w:t>coniugare informatica e pratica</w:t>
      </w:r>
      <w:r>
        <w:rPr>
          <w:rFonts w:cs="Liberation Mono"/>
          <w:color w:val="000000"/>
          <w:sz w:val="18"/>
          <w:szCs w:val="18"/>
          <w:shd w:fill="auto" w:val="clear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METODI: scomposizione problemi</w:t>
      </w:r>
      <w:r>
        <w:rPr>
          <w:rFonts w:cs="Liberation Mono"/>
          <w:color w:val="000000"/>
          <w:sz w:val="18"/>
          <w:szCs w:val="18"/>
          <w:shd w:fill="auto" w:val="clear"/>
        </w:rPr>
        <w:t>, decomposizione.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RAPPRESENTAZIONE DELL’INFORMAZIONE: modellazione dell’informazione, pixel art, analisi dati e organizzazione,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rappresentazione dei dati/ informazione.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VERIFICA/ CORREZIONE: verifica/ correzione di programmi,</w:t>
      </w:r>
      <w:r>
        <w:rPr>
          <w:sz w:val="18"/>
          <w:szCs w:val="18"/>
          <w:shd w:fill="auto" w:val="clear"/>
        </w:rPr>
        <w:t xml:space="preserve">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verifica/ correzione errori.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PRATICHE: esecuzione di istruzion</w:t>
      </w:r>
      <w:r>
        <w:rPr>
          <w:sz w:val="18"/>
          <w:szCs w:val="18"/>
          <w:shd w:fill="auto" w:val="clear"/>
        </w:rPr>
        <w:t xml:space="preserve">i, mettersi dal punto di vista dell'altro per input, leggere comandi e trasformarli in output, </w:t>
      </w:r>
      <w:r>
        <w:rPr>
          <w:sz w:val="18"/>
          <w:szCs w:val="18"/>
          <w:shd w:fill="FFD7D7" w:val="clear"/>
        </w:rPr>
        <w:t>svolgere algoritmi</w:t>
      </w:r>
      <w:r>
        <w:rPr>
          <w:sz w:val="18"/>
          <w:szCs w:val="18"/>
          <w:shd w:fill="auto" w:val="clear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ALGORITMICA: algoritmi quotidiani, descrizioni algoritmiche</w:t>
      </w:r>
      <w:r>
        <w:rPr>
          <w:sz w:val="18"/>
          <w:szCs w:val="18"/>
          <w:shd w:fill="auto" w:val="clear"/>
        </w:rPr>
        <w:t xml:space="preserve">, soluzioni algoritmiche, scrittura e uso di diagrammi di flusso,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potenzialità del linguaggio informatico di descrivere altre attività</w:t>
      </w:r>
      <w:r>
        <w:rPr>
          <w:sz w:val="18"/>
          <w:szCs w:val="18"/>
          <w:shd w:fill="auto" w:val="clear"/>
        </w:rPr>
        <w:t xml:space="preserve">, rappresentare processi mediante modelli logici,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descrizione algoritmica di processi concreti.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sz w:val="18"/>
          <w:szCs w:val="18"/>
          <w:shd w:fill="auto" w:val="clear"/>
          <w:lang w:val="it-IT"/>
        </w:rPr>
        <w:t xml:space="preserve">  </w:t>
      </w:r>
      <w:r>
        <w:rPr>
          <w:sz w:val="18"/>
          <w:szCs w:val="18"/>
          <w:shd w:fill="auto" w:val="clear"/>
          <w:lang w:val="it-IT"/>
        </w:rPr>
        <w:t>INTELLIGENZA ARTIFICIALE: intelligenza artificiale, uso IA.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RISOLUZIONE COMPUTAZIONALE DEI PROBLEMI: automatizzazione risoluzione di problemi, generalizzazione processo di soluzione, programmazione per la risoluzione di problemi, problem posing computazionale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risoluzione computazionale di problemi,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3risoluzione di prolemi</w:t>
      </w:r>
      <w:r>
        <w:rPr>
          <w:rFonts w:cs="Liberation Mono"/>
          <w:color w:val="000000"/>
          <w:sz w:val="18"/>
          <w:szCs w:val="18"/>
          <w:shd w:fill="auto" w:val="clear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CONSAPEVOLEZZA DIGITALE: consapevolezza digitale, scelta degli strumenti, responsabilizzare, uso consapevole/ critico della tecnologia in rete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selezione strumenti,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uso sicuro della tecnologia.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yellow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obiettivi pertinenti</w:t>
      </w:r>
      <w:r>
        <w:rPr>
          <w:rFonts w:cs="Liberation Mono"/>
          <w:color w:val="000000"/>
          <w:sz w:val="18"/>
          <w:szCs w:val="18"/>
          <w:lang w:val="it-IT"/>
        </w:rPr>
        <w:t xml:space="preserve"> (obiettivi disciplinari sia dell’informatica che di altre discipline scientifico-tecnologiche).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PROBLEM SOLVING: problem solving,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2risoluzione di problemi,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comprensione/analisi del problema, considerare diverse strategie risolutive, valutazione della soluzione, differenti strategie di risoluzione, approccio per tentativi ed errori, formulazione di ipotesi, risoluzione di problemi, formulazione di domand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LOGICA: logica/ pensiero logico/ competenze logiche,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pensiero logico.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PROGETTAZIONE: progettazione, </w:t>
      </w:r>
      <w:r>
        <w:rPr>
          <w:rFonts w:cs="Liberation Mono"/>
          <w:color w:val="000000"/>
          <w:sz w:val="18"/>
          <w:szCs w:val="18"/>
          <w:shd w:fill="FFD7D7" w:val="clear"/>
          <w:lang w:val="it-IT"/>
        </w:rPr>
        <w:t>progettazione robotica, progettare un percorso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 xml:space="preserve">risposta generica </w:t>
      </w: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D</w:t>
      </w: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2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GENERICO-</w:t>
      </w:r>
      <w:r>
        <w:rPr>
          <w:rFonts w:cs="Liberation Mono"/>
          <w:color w:val="000000"/>
          <w:sz w:val="18"/>
          <w:szCs w:val="18"/>
          <w:lang w:val="it-IT"/>
        </w:rPr>
        <w:t>D2</w:t>
      </w:r>
      <w:r>
        <w:rPr>
          <w:rFonts w:cs="Liberation Mono"/>
          <w:color w:val="000000"/>
          <w:sz w:val="18"/>
          <w:szCs w:val="18"/>
          <w:lang w:val="it-IT"/>
        </w:rPr>
        <w:t xml:space="preserve">: </w:t>
      </w:r>
      <w:r>
        <w:rPr>
          <w:rFonts w:cs="Liberation Mono"/>
          <w:color w:val="000000"/>
          <w:sz w:val="18"/>
          <w:szCs w:val="18"/>
          <w:lang w:val="it-IT"/>
        </w:rPr>
        <w:t>generico.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VUOTO-</w:t>
      </w:r>
      <w:r>
        <w:rPr>
          <w:rFonts w:cs="Liberation Mono"/>
          <w:color w:val="000000"/>
          <w:sz w:val="18"/>
          <w:szCs w:val="18"/>
          <w:lang w:val="it-IT"/>
        </w:rPr>
        <w:t>D2</w:t>
      </w:r>
      <w:r>
        <w:rPr>
          <w:rFonts w:cs="Liberation Mono"/>
          <w:color w:val="000000"/>
          <w:sz w:val="18"/>
          <w:szCs w:val="18"/>
          <w:lang w:val="it-IT"/>
        </w:rPr>
        <w:t xml:space="preserve">: </w:t>
      </w:r>
      <w:r>
        <w:rPr>
          <w:rFonts w:cs="Liberation Mono"/>
          <w:color w:val="000000"/>
          <w:sz w:val="18"/>
          <w:szCs w:val="18"/>
          <w:lang w:val="it-IT"/>
        </w:rPr>
        <w:t>vuoto.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focus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 xml:space="preserve">CONTENUTO: </w:t>
      </w:r>
      <w:r>
        <w:rPr>
          <w:rFonts w:cs="Liberation Mono"/>
          <w:color w:val="000000"/>
          <w:sz w:val="18"/>
          <w:szCs w:val="18"/>
          <w:lang w:val="it-IT"/>
        </w:rPr>
        <w:t>contenuto.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 xml:space="preserve">INSEGNANTE: </w:t>
      </w:r>
      <w:r>
        <w:rPr>
          <w:rFonts w:cs="Liberation Mono"/>
          <w:color w:val="000000"/>
          <w:sz w:val="18"/>
          <w:szCs w:val="18"/>
          <w:lang w:val="it-IT"/>
        </w:rPr>
        <w:t>insegnante.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STUDENTE: studente.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abilità strumentali digitali</w:t>
      </w:r>
    </w:p>
    <w:p>
      <w:pPr>
        <w:pStyle w:val="Testopreformattatouser"/>
        <w:ind w:hanging="0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USO DI STRUMENTI DIGITALI: alfabetizzazione digitale, uso dei mezzi di comunicazione, uso della tecnologia,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uso della tecnologia2-dedot, 2uso della tecnologia2,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piattaforma di debate, uso di giochi didattici, ricerca di informazioni su Internet, uso di Internet, videoscrittura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2videoscrittura,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3videotutorial,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competenze digitali, uso di siti web,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2uso di app didattiche, 3sviluppo contenuti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ind w:hanging="0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spacing w:before="0" w:after="0"/>
        <w:rPr>
          <w:rFonts w:ascii="Liberation Mono" w:hAnsi="Liberation Mono" w:cs="Liberation Mono"/>
          <w:color w:val="000000"/>
          <w:sz w:val="18"/>
          <w:szCs w:val="18"/>
          <w:highlight w:val="none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D3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soft skills e metacognizione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PROCESSI COGNITIVI: pensiero critico,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3pensiero critico,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astrazione, analizzare processi, pensiero logico, riflettere sull’esperienza, comprensione di istruzioni, valutazione attendibilità di informazioni, capacità di previsione, osservazione/ memoria/ analisi,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3pianificazione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COMUNICAZIONE: esprimersi correttamente, presentare in modo esplicativo, comunicare con linguaggi specifici per la situazione, documentare attività svolte.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COLLABORAZIONE: cooperative learning, collaborazione.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EMPOWERMENT: imparare per errori, apprendimento attraverso il gioco, autocorrezione, rielaborazione dei saperi, imparare a imparare, pensiero creativo, spirito di iniziativa, precisione/ rigore.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RELAZIONALE-SOCIALE: capacità di ascolto, empatia, punto di vista dell’altro, capacità relazionali,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inclusione</w:t>
      </w:r>
    </w:p>
    <w:p>
      <w:pPr>
        <w:pStyle w:val="Testopreformattatouser"/>
        <w:rPr>
          <w:rFonts w:cs="Liberation Mono"/>
          <w:color w:val="000000"/>
          <w:sz w:val="18"/>
          <w:szCs w:val="18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obiettivi trasversali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RAGIONAMENTO: argomentare, ragionamento, scaffolding, imparare a ragionare, uso traversale del PeCo, intelligenze multiple, pensiero astratto.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COMUNICAZIONE: comunicare con tecnologia, competenze narrative,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3capacità di narrazione,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comunicazione con linguaggio specifico, descrizione di strategie,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utilizzare codici e linguaggi diversi,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3presentazione.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COLLABORAZIONE: peer-to-peer, cooperative learning, collaborazione/ lavoro squadra,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3conversazione collaborativa / collaborazione, 3lavoro in coppia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EMPOWERMENT: creazione di lezioni, spirito di iniziativa, coping power, responsabilità, auto-imprenditorialità, imparare a imparare, autonomia.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PROGETTAZIONE E SVILUPPO OGGETTI: smontare oggetti, pianificare fabbricazione oggetti, migliorare oggetti, analizzare oggetti, riconoscere difetti.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INTERDISCIPLINARITÀ: calcolare, orientamento spaziale, interdisciplinarità, coding per matematica, concetti matematici.</w:t>
      </w:r>
    </w:p>
    <w:p>
      <w:pPr>
        <w:pStyle w:val="Testopreformattatouser"/>
        <w:ind w:hanging="0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CREATIVITÀ: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3pensiero creativo,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creatività, gioco (giocare in modo creativo), </w:t>
      </w:r>
      <w:r>
        <w:rPr>
          <w:rFonts w:cs="Liberation Mono"/>
          <w:color w:val="000000"/>
          <w:sz w:val="18"/>
          <w:szCs w:val="18"/>
          <w:shd w:fill="FFD7D7" w:val="clear"/>
          <w:lang w:val="it-IT"/>
        </w:rPr>
        <w:t>modalità giocosa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ind w:hanging="0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CREATIVITÀ DIGITALE: animazione digitale, narrazione digitale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narrazione digitale con programmazione,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storie interattive e animazioni.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interdisciplinarità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ITALIANO: italiano, comprensione del testo, costruzione di un testo, alfabetico-funzionale, scrittura, ascolto e parlato,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competenze linguistiche.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STORIA: storia.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GEOGRAFIA: geografia,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3costruzione di mappe, 3mappe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sz w:val="18"/>
          <w:szCs w:val="18"/>
          <w:shd w:fill="auto" w:val="clear"/>
        </w:rPr>
        <w:t xml:space="preserve">  </w:t>
      </w:r>
      <w:r>
        <w:rPr>
          <w:sz w:val="18"/>
          <w:szCs w:val="18"/>
          <w:shd w:fill="auto" w:val="clear"/>
        </w:rPr>
        <w:t>EDUCAZIONE CIVICA: educazione civica.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LINGUA STRANIERA: lingua straniera.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MATEMATICA: spazio e figure, geometria, matematica, operazioni retta dei numeri, rappresentazione dei dati, contorno di figura piana, sequenzialità, lato, modelli geometrici,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3conteggio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SPAZIALITÀ: riferimenti spaziali/ indicatori topologici, orientamento spaziale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, 3orientamento spaziale, 3indicazioni topologiche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SCIENZE: ecologia, ambiente, scienze.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TECNOLOGIA: tecnologia, esplorare e descrivere oggetti e materiali.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EDUCAZIONE FISICA: movimenti del corpo al ritmo della musica.</w:t>
      </w:r>
    </w:p>
    <w:p>
      <w:pPr>
        <w:pStyle w:val="Testopreformattatouser"/>
        <w:spacing w:before="0" w:after="0"/>
        <w:rPr>
          <w:rFonts w:ascii="Liberation Mono" w:hAnsi="Liberation Mono" w:cs="Liberation Mono"/>
          <w:b/>
          <w:bCs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b/>
          <w:bCs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risposta generica 3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 xml:space="preserve">COPIA RISPOSTA 2: </w:t>
      </w:r>
      <w:r>
        <w:rPr>
          <w:rFonts w:cs="Liberation Mono"/>
          <w:color w:val="000000"/>
          <w:sz w:val="18"/>
          <w:szCs w:val="18"/>
          <w:lang w:val="it-IT"/>
        </w:rPr>
        <w:t>copia-incolla risposta 2.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GENERICO-D3: generico.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 xml:space="preserve">VUOTO-D3: </w:t>
      </w:r>
      <w:r>
        <w:rPr>
          <w:rFonts w:cs="Liberation Mono"/>
          <w:color w:val="000000"/>
          <w:sz w:val="18"/>
          <w:szCs w:val="18"/>
          <w:lang w:val="it-IT"/>
        </w:rPr>
        <w:t>vuoto.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1134" w:bottom="226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charset w:val="01"/>
    <w:family w:val="roman"/>
    <w:pitch w:val="default"/>
  </w:font>
  <w:font w:name="Arial">
    <w:charset w:val="01"/>
    <w:family w:val="swiss"/>
    <w:pitch w:val="default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Liberation Serif">
    <w:altName w:val="Times New Roman"/>
    <w:charset w:val="01"/>
    <w:family w:val="roman"/>
    <w:pitch w:val="default"/>
  </w:font>
  <w:font w:name="Liberation Mono">
    <w:altName w:val="Courier New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it-I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it-IT" w:eastAsia="zh-CN" w:bidi="hi-IN"/>
    </w:rPr>
  </w:style>
  <w:style w:type="paragraph" w:styleId="Heading1" w:customStyle="1">
    <w:name w:val="heading 1"/>
    <w:basedOn w:val="Normal"/>
    <w:qFormat/>
    <w:pPr>
      <w:spacing w:before="360" w:after="80"/>
    </w:pPr>
    <w:rPr>
      <w:rFonts w:ascii="Arial" w:hAnsi="Arial" w:cs="Arial"/>
      <w:color w:val="0F4761"/>
      <w:sz w:val="40"/>
    </w:rPr>
  </w:style>
  <w:style w:type="paragraph" w:styleId="Heading2" w:customStyle="1">
    <w:name w:val="heading 2"/>
    <w:basedOn w:val="Normal"/>
    <w:qFormat/>
    <w:pPr>
      <w:spacing w:before="160" w:after="80"/>
    </w:pPr>
    <w:rPr>
      <w:rFonts w:ascii="Arial" w:hAnsi="Arial" w:cs="Arial"/>
      <w:color w:val="0F4761"/>
      <w:sz w:val="32"/>
    </w:rPr>
  </w:style>
  <w:style w:type="paragraph" w:styleId="Heading3" w:customStyle="1">
    <w:name w:val="heading 3"/>
    <w:basedOn w:val="Normal"/>
    <w:qFormat/>
    <w:pPr>
      <w:spacing w:before="160" w:after="80"/>
    </w:pPr>
    <w:rPr>
      <w:rFonts w:ascii="Arial" w:hAnsi="Arial" w:cs="Arial"/>
      <w:color w:val="0F4761"/>
      <w:sz w:val="28"/>
    </w:rPr>
  </w:style>
  <w:style w:type="paragraph" w:styleId="Heading4" w:customStyle="1">
    <w:name w:val="heading 4"/>
    <w:basedOn w:val="Normal"/>
    <w:qFormat/>
    <w:pPr>
      <w:spacing w:before="80" w:after="40"/>
    </w:pPr>
    <w:rPr>
      <w:rFonts w:ascii="Arial" w:hAnsi="Arial" w:cs="Arial"/>
      <w:i/>
      <w:color w:val="0F4761"/>
    </w:rPr>
  </w:style>
  <w:style w:type="paragraph" w:styleId="Heading5" w:customStyle="1">
    <w:name w:val="heading 5"/>
    <w:basedOn w:val="Normal"/>
    <w:qFormat/>
    <w:pPr>
      <w:spacing w:before="80" w:after="40"/>
    </w:pPr>
    <w:rPr>
      <w:rFonts w:ascii="Arial" w:hAnsi="Arial" w:cs="Arial"/>
      <w:color w:val="0F4761"/>
    </w:rPr>
  </w:style>
  <w:style w:type="paragraph" w:styleId="Heading6" w:customStyle="1">
    <w:name w:val="heading 6"/>
    <w:basedOn w:val="Normal"/>
    <w:qFormat/>
    <w:pPr>
      <w:spacing w:before="40" w:after="0"/>
    </w:pPr>
    <w:rPr>
      <w:rFonts w:ascii="Arial" w:hAnsi="Arial" w:cs="Arial"/>
      <w:i/>
      <w:color w:val="595959"/>
    </w:rPr>
  </w:style>
  <w:style w:type="paragraph" w:styleId="Heading7" w:customStyle="1">
    <w:name w:val="heading 7"/>
    <w:basedOn w:val="Normal"/>
    <w:qFormat/>
    <w:pPr>
      <w:spacing w:before="40" w:after="0"/>
    </w:pPr>
    <w:rPr>
      <w:rFonts w:ascii="Arial" w:hAnsi="Arial" w:cs="Arial"/>
      <w:color w:val="595959"/>
    </w:rPr>
  </w:style>
  <w:style w:type="paragraph" w:styleId="Heading8" w:customStyle="1">
    <w:name w:val="heading 8"/>
    <w:basedOn w:val="Normal"/>
    <w:qFormat/>
    <w:pPr>
      <w:spacing w:before="0" w:after="0"/>
    </w:pPr>
    <w:rPr>
      <w:rFonts w:ascii="Arial" w:hAnsi="Arial" w:cs="Arial"/>
      <w:i/>
      <w:color w:val="272727"/>
    </w:rPr>
  </w:style>
  <w:style w:type="paragraph" w:styleId="Heading9" w:customStyle="1">
    <w:name w:val="heading 9"/>
    <w:basedOn w:val="Normal"/>
    <w:qFormat/>
    <w:pPr>
      <w:spacing w:before="0" w:after="0"/>
    </w:pPr>
    <w:rPr>
      <w:rFonts w:ascii="Arial" w:hAnsi="Arial" w:cs="Arial"/>
      <w:i/>
      <w:color w:val="272727"/>
    </w:rPr>
  </w:style>
  <w:style w:type="character" w:styleId="DStyletext">
    <w:name w:val="DStyle_text"/>
    <w:qFormat/>
    <w:rPr/>
  </w:style>
  <w:style w:type="character" w:styleId="DefaultParagraphFont" w:default="1">
    <w:name w:val="Default Paragraph Font"/>
    <w:qFormat/>
    <w:rPr/>
  </w:style>
  <w:style w:type="character" w:styleId="Heading1Char" w:customStyle="1">
    <w:name w:val="Heading 1 Char"/>
    <w:basedOn w:val="DefaultParagraphFont"/>
    <w:qFormat/>
    <w:rPr>
      <w:rFonts w:ascii="Arial" w:hAnsi="Arial" w:cs="Arial"/>
      <w:color w:val="0F4761"/>
      <w:sz w:val="40"/>
    </w:rPr>
  </w:style>
  <w:style w:type="character" w:styleId="Heading2Char" w:customStyle="1">
    <w:name w:val="Heading 2 Char"/>
    <w:basedOn w:val="DefaultParagraphFont"/>
    <w:qFormat/>
    <w:rPr>
      <w:rFonts w:ascii="Arial" w:hAnsi="Arial" w:cs="Arial"/>
      <w:color w:val="0F4761"/>
      <w:sz w:val="32"/>
    </w:rPr>
  </w:style>
  <w:style w:type="character" w:styleId="Heading3Char" w:customStyle="1">
    <w:name w:val="Heading 3 Char"/>
    <w:basedOn w:val="DefaultParagraphFont"/>
    <w:qFormat/>
    <w:rPr>
      <w:rFonts w:ascii="Arial" w:hAnsi="Arial" w:cs="Arial"/>
      <w:color w:val="0F4761"/>
      <w:sz w:val="28"/>
    </w:rPr>
  </w:style>
  <w:style w:type="character" w:styleId="Heading4Char" w:customStyle="1">
    <w:name w:val="Heading 4 Char"/>
    <w:basedOn w:val="DefaultParagraphFont"/>
    <w:qFormat/>
    <w:rPr>
      <w:rFonts w:ascii="Arial" w:hAnsi="Arial" w:cs="Arial"/>
      <w:i/>
      <w:color w:val="0F4761"/>
    </w:rPr>
  </w:style>
  <w:style w:type="character" w:styleId="Heading5Char" w:customStyle="1">
    <w:name w:val="Heading 5 Char"/>
    <w:basedOn w:val="DefaultParagraphFont"/>
    <w:qFormat/>
    <w:rPr>
      <w:rFonts w:ascii="Arial" w:hAnsi="Arial" w:cs="Arial"/>
      <w:color w:val="0F4761"/>
    </w:rPr>
  </w:style>
  <w:style w:type="character" w:styleId="Heading6Char" w:customStyle="1">
    <w:name w:val="Heading 6 Char"/>
    <w:basedOn w:val="DefaultParagraphFont"/>
    <w:qFormat/>
    <w:rPr>
      <w:rFonts w:ascii="Arial" w:hAnsi="Arial" w:cs="Arial"/>
      <w:i/>
      <w:color w:val="595959"/>
    </w:rPr>
  </w:style>
  <w:style w:type="character" w:styleId="Heading7Char" w:customStyle="1">
    <w:name w:val="Heading 7 Char"/>
    <w:basedOn w:val="DefaultParagraphFont"/>
    <w:qFormat/>
    <w:rPr>
      <w:rFonts w:ascii="Arial" w:hAnsi="Arial" w:cs="Arial"/>
      <w:color w:val="595959"/>
    </w:rPr>
  </w:style>
  <w:style w:type="character" w:styleId="Heading8Char" w:customStyle="1">
    <w:name w:val="Heading 8 Char"/>
    <w:basedOn w:val="DefaultParagraphFont"/>
    <w:qFormat/>
    <w:rPr>
      <w:rFonts w:ascii="Arial" w:hAnsi="Arial" w:cs="Arial"/>
      <w:i/>
      <w:color w:val="272727"/>
    </w:rPr>
  </w:style>
  <w:style w:type="character" w:styleId="Heading9Char" w:customStyle="1">
    <w:name w:val="Heading 9 Char"/>
    <w:basedOn w:val="DefaultParagraphFont"/>
    <w:qFormat/>
    <w:rPr>
      <w:rFonts w:ascii="Arial" w:hAnsi="Arial" w:cs="Arial"/>
      <w:i/>
      <w:color w:val="272727"/>
    </w:rPr>
  </w:style>
  <w:style w:type="character" w:styleId="TitleChar" w:customStyle="1">
    <w:name w:val="Title Char"/>
    <w:basedOn w:val="DefaultParagraphFont"/>
    <w:qFormat/>
    <w:rPr>
      <w:rFonts w:ascii="Arial" w:hAnsi="Arial" w:cs="Arial"/>
      <w:spacing w:val="-10"/>
      <w:sz w:val="56"/>
    </w:rPr>
  </w:style>
  <w:style w:type="character" w:styleId="SubtitleChar" w:customStyle="1">
    <w:name w:val="Subtitle Char"/>
    <w:basedOn w:val="DefaultParagraphFont"/>
    <w:qFormat/>
    <w:rPr>
      <w:color w:val="595959"/>
      <w:spacing w:val="15"/>
      <w:sz w:val="28"/>
    </w:rPr>
  </w:style>
  <w:style w:type="character" w:styleId="QuoteChar" w:customStyle="1">
    <w:name w:val="Quote Char"/>
    <w:basedOn w:val="DefaultParagraphFont"/>
    <w:qFormat/>
    <w:rPr>
      <w:i/>
      <w:color w:val="404040"/>
    </w:rPr>
  </w:style>
  <w:style w:type="character" w:styleId="IntenseEmphasis" w:customStyle="1">
    <w:name w:val="Intense Emphasis"/>
    <w:basedOn w:val="DefaultParagraphFont"/>
    <w:qFormat/>
    <w:rPr>
      <w:i/>
      <w:color w:val="0F4761"/>
    </w:rPr>
  </w:style>
  <w:style w:type="character" w:styleId="IntenseQuoteChar" w:customStyle="1">
    <w:name w:val="Intense Quote Char"/>
    <w:basedOn w:val="DefaultParagraphFont"/>
    <w:qFormat/>
    <w:rPr>
      <w:i/>
      <w:color w:val="0F4761"/>
    </w:rPr>
  </w:style>
  <w:style w:type="character" w:styleId="IntenseReference" w:customStyle="1">
    <w:name w:val="Intense Reference"/>
    <w:basedOn w:val="DefaultParagraphFont"/>
    <w:qFormat/>
    <w:rPr>
      <w:b/>
      <w:smallCaps/>
      <w:color w:val="0F4761"/>
      <w:spacing w:val="5"/>
    </w:rPr>
  </w:style>
  <w:style w:type="character" w:styleId="SubtleEmphasis" w:customStyle="1">
    <w:name w:val="Subtle Emphasis"/>
    <w:basedOn w:val="DefaultParagraphFont"/>
    <w:qFormat/>
    <w:rPr>
      <w:i/>
      <w:color w:val="404040"/>
    </w:rPr>
  </w:style>
  <w:style w:type="character" w:styleId="Emphasis" w:customStyle="1">
    <w:name w:val="Emphasis"/>
    <w:basedOn w:val="DefaultParagraphFont"/>
    <w:qFormat/>
    <w:rPr>
      <w:i/>
    </w:rPr>
  </w:style>
  <w:style w:type="character" w:styleId="Strong" w:customStyle="1">
    <w:name w:val="Strong"/>
    <w:basedOn w:val="DefaultParagraphFont"/>
    <w:qFormat/>
    <w:rPr>
      <w:b/>
    </w:rPr>
  </w:style>
  <w:style w:type="character" w:styleId="SubtleReference" w:customStyle="1">
    <w:name w:val="Subtle Reference"/>
    <w:basedOn w:val="DefaultParagraphFont"/>
    <w:qFormat/>
    <w:rPr>
      <w:smallCaps/>
      <w:color w:val="5A5A5A"/>
    </w:rPr>
  </w:style>
  <w:style w:type="character" w:styleId="BookTitle" w:customStyle="1">
    <w:name w:val="Book Title"/>
    <w:basedOn w:val="DefaultParagraphFont"/>
    <w:qFormat/>
    <w:rPr>
      <w:b/>
      <w:i/>
      <w:spacing w:val="5"/>
    </w:rPr>
  </w:style>
  <w:style w:type="character" w:styleId="HeaderChar" w:customStyle="1">
    <w:name w:val="Header Char"/>
    <w:basedOn w:val="DefaultParagraphFont"/>
    <w:qFormat/>
    <w:rPr/>
  </w:style>
  <w:style w:type="character" w:styleId="FooterChar" w:customStyle="1">
    <w:name w:val="Footer Char"/>
    <w:basedOn w:val="DefaultParagraphFont"/>
    <w:qFormat/>
    <w:rPr/>
  </w:style>
  <w:style w:type="character" w:styleId="FootnoteTextChar" w:customStyle="1">
    <w:name w:val="Footnote Text Char"/>
    <w:basedOn w:val="DefaultParagraphFont"/>
    <w:qFormat/>
    <w:rPr>
      <w:sz w:val="20"/>
    </w:rPr>
  </w:style>
  <w:style w:type="character" w:styleId="Caratterinotaapidipaginauser" w:customStyle="1">
    <w:name w:val="Caratteri nota a piè di pagina (user)"/>
    <w:basedOn w:val="DefaultParagraphFont"/>
    <w:qFormat/>
    <w:rPr>
      <w:vertAlign w:val="superscript"/>
    </w:rPr>
  </w:style>
  <w:style w:type="character" w:styleId="Caratterinotaapidipagina">
    <w:name w:val="Caratteri nota a piè di pagina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basedOn w:val="DefaultParagraphFont"/>
    <w:qFormat/>
    <w:rPr>
      <w:sz w:val="20"/>
    </w:rPr>
  </w:style>
  <w:style w:type="character" w:styleId="Caratterinotadichiusurauser" w:customStyle="1">
    <w:name w:val="Caratteri nota di chiusura (user)"/>
    <w:basedOn w:val="DefaultParagraphFont"/>
    <w:qFormat/>
    <w:rPr>
      <w:vertAlign w:val="superscript"/>
    </w:rPr>
  </w:style>
  <w:style w:type="character" w:styleId="Caratterinotadichiusura">
    <w:name w:val="Caratteri nota di chiusura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 w:customStyle="1">
    <w:name w:val="Hyperlink"/>
    <w:basedOn w:val="DefaultParagraphFont"/>
    <w:qFormat/>
    <w:rPr>
      <w:color w:val="0563C1"/>
      <w:u w:val="single"/>
    </w:rPr>
  </w:style>
  <w:style w:type="character" w:styleId="Internetlink" w:customStyle="1">
    <w:name w:val="Internet link"/>
    <w:qFormat/>
    <w:rPr>
      <w:color w:val="0563C1"/>
      <w:u w:val="single"/>
    </w:rPr>
  </w:style>
  <w:style w:type="character" w:styleId="FollowedHyperlink" w:customStyle="1">
    <w:name w:val="FollowedHyperlink"/>
    <w:basedOn w:val="DefaultParagraphFont"/>
    <w:qFormat/>
    <w:rPr>
      <w:color w:val="954F72"/>
      <w:u w:val="single"/>
    </w:rPr>
  </w:style>
  <w:style w:type="character" w:styleId="T1" w:customStyle="1">
    <w:name w:val="T1"/>
    <w:qFormat/>
    <w:rPr/>
  </w:style>
  <w:style w:type="character" w:styleId="T2" w:customStyle="1">
    <w:name w:val="T2"/>
    <w:qFormat/>
    <w:rPr/>
  </w:style>
  <w:style w:type="character" w:styleId="T3" w:customStyle="1">
    <w:name w:val="T3"/>
    <w:qFormat/>
    <w:rPr/>
  </w:style>
  <w:style w:type="character" w:styleId="T4" w:customStyle="1">
    <w:name w:val="T4"/>
    <w:qFormat/>
    <w:rPr/>
  </w:style>
  <w:style w:type="character" w:styleId="T5" w:customStyle="1">
    <w:name w:val="T5"/>
    <w:qFormat/>
    <w:rPr/>
  </w:style>
  <w:style w:type="character" w:styleId="T6" w:customStyle="1">
    <w:name w:val="T6"/>
    <w:qFormat/>
    <w:rPr/>
  </w:style>
  <w:style w:type="character" w:styleId="T7" w:customStyle="1">
    <w:name w:val="T7"/>
    <w:qFormat/>
    <w:rPr/>
  </w:style>
  <w:style w:type="character" w:styleId="T8" w:customStyle="1">
    <w:name w:val="T8"/>
    <w:qFormat/>
    <w:rPr/>
  </w:style>
  <w:style w:type="character" w:styleId="T9" w:customStyle="1">
    <w:name w:val="T9"/>
    <w:qFormat/>
    <w:rPr/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 w:customStyle="1">
    <w:name w:val="List"/>
    <w:basedOn w:val="Textbody"/>
    <w:qFormat/>
    <w:pPr/>
    <w:rPr/>
  </w:style>
  <w:style w:type="paragraph" w:styleId="Caption" w:customStyle="1">
    <w:name w:val="caption"/>
    <w:basedOn w:val="Standard"/>
    <w:qFormat/>
    <w:pPr>
      <w:spacing w:before="120" w:after="120"/>
    </w:pPr>
    <w:rPr>
      <w:i/>
      <w:sz w:val="24"/>
    </w:rPr>
  </w:style>
  <w:style w:type="paragraph" w:styleId="Indice">
    <w:name w:val="Indice"/>
    <w:basedOn w:val="Normal"/>
    <w:qFormat/>
    <w:pPr>
      <w:suppressLineNumbers/>
    </w:pPr>
    <w:rPr>
      <w:rFonts w:ascii="Calibri" w:hAnsi="Calibri" w:cs="Lucida Sans"/>
    </w:rPr>
  </w:style>
  <w:style w:type="paragraph" w:styleId="Titolouser" w:customStyle="1">
    <w:name w:val="Titolo (user)"/>
    <w:basedOn w:val="Standard"/>
    <w:next w:val="BodyText"/>
    <w:qFormat/>
    <w:pPr>
      <w:spacing w:before="240" w:after="120"/>
    </w:pPr>
    <w:rPr>
      <w:rFonts w:ascii="Liberation Sans" w:hAnsi="Liberation Sans" w:cs="Liberation Sans"/>
      <w:sz w:val="28"/>
    </w:rPr>
  </w:style>
  <w:style w:type="paragraph" w:styleId="Indiceuser" w:customStyle="1">
    <w:name w:val="Indice (user)"/>
    <w:basedOn w:val="Standard"/>
    <w:qFormat/>
    <w:pPr/>
    <w:rPr/>
  </w:style>
  <w:style w:type="paragraph" w:styleId="DStyleparagraph" w:customStyle="1">
    <w:name w:val="DStyle_paragraph"/>
    <w:basedOn w:val="Normal"/>
    <w:qFormat/>
    <w:pPr/>
    <w:rPr>
      <w:rFonts w:ascii="Liberation Serif" w:hAnsi="Liberation Serif" w:cs="Liberation Serif"/>
      <w:color w:val="000000"/>
      <w:sz w:val="24"/>
      <w:lang w:val="it-IT"/>
    </w:rPr>
  </w:style>
  <w:style w:type="paragraph" w:styleId="Title" w:customStyle="1">
    <w:name w:val="Title"/>
    <w:basedOn w:val="Normal"/>
    <w:qFormat/>
    <w:pPr>
      <w:spacing w:lineRule="auto" w:line="240" w:before="0" w:after="80"/>
    </w:pPr>
    <w:rPr>
      <w:rFonts w:ascii="Arial" w:hAnsi="Arial" w:cs="Arial"/>
      <w:spacing w:val="-10"/>
      <w:sz w:val="56"/>
    </w:rPr>
  </w:style>
  <w:style w:type="paragraph" w:styleId="Subtitle" w:customStyle="1">
    <w:name w:val="Subtitle"/>
    <w:basedOn w:val="Normal"/>
    <w:qFormat/>
    <w:pPr/>
    <w:rPr>
      <w:color w:val="595959"/>
      <w:spacing w:val="15"/>
      <w:sz w:val="28"/>
    </w:rPr>
  </w:style>
  <w:style w:type="paragraph" w:styleId="Quote" w:customStyle="1">
    <w:name w:val="Quote"/>
    <w:basedOn w:val="Normal"/>
    <w:qFormat/>
    <w:pPr>
      <w:spacing w:before="160" w:after="0"/>
      <w:jc w:val="center"/>
    </w:pPr>
    <w:rPr>
      <w:i/>
      <w:color w:val="404040"/>
    </w:rPr>
  </w:style>
  <w:style w:type="paragraph" w:styleId="ListParagraph" w:customStyle="1">
    <w:name w:val="List Paragraph"/>
    <w:basedOn w:val="Normal"/>
    <w:qFormat/>
    <w:pPr>
      <w:ind w:hanging="0" w:left="720" w:right="0"/>
    </w:pPr>
    <w:rPr/>
  </w:style>
  <w:style w:type="paragraph" w:styleId="IntenseQuote" w:customStyle="1">
    <w:name w:val="Intense Quote"/>
    <w:basedOn w:val="Normal"/>
    <w:qFormat/>
    <w:pPr>
      <w:pBdr>
        <w:top w:val="single" w:sz="4" w:space="0" w:color="0F4761"/>
        <w:bottom w:val="single" w:sz="4" w:space="0" w:color="0F4761"/>
      </w:pBdr>
      <w:spacing w:before="360" w:after="360"/>
      <w:ind w:hanging="0" w:left="864" w:right="864"/>
      <w:jc w:val="center"/>
    </w:pPr>
    <w:rPr>
      <w:i/>
      <w:color w:val="0F4761"/>
    </w:rPr>
  </w:style>
  <w:style w:type="paragraph" w:styleId="NoSpacing" w:customStyle="1">
    <w:name w:val="No Spacing"/>
    <w:basedOn w:val="Normal"/>
    <w:qFormat/>
    <w:pPr>
      <w:spacing w:lineRule="auto" w:line="240" w:before="0" w:after="0"/>
    </w:pPr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Header" w:customStyle="1">
    <w:name w:val="header"/>
    <w:basedOn w:val="Normal"/>
    <w:qFormat/>
    <w:pPr>
      <w:tabs>
        <w:tab w:val="clear" w:pos="709"/>
        <w:tab w:val="center" w:pos="4844" w:leader="none"/>
        <w:tab w:val="right" w:pos="9688" w:leader="none"/>
      </w:tabs>
      <w:spacing w:lineRule="auto" w:line="240" w:before="0" w:after="0"/>
    </w:pPr>
    <w:rPr/>
  </w:style>
  <w:style w:type="paragraph" w:styleId="Footer" w:customStyle="1">
    <w:name w:val="footer"/>
    <w:basedOn w:val="Normal"/>
    <w:qFormat/>
    <w:pPr>
      <w:tabs>
        <w:tab w:val="clear" w:pos="709"/>
        <w:tab w:val="center" w:pos="4844" w:leader="none"/>
        <w:tab w:val="right" w:pos="9688" w:leader="none"/>
      </w:tabs>
      <w:spacing w:lineRule="auto" w:line="240" w:before="0" w:after="0"/>
    </w:pPr>
    <w:rPr/>
  </w:style>
  <w:style w:type="paragraph" w:styleId="FootnoteText" w:customStyle="1">
    <w:name w:val="footnote text"/>
    <w:basedOn w:val="Normal"/>
    <w:qFormat/>
    <w:pPr>
      <w:spacing w:lineRule="auto" w:line="240" w:before="0" w:after="0"/>
    </w:pPr>
    <w:rPr>
      <w:sz w:val="20"/>
    </w:rPr>
  </w:style>
  <w:style w:type="paragraph" w:styleId="EndnoteText" w:customStyle="1">
    <w:name w:val="endnote text"/>
    <w:basedOn w:val="Normal"/>
    <w:qFormat/>
    <w:pPr>
      <w:spacing w:lineRule="auto" w:line="240" w:before="0" w:after="0"/>
    </w:pPr>
    <w:rPr>
      <w:sz w:val="20"/>
    </w:rPr>
  </w:style>
  <w:style w:type="paragraph" w:styleId="TOC1" w:customStyle="1">
    <w:name w:val="toc 1"/>
    <w:basedOn w:val="Normal"/>
    <w:qFormat/>
    <w:pPr>
      <w:spacing w:before="0" w:after="100"/>
    </w:pPr>
    <w:rPr/>
  </w:style>
  <w:style w:type="paragraph" w:styleId="TOC2" w:customStyle="1">
    <w:name w:val="toc 2"/>
    <w:basedOn w:val="Normal"/>
    <w:qFormat/>
    <w:pPr>
      <w:spacing w:before="0" w:after="100"/>
      <w:ind w:hanging="0" w:left="220" w:right="0"/>
    </w:pPr>
    <w:rPr/>
  </w:style>
  <w:style w:type="paragraph" w:styleId="TOC3" w:customStyle="1">
    <w:name w:val="toc 3"/>
    <w:basedOn w:val="Normal"/>
    <w:qFormat/>
    <w:pPr>
      <w:spacing w:before="0" w:after="100"/>
      <w:ind w:hanging="0" w:left="440" w:right="0"/>
    </w:pPr>
    <w:rPr/>
  </w:style>
  <w:style w:type="paragraph" w:styleId="TOC4" w:customStyle="1">
    <w:name w:val="toc 4"/>
    <w:basedOn w:val="Normal"/>
    <w:qFormat/>
    <w:pPr>
      <w:spacing w:before="0" w:after="100"/>
      <w:ind w:hanging="0" w:left="660" w:right="0"/>
    </w:pPr>
    <w:rPr/>
  </w:style>
  <w:style w:type="paragraph" w:styleId="TOC5" w:customStyle="1">
    <w:name w:val="toc 5"/>
    <w:basedOn w:val="Normal"/>
    <w:qFormat/>
    <w:pPr>
      <w:spacing w:before="0" w:after="100"/>
      <w:ind w:hanging="0" w:left="880" w:right="0"/>
    </w:pPr>
    <w:rPr/>
  </w:style>
  <w:style w:type="paragraph" w:styleId="TOC6" w:customStyle="1">
    <w:name w:val="toc 6"/>
    <w:basedOn w:val="Normal"/>
    <w:qFormat/>
    <w:pPr>
      <w:spacing w:before="0" w:after="100"/>
      <w:ind w:hanging="0" w:left="1100" w:right="0"/>
    </w:pPr>
    <w:rPr/>
  </w:style>
  <w:style w:type="paragraph" w:styleId="TOC7" w:customStyle="1">
    <w:name w:val="toc 7"/>
    <w:basedOn w:val="Normal"/>
    <w:qFormat/>
    <w:pPr>
      <w:spacing w:before="0" w:after="100"/>
      <w:ind w:hanging="0" w:left="1320" w:right="0"/>
    </w:pPr>
    <w:rPr/>
  </w:style>
  <w:style w:type="paragraph" w:styleId="TOC8" w:customStyle="1">
    <w:name w:val="toc 8"/>
    <w:basedOn w:val="Normal"/>
    <w:qFormat/>
    <w:pPr>
      <w:spacing w:before="0" w:after="100"/>
      <w:ind w:hanging="0" w:left="1540" w:right="0"/>
    </w:pPr>
    <w:rPr/>
  </w:style>
  <w:style w:type="paragraph" w:styleId="TOC9" w:customStyle="1">
    <w:name w:val="toc 9"/>
    <w:basedOn w:val="Normal"/>
    <w:qFormat/>
    <w:pPr>
      <w:spacing w:before="0" w:after="100"/>
      <w:ind w:hanging="0" w:left="1760" w:right="0"/>
    </w:pPr>
    <w:rPr/>
  </w:style>
  <w:style w:type="paragraph" w:styleId="IndexHeading">
    <w:name w:val="index heading"/>
    <w:basedOn w:val="Titolouser"/>
    <w:pPr/>
    <w:rPr/>
  </w:style>
  <w:style w:type="paragraph" w:styleId="TOCHeading" w:customStyle="1">
    <w:name w:val="TOC Heading"/>
    <w:basedOn w:val="Normal"/>
    <w:qFormat/>
    <w:pPr/>
    <w:rPr/>
  </w:style>
  <w:style w:type="paragraph" w:styleId="TableofFigures" w:customStyle="1">
    <w:name w:val="table of figures"/>
    <w:basedOn w:val="Normal"/>
    <w:qFormat/>
    <w:pPr>
      <w:spacing w:before="0" w:after="0"/>
    </w:pPr>
    <w:rPr/>
  </w:style>
  <w:style w:type="paragraph" w:styleId="Standard" w:customStyle="1">
    <w:name w:val="Standard"/>
    <w:basedOn w:val="DStyleparagraph"/>
    <w:qFormat/>
    <w:pPr/>
    <w:rPr/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Testopreformattatouser" w:customStyle="1">
    <w:name w:val="Testo preformattato (user)"/>
    <w:basedOn w:val="Standard"/>
    <w:qFormat/>
    <w:pPr>
      <w:spacing w:before="0" w:after="0"/>
    </w:pPr>
    <w:rPr>
      <w:rFonts w:ascii="Liberation Mono" w:hAnsi="Liberation Mono" w:cs="Liberation Mono"/>
      <w:sz w:val="20"/>
    </w:rPr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709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0">
    <w:name w:val="Table Grid"/>
    <w:basedOn w:val="709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1">
    <w:name w:val="Table Grid Light"/>
    <w:basedOn w:val="709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2">
    <w:name w:val="Plain Table 1"/>
    <w:basedOn w:val="709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3">
    <w:name w:val="Plain Table 2"/>
    <w:basedOn w:val="709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4">
    <w:name w:val="Plain Table 3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5">
    <w:name w:val="Plain Table 4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6">
    <w:name w:val="Plain Table 5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7">
    <w:name w:val="Grid Table 1 Light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8">
    <w:name w:val="Grid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9">
    <w:name w:val="Grid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0">
    <w:name w:val="Grid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1">
    <w:name w:val="Grid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2">
    <w:name w:val="Grid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3">
    <w:name w:val="Grid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4">
    <w:name w:val="Grid Table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5">
    <w:name w:val="Grid Table 2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6">
    <w:name w:val="Grid Table 2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7">
    <w:name w:val="Grid Table 2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8">
    <w:name w:val="Grid Table 2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9">
    <w:name w:val="Grid Table 2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0">
    <w:name w:val="Grid Table 2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1">
    <w:name w:val="Grid Table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2">
    <w:name w:val="Grid Table 3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3">
    <w:name w:val="Grid Table 3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4">
    <w:name w:val="Grid Table 3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5">
    <w:name w:val="Grid Table 3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6">
    <w:name w:val="Grid Table 3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7">
    <w:name w:val="Grid Table 3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8">
    <w:name w:val="Grid Table 4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9">
    <w:name w:val="Grid Table 4 - Accent 1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0">
    <w:name w:val="Grid Table 4 - Accent 2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1">
    <w:name w:val="Grid Table 4 - Accent 3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2">
    <w:name w:val="Grid Table 4 - Accent 4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3">
    <w:name w:val="Grid Table 4 - Accent 5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4">
    <w:name w:val="Grid Table 4 - Accent 6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5">
    <w:name w:val="Grid Table 5 Dark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6">
    <w:name w:val="Grid Table 5 Dark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EC5E1" w:themeFill="accent1" w:themeFillTint="75"/>
      </w:tcPr>
    </w:tblStylePr>
    <w:tblStylePr w:type="band1Vert">
      <w:tblPr/>
      <w:tcPr>
        <w:shd w:val="clear" w:color="FFFFFF" w:fill="AEC5E1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7">
    <w:name w:val="Grid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2AFAD" w:themeFill="accent2" w:themeFillTint="75"/>
      </w:tcPr>
    </w:tblStylePr>
    <w:tblStylePr w:type="band1Vert">
      <w:tblPr/>
      <w:tcPr>
        <w:shd w:val="clear" w:color="FFFFFF" w:fill="E2AFAD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8">
    <w:name w:val="Grid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E0B3" w:themeFill="accent3" w:themeFillTint="75"/>
      </w:tcPr>
    </w:tblStylePr>
    <w:tblStylePr w:type="band1Vert">
      <w:tblPr/>
      <w:tcPr>
        <w:shd w:val="clear" w:color="FFFFFF" w:fill="D1E0B3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9">
    <w:name w:val="Grid Table 5 Dark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5B8D4" w:themeFill="accent4" w:themeFillTint="75"/>
      </w:tcPr>
    </w:tblStylePr>
    <w:tblStylePr w:type="band1Vert">
      <w:tblPr/>
      <w:tcPr>
        <w:shd w:val="clear" w:color="FFFFFF" w:fill="C5B8D4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0">
    <w:name w:val="Grid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CD9E5" w:themeFill="accent5" w:themeFillTint="75"/>
      </w:tcPr>
    </w:tblStylePr>
    <w:tblStylePr w:type="band1Vert">
      <w:tblPr/>
      <w:tcPr>
        <w:shd w:val="clear" w:color="FFFFFF" w:fill="ACD9E5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1">
    <w:name w:val="Grid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FAA" w:themeFill="accent6" w:themeFillTint="75"/>
      </w:tcPr>
    </w:tblStylePr>
    <w:tblStylePr w:type="band1Vert">
      <w:tblPr/>
      <w:tcPr>
        <w:shd w:val="clear" w:color="FFFFFF" w:fill="FBCFAA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2">
    <w:name w:val="Grid Table 6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753">
    <w:name w:val="Grid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754">
    <w:name w:val="Grid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755">
    <w:name w:val="Grid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756">
    <w:name w:val="Grid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757">
    <w:name w:val="Grid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758">
    <w:name w:val="Grid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759">
    <w:name w:val="Grid Table 7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0">
    <w:name w:val="Grid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1">
    <w:name w:val="Grid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2">
    <w:name w:val="Grid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3">
    <w:name w:val="Grid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4">
    <w:name w:val="Grid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5">
    <w:name w:val="Grid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6">
    <w:name w:val="List Table 1 Light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7">
    <w:name w:val="List Table 1 Light - Accent 1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8">
    <w:name w:val="List Table 1 Light - Accent 2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9">
    <w:name w:val="List Table 1 Light - Accent 3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0">
    <w:name w:val="List Table 1 Light - Accent 4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1">
    <w:name w:val="List Table 1 Light - Accent 5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2">
    <w:name w:val="List Table 1 Light - Accent 6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3">
    <w:name w:val="List Table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4">
    <w:name w:val="List Table 2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5">
    <w:name w:val="List Table 2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6">
    <w:name w:val="List Table 2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7">
    <w:name w:val="List Table 2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8">
    <w:name w:val="List Table 2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9">
    <w:name w:val="List Table 2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0">
    <w:name w:val="List Table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1">
    <w:name w:val="List Table 3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2">
    <w:name w:val="List Table 3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3">
    <w:name w:val="List Table 3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4">
    <w:name w:val="List Table 3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5">
    <w:name w:val="List Table 3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6">
    <w:name w:val="List Table 3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7">
    <w:name w:val="List Table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8">
    <w:name w:val="List Table 4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9">
    <w:name w:val="List Table 4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0">
    <w:name w:val="List Table 4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1">
    <w:name w:val="List Table 4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2">
    <w:name w:val="List Table 4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3">
    <w:name w:val="List Table 4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4">
    <w:name w:val="List Table 5 Dark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5">
    <w:name w:val="List Table 5 Dark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6">
    <w:name w:val="List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7">
    <w:name w:val="List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8">
    <w:name w:val="List Table 5 Dark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9">
    <w:name w:val="List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00">
    <w:name w:val="List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01">
    <w:name w:val="List Table 6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2">
    <w:name w:val="List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3">
    <w:name w:val="List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4">
    <w:name w:val="List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5">
    <w:name w:val="List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6">
    <w:name w:val="List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7">
    <w:name w:val="List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8">
    <w:name w:val="List Table 7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809">
    <w:name w:val="List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type="table" w:styleId="810">
    <w:name w:val="List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811">
    <w:name w:val="List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812">
    <w:name w:val="List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813">
    <w:name w:val="List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814">
    <w:name w:val="List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815">
    <w:name w:val="Lined - Accent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6">
    <w:name w:val="Lined - Accent 1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7">
    <w:name w:val="Lined - Accent 2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8">
    <w:name w:val="Lined - Accent 3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9">
    <w:name w:val="Lined - Accent 4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0">
    <w:name w:val="Lined - Accent 5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1">
    <w:name w:val="Lined - Accent 6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2">
    <w:name w:val="Bordered &amp; Lined - Accent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3">
    <w:name w:val="Bordered &amp; Lined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4">
    <w:name w:val="Bordered &amp; Lined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5">
    <w:name w:val="Bordered &amp; Lined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6">
    <w:name w:val="Bordered &amp; Lined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7">
    <w:name w:val="Bordered &amp; Lined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8">
    <w:name w:val="Bordered &amp; Lined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9">
    <w:name w:val="Bordered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0">
    <w:name w:val="Bordered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1">
    <w:name w:val="Bordered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2">
    <w:name w:val="Bordered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3">
    <w:name w:val="Bordered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4">
    <w:name w:val="Bordered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5">
    <w:name w:val="Bordered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106</TotalTime>
  <Application>LibreOffice/25.2.4.3$Windows_X86_64 LibreOffice_project/33e196637044ead23f5c3226cde09b47731f7e27</Application>
  <AppVersion>15.0000</AppVersion>
  <Pages>4</Pages>
  <Words>958</Words>
  <Characters>8246</Characters>
  <CharactersWithSpaces>9257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2025-05-05T10:10:48Z</dcterms:created>
  <dc:creator/>
  <dc:description/>
  <dc:language>it-IT</dc:language>
  <cp:lastModifiedBy/>
  <cp:lastPrinted>2025-06-19T11:43:02Z</cp:lastPrinted>
  <dcterms:modified xsi:type="dcterms:W3CDTF">2025-06-19T11:53:25Z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