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========== Problematicità: Etichetta, R, PR_L in ordine decrescente di probematicità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====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D1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====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materiali/strumenti fisici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</w:rPr>
      </w:pP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MATERIALI DI AMBIENTE/MOVIMENTO IN CUI SI OPERA PER LE ATTIVITÀ (tappeto, griglia/scacchiera, retta dei numeri)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</w:rPr>
      </w:pP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    MATERIALI CHE GUIDANO/STRUTTURANO ATTIVITÀ (schede, dalla piattaforma, slide, libri)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</w:rPr>
      </w:pP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    CANCELLERIA/USO COMUNE (quaderno, carta, cartoncino, penna/rello, cancellini, segnalini, riciclo)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</w:rPr>
      </w:pP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    CORPO (corpo, occhi, mani)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—————————————————————————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 w:right="0" w:firstLine="0" w:left="0"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CANCELLERIA altri materiali                                      1       5.00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++carte / blocchi di programmazione-dedot                        1       5.00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GUIDANO schede                                                   1       5.00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CANCELLERIA quaderno                                             2       4.50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AMBIENTE tappeto                                                 3       4.00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AMBIENTE griglia/ scacchiera-dedot                               1       4.00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GUIDANO dalla piattaforma                                        6       3.33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CORPO corpo                                                      3       2.67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CANCELLERIA carta / cartoncino-dedot                             4       2.50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CANCELLERIA 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segnalini                                            2       2.50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CANCELLERIA 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penn/arelli cancellini                               6       2.00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CORPO corpo-dedot                                                3       1.67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++PC / tablet-dedot                                             27       1.41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CANCELLERIA carta / cartonc                                     14       1.07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AMBIENTE griglia/ scacchiera                                     7       1.00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GUIDANO slide                                                    1       1.00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++carte / blocchi di programmazione FONDERE CON DEDOT            9       1.00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++PC / tablet FONDERE CON DEDOT                                 16       0.75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++robot                                                         14       0.14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++LIM                                                            9       0.11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CORPO-occhi       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AMBIENTE retta dei numeri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CORPO mani        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GUIDANO libri                                                    2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GUIDANO dalla piattaforma-???????                                2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attività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</w:rPr>
      </w:pP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    UNPLUGGED (coding unplugged, attività unplugged, coding analogico)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</w:rPr>
      </w:pP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    CODING (coding)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</w:rPr>
      </w:pP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    STRUMENTALI PER ALTRE DISCIPLINE (aritmetica, costruzione mappe, geografia, geometria, presentazione di una regione, misure, origami, scienza, riferimenti topologici, 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techno-CLIL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)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</w:rPr>
      </w:pP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PROGRAMMAZIONE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</w:rPr>
      </w:pP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COSTRUTTI DI BASE (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cicli, 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istruzioni condizionali, istruzioni di base, 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sequenza, variabili) 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</w:rPr>
      </w:pP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    CONTENUTI ALGORITMICI (algoritmi, diagramma di flusso, pseudo-linguaggio, strutture dati)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</w:rPr>
      </w:pP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    VERIFICA E CORREZIONE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</w:rPr>
      </w:pP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PROCESSI DI INFORMATICA (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esecuzione di istruzioni, 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lettura codice, sviluppo iterativo, 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decomposizione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 -&gt; scomposizione) 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</w:rPr>
      </w:pP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USO TECNOLOGIA E SVILUPPO CONTENUTI (sviluppo contenuti, techno-CLIL, uso della tecnologia, ricerca informazioni)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</w:rPr>
      </w:pP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    VIDEOGIOCHI (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giochi disciplinari interattivi / attività ludiche) 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</w:rPr>
      </w:pP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    MOVIMENTO E PERCORSI (ludico/motoria, percorsi)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</w:rPr>
      </w:pP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    PIXEL ART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</w:rPr>
      </w:pP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    STORYTELLING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————————————————————————————————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coding analogico                                                 1       5.00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costruzione mappe                                                1       5.00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uso della tecnologia-dedot                                       1       5.00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ludico-motoria2-dedot                                            1       5.00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dalla piattaforma (attività)-dedot - ELIMINATA                   1       5.00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riferimenti topologici                                           3       5.00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1coding unplugged                                                1       5.00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coding unplugged-dedot                                           1       5.00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labirinto - ELIMINATA                                            1       5.00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2coding                                                          1       5.00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percorsi-dedot                                                   4       4.25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pseudo-linguaggio                                                1       4.00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esecuzione di istruzioni                                         1       4.00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intelligenza artificiale - ELIMINATA                             1       4.00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istruzioni di base                                               1       4.00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ludico-motoria2                                                  4       3.50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dalla piattaforma (attività) - ELIMINATA                         9       2.89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presentazione di una regione                                     3       2.67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sperimentazione - ELIMINATA                                      2       2.50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coding                                                          22       2.32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coding unplugged                                                13       2.31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uso della tecnologia                                             8       2.25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programmazione                                                  17       2.24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sviluppo contenuti2                                              2       2.00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lettura codice                                                   1       2.00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giochi disciplinari interattivi / attività ludiche               5       1.80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programmazione-dedot                                            29       1.76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geografia                                                        3       1.67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attività unplugged                                               8       1.62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istruzioni condizionali                                          2       1.50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attività unplugged-dedot                                         4       1.25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sequenza                                                         4       1.25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verifica e correzione                                            9       1.11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cicli                                                            2       1.00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strutture dati                                                   1       1.00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ricerca di informazioni                                          2       1.00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percorsi                                                         7       0.71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diagramma di flusso                                              2       0.50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storytelling                                                     2       0.50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algoritmi                                                        3       0.33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sequenza-dedot                                                   2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aritmetica        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sviluppo iterativo-dedot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scienza                                                          2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sviluppo iterativo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decomposizione-dedot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geometria         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dalla piattaforma (attività)-??????? - ELIMINATA                 3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origami           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pixel art                                                        4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techno-CLIL       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misure            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variabili         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obiettivo riferito a domande successive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</w:rPr>
      </w:pP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    PENSIERO COMPUTAZIONALE -&gt; OBIETTIVI DISCIPLINARI (2pensiero computazionale)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</w:rPr>
      </w:pP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    RISOLUZIONE COMPUTAZIONALE DEI PROBLEMI -&gt; OBIETTIVI DISCIPLINARI (3risoluzione di prolemi)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</w:rPr>
      </w:pP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    USO TECNOLOGIA -&gt; ABILITÀ STRUMENTALI DIGITALI (2uso della tecnologia2, 2videoscrittura, uso della tecnologia2-dedot, 2uso di app didattiche, 3sviluppo contenuti, 3videotutorial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)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</w:rPr>
      </w:pP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RIANALIZZARE -&gt; OBIETTIVI DISCIPLINARI (2rianalizzare)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</w:rPr>
      </w:pP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RISOLUZIONE PROBLEMI -&gt; OBIETTIVI TRASVERASLI (2risoluzione di problemi)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 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</w:rPr>
      </w:pP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    SOFT SKILL / HIGH-ORDER THINKING -&gt; SOFT SKILLS E METACOGNIZIONE (3pensiero creativo, 3pensiero critico, 3 pianificazione)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</w:rPr>
      </w:pP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    ALTRE DISCIPLINE -&gt; INTERDISCIPLINARITÀ (3conteggio, 3costruzione di mappe, 3indicazioni topologiche, 3mappe, 3 orientamento spaziale)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</w:rPr>
      </w:pP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COLLABORAZIONE -&gt; SOFT SKILLS E METACOGNIZIONE (3conversazione collaborativa / collaborazione, 3lavoro in coppia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) 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</w:rPr>
      </w:pP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    COMUNICAZIONE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 -&gt; SOFT SKILLS E METACOGNIZIONE (3capacità di narrazione, 3presentazione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)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————————————————————————————————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3lavoro in coppia                                                1       5.00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2uso di app didattiche                                           1       5.00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2uso della tecnologia2                                           2       5.00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3mappe                                                           1       5.00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3indicazioni topologiche                                         1       5.00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3costruzione di mappe                                            1       5.00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3conteggio                                                       1       5.00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3presentazione                                                   1       5.00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3orientamento spaziale                                           1       4.00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uso della tecnologia2-dedot                                      1       4.00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3sviluppo contenuti                                              1       4.00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(il calcolo della problematicità di questa etichetta va rivisto perché è stata usata in due domande diverse da due codificatori)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3conversazione collaborativa / collaborazione                    5       2.60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3pensiero critico                                                2       2.50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3capacità di narrazione                                          2       2.00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2videoscrittura                                                  3       1.00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2pensiero computazionale                                         3       0.67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3pensiero creativo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2rianalizzare     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3risoluzione di problemi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3videotutorial    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3pianificazione   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2risoluzione di problemi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piattaforma/ ambiente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</w:rPr>
      </w:pP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    CODE.ORG / PROGRAMMA IL FUTURO (Code.org, Code.org-dedot, programma il futuro)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</w:rPr>
      </w:pP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    ROBOT (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BeeBot, BlueBot, mTiny, Ozobot, Bit, Cubetto, Cyber, Talk, Robot, Lego, Lego-dedotta-da-link, Mind, Designer, robot, DOC, Super Doc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)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</w:rPr>
      </w:pP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    CARTE/BLOCCHI PROGRAMMAZIONE (Cody Roby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)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</w:rPr>
      </w:pP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    SOFTWARE DI CREAZIONE/RICERCA CONTENUTI (Common Sense Selection, Kahoot, Web, Word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)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</w:rPr>
      </w:pP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    GOOGLE WORKSPACE (Gworkspace, Gworkspace-dedot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)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</w:rPr>
      </w:pP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GEOMETRIA DINAMICA (Geogebra)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</w:rPr>
      </w:pP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    SCRATCH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 (Scratch)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 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</w:rPr>
      </w:pP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    PIXEL ART (Zaply)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————————————————————————————————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Gworkspace-dedot                                                 1       5.00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Word                                                             1       5.00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Code.org-dedot                                                   2       5.00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robot DOC                                                        2       3.00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Gworkspace                                                       3       2.67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Cody Roby                                                        3       1.67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Cubetto                                                          1       1.00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programma il futuro                                              7       0.86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Code.org                                                        20       0.40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BeeBot                                                           8       0.25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Scratch                                                          8       0.25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Zaply             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Cyber Talk Robot  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Super Doc         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BlueBot           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Geogebra          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Common Sense Selection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Mind Designer     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Ozobot Bit        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Lego              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mTiny             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web               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Lego (dedotta da link inserita in altre risposte)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Kahoot            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dettagli piattaforma/ ambiente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</w:t>
      </w:r>
      <w:r>
        <w:rPr>
          <w:sz w:val="18"/>
          <w:szCs w:val="18"/>
          <w:highlight w:val="yellow"/>
        </w:rPr>
        <w:t xml:space="preserve">(queste probabilmente non le useremo per la continuazione)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</w:rPr>
      </w:pP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    CODE.ORG / PROGRAMMA IL FUTURO (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collezionista, conteggio con la collezionista, corso 2, corso B, corso C (2021), corso C lezione 5 la collezionista, corso D (2021), intelligenza artificiale per il mare, labirinto2, Labor. Artista, laboratorio con Gumball,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)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</w:rPr>
      </w:pP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    GOOGLE WORKSPACE (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G-Classroom, G-Design, G-Disegni, G-Drive, G-Mail, G-Modules, G-Slides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  <w:t xml:space="preserve">)</w:t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shd w:val="clear" w:color="auto" w:fill="ffff00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————————————————————————————————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collezionista                                                    2       5.00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conteggio con la collezionista                                   1       5.00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corso C lezione 5 la collezionista                               1       5.00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G-Design                                                         1       5.00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labirinto2                                                       2       4.00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G-Drive                                                          2       4.00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G-Disegni                                                        1       4.00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intelligenza artificiale per il mare                             1       3.00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G-Classroom                                                      3       2.00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G-Modules                                                        1       1.00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laboratorio con Gumball                                          1       1.00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G-Mail            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Labor. Artista    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corso C (2021)    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corso B                                                          2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G-Slides          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corso D (2021)    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corso 2           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metodologia?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forse (vago)                                                    18       2.67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Sì                                                              16       1.25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====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D2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====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obiettivi disciplinari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PROGRAMMAZIONE (descrizione generica)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: programmazione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,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linguaggio formale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PROGRAMMAZIONE (concetti/aspetti specifici)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: sequenza, selezione, cicli, conoscere le istruzioni del linguaggio, concetti di base della programmazione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GENERICO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: informatica, pensiero computazionale, coding, abilità informatiche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METODI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: scomposizione problemi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VERIFICA/ CORREZIONE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: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verifica/ correzione di programmi</w:t>
      </w:r>
      <w:r>
        <w:rPr>
          <w:sz w:val="18"/>
          <w:szCs w:val="18"/>
          <w:highlight w:val="yellow"/>
        </w:rPr>
      </w:r>
      <w:r>
        <w:rPr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PRATICHE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: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esecuzione di istruzion</w:t>
      </w:r>
      <w:r>
        <w:rPr>
          <w:sz w:val="18"/>
          <w:szCs w:val="18"/>
          <w:highlight w:val="yellow"/>
        </w:rPr>
        <w:t xml:space="preserve">i, </w:t>
      </w:r>
      <w:r>
        <w:rPr>
          <w:sz w:val="18"/>
          <w:szCs w:val="18"/>
          <w:highlight w:val="yellow"/>
        </w:rPr>
        <w:t xml:space="preserve">mettersi dal punto di vista dell'altro per input</w:t>
      </w:r>
      <w:r>
        <w:rPr>
          <w:sz w:val="18"/>
          <w:szCs w:val="18"/>
          <w:highlight w:val="yellow"/>
        </w:rPr>
        <w:t xml:space="preserve">, leggere comandi e trasformarli in output</w:t>
      </w:r>
      <w:r>
        <w:rPr>
          <w:sz w:val="18"/>
          <w:szCs w:val="18"/>
          <w:highlight w:val="yellow"/>
        </w:rPr>
        <w:t xml:space="preserve">, </w:t>
      </w:r>
      <w:r>
        <w:rPr>
          <w:sz w:val="18"/>
          <w:szCs w:val="18"/>
          <w:highlight w:val="yellow"/>
        </w:rPr>
      </w:r>
      <w:r>
        <w:rPr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ALGORITMICA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: algoritmi quotidiani,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descrizioni algoritmiche</w:t>
      </w:r>
      <w:r>
        <w:rPr>
          <w:sz w:val="18"/>
          <w:szCs w:val="18"/>
          <w:highlight w:val="yellow"/>
        </w:rPr>
        <w:t xml:space="preserve">, soluzioni algoritmiche, scrittura e uso di diagrammi di flusso</w:t>
      </w:r>
      <w:r>
        <w:rPr>
          <w:sz w:val="18"/>
          <w:szCs w:val="18"/>
          <w:highlight w:val="yellow"/>
        </w:rPr>
      </w:r>
      <w:r>
        <w:rPr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sz w:val="18"/>
          <w:szCs w:val="18"/>
          <w:highlight w:val="yellow"/>
          <w:lang w:val="it-IT"/>
        </w:rPr>
        <w:t xml:space="preserve">INTELLIGENZA ARTIFICIALE</w:t>
      </w:r>
      <w:r>
        <w:rPr>
          <w:sz w:val="18"/>
          <w:szCs w:val="18"/>
          <w:highlight w:val="yellow"/>
          <w:lang w:val="it-IT"/>
        </w:rPr>
        <w:t xml:space="preserve">: intelligenza artificiale, uso IA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RISOLUZIONE COMPUTAZIONALE DEI PROBLEMI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: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automatizzazione risoluzione di problemi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,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generalizzazione processo di soluzione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,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programmazione per la risoluzione di problemi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,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problem posing computazionale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CONSAPEVOLEZZA DIGITALE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: consapevolezza digitale,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 scelta degli strumenti, </w:t>
      </w:r>
      <w:r>
        <w:rPr>
          <w:rFonts w:ascii="Liberation Mono" w:hAnsi="Liberation Mono" w:cs="Liberation Mono"/>
          <w:color w:val="000000"/>
          <w:sz w:val="18"/>
          <w:szCs w:val="18"/>
          <w:highlight w:val="lightGray"/>
          <w:lang w:val="it-IT"/>
        </w:rPr>
        <w:t xml:space="preserve">responsabilizzare, uso consapevole/ critico della tecnologia in rete (VENGONO DA ABILITÀ STRUMENTALI DIGITALI)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  <w:t xml:space="preserve"> </w:t>
      </w:r>
      <w:r>
        <w:rPr>
          <w:rFonts w:ascii="Liberation Mono" w:hAnsi="Liberation Mono" w:cs="Liberation Mono"/>
          <w:color w:val="000000"/>
          <w:sz w:val="18"/>
          <w:szCs w:val="18"/>
          <w:highlight w:val="cyan"/>
          <w:lang w:val="it-IT"/>
        </w:rPr>
        <w:t xml:space="preserve">selezione strumenti (da</w:t>
      </w:r>
      <w:r>
        <w:rPr>
          <w:rFonts w:ascii="Liberation Mono" w:hAnsi="Liberation Mono" w:cs="Liberation Mono"/>
          <w:color w:val="000000"/>
          <w:sz w:val="18"/>
          <w:szCs w:val="18"/>
          <w:highlight w:val="cyan"/>
          <w:lang w:val="it-IT"/>
        </w:rPr>
        <w:t xml:space="preserve"> D3 soft skills)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  <w:t xml:space="preserve">  </w:t>
      </w:r>
      <w:r>
        <w:rPr>
          <w:rFonts w:ascii="Liberation Mono" w:hAnsi="Liberation Mono" w:cs="Liberation Mono"/>
          <w:color w:val="000000"/>
          <w:sz w:val="18"/>
          <w:szCs w:val="18"/>
          <w:highlight w:val="magenta"/>
          <w:lang w:val="it-IT"/>
        </w:rPr>
        <w:t xml:space="preserve">obiettivi pertinenti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  <w:t xml:space="preserve"> (obiettivi disciplinari sia dell’informatica che di altre discipline scientifico-tecnologiche)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PROBLEM SOLVING: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 problem solving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LOGICA: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logica/ pensiero logico/ competenze logiche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PROGETTAZIONE: progettazione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red"/>
          <w:lang w:val="it-IT"/>
        </w:rPr>
        <w:t xml:space="preserve">OBIETTIVI TRASVERSALI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  <w:t xml:space="preserve">: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  <w:t xml:space="preserve"> 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  <w:t xml:space="preserve">utilizzare codici e linguaggi diversi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intelligenza artificiale                                         1       5.00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abilità informatiche                                             1       5.00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utilizzare codici e linguaggi diversi                            1       5.00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leggere comandi e trasformarli in output                         1       5.00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uso IA                                                           1       4.00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selezione                                                        1       4.00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mettersi dal punto di vista dell'altro per input                 1       4.00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conoscere le istruzioni del linguaggio                           2       2.50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consapevolezza digitale                                          2       2.50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generalizzazione processo di soluzione                           2       2.50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sequenza                                                         3       1.67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programmazione per la risoluzione di problemi                    6       1.67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cicli                                                            2       1.50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logica/ pensiero logico/ competenze logiche                      4       1.50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verifica/ correzione di programmi                                4       1.25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informatica                                                      4       1.25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programmazione                                                   9       1.22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problem solving                                                 16       0.88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  <w:t xml:space="preserve"> 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concetti base della programmazione                               4       0.75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pensiero computazionale                                         15       0.53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esecuzione di istruzioni                                         4       0.50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coding                                                           9       0.11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algoritmi quotidiani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descrizioni algoritmiche                                         2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linguaggio formale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soluzioni algoritmiche                                           4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problem posing computazionale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scomposizione problemi                                           2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scrittura e uso di diagrammi di flusso                           2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automatizzazione risoluzione di problemi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progettazione     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scelta degli strumenti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risposta generica 2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vuoto                                                            6       4.17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generico                                                        24       2.04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focus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contenuto                                                       13       4.31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insegnante                                                      11       1.55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studente                                                        40       0.95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b/>
          <w:bCs/>
          <w:color w:val="000000"/>
          <w:sz w:val="18"/>
          <w:szCs w:val="18"/>
          <w:highlight w:val="yellow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</w:p>
    <w:p>
      <w:pPr>
        <w:pStyle w:val="907"/>
        <w:pBdr/>
        <w:spacing/>
        <w:ind w:firstLine="0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USO DI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STRU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MENTI DIGITALI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: alfabetizzazione digitale, uso dei mezzi di comunicazione, uso della tecnologia, piattaforma di debate, uso di giochi didattici, ricerca di informazioni su Internet, uso di Internet, videoscrittura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  <w:t xml:space="preserve">, 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  <w:t xml:space="preserve">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  <w:r>
        <w:rPr>
          <w:sz w:val="18"/>
          <w:szCs w:val="18"/>
          <w:highlight w:val="yellow"/>
        </w:rPr>
      </w:r>
    </w:p>
    <w:p>
      <w:pPr>
        <w:pStyle w:val="907"/>
        <w:pBdr/>
        <w:spacing/>
        <w:ind w:firstLine="0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CREATIVIT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À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 DIGITALE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: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  <w:t xml:space="preserve"> </w:t>
      </w:r>
      <w:r>
        <w:rPr>
          <w:rFonts w:ascii="Liberation Mono" w:hAnsi="Liberation Mono" w:cs="Liberation Mono"/>
          <w:color w:val="000000"/>
          <w:sz w:val="18"/>
          <w:szCs w:val="18"/>
          <w:highlight w:val="magenta"/>
          <w:lang w:val="it-IT"/>
        </w:rPr>
        <w:t xml:space="preserve">animazione digitale, narrazione digitale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abilità strumentali digitali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highlight w:val="lightGray"/>
          <w:lang w:val="it-IT"/>
        </w:rPr>
        <w:t xml:space="preserve">responsabilizzare                                                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1       5.00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piattaforma di debate                                            1       5.00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alfabetizzazione digitale                                        6       2.83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highlight w:val="magenta"/>
          <w:lang w:val="it-IT"/>
        </w:rPr>
        <w:t xml:space="preserve">animazione digitale                                              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2       2.50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highlight w:val="magenta"/>
          <w:lang w:val="it-IT"/>
        </w:rPr>
        <w:t xml:space="preserve">narrazione digitale                                              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2       2.50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uso dei mezzi di comunicazione                                   2       2.00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uso della tecnologia                                             9       1.78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uso di giochi didattici                                          2       1.00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ricerca di informazioni su Internet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uso di Internet                                                  2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videoscrittura                                                   3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highlight w:val="lightGray"/>
          <w:lang w:val="it-IT"/>
        </w:rPr>
        <w:t xml:space="preserve">uso consapevole/critico della tecnologia/rete                    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2       0.00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b/>
          <w:bCs/>
          <w:color w:val="000000"/>
          <w:sz w:val="18"/>
          <w:szCs w:val="18"/>
          <w:highlight w:val="yellow"/>
          <w:lang w:val="it-IT"/>
        </w:rPr>
        <w:t xml:space="preserve">PROPOSTA MACRO-CATEGORIE EN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: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  RAGIONAMENTO: argomentare, ragionamento, scaffolding, imparare a ragionare, uso traversale del PeCo, </w:t>
      </w:r>
      <w:r>
        <w:rPr>
          <w:rFonts w:ascii="Liberation Mono" w:hAnsi="Liberation Mono" w:cs="Liberation Mono"/>
          <w:color w:val="000000"/>
          <w:sz w:val="18"/>
          <w:szCs w:val="18"/>
          <w:highlight w:val="magenta"/>
          <w:lang w:val="it-IT"/>
        </w:rPr>
        <w:t xml:space="preserve">pensiero logico (obiettivi pertinenti)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, intelligenze multiple, pensiero astratto,           ,  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  COMUNICAZIONE: comunicare con tecnologia,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 competenze narrative, comunicazione con linguaggio specifico, descrizione di strategie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,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  COLLABORAZIONE: peer-to-peer, cooperative learning, collaborazione/ lavoro squadra,  </w:t>
      </w:r>
      <w:r>
        <w:rPr>
          <w:rFonts w:ascii="Liberation Mono" w:hAnsi="Liberation Mono" w:cs="Liberation Mono"/>
          <w:color w:val="000000"/>
          <w:sz w:val="18"/>
          <w:szCs w:val="18"/>
          <w:highlight w:val="red"/>
          <w:lang w:val="it-IT"/>
        </w:rPr>
        <w:t xml:space="preserve">inclusione (da riverdere dopo D3)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      ,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  EMPOWERMENT: creazione di lezioni, spirito di iniziativa, coping power, responsabilità, auto-imprenditorialità, imparare a imparare, autonomia,               ,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  PROGETTAZIONE E SVILUPPO OGGETTI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: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 smontare oggetti, pianificare fabbricazione oggetti, migliorare oggetti, analizzare oggetti, riconoscere difetti,         ,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  I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NTERDISCIPLINARITÀ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: calcolare, orientamento spaziale, interdisciplinarità, coding per matematica, concetti matematici,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</w:p>
    <w:p>
      <w:pPr>
        <w:pStyle w:val="907"/>
        <w:pBdr/>
        <w:spacing/>
        <w:ind w:firstLine="0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  <w:t xml:space="preserve"> 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CREATIVITÀ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: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creatività, </w:t>
      </w:r>
      <w:r>
        <w:rPr>
          <w:rFonts w:ascii="Liberation Mono" w:hAnsi="Liberation Mono" w:cs="Liberation Mono"/>
          <w:color w:val="000000"/>
          <w:sz w:val="18"/>
          <w:szCs w:val="18"/>
          <w:highlight w:val="magenta"/>
          <w:lang w:val="it-IT"/>
        </w:rPr>
        <w:t xml:space="preserve">gioco (giocare in modo creativo)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obiettivi trasversali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comunicare con tecnologia                                        1       5.00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creazione di lezioni                                             1       5.00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spirito di iniziativa                                            1       5.00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peer to peer                                                     1       4.00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scaffolding                                                      1       4.00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coping power                                                     1       4.00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cooperative learning                                             1       3.00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argomentare                                                      2       3.00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ragionamento                                                     2       2.50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gioco                                                            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2       2.50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competenze narrative                                             2       2.50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interdisciplinarità                                              2       2.50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imparare a ragionare                                             2       2.50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uso trasversale del PeCo                                         2       2.00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comunicazione con linguaggio specifico                           3       1.67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responsabilità                                                   2       1.50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pensiero logico                                                  6       1.33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auto-imprenditorialità                                           1       1.00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imparare a imparare                                              1       1.00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inclusione                                                       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1       1.00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intelligenze multiple                                            1       1.00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collaborazione/ lavoro squadra                                   5       0.40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smontare oggetti  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calcolare         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orientamento spaziale                                            3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pianificare fabbricazione oggetti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migliorare oggetti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autonomia                                                        2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descrizione di strategie                                         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1       0.00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analizzare oggetti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pensiero astratto 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coding per matematica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concetti matematici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riconoscere difetti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creatività                                                       4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ambiguità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ambiguità                                                        1       5.00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svolgere (?) algoritmi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progettazione robotica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progettare un percorso                                           2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modalità giocosa  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coniugare informatica e pratica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Bdr/>
        <w:shd w:val="nil" w:color="auto"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  <w:br w:type="page" w:clear="all"/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====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D3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====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b/>
          <w:bCs/>
          <w:color w:val="000000"/>
          <w:sz w:val="18"/>
          <w:szCs w:val="18"/>
          <w:highlight w:val="yellow"/>
          <w:lang w:val="it-IT"/>
        </w:rPr>
        <w:t xml:space="preserve">PROPOSTA MACRO-CATEGORIE EN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: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  PROCESSI COGNITIVI: pensiero critico, astrazione, analizzare processi, pensiero logico, riflettere sull’esperienza, comprensione di istruzioni, valutazione attendibilità di informazioni, capacità di previsione,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osservazione/ memoria/ analisi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,  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  PROBLEM SOLVING: comprensione/analisi del problema, considerare diverse strategie risolutive, valutazione della soluzione, differenti strategie di risoluzione, approccio per tentativi ed errori, formulazione di ipotesi, risoluzione di problemi, formulazione di domand,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 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COMUNICAZIONE: esprimersi correttamente, presentare in modo esplicativo, comunicare con linguaggi specifici per la situazione,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documentare attività svolte,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           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,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  <w:r>
        <w:rPr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  COLLABORAZIONE: cooperative learning, collaborazione,         ,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  EMPOWERMENT: imparare per errori, apprendimento attraverso il gioco, autocorrezione, rielaborazione dei saperi, imparare a imparare, pensiero creativo, spirito di iniziativa, precisione/ rigore,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  RELAZIONALE-SOCIALE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: capacità di ascolto, empatia, punto di vista dell’altro, capacità relazionali,          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,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  INTERDISCIPLINARITÀ: competenze linguistiche,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  <w:r>
        <w:rPr>
          <w:sz w:val="18"/>
          <w:szCs w:val="18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soft skills e metacognizione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imparare per errori                                              1       5.00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pensiero critico-???????                                         1       5.00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highlight w:val="cyan"/>
          <w:lang w:val="it-IT"/>
        </w:rPr>
        <w:t xml:space="preserve">selezione strumenti                                              1       5.00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considerare diverse strategie risolutive                         1       5.00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valutazione della soluzione                                      1       5.00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comprensione/analisi del problema                                1       5.00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apprendimento attraverso il gioco                                1       5.00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differenti strategie di risoluzione                              1       5.00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capacità di ascolto                                              1       4.00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competenze linguistiche                                          1       4.00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astrazione                                                       1       4.00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autocorrezione                                                   1       4.00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empatia                                                          2       4.00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punto di vista dell'altro                                        1       4.00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esprimersi correttamente                                         4       3.75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cooperative learning                                             3       3.00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approccio per tentativi ed errori                                1       3.00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rielaborazione dei saperi                                        2       2.50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presentare in modo esplicativo                                   2       2.00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analizzare processi                                              2       2.00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imparare a imparare                                              3       1.67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comunicare con linguaggi specifici per la situazione             3       1.67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formulazione di ipotesi                                          3       1.67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capacità relazionali                                             5       1.60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pensiero logico                                                  8       1.25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risoluzione di problemi                                         12       0.33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riflettere sull'esperienza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pensiero critico  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pensiero creativo 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spirito di iniziativa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formulazione di domande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documentare attività svolte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comprensione di istruzioni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valutazione attendibilità informazioni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precisione / rigore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collaborazione                                                   7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osservazione, memoria, analisi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capacità di previsione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b/>
          <w:bCs/>
          <w:color w:val="000000"/>
          <w:sz w:val="18"/>
          <w:szCs w:val="18"/>
          <w:highlight w:val="yellow"/>
          <w:lang w:val="it-IT"/>
        </w:rPr>
        <w:t xml:space="preserve">PROPOSTA MACRO-CATEGORIE EN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: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  ITALIANO: italiano, comprensione del testo, </w:t>
      </w:r>
      <w:r>
        <w:rPr>
          <w:rFonts w:ascii="Liberation Mono" w:hAnsi="Liberation Mono" w:cs="Liberation Mono"/>
          <w:color w:val="000000"/>
          <w:sz w:val="18"/>
          <w:szCs w:val="18"/>
          <w:highlight w:val="magenta"/>
          <w:lang w:val="it-IT"/>
        </w:rPr>
        <w:t xml:space="preserve">storie interattive e animazioni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, costruzione di un testo, alfabetico-funzionale, scrittura, ascolto e parlato, </w:t>
      </w:r>
      <w:r>
        <w:rPr>
          <w:sz w:val="18"/>
          <w:szCs w:val="18"/>
          <w:highlight w:val="yellow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  STORIA: storia, </w:t>
      </w:r>
      <w:r>
        <w:rPr>
          <w:sz w:val="18"/>
          <w:szCs w:val="18"/>
          <w:highlight w:val="yellow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  GEOGRAFIA: geografia,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 </w:t>
      </w:r>
      <w:r>
        <w:rPr>
          <w:sz w:val="18"/>
          <w:szCs w:val="18"/>
          <w:highlight w:val="yellow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sz w:val="18"/>
          <w:szCs w:val="18"/>
          <w:highlight w:val="yellow"/>
        </w:rPr>
        <w:t xml:space="preserve">  EDUCAZIONE CIVICA: educazione civica,</w:t>
      </w:r>
      <w:r>
        <w:rPr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  LINGUA STRANIERA: lingua straniera,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  MATEMATICA: spazio e figure, geometria, matematica, operazioni retta dei numeri, rappresentazione dei dati, contorno di figura piana, sequenzialità, lato,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modelli geometrici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,</w:t>
        <w:br/>
        <w:t xml:space="preserve">  SPAZIALITÀ: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riferimenti spaziali/ indicatori topologici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,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 orientamento spaziale,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  SCIENZE: ecologia, ambiente, scienze,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  TECNOLOGIA: tecnologia, esplorare e descrivere oggetti e materiali, 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  EDUCAZIONE FISICA: movimenti del corpo al ritmo della musica,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interdisciplinarità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ambiente                                                         1       5.00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storie interattive e animazioni                                  1       4.00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costruzione di un testo                                          1       4.00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ecologia                                                         1       4.00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alfabetico-funzionale                                            3       3.33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italiano                                                         3       3.00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comprensione del testo                                           1       3.00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scrittura                                                        3       3.00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tecnologia                                                       2       2.50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ascolto e parlato                                                2       2.50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lingua straniera                                                 2       2.50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riferimenti spaziali/ indicatori topologici                      9       1.89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spazio e figure                                                  3       1.33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orientamento spaziale                                            9       1.22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scienze                                                          3       0.33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geometria         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esplorare e descrivere oggetti e materiali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matematica                                                       6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educazione civica 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altre discipline  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operazioni retta dei numeri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rappresentazione dei dati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contorno di figura piana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storia            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geografia                                                        2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sequenzialità                                                    2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modelli geometrici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lato              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movimenti del corpo al ritmo della musica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</w:p>
    <w:p>
      <w:pPr>
        <w:pBdr/>
        <w:shd w:val="nil"/>
        <w:spacing/>
        <w:ind/>
        <w:rPr>
          <w:rFonts w:ascii="Liberation Mono" w:hAnsi="Liberation Mono" w:cs="Liberation Mono"/>
          <w:b/>
          <w:bCs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b/>
          <w:bCs/>
          <w:color w:val="000000"/>
          <w:sz w:val="18"/>
          <w:szCs w:val="18"/>
          <w:highlight w:val="none"/>
          <w:lang w:val="it-IT"/>
        </w:rPr>
        <w:br w:type="page" w:clear="all"/>
      </w:r>
      <w:r>
        <w:rPr>
          <w:rFonts w:ascii="Liberation Mono" w:hAnsi="Liberation Mono" w:cs="Liberation Mono"/>
          <w:b/>
          <w:bCs/>
          <w:color w:val="000000"/>
          <w:sz w:val="18"/>
          <w:szCs w:val="18"/>
          <w:highlight w:val="none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b/>
          <w:bCs/>
          <w:color w:val="000000"/>
          <w:sz w:val="18"/>
          <w:szCs w:val="18"/>
          <w:highlight w:val="none"/>
        </w:rPr>
      </w:pPr>
      <w:r>
        <w:rPr>
          <w:rFonts w:ascii="Liberation Mono" w:hAnsi="Liberation Mono" w:cs="Liberation Mono"/>
          <w:b/>
          <w:bCs/>
          <w:color w:val="000000"/>
          <w:sz w:val="18"/>
          <w:szCs w:val="18"/>
          <w:highlight w:val="yellow"/>
          <w:lang w:val="it-IT"/>
        </w:rPr>
        <w:t xml:space="preserve">MACRO-CATEGORIE OBIETTIVI DISCIPLINARI DA D-2 (NON FINALE)</w:t>
      </w:r>
      <w:r>
        <w:rPr>
          <w:rFonts w:ascii="Liberation Mono" w:hAnsi="Liberation Mono" w:cs="Liberation Mono"/>
          <w:b/>
          <w:bCs/>
          <w:color w:val="000000"/>
          <w:sz w:val="18"/>
          <w:szCs w:val="18"/>
          <w:highlight w:val="yellow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PROGRAMMAZIONE (descrizione generica)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: programmazione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,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linguaggio formale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  <w:t xml:space="preserve">, programmazione di robot,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PROGRAMMAZIONE (concetti/aspetti specifici)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: sequenza, selezione, cicli, conoscere le istruzioni del linguaggio, concetti di base della programmazione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  <w:t xml:space="preserve">, 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utilizzare espressioni condizionali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  <w:t xml:space="preserve">, selezione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  <w:t xml:space="preserve">,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  <w:t xml:space="preserve"> manipolazione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GENERICO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: informatica, pensiero computazionale, coding, abilità informatiche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  <w:t xml:space="preserve">, obiettivi piattaforma,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  <w:t xml:space="preserve"> 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  <w:t xml:space="preserve">robotica educativa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METODI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: scomposizione problemi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  <w:t xml:space="preserve">, decomposizione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  <w:t xml:space="preserve">,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  <w:t xml:space="preserve">RAPPRESENTAZIONE DELL’INFORMAZIONE: modellazione dell’informazione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  <w:t xml:space="preserve">, pixel art,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  <w:t xml:space="preserve"> analisi dati e organizzazione, 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rappresentazione dei dati/ informazione                          </w:t>
      </w:r>
      <w:r/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  <w:t xml:space="preserve">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  <w:r/>
    </w:p>
    <w:p>
      <w:pPr>
        <w:pStyle w:val="907"/>
        <w:pBdr/>
        <w:spacing/>
        <w:ind/>
        <w:rPr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VERIFICA/ CORREZIONE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: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verifica/ correzione di programmi,</w:t>
      </w:r>
      <w:r>
        <w:rPr>
          <w:sz w:val="18"/>
          <w:szCs w:val="18"/>
          <w:highlight w:val="none"/>
        </w:rPr>
        <w:t xml:space="preserve"> 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verifica/ correzione errori</w:t>
      </w:r>
      <w:r>
        <w:rPr>
          <w:sz w:val="18"/>
          <w:szCs w:val="18"/>
          <w:highlight w:val="yellow"/>
        </w:rPr>
      </w:r>
      <w:r>
        <w:rPr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PRATICHE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: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esecuzione di istruzion</w:t>
      </w:r>
      <w:r>
        <w:rPr>
          <w:sz w:val="18"/>
          <w:szCs w:val="18"/>
          <w:highlight w:val="yellow"/>
        </w:rPr>
        <w:t xml:space="preserve">i, </w:t>
      </w:r>
      <w:r>
        <w:rPr>
          <w:sz w:val="18"/>
          <w:szCs w:val="18"/>
          <w:highlight w:val="yellow"/>
        </w:rPr>
        <w:t xml:space="preserve">mettersi dal punto di vista dell'altro per input</w:t>
      </w:r>
      <w:r>
        <w:rPr>
          <w:sz w:val="18"/>
          <w:szCs w:val="18"/>
          <w:highlight w:val="yellow"/>
        </w:rPr>
        <w:t xml:space="preserve">, leggere comandi e trasformarli in output</w:t>
      </w:r>
      <w:r>
        <w:rPr>
          <w:sz w:val="18"/>
          <w:szCs w:val="18"/>
          <w:highlight w:val="yellow"/>
        </w:rPr>
        <w:t xml:space="preserve">, </w:t>
      </w:r>
      <w:r>
        <w:rPr>
          <w:sz w:val="18"/>
          <w:szCs w:val="18"/>
          <w:highlight w:val="yellow"/>
        </w:rPr>
      </w:r>
      <w:r>
        <w:rPr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ALGORITMICA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: algoritmi quotidiani,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descrizioni algoritmiche</w:t>
      </w:r>
      <w:r>
        <w:rPr>
          <w:sz w:val="18"/>
          <w:szCs w:val="18"/>
          <w:highlight w:val="yellow"/>
        </w:rPr>
        <w:t xml:space="preserve">, soluzioni algoritmiche, scrittura e uso di diagrammi di flusso</w:t>
      </w:r>
      <w:r>
        <w:rPr>
          <w:sz w:val="18"/>
          <w:szCs w:val="18"/>
          <w:highlight w:val="none"/>
        </w:rPr>
        <w:t xml:space="preserve">, </w:t>
      </w:r>
      <w:r>
        <w:rPr>
          <w:sz w:val="18"/>
          <w:szCs w:val="18"/>
          <w:highlight w:val="yellow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potenzialità del linguaggio informatico di descrivere altre attività</w:t>
      </w:r>
      <w:r/>
      <w:r>
        <w:rPr>
          <w:sz w:val="18"/>
          <w:szCs w:val="18"/>
          <w:highlight w:val="none"/>
        </w:rPr>
        <w:t xml:space="preserve">, rappresentare processi mediante modelli logici,</w:t>
      </w:r>
      <w:r>
        <w:rPr>
          <w:sz w:val="18"/>
          <w:szCs w:val="18"/>
          <w:highlight w:val="none"/>
        </w:rPr>
        <w:t xml:space="preserve"> </w:t>
      </w:r>
      <w:r>
        <w:rPr>
          <w:sz w:val="18"/>
          <w:szCs w:val="18"/>
          <w:highlight w:val="yellow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descrizione algoritmica di processi concreti                     </w:t>
      </w:r>
      <w:r/>
      <w:r>
        <w:rPr>
          <w:sz w:val="18"/>
          <w:szCs w:val="18"/>
          <w:highlight w:val="yellow"/>
        </w:rPr>
      </w:r>
      <w:r>
        <w:rPr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sz w:val="18"/>
          <w:szCs w:val="18"/>
          <w:highlight w:val="yellow"/>
          <w:lang w:val="it-IT"/>
        </w:rPr>
        <w:t xml:space="preserve">INTELLIGENZA ARTIFICIALE</w:t>
      </w:r>
      <w:r>
        <w:rPr>
          <w:sz w:val="18"/>
          <w:szCs w:val="18"/>
          <w:highlight w:val="yellow"/>
          <w:lang w:val="it-IT"/>
        </w:rPr>
        <w:t xml:space="preserve">: intelligenza artificiale, uso IA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RISOLUZIONE COMPUTAZIONALE DEI PROBLEMI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: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automatizzazione risoluzione di problemi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,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generalizzazione processo di soluzione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,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programmazione per la risoluzione di problemi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,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problem posing computazionale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  <w:t xml:space="preserve">, risoluzione computazionale di problemi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CONSAPEVOLEZZA DIGITALE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: consapevolezza digitale,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 scelta degli strumenti, </w:t>
      </w:r>
      <w:r>
        <w:rPr>
          <w:rFonts w:ascii="Liberation Mono" w:hAnsi="Liberation Mono" w:cs="Liberation Mono"/>
          <w:color w:val="000000"/>
          <w:sz w:val="18"/>
          <w:szCs w:val="18"/>
          <w:highlight w:val="lightGray"/>
          <w:lang w:val="it-IT"/>
        </w:rPr>
        <w:t xml:space="preserve">responsabilizzare, uso consapevole/ critico della tecnologia in rete (VENGONO DA ABILITÀ STRUMENTALI DIGITALI)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  <w:t xml:space="preserve">,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  <w:t xml:space="preserve"> uso sicuro della tecnologia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  <w:t xml:space="preserve">  </w:t>
      </w:r>
      <w:r>
        <w:rPr>
          <w:rFonts w:ascii="Liberation Mono" w:hAnsi="Liberation Mono" w:cs="Liberation Mono"/>
          <w:color w:val="000000"/>
          <w:sz w:val="18"/>
          <w:szCs w:val="18"/>
          <w:highlight w:val="magenta"/>
          <w:lang w:val="it-IT"/>
        </w:rPr>
        <w:t xml:space="preserve">obiettivi pertinenti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  <w:t xml:space="preserve"> (obiettivi disciplinari sia dell’informatica che di altre discipline scientifico-tecnologiche)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PROBLEM SOLVING: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 problem solving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LOGICA: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logica/ pensiero logico/ competenze logiche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PROGETTAZIONE: progettazione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red"/>
          <w:lang w:val="it-IT"/>
        </w:rPr>
        <w:t xml:space="preserve">OBIETTIVI TRASVERSALI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  <w:t xml:space="preserve">: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  <w:t xml:space="preserve"> 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  <w:t xml:space="preserve">utilizzare codici e linguaggi diversi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</w:r>
    </w:p>
    <w:p>
      <w:pPr>
        <w:pStyle w:val="907"/>
        <w:pBdr/>
        <w:spacing/>
        <w:ind w:firstLine="0"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USO DI 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STRU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MENTI DIGITALI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: alfabetizzazione digitale, uso dei mezzi di comunicazione, uso della tecnologia, piattaforma di debate, uso di giochi didattici, ricerca di informazioni su Internet, uso di Internet, videoscrittura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  <w:t xml:space="preserve">, competenze digitali, uso di siti web,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</w:r>
    </w:p>
    <w:p>
      <w:pPr>
        <w:pStyle w:val="907"/>
        <w:pBdr/>
        <w:spacing/>
        <w:ind w:firstLine="0"/>
        <w:rPr>
          <w:rFonts w:ascii="Liberation Mono" w:hAnsi="Liberation Mono" w:cs="Liberation Mono"/>
          <w:color w:val="000000"/>
          <w:sz w:val="18"/>
          <w:szCs w:val="18"/>
          <w:highlight w:val="yellow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CREATIVITÀ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  <w:lang w:val="it-IT"/>
        </w:rPr>
        <w:t xml:space="preserve"> DIGITALE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  <w:lang w:val="it-IT"/>
        </w:rPr>
        <w:t xml:space="preserve">: </w:t>
      </w:r>
      <w:r>
        <w:rPr>
          <w:rFonts w:ascii="Liberation Mono" w:hAnsi="Liberation Mono" w:cs="Liberation Mono"/>
          <w:color w:val="000000"/>
          <w:sz w:val="18"/>
          <w:szCs w:val="18"/>
          <w:highlight w:val="magenta"/>
          <w:lang w:val="it-IT"/>
        </w:rPr>
        <w:t xml:space="preserve">animazione digitale, narrazione digitale</w:t>
      </w:r>
      <w:r>
        <w:rPr>
          <w:rFonts w:ascii="Liberation Mono" w:hAnsi="Liberation Mono" w:cs="Liberation Mono"/>
          <w:color w:val="000000"/>
          <w:sz w:val="18"/>
          <w:szCs w:val="18"/>
          <w:highlight w:val="none"/>
        </w:rPr>
        <w:t xml:space="preserve">, narrazione digitale con programmazione</w:t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yellow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none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sz w:val="18"/>
          <w:szCs w:val="18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riferito a domanda precedente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sz w:val="18"/>
          <w:szCs w:val="18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utilizzare espressioni condizionali                              1       5.00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selezione                                                        1       5.00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risoluzione computazionale di problemi                           3       3.00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abilità informatiche                                             1       3.00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competenze digitali                                              5       2.80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alfabetizzazione digitale                                        5       2.60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programmazione                                                   5       2.00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uso consapevole della tecnologia                                 2       2.00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decomposizione                                                   3       1.67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concetti base della programmazione                               2       1.50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narrazione digitale con programmazione                           2       1.00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scelta degli strumenti                                           2       0.50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coding            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potenzialità del linguaggio informatico di descrivere altre attività     1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programmazione di robot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soluzioni algoritmiche                                           2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modellazione dell'informazione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verifica/ correzione errori                                      3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pixel art         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manipolazione     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sequenza                                                         3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uso di siti web   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analisi dati e organizzazione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rappresentazione dei dati/ informazione                          2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obiettivi piattaforma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rappresentare processi mediante modelli logici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robotica educativa         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descrizione algoritmica di processi concreti                     3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  <w:highlight w:val="green"/>
        </w:rPr>
      </w:pP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  <w:t xml:space="preserve">    uso sicuro della tecnologia                                      1       0.00</w:t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highlight w:val="green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risposta generica 3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copia-incolla risposta 2                                         3       2.67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generico                                                        11       2.55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p>
      <w:pPr>
        <w:pStyle w:val="907"/>
        <w:pBdr/>
        <w:spacing/>
        <w:ind/>
        <w:rPr>
          <w:rFonts w:ascii="Liberation Mono" w:hAnsi="Liberation Mono" w:cs="Liberation Mono"/>
          <w:color w:val="000000"/>
          <w:sz w:val="18"/>
          <w:szCs w:val="18"/>
        </w:rPr>
      </w:pP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  <w:t xml:space="preserve">    vuoto                                                           13       0.92</w:t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  <w:r>
        <w:rPr>
          <w:rFonts w:ascii="Liberation Mono" w:hAnsi="Liberation Mono" w:cs="Liberation Mono"/>
          <w:color w:val="000000"/>
          <w:sz w:val="18"/>
          <w:szCs w:val="18"/>
          <w:lang w:val="it-IT"/>
        </w:rPr>
      </w:r>
    </w:p>
    <w:sectPr>
      <w:footerReference w:type="default" r:id="rId9"/>
      <w:footnotePr/>
      <w:endnotePr/>
      <w:type w:val="nextPage"/>
      <w:pgSz w:h="16837" w:orient="portrait" w:w="11905"/>
      <w:pgMar w:top="1134" w:right="1134" w:bottom="2268" w:left="1134" w:header="1134" w:footer="1134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Mono">
    <w:panose1 w:val="02070409020205020404"/>
  </w:font>
  <w:font w:name="Liberation Sans">
    <w:panose1 w:val="020B0604020202020204"/>
  </w:font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8"/>
      <w:pBdr/>
      <w:tabs>
        <w:tab w:val="center" w:leader="none" w:pos="4844"/>
        <w:tab w:val="right" w:leader="none" w:pos="9688"/>
      </w:tabs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• "/>
      <w:numFmt w:val="bullet"/>
      <w:pPr>
        <w:pBdr/>
        <w:spacing/>
        <w:ind w:firstLine="0" w:left="0"/>
      </w:pPr>
      <w:rPr/>
      <w:start w:val="0"/>
      <w:suff w:val="tab"/>
    </w:lvl>
    <w:lvl w:ilvl="1">
      <w:isLgl w:val="false"/>
      <w:lvlJc w:val="left"/>
      <w:lvlText w:val="• "/>
      <w:numFmt w:val="bullet"/>
      <w:pPr>
        <w:pBdr/>
        <w:spacing/>
        <w:ind w:firstLine="0" w:left="0"/>
      </w:pPr>
      <w:rPr/>
      <w:start w:val="0"/>
      <w:suff w:val="tab"/>
    </w:lvl>
    <w:lvl w:ilvl="2">
      <w:isLgl w:val="false"/>
      <w:lvlJc w:val="left"/>
      <w:lvlText w:val="• "/>
      <w:numFmt w:val="bullet"/>
      <w:pPr>
        <w:pBdr/>
        <w:spacing/>
        <w:ind w:firstLine="0" w:left="0"/>
      </w:pPr>
      <w:rPr/>
      <w:start w:val="0"/>
      <w:suff w:val="tab"/>
    </w:lvl>
    <w:lvl w:ilvl="3">
      <w:isLgl w:val="false"/>
      <w:lvlJc w:val="left"/>
      <w:lvlText w:val="• "/>
      <w:numFmt w:val="bullet"/>
      <w:pPr>
        <w:pBdr/>
        <w:spacing/>
        <w:ind w:firstLine="0" w:left="0"/>
      </w:pPr>
      <w:rPr/>
      <w:start w:val="0"/>
      <w:suff w:val="tab"/>
    </w:lvl>
    <w:lvl w:ilvl="4">
      <w:isLgl w:val="false"/>
      <w:lvlJc w:val="left"/>
      <w:lvlText w:val="• "/>
      <w:numFmt w:val="bullet"/>
      <w:pPr>
        <w:pBdr/>
        <w:spacing/>
        <w:ind w:firstLine="0" w:left="0"/>
      </w:pPr>
      <w:rPr/>
      <w:start w:val="0"/>
      <w:suff w:val="tab"/>
    </w:lvl>
    <w:lvl w:ilvl="5">
      <w:isLgl w:val="false"/>
      <w:lvlJc w:val="left"/>
      <w:lvlText w:val="• "/>
      <w:numFmt w:val="bullet"/>
      <w:pPr>
        <w:pBdr/>
        <w:spacing/>
        <w:ind w:firstLine="0" w:left="0"/>
      </w:pPr>
      <w:rPr/>
      <w:start w:val="0"/>
      <w:suff w:val="tab"/>
    </w:lvl>
    <w:lvl w:ilvl="6">
      <w:isLgl w:val="false"/>
      <w:lvlJc w:val="left"/>
      <w:lvlText w:val="• "/>
      <w:numFmt w:val="bullet"/>
      <w:pPr>
        <w:pBdr/>
        <w:spacing/>
        <w:ind w:firstLine="0" w:left="0"/>
      </w:pPr>
      <w:rPr/>
      <w:start w:val="0"/>
      <w:suff w:val="tab"/>
    </w:lvl>
    <w:lvl w:ilvl="7">
      <w:isLgl w:val="false"/>
      <w:lvlJc w:val="left"/>
      <w:lvlText w:val="• "/>
      <w:numFmt w:val="bullet"/>
      <w:pPr>
        <w:pBdr/>
        <w:spacing/>
        <w:ind w:firstLine="0" w:left="0"/>
      </w:pPr>
      <w:rPr/>
      <w:start w:val="0"/>
      <w:suff w:val="tab"/>
    </w:lvl>
    <w:lvl w:ilvl="8">
      <w:isLgl w:val="false"/>
      <w:lvlJc w:val="left"/>
      <w:lvlText w:val="• "/>
      <w:numFmt w:val="bullet"/>
      <w:pPr>
        <w:pBdr/>
        <w:spacing/>
        <w:ind w:firstLine="0" w:left="0"/>
      </w:pPr>
      <w:rPr/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"/>
    <w:basedOn w:val="709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Table Grid Light"/>
    <w:basedOn w:val="70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1"/>
    <w:basedOn w:val="70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2"/>
    <w:basedOn w:val="70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1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2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3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4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5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6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1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2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3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4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5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6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1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2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3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4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5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6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36" w:default="1">
    <w:name w:val="No List"/>
    <w:uiPriority w:val="99"/>
    <w:semiHidden/>
    <w:unhideWhenUsed/>
    <w:pPr>
      <w:pBdr/>
      <w:spacing/>
      <w:ind/>
    </w:pPr>
  </w:style>
  <w:style w:type="paragraph" w:styleId="837">
    <w:name w:val="DStyle_paragraph"/>
    <w:pPr>
      <w:pBdr/>
      <w:spacing/>
      <w:ind/>
    </w:pPr>
    <w:rPr>
      <w:sz w:val="20"/>
    </w:rPr>
  </w:style>
  <w:style w:type="character" w:styleId="838">
    <w:name w:val="DStyle_text"/>
    <w:pPr>
      <w:pBdr/>
      <w:spacing/>
      <w:ind/>
    </w:pPr>
  </w:style>
  <w:style w:type="paragraph" w:styleId="839" w:default="1">
    <w:name w:val="Normal"/>
    <w:qFormat/>
    <w:pPr>
      <w:pBdr/>
      <w:spacing/>
      <w:ind/>
    </w:pPr>
  </w:style>
  <w:style w:type="paragraph" w:styleId="840" w:customStyle="1">
    <w:name w:val="Heading 1"/>
    <w:basedOn w:val="839"/>
    <w:qFormat/>
    <w:pPr>
      <w:pBdr/>
      <w:spacing w:after="80" w:before="360"/>
      <w:ind/>
    </w:pPr>
    <w:rPr>
      <w:rFonts w:ascii="Arial" w:hAnsi="Arial" w:cs="Arial"/>
      <w:color w:val="0f4761"/>
      <w:sz w:val="40"/>
    </w:rPr>
  </w:style>
  <w:style w:type="paragraph" w:styleId="841" w:customStyle="1">
    <w:name w:val="Heading 2"/>
    <w:basedOn w:val="839"/>
    <w:qFormat/>
    <w:pPr>
      <w:pBdr/>
      <w:spacing w:after="80" w:before="160"/>
      <w:ind/>
    </w:pPr>
    <w:rPr>
      <w:rFonts w:ascii="Arial" w:hAnsi="Arial" w:cs="Arial"/>
      <w:color w:val="0f4761"/>
      <w:sz w:val="32"/>
    </w:rPr>
  </w:style>
  <w:style w:type="paragraph" w:styleId="842" w:customStyle="1">
    <w:name w:val="Heading 3"/>
    <w:basedOn w:val="839"/>
    <w:qFormat/>
    <w:pPr>
      <w:pBdr/>
      <w:spacing w:after="80" w:before="160"/>
      <w:ind/>
    </w:pPr>
    <w:rPr>
      <w:rFonts w:ascii="Arial" w:hAnsi="Arial" w:cs="Arial"/>
      <w:color w:val="0f4761"/>
      <w:sz w:val="28"/>
    </w:rPr>
  </w:style>
  <w:style w:type="paragraph" w:styleId="843" w:customStyle="1">
    <w:name w:val="Heading 4"/>
    <w:basedOn w:val="839"/>
    <w:qFormat/>
    <w:pPr>
      <w:pBdr/>
      <w:spacing w:after="40" w:before="80"/>
      <w:ind/>
    </w:pPr>
    <w:rPr>
      <w:rFonts w:ascii="Arial" w:hAnsi="Arial" w:cs="Arial"/>
      <w:i/>
      <w:color w:val="0f4761"/>
    </w:rPr>
  </w:style>
  <w:style w:type="paragraph" w:styleId="844" w:customStyle="1">
    <w:name w:val="Heading 5"/>
    <w:basedOn w:val="839"/>
    <w:qFormat/>
    <w:pPr>
      <w:pBdr/>
      <w:spacing w:after="40" w:before="80"/>
      <w:ind/>
    </w:pPr>
    <w:rPr>
      <w:rFonts w:ascii="Arial" w:hAnsi="Arial" w:cs="Arial"/>
      <w:color w:val="0f4761"/>
    </w:rPr>
  </w:style>
  <w:style w:type="paragraph" w:styleId="845" w:customStyle="1">
    <w:name w:val="Heading 6"/>
    <w:basedOn w:val="839"/>
    <w:qFormat/>
    <w:pPr>
      <w:pBdr/>
      <w:spacing w:after="0" w:before="40"/>
      <w:ind/>
    </w:pPr>
    <w:rPr>
      <w:rFonts w:ascii="Arial" w:hAnsi="Arial" w:cs="Arial"/>
      <w:i/>
      <w:color w:val="595959"/>
    </w:rPr>
  </w:style>
  <w:style w:type="paragraph" w:styleId="846" w:customStyle="1">
    <w:name w:val="Heading 7"/>
    <w:basedOn w:val="839"/>
    <w:qFormat/>
    <w:pPr>
      <w:pBdr/>
      <w:spacing w:after="0" w:before="40"/>
      <w:ind/>
    </w:pPr>
    <w:rPr>
      <w:rFonts w:ascii="Arial" w:hAnsi="Arial" w:cs="Arial"/>
      <w:color w:val="595959"/>
    </w:rPr>
  </w:style>
  <w:style w:type="paragraph" w:styleId="847" w:customStyle="1">
    <w:name w:val="Heading 8"/>
    <w:basedOn w:val="839"/>
    <w:qFormat/>
    <w:pPr>
      <w:pBdr/>
      <w:spacing w:after="0"/>
      <w:ind/>
    </w:pPr>
    <w:rPr>
      <w:rFonts w:ascii="Arial" w:hAnsi="Arial" w:cs="Arial"/>
      <w:i/>
      <w:color w:val="272727"/>
    </w:rPr>
  </w:style>
  <w:style w:type="paragraph" w:styleId="848" w:customStyle="1">
    <w:name w:val="Heading 9"/>
    <w:basedOn w:val="839"/>
    <w:qFormat/>
    <w:pPr>
      <w:pBdr/>
      <w:spacing w:after="0"/>
      <w:ind/>
    </w:pPr>
    <w:rPr>
      <w:rFonts w:ascii="Arial" w:hAnsi="Arial" w:cs="Arial"/>
      <w:i/>
      <w:color w:val="272727"/>
    </w:rPr>
  </w:style>
  <w:style w:type="character" w:styleId="849" w:default="1">
    <w:name w:val="Default Paragraph Font"/>
    <w:qFormat/>
    <w:pPr>
      <w:pBdr/>
      <w:spacing/>
      <w:ind/>
    </w:pPr>
  </w:style>
  <w:style w:type="character" w:styleId="850" w:customStyle="1">
    <w:name w:val="Heading 1 Char"/>
    <w:basedOn w:val="849"/>
    <w:qFormat/>
    <w:pPr>
      <w:pBdr/>
      <w:spacing/>
      <w:ind/>
    </w:pPr>
    <w:rPr>
      <w:rFonts w:ascii="Arial" w:hAnsi="Arial" w:cs="Arial"/>
      <w:color w:val="0f4761"/>
      <w:sz w:val="40"/>
    </w:rPr>
  </w:style>
  <w:style w:type="character" w:styleId="851" w:customStyle="1">
    <w:name w:val="Heading 2 Char"/>
    <w:basedOn w:val="849"/>
    <w:qFormat/>
    <w:pPr>
      <w:pBdr/>
      <w:spacing/>
      <w:ind/>
    </w:pPr>
    <w:rPr>
      <w:rFonts w:ascii="Arial" w:hAnsi="Arial" w:cs="Arial"/>
      <w:color w:val="0f4761"/>
      <w:sz w:val="32"/>
    </w:rPr>
  </w:style>
  <w:style w:type="character" w:styleId="852" w:customStyle="1">
    <w:name w:val="Heading 3 Char"/>
    <w:basedOn w:val="849"/>
    <w:qFormat/>
    <w:pPr>
      <w:pBdr/>
      <w:spacing/>
      <w:ind/>
    </w:pPr>
    <w:rPr>
      <w:rFonts w:ascii="Arial" w:hAnsi="Arial" w:cs="Arial"/>
      <w:color w:val="0f4761"/>
      <w:sz w:val="28"/>
    </w:rPr>
  </w:style>
  <w:style w:type="character" w:styleId="853" w:customStyle="1">
    <w:name w:val="Heading 4 Char"/>
    <w:basedOn w:val="849"/>
    <w:qFormat/>
    <w:pPr>
      <w:pBdr/>
      <w:spacing/>
      <w:ind/>
    </w:pPr>
    <w:rPr>
      <w:rFonts w:ascii="Arial" w:hAnsi="Arial" w:cs="Arial"/>
      <w:i/>
      <w:color w:val="0f4761"/>
    </w:rPr>
  </w:style>
  <w:style w:type="character" w:styleId="854" w:customStyle="1">
    <w:name w:val="Heading 5 Char"/>
    <w:basedOn w:val="849"/>
    <w:qFormat/>
    <w:pPr>
      <w:pBdr/>
      <w:spacing/>
      <w:ind/>
    </w:pPr>
    <w:rPr>
      <w:rFonts w:ascii="Arial" w:hAnsi="Arial" w:cs="Arial"/>
      <w:color w:val="0f4761"/>
    </w:rPr>
  </w:style>
  <w:style w:type="character" w:styleId="855" w:customStyle="1">
    <w:name w:val="Heading 6 Char"/>
    <w:basedOn w:val="849"/>
    <w:qFormat/>
    <w:pPr>
      <w:pBdr/>
      <w:spacing/>
      <w:ind/>
    </w:pPr>
    <w:rPr>
      <w:rFonts w:ascii="Arial" w:hAnsi="Arial" w:cs="Arial"/>
      <w:i/>
      <w:color w:val="595959"/>
    </w:rPr>
  </w:style>
  <w:style w:type="character" w:styleId="856" w:customStyle="1">
    <w:name w:val="Heading 7 Char"/>
    <w:basedOn w:val="849"/>
    <w:qFormat/>
    <w:pPr>
      <w:pBdr/>
      <w:spacing/>
      <w:ind/>
    </w:pPr>
    <w:rPr>
      <w:rFonts w:ascii="Arial" w:hAnsi="Arial" w:cs="Arial"/>
      <w:color w:val="595959"/>
    </w:rPr>
  </w:style>
  <w:style w:type="character" w:styleId="857" w:customStyle="1">
    <w:name w:val="Heading 8 Char"/>
    <w:basedOn w:val="849"/>
    <w:qFormat/>
    <w:pPr>
      <w:pBdr/>
      <w:spacing/>
      <w:ind/>
    </w:pPr>
    <w:rPr>
      <w:rFonts w:ascii="Arial" w:hAnsi="Arial" w:cs="Arial"/>
      <w:i/>
      <w:color w:val="272727"/>
    </w:rPr>
  </w:style>
  <w:style w:type="character" w:styleId="858" w:customStyle="1">
    <w:name w:val="Heading 9 Char"/>
    <w:basedOn w:val="849"/>
    <w:qFormat/>
    <w:pPr>
      <w:pBdr/>
      <w:spacing/>
      <w:ind/>
    </w:pPr>
    <w:rPr>
      <w:rFonts w:ascii="Arial" w:hAnsi="Arial" w:cs="Arial"/>
      <w:i/>
      <w:color w:val="272727"/>
    </w:rPr>
  </w:style>
  <w:style w:type="paragraph" w:styleId="859" w:customStyle="1">
    <w:name w:val="Title"/>
    <w:basedOn w:val="839"/>
    <w:qFormat/>
    <w:pPr>
      <w:pBdr/>
      <w:spacing w:after="80" w:line="240" w:lineRule="auto"/>
      <w:ind/>
    </w:pPr>
    <w:rPr>
      <w:rFonts w:ascii="Arial" w:hAnsi="Arial" w:cs="Arial"/>
      <w:spacing w:val="-10"/>
      <w:sz w:val="56"/>
    </w:rPr>
  </w:style>
  <w:style w:type="character" w:styleId="860" w:customStyle="1">
    <w:name w:val="Title Char"/>
    <w:basedOn w:val="849"/>
    <w:qFormat/>
    <w:pPr>
      <w:pBdr/>
      <w:spacing/>
      <w:ind/>
    </w:pPr>
    <w:rPr>
      <w:rFonts w:ascii="Arial" w:hAnsi="Arial" w:cs="Arial"/>
      <w:spacing w:val="-10"/>
      <w:sz w:val="56"/>
    </w:rPr>
  </w:style>
  <w:style w:type="paragraph" w:styleId="861" w:customStyle="1">
    <w:name w:val="Subtitle"/>
    <w:basedOn w:val="839"/>
    <w:qFormat/>
    <w:pPr>
      <w:pBdr/>
      <w:spacing/>
      <w:ind/>
    </w:pPr>
    <w:rPr>
      <w:color w:val="595959"/>
      <w:spacing w:val="15"/>
      <w:sz w:val="28"/>
    </w:rPr>
  </w:style>
  <w:style w:type="character" w:styleId="862" w:customStyle="1">
    <w:name w:val="Subtitle Char"/>
    <w:basedOn w:val="849"/>
    <w:qFormat/>
    <w:pPr>
      <w:pBdr/>
      <w:spacing/>
      <w:ind/>
    </w:pPr>
    <w:rPr>
      <w:color w:val="595959"/>
      <w:spacing w:val="15"/>
      <w:sz w:val="28"/>
    </w:rPr>
  </w:style>
  <w:style w:type="paragraph" w:styleId="863" w:customStyle="1">
    <w:name w:val="Quote"/>
    <w:basedOn w:val="839"/>
    <w:qFormat/>
    <w:pPr>
      <w:pBdr/>
      <w:spacing w:before="160"/>
      <w:ind/>
      <w:jc w:val="center"/>
    </w:pPr>
    <w:rPr>
      <w:i/>
      <w:color w:val="404040"/>
    </w:rPr>
  </w:style>
  <w:style w:type="character" w:styleId="864" w:customStyle="1">
    <w:name w:val="Quote Char"/>
    <w:basedOn w:val="849"/>
    <w:qFormat/>
    <w:pPr>
      <w:pBdr/>
      <w:spacing/>
      <w:ind/>
    </w:pPr>
    <w:rPr>
      <w:i/>
      <w:color w:val="404040"/>
    </w:rPr>
  </w:style>
  <w:style w:type="paragraph" w:styleId="865" w:customStyle="1">
    <w:name w:val="List Paragraph"/>
    <w:basedOn w:val="839"/>
    <w:qFormat/>
    <w:pPr>
      <w:pBdr/>
      <w:spacing/>
      <w:ind w:right="0" w:firstLine="0" w:left="720"/>
    </w:pPr>
  </w:style>
  <w:style w:type="character" w:styleId="866" w:customStyle="1">
    <w:name w:val="Intense Emphasis"/>
    <w:basedOn w:val="849"/>
    <w:qFormat/>
    <w:pPr>
      <w:pBdr/>
      <w:spacing/>
      <w:ind/>
    </w:pPr>
    <w:rPr>
      <w:i/>
      <w:color w:val="0f4761"/>
    </w:rPr>
  </w:style>
  <w:style w:type="paragraph" w:styleId="867" w:customStyle="1">
    <w:name w:val="Intense Quote"/>
    <w:basedOn w:val="839"/>
    <w:qFormat/>
    <w:pPr>
      <w:pBdr>
        <w:top w:val="single" w:color="0f4761" w:sz="4" w:space="0"/>
        <w:bottom w:val="single" w:color="0f4761" w:sz="4" w:space="0"/>
      </w:pBdr>
      <w:spacing w:after="360" w:before="360"/>
      <w:ind w:right="864" w:firstLine="0" w:left="864"/>
      <w:jc w:val="center"/>
    </w:pPr>
    <w:rPr>
      <w:i/>
      <w:color w:val="0f4761"/>
    </w:rPr>
  </w:style>
  <w:style w:type="character" w:styleId="868" w:customStyle="1">
    <w:name w:val="Intense Quote Char"/>
    <w:basedOn w:val="849"/>
    <w:qFormat/>
    <w:pPr>
      <w:pBdr/>
      <w:spacing/>
      <w:ind/>
    </w:pPr>
    <w:rPr>
      <w:i/>
      <w:color w:val="0f4761"/>
    </w:rPr>
  </w:style>
  <w:style w:type="character" w:styleId="869" w:customStyle="1">
    <w:name w:val="Intense Reference"/>
    <w:basedOn w:val="849"/>
    <w:qFormat/>
    <w:pPr>
      <w:pBdr/>
      <w:spacing/>
      <w:ind/>
    </w:pPr>
    <w:rPr>
      <w:b/>
      <w:smallCaps/>
      <w:color w:val="0f4761"/>
      <w:spacing w:val="5"/>
    </w:rPr>
  </w:style>
  <w:style w:type="paragraph" w:styleId="870" w:customStyle="1">
    <w:name w:val="No Spacing"/>
    <w:basedOn w:val="839"/>
    <w:qFormat/>
    <w:pPr>
      <w:pBdr/>
      <w:spacing w:after="0" w:line="240" w:lineRule="auto"/>
      <w:ind/>
    </w:pPr>
  </w:style>
  <w:style w:type="character" w:styleId="871" w:customStyle="1">
    <w:name w:val="Subtle Emphasis"/>
    <w:basedOn w:val="849"/>
    <w:qFormat/>
    <w:pPr>
      <w:pBdr/>
      <w:spacing/>
      <w:ind/>
    </w:pPr>
    <w:rPr>
      <w:i/>
      <w:color w:val="404040"/>
    </w:rPr>
  </w:style>
  <w:style w:type="character" w:styleId="872" w:customStyle="1">
    <w:name w:val="Emphasis"/>
    <w:basedOn w:val="849"/>
    <w:qFormat/>
    <w:pPr>
      <w:pBdr/>
      <w:spacing/>
      <w:ind/>
    </w:pPr>
    <w:rPr>
      <w:i/>
    </w:rPr>
  </w:style>
  <w:style w:type="character" w:styleId="873" w:customStyle="1">
    <w:name w:val="Strong"/>
    <w:basedOn w:val="849"/>
    <w:qFormat/>
    <w:pPr>
      <w:pBdr/>
      <w:spacing/>
      <w:ind/>
    </w:pPr>
    <w:rPr>
      <w:b/>
    </w:rPr>
  </w:style>
  <w:style w:type="character" w:styleId="874" w:customStyle="1">
    <w:name w:val="Subtle Reference"/>
    <w:basedOn w:val="849"/>
    <w:qFormat/>
    <w:pPr>
      <w:pBdr/>
      <w:spacing/>
      <w:ind/>
    </w:pPr>
    <w:rPr>
      <w:smallCaps/>
      <w:color w:val="5a5a5a"/>
    </w:rPr>
  </w:style>
  <w:style w:type="character" w:styleId="875" w:customStyle="1">
    <w:name w:val="Book Title"/>
    <w:basedOn w:val="849"/>
    <w:qFormat/>
    <w:pPr>
      <w:pBdr/>
      <w:spacing/>
      <w:ind/>
    </w:pPr>
    <w:rPr>
      <w:b/>
      <w:i/>
      <w:spacing w:val="5"/>
    </w:rPr>
  </w:style>
  <w:style w:type="paragraph" w:styleId="876" w:customStyle="1">
    <w:name w:val="Header"/>
    <w:basedOn w:val="839"/>
    <w:qFormat/>
    <w:pPr>
      <w:pBdr/>
      <w:tabs>
        <w:tab w:val="center" w:leader="none" w:pos="4844"/>
        <w:tab w:val="right" w:leader="none" w:pos="9688"/>
      </w:tabs>
      <w:spacing w:after="0" w:line="240" w:lineRule="auto"/>
      <w:ind/>
    </w:pPr>
  </w:style>
  <w:style w:type="character" w:styleId="877" w:customStyle="1">
    <w:name w:val="Header Char"/>
    <w:basedOn w:val="849"/>
    <w:qFormat/>
    <w:pPr>
      <w:pBdr/>
      <w:spacing/>
      <w:ind/>
    </w:pPr>
  </w:style>
  <w:style w:type="paragraph" w:styleId="878" w:customStyle="1">
    <w:name w:val="Footer"/>
    <w:basedOn w:val="839"/>
    <w:qFormat/>
    <w:pPr>
      <w:pBdr/>
      <w:tabs>
        <w:tab w:val="center" w:leader="none" w:pos="4844"/>
        <w:tab w:val="right" w:leader="none" w:pos="9688"/>
      </w:tabs>
      <w:spacing w:after="0" w:line="240" w:lineRule="auto"/>
      <w:ind/>
    </w:pPr>
  </w:style>
  <w:style w:type="character" w:styleId="879" w:customStyle="1">
    <w:name w:val="Footer Char"/>
    <w:basedOn w:val="849"/>
    <w:qFormat/>
    <w:pPr>
      <w:pBdr/>
      <w:spacing/>
      <w:ind/>
    </w:pPr>
  </w:style>
  <w:style w:type="paragraph" w:styleId="880" w:customStyle="1">
    <w:name w:val="footnote text"/>
    <w:basedOn w:val="839"/>
    <w:qFormat/>
    <w:pPr>
      <w:pBdr/>
      <w:spacing w:after="0" w:line="240" w:lineRule="auto"/>
      <w:ind/>
    </w:pPr>
    <w:rPr>
      <w:sz w:val="20"/>
    </w:rPr>
  </w:style>
  <w:style w:type="character" w:styleId="881" w:customStyle="1">
    <w:name w:val="Footnote Text Char"/>
    <w:basedOn w:val="849"/>
    <w:qFormat/>
    <w:pPr>
      <w:pBdr/>
      <w:spacing/>
      <w:ind/>
    </w:pPr>
    <w:rPr>
      <w:sz w:val="20"/>
    </w:rPr>
  </w:style>
  <w:style w:type="character" w:styleId="882" w:customStyle="1">
    <w:name w:val="footnote reference"/>
    <w:basedOn w:val="849"/>
    <w:qFormat/>
    <w:pPr>
      <w:pBdr/>
      <w:spacing/>
      <w:ind/>
    </w:pPr>
    <w:rPr>
      <w:vertAlign w:val="superscript"/>
    </w:rPr>
  </w:style>
  <w:style w:type="paragraph" w:styleId="883" w:customStyle="1">
    <w:name w:val="endnote text"/>
    <w:basedOn w:val="839"/>
    <w:qFormat/>
    <w:pPr>
      <w:pBdr/>
      <w:spacing w:after="0" w:line="240" w:lineRule="auto"/>
      <w:ind/>
    </w:pPr>
    <w:rPr>
      <w:sz w:val="20"/>
    </w:rPr>
  </w:style>
  <w:style w:type="character" w:styleId="884" w:customStyle="1">
    <w:name w:val="Endnote Text Char"/>
    <w:basedOn w:val="849"/>
    <w:qFormat/>
    <w:pPr>
      <w:pBdr/>
      <w:spacing/>
      <w:ind/>
    </w:pPr>
    <w:rPr>
      <w:sz w:val="20"/>
    </w:rPr>
  </w:style>
  <w:style w:type="character" w:styleId="885" w:customStyle="1">
    <w:name w:val="endnote reference"/>
    <w:basedOn w:val="849"/>
    <w:qFormat/>
    <w:pPr>
      <w:pBdr/>
      <w:spacing/>
      <w:ind/>
    </w:pPr>
    <w:rPr>
      <w:vertAlign w:val="superscript"/>
    </w:rPr>
  </w:style>
  <w:style w:type="character" w:styleId="886" w:customStyle="1">
    <w:name w:val="Hyperlink"/>
    <w:basedOn w:val="849"/>
    <w:qFormat/>
    <w:pPr>
      <w:pBdr/>
      <w:spacing/>
      <w:ind/>
    </w:pPr>
    <w:rPr>
      <w:color w:val="0563c1"/>
      <w:u w:val="single"/>
    </w:rPr>
  </w:style>
  <w:style w:type="character" w:styleId="887" w:customStyle="1">
    <w:name w:val="Internet link"/>
    <w:basedOn w:val="839"/>
    <w:qFormat/>
    <w:pPr>
      <w:pBdr/>
      <w:spacing/>
      <w:ind/>
    </w:pPr>
    <w:rPr>
      <w:color w:val="0563c1"/>
      <w:u w:val="single"/>
    </w:rPr>
  </w:style>
  <w:style w:type="character" w:styleId="888" w:customStyle="1">
    <w:name w:val="FollowedHyperlink"/>
    <w:basedOn w:val="849"/>
    <w:qFormat/>
    <w:pPr>
      <w:pBdr/>
      <w:spacing/>
      <w:ind/>
    </w:pPr>
    <w:rPr>
      <w:color w:val="954f72"/>
      <w:u w:val="single"/>
    </w:rPr>
  </w:style>
  <w:style w:type="paragraph" w:styleId="889" w:customStyle="1">
    <w:name w:val="toc 1"/>
    <w:basedOn w:val="839"/>
    <w:qFormat/>
    <w:pPr>
      <w:pBdr/>
      <w:spacing w:after="100"/>
      <w:ind/>
    </w:pPr>
  </w:style>
  <w:style w:type="paragraph" w:styleId="890" w:customStyle="1">
    <w:name w:val="toc 2"/>
    <w:basedOn w:val="839"/>
    <w:qFormat/>
    <w:pPr>
      <w:pBdr/>
      <w:spacing w:after="100"/>
      <w:ind w:right="0" w:firstLine="0" w:left="220"/>
    </w:pPr>
  </w:style>
  <w:style w:type="paragraph" w:styleId="891" w:customStyle="1">
    <w:name w:val="toc 3"/>
    <w:basedOn w:val="839"/>
    <w:qFormat/>
    <w:pPr>
      <w:pBdr/>
      <w:spacing w:after="100"/>
      <w:ind w:right="0" w:firstLine="0" w:left="440"/>
    </w:pPr>
  </w:style>
  <w:style w:type="paragraph" w:styleId="892" w:customStyle="1">
    <w:name w:val="toc 4"/>
    <w:basedOn w:val="839"/>
    <w:qFormat/>
    <w:pPr>
      <w:pBdr/>
      <w:spacing w:after="100"/>
      <w:ind w:right="0" w:firstLine="0" w:left="660"/>
    </w:pPr>
  </w:style>
  <w:style w:type="paragraph" w:styleId="893" w:customStyle="1">
    <w:name w:val="toc 5"/>
    <w:basedOn w:val="839"/>
    <w:qFormat/>
    <w:pPr>
      <w:pBdr/>
      <w:spacing w:after="100"/>
      <w:ind w:right="0" w:firstLine="0" w:left="880"/>
    </w:pPr>
  </w:style>
  <w:style w:type="paragraph" w:styleId="894" w:customStyle="1">
    <w:name w:val="toc 6"/>
    <w:basedOn w:val="839"/>
    <w:qFormat/>
    <w:pPr>
      <w:pBdr/>
      <w:spacing w:after="100"/>
      <w:ind w:right="0" w:firstLine="0" w:left="1100"/>
    </w:pPr>
  </w:style>
  <w:style w:type="paragraph" w:styleId="895" w:customStyle="1">
    <w:name w:val="toc 7"/>
    <w:basedOn w:val="839"/>
    <w:qFormat/>
    <w:pPr>
      <w:pBdr/>
      <w:spacing w:after="100"/>
      <w:ind w:right="0" w:firstLine="0" w:left="1320"/>
    </w:pPr>
  </w:style>
  <w:style w:type="paragraph" w:styleId="896" w:customStyle="1">
    <w:name w:val="toc 8"/>
    <w:basedOn w:val="839"/>
    <w:qFormat/>
    <w:pPr>
      <w:pBdr/>
      <w:spacing w:after="100"/>
      <w:ind w:right="0" w:firstLine="0" w:left="1540"/>
    </w:pPr>
  </w:style>
  <w:style w:type="paragraph" w:styleId="897" w:customStyle="1">
    <w:name w:val="toc 9"/>
    <w:basedOn w:val="839"/>
    <w:qFormat/>
    <w:pPr>
      <w:pBdr/>
      <w:spacing w:after="100"/>
      <w:ind w:right="0" w:firstLine="0" w:left="1760"/>
    </w:pPr>
  </w:style>
  <w:style w:type="paragraph" w:styleId="898" w:customStyle="1">
    <w:name w:val="TOC Heading"/>
    <w:basedOn w:val="839"/>
    <w:qFormat/>
    <w:pPr>
      <w:pBdr/>
      <w:spacing/>
      <w:ind/>
    </w:pPr>
  </w:style>
  <w:style w:type="paragraph" w:styleId="899" w:customStyle="1">
    <w:name w:val="table of figures"/>
    <w:basedOn w:val="839"/>
    <w:qFormat/>
    <w:pPr>
      <w:pBdr/>
      <w:spacing w:after="0"/>
      <w:ind/>
    </w:pPr>
  </w:style>
  <w:style w:type="paragraph" w:styleId="900" w:customStyle="1">
    <w:name w:val="DStyle_paragraph"/>
    <w:basedOn w:val="839"/>
    <w:qFormat/>
    <w:pPr>
      <w:pBdr/>
      <w:spacing/>
      <w:ind/>
    </w:pPr>
    <w:rPr>
      <w:rFonts w:ascii="Liberation Serif" w:hAnsi="Liberation Serif" w:cs="Liberation Serif"/>
      <w:color w:val="000000"/>
      <w:sz w:val="24"/>
      <w:lang w:val="it-IT"/>
    </w:rPr>
  </w:style>
  <w:style w:type="paragraph" w:styleId="901" w:customStyle="1">
    <w:name w:val="Standard"/>
    <w:basedOn w:val="900"/>
    <w:qFormat/>
    <w:pPr>
      <w:pBdr/>
      <w:spacing/>
      <w:ind/>
    </w:pPr>
  </w:style>
  <w:style w:type="paragraph" w:styleId="902" w:customStyle="1">
    <w:name w:val="Heading"/>
    <w:basedOn w:val="901"/>
    <w:qFormat/>
    <w:pPr>
      <w:pBdr/>
      <w:spacing w:after="120" w:before="240"/>
      <w:ind/>
    </w:pPr>
    <w:rPr>
      <w:rFonts w:ascii="Liberation Sans" w:hAnsi="Liberation Sans" w:cs="Liberation Sans"/>
      <w:sz w:val="28"/>
    </w:rPr>
  </w:style>
  <w:style w:type="paragraph" w:styleId="903" w:customStyle="1">
    <w:name w:val="Text body"/>
    <w:basedOn w:val="901"/>
    <w:qFormat/>
    <w:pPr>
      <w:pBdr/>
      <w:spacing w:after="140" w:before="0" w:line="276" w:lineRule="auto"/>
      <w:ind/>
    </w:pPr>
  </w:style>
  <w:style w:type="paragraph" w:styleId="904" w:customStyle="1">
    <w:name w:val="List"/>
    <w:basedOn w:val="903"/>
    <w:qFormat/>
    <w:pPr>
      <w:pBdr/>
      <w:spacing/>
      <w:ind/>
    </w:pPr>
  </w:style>
  <w:style w:type="paragraph" w:styleId="905" w:customStyle="1">
    <w:name w:val="Caption"/>
    <w:basedOn w:val="901"/>
    <w:qFormat/>
    <w:pPr>
      <w:pBdr/>
      <w:spacing w:after="120" w:before="120"/>
      <w:ind/>
    </w:pPr>
    <w:rPr>
      <w:i/>
      <w:sz w:val="24"/>
    </w:rPr>
  </w:style>
  <w:style w:type="paragraph" w:styleId="906" w:customStyle="1">
    <w:name w:val="Index"/>
    <w:basedOn w:val="901"/>
    <w:qFormat/>
    <w:pPr>
      <w:pBdr/>
      <w:spacing/>
      <w:ind/>
    </w:pPr>
  </w:style>
  <w:style w:type="paragraph" w:styleId="907" w:customStyle="1">
    <w:name w:val="Preformatted Text"/>
    <w:basedOn w:val="901"/>
    <w:qFormat/>
    <w:pPr>
      <w:pBdr/>
      <w:spacing w:after="0" w:before="0"/>
      <w:ind/>
    </w:pPr>
    <w:rPr>
      <w:rFonts w:ascii="Liberation Mono" w:hAnsi="Liberation Mono" w:cs="Liberation Mono"/>
      <w:sz w:val="20"/>
    </w:rPr>
  </w:style>
  <w:style w:type="character" w:styleId="908" w:customStyle="1">
    <w:name w:val="T1"/>
    <w:basedOn w:val="839"/>
    <w:pPr>
      <w:pBdr/>
      <w:spacing/>
      <w:ind/>
    </w:pPr>
  </w:style>
  <w:style w:type="character" w:styleId="909" w:customStyle="1">
    <w:name w:val="T2"/>
    <w:basedOn w:val="839"/>
    <w:pPr>
      <w:pBdr/>
      <w:spacing/>
      <w:ind/>
    </w:pPr>
  </w:style>
  <w:style w:type="character" w:styleId="910" w:customStyle="1">
    <w:name w:val="T3"/>
    <w:basedOn w:val="839"/>
    <w:pPr>
      <w:pBdr/>
      <w:spacing/>
      <w:ind/>
    </w:pPr>
  </w:style>
  <w:style w:type="character" w:styleId="911" w:customStyle="1">
    <w:name w:val="T4"/>
    <w:basedOn w:val="839"/>
    <w:pPr>
      <w:pBdr/>
      <w:spacing/>
      <w:ind/>
    </w:pPr>
  </w:style>
  <w:style w:type="character" w:styleId="912" w:customStyle="1">
    <w:name w:val="T5"/>
    <w:basedOn w:val="839"/>
    <w:pPr>
      <w:pBdr/>
      <w:spacing/>
      <w:ind/>
    </w:pPr>
  </w:style>
  <w:style w:type="character" w:styleId="913" w:customStyle="1">
    <w:name w:val="T6"/>
    <w:basedOn w:val="839"/>
    <w:pPr>
      <w:pBdr/>
      <w:spacing/>
      <w:ind/>
    </w:pPr>
  </w:style>
  <w:style w:type="character" w:styleId="914" w:customStyle="1">
    <w:name w:val="T7"/>
    <w:basedOn w:val="839"/>
    <w:pPr>
      <w:pBdr/>
      <w:spacing/>
      <w:ind/>
    </w:pPr>
  </w:style>
  <w:style w:type="character" w:styleId="915" w:customStyle="1">
    <w:name w:val="T8"/>
    <w:basedOn w:val="839"/>
    <w:pPr>
      <w:pBdr/>
      <w:spacing/>
      <w:ind/>
    </w:pPr>
  </w:style>
  <w:style w:type="character" w:styleId="916" w:customStyle="1">
    <w:name w:val="T9"/>
    <w:basedOn w:val="83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onlyoffice/8.3.2.19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Enrico Nardelli</cp:lastModifiedBy>
  <cp:revision>4</cp:revision>
  <dcterms:created xsi:type="dcterms:W3CDTF">2025-05-05T10:10:48Z</dcterms:created>
  <dcterms:modified xsi:type="dcterms:W3CDTF">2025-06-17T17:19:15Z</dcterms:modified>
</cp:coreProperties>
</file>