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27CC" w14:textId="1FFE2022" w:rsidR="000C716A" w:rsidRDefault="00FA7FB3" w:rsidP="00FA7FB3">
      <w:pPr>
        <w:jc w:val="center"/>
        <w:rPr>
          <w:noProof/>
        </w:rPr>
      </w:pPr>
      <w:r>
        <w:rPr>
          <w:noProof/>
        </w:rPr>
        <w:drawing>
          <wp:inline distT="0" distB="0" distL="0" distR="0" wp14:anchorId="239A2C86" wp14:editId="645B49EB">
            <wp:extent cx="1552575" cy="1557811"/>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860" cy="1565121"/>
                    </a:xfrm>
                    <a:prstGeom prst="rect">
                      <a:avLst/>
                    </a:prstGeom>
                    <a:noFill/>
                    <a:ln>
                      <a:noFill/>
                    </a:ln>
                  </pic:spPr>
                </pic:pic>
              </a:graphicData>
            </a:graphic>
          </wp:inline>
        </w:drawing>
      </w:r>
    </w:p>
    <w:p w14:paraId="732376FD" w14:textId="0D039814" w:rsidR="00FA7FB3" w:rsidRP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Università degli Studi di Cagliari</w:t>
      </w:r>
    </w:p>
    <w:p w14:paraId="7F73DCC8" w14:textId="30720570"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Facoltà di Scienze</w:t>
      </w:r>
    </w:p>
    <w:p w14:paraId="5DEDEA24" w14:textId="14FB157B"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Corso di Laurea Magistrale in Informatica</w:t>
      </w:r>
    </w:p>
    <w:p w14:paraId="7C092350" w14:textId="042D3C63"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A.A. 2021/22</w:t>
      </w:r>
    </w:p>
    <w:p w14:paraId="5672518B" w14:textId="77777777"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p>
    <w:p w14:paraId="50EACD5E" w14:textId="3CDC18A1" w:rsidR="00FA7FB3" w:rsidRDefault="00FA7FB3" w:rsidP="00FA7FB3">
      <w:pPr>
        <w:tabs>
          <w:tab w:val="left" w:pos="5295"/>
        </w:tabs>
        <w:jc w:val="center"/>
        <w:rPr>
          <w:rFonts w:ascii="Times New Roman" w:hAnsi="Times New Roman" w:cs="Times New Roman"/>
          <w:sz w:val="32"/>
          <w:szCs w:val="32"/>
        </w:rPr>
      </w:pPr>
    </w:p>
    <w:p w14:paraId="62A9A776" w14:textId="77777777" w:rsidR="00FA7FB3" w:rsidRDefault="00FA7FB3" w:rsidP="00FA7FB3">
      <w:pPr>
        <w:tabs>
          <w:tab w:val="left" w:pos="5295"/>
        </w:tabs>
        <w:jc w:val="center"/>
        <w:rPr>
          <w:rFonts w:ascii="Times New Roman" w:hAnsi="Times New Roman" w:cs="Times New Roman"/>
          <w:sz w:val="32"/>
          <w:szCs w:val="32"/>
        </w:rPr>
      </w:pPr>
    </w:p>
    <w:p w14:paraId="4E68DB0C" w14:textId="51F7DB37" w:rsidR="00FA7FB3" w:rsidRDefault="00FA7FB3" w:rsidP="00FA7FB3">
      <w:pPr>
        <w:tabs>
          <w:tab w:val="left" w:pos="5295"/>
        </w:tabs>
        <w:jc w:val="center"/>
        <w:rPr>
          <w:rFonts w:ascii="Times New Roman" w:hAnsi="Times New Roman" w:cs="Times New Roman"/>
          <w:sz w:val="32"/>
          <w:szCs w:val="32"/>
        </w:rPr>
      </w:pPr>
      <w:r>
        <w:rPr>
          <w:rFonts w:ascii="Times New Roman" w:hAnsi="Times New Roman" w:cs="Times New Roman"/>
          <w:sz w:val="32"/>
          <w:szCs w:val="32"/>
        </w:rPr>
        <w:t>Elaborato del Corso di Progetto e Sviluppo di Applicazioni Blockchain</w:t>
      </w:r>
    </w:p>
    <w:p w14:paraId="2CA1B8E1" w14:textId="533E58CB" w:rsidR="00FA7FB3" w:rsidRDefault="00FA7FB3" w:rsidP="00FA7FB3">
      <w:pPr>
        <w:tabs>
          <w:tab w:val="left" w:pos="5295"/>
        </w:tabs>
        <w:jc w:val="center"/>
        <w:rPr>
          <w:rFonts w:ascii="Times New Roman" w:hAnsi="Times New Roman" w:cs="Times New Roman"/>
          <w:sz w:val="32"/>
          <w:szCs w:val="32"/>
        </w:rPr>
      </w:pPr>
    </w:p>
    <w:p w14:paraId="428699DF" w14:textId="77777777" w:rsidR="00FA7FB3" w:rsidRPr="00FA7FB3" w:rsidRDefault="00FA7FB3" w:rsidP="00FA7FB3">
      <w:pPr>
        <w:autoSpaceDE w:val="0"/>
        <w:autoSpaceDN w:val="0"/>
        <w:adjustRightInd w:val="0"/>
        <w:spacing w:after="0" w:line="240" w:lineRule="auto"/>
        <w:jc w:val="center"/>
        <w:rPr>
          <w:rFonts w:ascii="Times New Roman" w:hAnsi="Times New Roman" w:cs="Times New Roman"/>
          <w:b/>
          <w:bCs/>
          <w:sz w:val="36"/>
          <w:szCs w:val="36"/>
        </w:rPr>
      </w:pPr>
      <w:r w:rsidRPr="00FA7FB3">
        <w:rPr>
          <w:rFonts w:ascii="Times New Roman" w:hAnsi="Times New Roman" w:cs="Times New Roman"/>
          <w:b/>
          <w:bCs/>
          <w:sz w:val="36"/>
          <w:szCs w:val="36"/>
        </w:rPr>
        <w:t>Simulatore di sistemi di tracciamento di processi</w:t>
      </w:r>
    </w:p>
    <w:p w14:paraId="19E14169" w14:textId="1A6F751A" w:rsid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produttivi in campo agroindustriale - progetto ABATA</w:t>
      </w:r>
    </w:p>
    <w:p w14:paraId="40EC33C6" w14:textId="53E480D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002F97B8" w14:textId="7777777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6506E0A2" w14:textId="218A5354" w:rsidR="00FA7FB3" w:rsidRDefault="00FA7FB3" w:rsidP="00FA7FB3">
      <w:pPr>
        <w:tabs>
          <w:tab w:val="left" w:pos="5295"/>
        </w:tabs>
        <w:jc w:val="center"/>
        <w:rPr>
          <w:rFonts w:ascii="Times New Roman" w:hAnsi="Times New Roman" w:cs="Times New Roman"/>
          <w:b/>
          <w:bCs/>
          <w:sz w:val="36"/>
          <w:szCs w:val="36"/>
        </w:rPr>
      </w:pPr>
    </w:p>
    <w:p w14:paraId="52AB81D9" w14:textId="18A154DA" w:rsidR="00FA7FB3" w:rsidRDefault="00FA7FB3" w:rsidP="00FA7FB3">
      <w:pPr>
        <w:tabs>
          <w:tab w:val="left" w:pos="5295"/>
        </w:tabs>
        <w:jc w:val="center"/>
        <w:rPr>
          <w:rFonts w:ascii="Times New Roman" w:hAnsi="Times New Roman" w:cs="Times New Roman"/>
          <w:b/>
          <w:bCs/>
          <w:sz w:val="36"/>
          <w:szCs w:val="36"/>
        </w:rPr>
      </w:pPr>
    </w:p>
    <w:p w14:paraId="0040DBB5" w14:textId="53395E2F" w:rsidR="00FA7FB3" w:rsidRDefault="00FA7FB3" w:rsidP="00FA7FB3">
      <w:pPr>
        <w:tabs>
          <w:tab w:val="left" w:pos="5295"/>
        </w:tabs>
        <w:rPr>
          <w:rFonts w:ascii="Times New Roman" w:hAnsi="Times New Roman" w:cs="Times New Roman"/>
          <w:b/>
          <w:bCs/>
          <w:sz w:val="36"/>
          <w:szCs w:val="36"/>
        </w:rPr>
      </w:pPr>
    </w:p>
    <w:p w14:paraId="5ADF0A17" w14:textId="33992533" w:rsidR="00FA7FB3" w:rsidRPr="008F658E" w:rsidRDefault="00FA7FB3" w:rsidP="008F658E">
      <w:pPr>
        <w:tabs>
          <w:tab w:val="left" w:pos="5295"/>
        </w:tabs>
        <w:jc w:val="right"/>
        <w:rPr>
          <w:rFonts w:ascii="Times New Roman" w:hAnsi="Times New Roman" w:cs="Times New Roman"/>
          <w:sz w:val="24"/>
          <w:szCs w:val="24"/>
        </w:rPr>
      </w:pPr>
      <w:r w:rsidRPr="008F658E">
        <w:rPr>
          <w:rFonts w:ascii="Times New Roman" w:hAnsi="Times New Roman" w:cs="Times New Roman"/>
          <w:sz w:val="24"/>
          <w:szCs w:val="24"/>
        </w:rPr>
        <w:t>Docente del Corso</w:t>
      </w:r>
      <w:r>
        <w:rPr>
          <w:rFonts w:ascii="Times New Roman" w:hAnsi="Times New Roman" w:cs="Times New Roman"/>
          <w:sz w:val="28"/>
          <w:szCs w:val="28"/>
        </w:rPr>
        <w:tab/>
      </w:r>
      <w:r>
        <w:rPr>
          <w:rFonts w:ascii="Times New Roman" w:hAnsi="Times New Roman" w:cs="Times New Roman"/>
          <w:sz w:val="28"/>
          <w:szCs w:val="28"/>
        </w:rPr>
        <w:tab/>
      </w:r>
      <w:r w:rsidR="008F658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F658E">
        <w:rPr>
          <w:rFonts w:ascii="Times New Roman" w:hAnsi="Times New Roman" w:cs="Times New Roman"/>
          <w:sz w:val="24"/>
          <w:szCs w:val="24"/>
        </w:rPr>
        <w:t xml:space="preserve">           </w:t>
      </w:r>
      <w:r w:rsidR="008F658E">
        <w:rPr>
          <w:rFonts w:ascii="Times New Roman" w:hAnsi="Times New Roman" w:cs="Times New Roman"/>
          <w:sz w:val="24"/>
          <w:szCs w:val="24"/>
        </w:rPr>
        <w:t xml:space="preserve">    </w:t>
      </w:r>
      <w:r w:rsidRPr="008F658E">
        <w:rPr>
          <w:rFonts w:ascii="Times New Roman" w:hAnsi="Times New Roman" w:cs="Times New Roman"/>
          <w:sz w:val="24"/>
          <w:szCs w:val="24"/>
        </w:rPr>
        <w:t xml:space="preserve"> Studente</w:t>
      </w:r>
    </w:p>
    <w:p w14:paraId="75270173" w14:textId="24E01A25" w:rsidR="00FA7FB3" w:rsidRPr="00FA7FB3" w:rsidRDefault="00FA7FB3" w:rsidP="00FA7FB3">
      <w:pPr>
        <w:tabs>
          <w:tab w:val="left" w:pos="5295"/>
        </w:tabs>
        <w:ind w:right="-1"/>
        <w:rPr>
          <w:rFonts w:ascii="Times New Roman" w:hAnsi="Times New Roman" w:cs="Times New Roman"/>
          <w:sz w:val="32"/>
          <w:szCs w:val="32"/>
        </w:rPr>
      </w:pPr>
      <w:r w:rsidRPr="00FA7FB3">
        <w:rPr>
          <w:rFonts w:ascii="Times New Roman" w:hAnsi="Times New Roman" w:cs="Times New Roman"/>
          <w:sz w:val="32"/>
          <w:szCs w:val="32"/>
        </w:rPr>
        <w:t>Prof. MARCHESI Michele</w:t>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t xml:space="preserve">   PISEDDU Enrico</w:t>
      </w:r>
    </w:p>
    <w:p w14:paraId="6C30ABA9" w14:textId="2318173C" w:rsidR="00FA7FB3" w:rsidRDefault="00FA7FB3" w:rsidP="00FA7FB3">
      <w:pPr>
        <w:tabs>
          <w:tab w:val="left" w:pos="5295"/>
        </w:tabs>
        <w:jc w:val="right"/>
        <w:rPr>
          <w:rFonts w:ascii="Times New Roman" w:hAnsi="Times New Roman" w:cs="Times New Roman"/>
          <w:sz w:val="32"/>
          <w:szCs w:val="32"/>
        </w:rPr>
      </w:pPr>
      <w:r w:rsidRPr="00FA7FB3">
        <w:rPr>
          <w:rFonts w:ascii="Times New Roman" w:hAnsi="Times New Roman" w:cs="Times New Roman"/>
          <w:sz w:val="32"/>
          <w:szCs w:val="32"/>
        </w:rPr>
        <w:t xml:space="preserve"> (matr. 60/73/65222)</w:t>
      </w:r>
    </w:p>
    <w:p w14:paraId="260076C7" w14:textId="0E47FF8D" w:rsidR="00E53658" w:rsidRDefault="00E53658" w:rsidP="000F32BA">
      <w:pPr>
        <w:tabs>
          <w:tab w:val="left" w:pos="5295"/>
        </w:tabs>
        <w:rPr>
          <w:noProof/>
        </w:rPr>
      </w:pPr>
    </w:p>
    <w:p w14:paraId="6579DB37" w14:textId="1DDC000B" w:rsidR="000F32BA" w:rsidRPr="000F32BA" w:rsidRDefault="009A4801" w:rsidP="009A4801">
      <w:pPr>
        <w:tabs>
          <w:tab w:val="left" w:pos="7950"/>
        </w:tabs>
        <w:ind w:firstLine="709"/>
      </w:pPr>
      <w:r>
        <w:tab/>
      </w:r>
    </w:p>
    <w:p w14:paraId="05D0AABF" w14:textId="4AAC5BD6" w:rsidR="006D6D55" w:rsidRDefault="006D6D55" w:rsidP="006D6D55">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23DDB80B" w14:textId="77777777" w:rsidR="00F246F7" w:rsidRDefault="00F246F7" w:rsidP="00F246F7">
      <w:pPr>
        <w:tabs>
          <w:tab w:val="left" w:pos="5295"/>
        </w:tabs>
        <w:rPr>
          <w:rFonts w:ascii="Times New Roman" w:hAnsi="Times New Roman" w:cs="Times New Roman"/>
          <w:b/>
          <w:bCs/>
          <w:sz w:val="32"/>
          <w:szCs w:val="32"/>
        </w:rPr>
      </w:pPr>
    </w:p>
    <w:p w14:paraId="5D94519E" w14:textId="54907718" w:rsidR="00F246F7" w:rsidRPr="00246686" w:rsidRDefault="00F246F7" w:rsidP="009B3579">
      <w:pPr>
        <w:rPr>
          <w:rFonts w:ascii="Times New Roman" w:hAnsi="Times New Roman" w:cs="Times New Roman"/>
          <w:b/>
          <w:bCs/>
          <w:sz w:val="24"/>
          <w:szCs w:val="24"/>
        </w:rPr>
      </w:pPr>
      <w:r w:rsidRPr="00246686">
        <w:rPr>
          <w:rFonts w:ascii="Times New Roman" w:hAnsi="Times New Roman" w:cs="Times New Roman"/>
          <w:b/>
          <w:bCs/>
          <w:sz w:val="24"/>
          <w:szCs w:val="24"/>
        </w:rPr>
        <w:t>1</w:t>
      </w:r>
      <w:r w:rsidRPr="00246686">
        <w:rPr>
          <w:rFonts w:ascii="Times New Roman" w:hAnsi="Times New Roman" w:cs="Times New Roman"/>
          <w:b/>
          <w:bCs/>
          <w:sz w:val="24"/>
          <w:szCs w:val="24"/>
        </w:rPr>
        <w:tab/>
        <w:t>Obiettivo dell’elaborato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3</w:t>
      </w:r>
    </w:p>
    <w:p w14:paraId="0B2CF3E3" w14:textId="3B60A9CE"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2</w:t>
      </w:r>
      <w:r w:rsidRPr="00246686">
        <w:rPr>
          <w:rFonts w:ascii="Times New Roman" w:hAnsi="Times New Roman" w:cs="Times New Roman"/>
          <w:b/>
          <w:bCs/>
          <w:sz w:val="24"/>
          <w:szCs w:val="24"/>
        </w:rPr>
        <w:tab/>
        <w:t>Il sistema simulato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Pr>
          <w:rFonts w:ascii="Times New Roman" w:hAnsi="Times New Roman" w:cs="Times New Roman"/>
          <w:b/>
          <w:bCs/>
          <w:sz w:val="24"/>
          <w:szCs w:val="24"/>
        </w:rPr>
        <w:t>3</w:t>
      </w:r>
    </w:p>
    <w:p w14:paraId="01D805AD" w14:textId="0A97C0CC"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3</w:t>
      </w:r>
      <w:r w:rsidRPr="00246686">
        <w:rPr>
          <w:rFonts w:ascii="Times New Roman" w:hAnsi="Times New Roman" w:cs="Times New Roman"/>
          <w:b/>
          <w:bCs/>
          <w:sz w:val="24"/>
          <w:szCs w:val="24"/>
        </w:rPr>
        <w:tab/>
        <w:t>Specifica di una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5</w:t>
      </w:r>
    </w:p>
    <w:p w14:paraId="0D35E49D" w14:textId="024F4287"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3.1 Attori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5</w:t>
      </w:r>
    </w:p>
    <w:p w14:paraId="53B0F9E9" w14:textId="4A547F7A"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3.2 Componenti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3853D0">
        <w:rPr>
          <w:rFonts w:ascii="Times New Roman" w:hAnsi="Times New Roman" w:cs="Times New Roman"/>
          <w:sz w:val="24"/>
          <w:szCs w:val="24"/>
        </w:rPr>
        <w:t>6</w:t>
      </w:r>
    </w:p>
    <w:p w14:paraId="435E20F5" w14:textId="080797E6"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3.3 Transazioni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6</w:t>
      </w:r>
    </w:p>
    <w:p w14:paraId="4B959E1A" w14:textId="0E87411F"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4</w:t>
      </w:r>
      <w:r w:rsidRPr="00246686">
        <w:rPr>
          <w:rFonts w:ascii="Times New Roman" w:hAnsi="Times New Roman" w:cs="Times New Roman"/>
          <w:b/>
          <w:bCs/>
          <w:sz w:val="24"/>
          <w:szCs w:val="24"/>
        </w:rPr>
        <w:tab/>
        <w:t>La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8</w:t>
      </w:r>
    </w:p>
    <w:p w14:paraId="31F63039" w14:textId="4880E521"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 xml:space="preserve">4.1 </w:t>
      </w:r>
      <w:r w:rsidR="00246686" w:rsidRPr="003E1975">
        <w:rPr>
          <w:rFonts w:ascii="Times New Roman" w:hAnsi="Times New Roman" w:cs="Times New Roman"/>
          <w:sz w:val="24"/>
          <w:szCs w:val="24"/>
        </w:rPr>
        <w:t>Il m</w:t>
      </w:r>
      <w:r w:rsidRPr="003E1975">
        <w:rPr>
          <w:rFonts w:ascii="Times New Roman" w:hAnsi="Times New Roman" w:cs="Times New Roman"/>
          <w:sz w:val="24"/>
          <w:szCs w:val="24"/>
        </w:rPr>
        <w:t>odello a oggetti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5E3DF093" w14:textId="076E92A8"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4.2 </w:t>
      </w:r>
      <w:r w:rsidR="00246686" w:rsidRPr="003E1975">
        <w:rPr>
          <w:rFonts w:ascii="Times New Roman" w:hAnsi="Times New Roman" w:cs="Times New Roman"/>
          <w:sz w:val="24"/>
          <w:szCs w:val="24"/>
        </w:rPr>
        <w:t>La generazione di numeri casuali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00246686"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1CFE5701" w14:textId="4AC65588" w:rsidR="00F246F7" w:rsidRPr="009B3579"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5</w:t>
      </w:r>
      <w:r w:rsidRPr="00246686">
        <w:rPr>
          <w:rFonts w:ascii="Times New Roman" w:hAnsi="Times New Roman" w:cs="Times New Roman"/>
          <w:b/>
          <w:bCs/>
          <w:sz w:val="24"/>
          <w:szCs w:val="24"/>
        </w:rPr>
        <w:tab/>
      </w:r>
      <w:r w:rsidR="00246686" w:rsidRPr="00246686">
        <w:rPr>
          <w:rFonts w:ascii="Times New Roman" w:hAnsi="Times New Roman" w:cs="Times New Roman"/>
          <w:b/>
          <w:bCs/>
          <w:sz w:val="24"/>
          <w:szCs w:val="24"/>
        </w:rPr>
        <w:t>Caratteristiche dei componenti principali</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sidRPr="009B3579">
        <w:rPr>
          <w:rFonts w:ascii="Times New Roman" w:hAnsi="Times New Roman" w:cs="Times New Roman"/>
          <w:b/>
          <w:bCs/>
          <w:sz w:val="24"/>
          <w:szCs w:val="24"/>
        </w:rPr>
        <w:t>1</w:t>
      </w:r>
      <w:r w:rsidR="009B3579">
        <w:rPr>
          <w:rFonts w:ascii="Times New Roman" w:hAnsi="Times New Roman" w:cs="Times New Roman"/>
          <w:b/>
          <w:bCs/>
          <w:sz w:val="24"/>
          <w:szCs w:val="24"/>
        </w:rPr>
        <w:t>0</w:t>
      </w:r>
    </w:p>
    <w:p w14:paraId="0F8D48DB" w14:textId="2F728327" w:rsidR="00246686" w:rsidRPr="003E1975" w:rsidRDefault="00246686" w:rsidP="00F246F7">
      <w:pPr>
        <w:rPr>
          <w:rFonts w:ascii="Times New Roman" w:hAnsi="Times New Roman" w:cs="Times New Roman"/>
          <w:sz w:val="24"/>
          <w:szCs w:val="24"/>
          <w:lang w:val="en-GB"/>
        </w:rPr>
      </w:pPr>
      <w:r w:rsidRPr="009B3579">
        <w:rPr>
          <w:rFonts w:ascii="Times New Roman" w:hAnsi="Times New Roman" w:cs="Times New Roman"/>
          <w:b/>
          <w:bCs/>
          <w:sz w:val="24"/>
          <w:szCs w:val="24"/>
        </w:rPr>
        <w:tab/>
      </w:r>
      <w:r w:rsidRPr="003E1975">
        <w:rPr>
          <w:rFonts w:ascii="Times New Roman" w:hAnsi="Times New Roman" w:cs="Times New Roman"/>
          <w:sz w:val="24"/>
          <w:szCs w:val="24"/>
          <w:lang w:val="en-GB"/>
        </w:rPr>
        <w:t>5.1 App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t xml:space="preserve">pag. </w:t>
      </w:r>
      <w:r w:rsidR="009B3579">
        <w:rPr>
          <w:rFonts w:ascii="Times New Roman" w:hAnsi="Times New Roman" w:cs="Times New Roman"/>
          <w:sz w:val="24"/>
          <w:szCs w:val="24"/>
          <w:lang w:val="en-GB"/>
        </w:rPr>
        <w:t>10</w:t>
      </w:r>
    </w:p>
    <w:p w14:paraId="1BD8C734" w14:textId="5826035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5.2 DBMS</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t xml:space="preserve">pag. </w:t>
      </w:r>
      <w:r w:rsidR="009B3579">
        <w:rPr>
          <w:rFonts w:ascii="Times New Roman" w:hAnsi="Times New Roman" w:cs="Times New Roman"/>
          <w:sz w:val="24"/>
          <w:szCs w:val="24"/>
          <w:lang w:val="en-GB"/>
        </w:rPr>
        <w:t>10</w:t>
      </w:r>
    </w:p>
    <w:p w14:paraId="4C0D7A69" w14:textId="1DCCE6E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5.3 Document Management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 xml:space="preserve">pag. </w:t>
      </w:r>
      <w:r w:rsidR="009B3579">
        <w:rPr>
          <w:rFonts w:ascii="Times New Roman" w:hAnsi="Times New Roman" w:cs="Times New Roman"/>
          <w:sz w:val="24"/>
          <w:szCs w:val="24"/>
          <w:lang w:val="en-GB"/>
        </w:rPr>
        <w:t>10</w:t>
      </w:r>
    </w:p>
    <w:p w14:paraId="08288232" w14:textId="41C9E59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5.4 App</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t xml:space="preserve">pag. </w:t>
      </w:r>
      <w:r w:rsidR="009B3579">
        <w:rPr>
          <w:rFonts w:ascii="Times New Roman" w:hAnsi="Times New Roman" w:cs="Times New Roman"/>
          <w:sz w:val="24"/>
          <w:szCs w:val="24"/>
          <w:lang w:val="en-GB"/>
        </w:rPr>
        <w:t>11</w:t>
      </w:r>
    </w:p>
    <w:p w14:paraId="26BC616B" w14:textId="6A5DBF94" w:rsidR="00F246F7" w:rsidRPr="009B3579"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5.5 Blockchain</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t xml:space="preserve">pag. </w:t>
      </w:r>
      <w:r w:rsidR="009B3579" w:rsidRPr="009B3579">
        <w:rPr>
          <w:rFonts w:ascii="Times New Roman" w:hAnsi="Times New Roman" w:cs="Times New Roman"/>
          <w:sz w:val="24"/>
          <w:szCs w:val="24"/>
          <w:lang w:val="en-GB"/>
        </w:rPr>
        <w:t>11</w:t>
      </w:r>
    </w:p>
    <w:p w14:paraId="1AB47AEC" w14:textId="2EB25384" w:rsidR="00F246F7" w:rsidRPr="00E53658" w:rsidRDefault="00246686" w:rsidP="00F246F7">
      <w:pPr>
        <w:rPr>
          <w:rFonts w:ascii="Times New Roman" w:hAnsi="Times New Roman" w:cs="Times New Roman"/>
          <w:b/>
          <w:bCs/>
          <w:sz w:val="24"/>
          <w:szCs w:val="24"/>
          <w:lang w:val="en-GB"/>
        </w:rPr>
      </w:pPr>
      <w:r w:rsidRPr="00E53658">
        <w:rPr>
          <w:rFonts w:ascii="Times New Roman" w:hAnsi="Times New Roman" w:cs="Times New Roman"/>
          <w:b/>
          <w:bCs/>
          <w:sz w:val="24"/>
          <w:szCs w:val="24"/>
          <w:lang w:val="en-GB"/>
        </w:rPr>
        <w:t>6</w:t>
      </w:r>
      <w:r w:rsidRPr="00E53658">
        <w:rPr>
          <w:rFonts w:ascii="Times New Roman" w:hAnsi="Times New Roman" w:cs="Times New Roman"/>
          <w:b/>
          <w:bCs/>
          <w:sz w:val="24"/>
          <w:szCs w:val="24"/>
          <w:lang w:val="en-GB"/>
        </w:rPr>
        <w:tab/>
      </w:r>
      <w:r w:rsidR="003E1975" w:rsidRPr="00E53658">
        <w:rPr>
          <w:rFonts w:ascii="Times New Roman" w:hAnsi="Times New Roman" w:cs="Times New Roman"/>
          <w:b/>
          <w:bCs/>
          <w:sz w:val="24"/>
          <w:szCs w:val="24"/>
          <w:lang w:val="en-GB"/>
        </w:rPr>
        <w:t>Output del simulatore</w:t>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t xml:space="preserve">pag. </w:t>
      </w:r>
      <w:r w:rsidR="009B3579" w:rsidRPr="00E53658">
        <w:rPr>
          <w:rFonts w:ascii="Times New Roman" w:hAnsi="Times New Roman" w:cs="Times New Roman"/>
          <w:b/>
          <w:bCs/>
          <w:sz w:val="24"/>
          <w:szCs w:val="24"/>
          <w:lang w:val="en-GB"/>
        </w:rPr>
        <w:t>12</w:t>
      </w:r>
    </w:p>
    <w:p w14:paraId="22D9D2E9" w14:textId="339FF366" w:rsidR="003E1975" w:rsidRPr="003E1975" w:rsidRDefault="003E1975" w:rsidP="00F246F7">
      <w:pPr>
        <w:rPr>
          <w:rFonts w:ascii="Times New Roman" w:hAnsi="Times New Roman" w:cs="Times New Roman"/>
          <w:sz w:val="24"/>
          <w:szCs w:val="24"/>
        </w:rPr>
      </w:pPr>
      <w:r w:rsidRPr="00E53658">
        <w:rPr>
          <w:rFonts w:ascii="Times New Roman" w:hAnsi="Times New Roman" w:cs="Times New Roman"/>
          <w:b/>
          <w:bCs/>
          <w:sz w:val="24"/>
          <w:szCs w:val="24"/>
          <w:lang w:val="en-GB"/>
        </w:rPr>
        <w:tab/>
      </w:r>
      <w:r w:rsidRPr="003E1975">
        <w:rPr>
          <w:rFonts w:ascii="Times New Roman" w:hAnsi="Times New Roman" w:cs="Times New Roman"/>
          <w:sz w:val="24"/>
          <w:szCs w:val="24"/>
        </w:rPr>
        <w:t>6.1 Assunzioni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12</w:t>
      </w:r>
    </w:p>
    <w:p w14:paraId="2D031BB5" w14:textId="2B4F8ACE"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6.2 Definizione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13</w:t>
      </w:r>
    </w:p>
    <w:p w14:paraId="6D974787" w14:textId="20EE3490"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6.3 Generazione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Pr>
          <w:rFonts w:ascii="Times New Roman" w:hAnsi="Times New Roman" w:cs="Times New Roman"/>
          <w:sz w:val="24"/>
          <w:szCs w:val="24"/>
        </w:rPr>
        <w:tab/>
      </w:r>
      <w:r w:rsidRPr="003E1975">
        <w:rPr>
          <w:rFonts w:ascii="Times New Roman" w:hAnsi="Times New Roman" w:cs="Times New Roman"/>
          <w:sz w:val="24"/>
          <w:szCs w:val="24"/>
        </w:rPr>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4</w:t>
      </w:r>
    </w:p>
    <w:p w14:paraId="7467D95A" w14:textId="7694639A" w:rsid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6.4 Risultati </w:t>
      </w:r>
      <w:r w:rsidR="003643B6">
        <w:rPr>
          <w:rFonts w:ascii="Times New Roman" w:hAnsi="Times New Roman" w:cs="Times New Roman"/>
          <w:sz w:val="24"/>
          <w:szCs w:val="24"/>
        </w:rPr>
        <w:t>ottenuti</w:t>
      </w:r>
      <w:r w:rsidR="003643B6">
        <w:rPr>
          <w:rFonts w:ascii="Times New Roman" w:hAnsi="Times New Roman" w:cs="Times New Roman"/>
          <w:sz w:val="24"/>
          <w:szCs w:val="24"/>
        </w:rPr>
        <w:tab/>
      </w:r>
      <w:r w:rsidR="003643B6">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7</w:t>
      </w:r>
    </w:p>
    <w:p w14:paraId="35BDF4BF" w14:textId="1A5A5B2A" w:rsidR="00B332EC" w:rsidRPr="003E1975" w:rsidRDefault="00B332EC" w:rsidP="00F246F7">
      <w:pPr>
        <w:rPr>
          <w:rFonts w:ascii="Times New Roman" w:hAnsi="Times New Roman" w:cs="Times New Roman"/>
          <w:sz w:val="24"/>
          <w:szCs w:val="24"/>
        </w:rPr>
      </w:pPr>
      <w:r>
        <w:rPr>
          <w:rFonts w:ascii="Times New Roman" w:hAnsi="Times New Roman" w:cs="Times New Roman"/>
          <w:sz w:val="24"/>
          <w:szCs w:val="24"/>
        </w:rPr>
        <w:tab/>
        <w:t>6.5 Tempi di esecuzione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 21</w:t>
      </w:r>
    </w:p>
    <w:p w14:paraId="0E9B1827" w14:textId="102B3CB8" w:rsidR="008A367F" w:rsidRPr="008A367F" w:rsidRDefault="008A367F" w:rsidP="00F246F7">
      <w:pPr>
        <w:rPr>
          <w:rFonts w:ascii="Times New Roman" w:hAnsi="Times New Roman" w:cs="Times New Roman"/>
          <w:b/>
          <w:bCs/>
          <w:sz w:val="24"/>
          <w:szCs w:val="24"/>
        </w:rPr>
      </w:pPr>
      <w:r>
        <w:rPr>
          <w:rFonts w:ascii="Times New Roman" w:hAnsi="Times New Roman" w:cs="Times New Roman"/>
          <w:b/>
          <w:bCs/>
          <w:sz w:val="24"/>
          <w:szCs w:val="24"/>
        </w:rPr>
        <w:t>Bibliografia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pag. </w:t>
      </w:r>
      <w:r w:rsidR="008A59A5">
        <w:rPr>
          <w:rFonts w:ascii="Times New Roman" w:hAnsi="Times New Roman" w:cs="Times New Roman"/>
          <w:b/>
          <w:bCs/>
          <w:sz w:val="24"/>
          <w:szCs w:val="24"/>
        </w:rPr>
        <w:t>2</w:t>
      </w:r>
      <w:r w:rsidR="00B332EC">
        <w:rPr>
          <w:rFonts w:ascii="Times New Roman" w:hAnsi="Times New Roman" w:cs="Times New Roman"/>
          <w:b/>
          <w:bCs/>
          <w:sz w:val="24"/>
          <w:szCs w:val="24"/>
        </w:rPr>
        <w:t>2</w:t>
      </w:r>
    </w:p>
    <w:p w14:paraId="5A63B9F3" w14:textId="3EE194EA" w:rsidR="00F246F7" w:rsidRDefault="00F246F7" w:rsidP="00F246F7">
      <w:pPr>
        <w:rPr>
          <w:rFonts w:ascii="Times New Roman" w:hAnsi="Times New Roman" w:cs="Times New Roman"/>
          <w:b/>
          <w:bCs/>
          <w:sz w:val="28"/>
          <w:szCs w:val="28"/>
        </w:rPr>
      </w:pPr>
    </w:p>
    <w:p w14:paraId="3A86446A" w14:textId="4BFB6029" w:rsidR="00F246F7" w:rsidRDefault="00F246F7" w:rsidP="00F246F7">
      <w:pPr>
        <w:rPr>
          <w:rFonts w:ascii="Times New Roman" w:hAnsi="Times New Roman" w:cs="Times New Roman"/>
          <w:b/>
          <w:bCs/>
          <w:sz w:val="28"/>
          <w:szCs w:val="28"/>
        </w:rPr>
      </w:pPr>
    </w:p>
    <w:p w14:paraId="26127EB0" w14:textId="4BD1FBCC" w:rsidR="00F246F7" w:rsidRDefault="00F246F7" w:rsidP="00F246F7">
      <w:pPr>
        <w:rPr>
          <w:rFonts w:ascii="Times New Roman" w:hAnsi="Times New Roman" w:cs="Times New Roman"/>
          <w:b/>
          <w:bCs/>
          <w:sz w:val="28"/>
          <w:szCs w:val="28"/>
        </w:rPr>
      </w:pPr>
    </w:p>
    <w:p w14:paraId="51B5A690" w14:textId="77777777" w:rsidR="008F658E" w:rsidRDefault="008F658E" w:rsidP="00F246F7">
      <w:pPr>
        <w:rPr>
          <w:rFonts w:ascii="Times New Roman" w:hAnsi="Times New Roman" w:cs="Times New Roman"/>
          <w:b/>
          <w:bCs/>
          <w:sz w:val="28"/>
          <w:szCs w:val="28"/>
        </w:rPr>
      </w:pPr>
    </w:p>
    <w:p w14:paraId="35844B24" w14:textId="77777777" w:rsidR="00246686" w:rsidRDefault="00246686" w:rsidP="00F246F7">
      <w:pPr>
        <w:rPr>
          <w:rFonts w:ascii="Times New Roman" w:hAnsi="Times New Roman" w:cs="Times New Roman"/>
          <w:b/>
          <w:bCs/>
          <w:sz w:val="28"/>
          <w:szCs w:val="28"/>
        </w:rPr>
      </w:pPr>
    </w:p>
    <w:p w14:paraId="5AFFA94F" w14:textId="77777777" w:rsidR="004C464C" w:rsidRDefault="004C464C" w:rsidP="00F246F7">
      <w:pPr>
        <w:rPr>
          <w:rFonts w:ascii="Times New Roman" w:hAnsi="Times New Roman" w:cs="Times New Roman"/>
          <w:b/>
          <w:bCs/>
          <w:sz w:val="28"/>
          <w:szCs w:val="28"/>
        </w:rPr>
      </w:pPr>
    </w:p>
    <w:p w14:paraId="1CFBD30E" w14:textId="57C05367" w:rsidR="00F246F7" w:rsidRPr="00F246F7" w:rsidRDefault="00F246F7" w:rsidP="00F246F7">
      <w:pPr>
        <w:pStyle w:val="Paragrafoelenco"/>
        <w:numPr>
          <w:ilvl w:val="0"/>
          <w:numId w:val="3"/>
        </w:numPr>
        <w:rPr>
          <w:rFonts w:ascii="Times New Roman" w:hAnsi="Times New Roman" w:cs="Times New Roman"/>
          <w:b/>
          <w:bCs/>
          <w:sz w:val="32"/>
          <w:szCs w:val="32"/>
        </w:rPr>
      </w:pPr>
      <w:r w:rsidRPr="00F246F7">
        <w:rPr>
          <w:rFonts w:ascii="Times New Roman" w:hAnsi="Times New Roman" w:cs="Times New Roman"/>
          <w:b/>
          <w:bCs/>
          <w:sz w:val="32"/>
          <w:szCs w:val="32"/>
        </w:rPr>
        <w:lastRenderedPageBreak/>
        <w:t>Obiettivo dell’elaborato</w:t>
      </w:r>
    </w:p>
    <w:p w14:paraId="790F7477" w14:textId="12E5F361"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L’obiettivo del presente elaborato è quello di descrivere un simulatore </w:t>
      </w:r>
      <w:r w:rsidR="001D1DA7">
        <w:rPr>
          <w:rFonts w:ascii="Times New Roman" w:hAnsi="Times New Roman" w:cs="Times New Roman"/>
          <w:sz w:val="24"/>
          <w:szCs w:val="24"/>
        </w:rPr>
        <w:t>al fine di</w:t>
      </w:r>
      <w:r>
        <w:rPr>
          <w:rFonts w:ascii="Times New Roman" w:hAnsi="Times New Roman" w:cs="Times New Roman"/>
          <w:sz w:val="24"/>
          <w:szCs w:val="24"/>
        </w:rPr>
        <w:t xml:space="preserve"> simula</w:t>
      </w:r>
      <w:r w:rsidR="001D1DA7">
        <w:rPr>
          <w:rFonts w:ascii="Times New Roman" w:hAnsi="Times New Roman" w:cs="Times New Roman"/>
          <w:sz w:val="24"/>
          <w:szCs w:val="24"/>
        </w:rPr>
        <w:t xml:space="preserve">re </w:t>
      </w:r>
      <w:r>
        <w:rPr>
          <w:rFonts w:ascii="Times New Roman" w:hAnsi="Times New Roman" w:cs="Times New Roman"/>
          <w:sz w:val="24"/>
          <w:szCs w:val="24"/>
        </w:rPr>
        <w:t>la gestione di una catena di produzione</w:t>
      </w:r>
      <w:r w:rsidR="00911403">
        <w:rPr>
          <w:rFonts w:ascii="Times New Roman" w:hAnsi="Times New Roman" w:cs="Times New Roman"/>
          <w:sz w:val="24"/>
          <w:szCs w:val="24"/>
        </w:rPr>
        <w:t xml:space="preserve"> (</w:t>
      </w:r>
      <w:r w:rsidR="00911403" w:rsidRPr="00911403">
        <w:rPr>
          <w:rFonts w:ascii="Times New Roman" w:hAnsi="Times New Roman" w:cs="Times New Roman"/>
          <w:i/>
          <w:iCs/>
          <w:sz w:val="24"/>
          <w:szCs w:val="24"/>
        </w:rPr>
        <w:t>supply chain</w:t>
      </w:r>
      <w:r w:rsidR="00911403">
        <w:rPr>
          <w:rFonts w:ascii="Times New Roman" w:hAnsi="Times New Roman" w:cs="Times New Roman"/>
          <w:sz w:val="24"/>
          <w:szCs w:val="24"/>
        </w:rPr>
        <w:t>)</w:t>
      </w:r>
      <w:r>
        <w:rPr>
          <w:rFonts w:ascii="Times New Roman" w:hAnsi="Times New Roman" w:cs="Times New Roman"/>
          <w:sz w:val="24"/>
          <w:szCs w:val="24"/>
        </w:rPr>
        <w:t xml:space="preserve"> e certificazione di prodotti agroalimentari attraverso la blockchain, eseguire diverse simulazioni al variare di alcuni parametri e presentare </w:t>
      </w:r>
      <w:r w:rsidR="001D1DA7">
        <w:rPr>
          <w:rFonts w:ascii="Times New Roman" w:hAnsi="Times New Roman" w:cs="Times New Roman"/>
          <w:sz w:val="24"/>
          <w:szCs w:val="24"/>
        </w:rPr>
        <w:t>alcuni</w:t>
      </w:r>
      <w:r>
        <w:rPr>
          <w:rFonts w:ascii="Times New Roman" w:hAnsi="Times New Roman" w:cs="Times New Roman"/>
          <w:sz w:val="24"/>
          <w:szCs w:val="24"/>
        </w:rPr>
        <w:t xml:space="preserve"> output di interesse del simulatore stesso</w:t>
      </w:r>
      <w:r w:rsidR="001D1DA7">
        <w:rPr>
          <w:rFonts w:ascii="Times New Roman" w:hAnsi="Times New Roman" w:cs="Times New Roman"/>
          <w:sz w:val="24"/>
          <w:szCs w:val="24"/>
        </w:rPr>
        <w:t xml:space="preserve"> al fine di analizzarli</w:t>
      </w:r>
      <w:r w:rsidR="00911403">
        <w:rPr>
          <w:rFonts w:ascii="Times New Roman" w:hAnsi="Times New Roman" w:cs="Times New Roman"/>
          <w:sz w:val="24"/>
          <w:szCs w:val="24"/>
        </w:rPr>
        <w:t xml:space="preserve">, </w:t>
      </w:r>
      <w:r w:rsidR="001D1DA7">
        <w:rPr>
          <w:rFonts w:ascii="Times New Roman" w:hAnsi="Times New Roman" w:cs="Times New Roman"/>
          <w:sz w:val="24"/>
          <w:szCs w:val="24"/>
        </w:rPr>
        <w:t>confrontarli fra di loro</w:t>
      </w:r>
      <w:r w:rsidR="00911403">
        <w:rPr>
          <w:rFonts w:ascii="Times New Roman" w:hAnsi="Times New Roman" w:cs="Times New Roman"/>
          <w:sz w:val="24"/>
          <w:szCs w:val="24"/>
        </w:rPr>
        <w:t xml:space="preserve"> e studiare le prestazioni dell’intero sistema.</w:t>
      </w:r>
    </w:p>
    <w:p w14:paraId="4807CDDF" w14:textId="5A998F84"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Il simulatore è </w:t>
      </w:r>
      <w:r w:rsidR="001D1DA7">
        <w:rPr>
          <w:rFonts w:ascii="Times New Roman" w:hAnsi="Times New Roman" w:cs="Times New Roman"/>
          <w:sz w:val="24"/>
          <w:szCs w:val="24"/>
        </w:rPr>
        <w:t xml:space="preserve">totalmente </w:t>
      </w:r>
      <w:r>
        <w:rPr>
          <w:rFonts w:ascii="Times New Roman" w:hAnsi="Times New Roman" w:cs="Times New Roman"/>
          <w:sz w:val="24"/>
          <w:szCs w:val="24"/>
        </w:rPr>
        <w:t>modellato attraverso tecniche ad oggetti, in particolare utilizzando il linguaggio Python.</w:t>
      </w:r>
      <w:r w:rsidR="001D1DA7">
        <w:rPr>
          <w:rFonts w:ascii="Times New Roman" w:hAnsi="Times New Roman" w:cs="Times New Roman"/>
          <w:sz w:val="24"/>
          <w:szCs w:val="24"/>
        </w:rPr>
        <w:t xml:space="preserve"> Sono modellati</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inoltre</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tutti i componenti del sistema di certificazione quali sistema server, blockchain, app, </w:t>
      </w:r>
      <w:r w:rsidR="009B3579">
        <w:rPr>
          <w:rFonts w:ascii="Times New Roman" w:hAnsi="Times New Roman" w:cs="Times New Roman"/>
          <w:sz w:val="24"/>
          <w:szCs w:val="24"/>
        </w:rPr>
        <w:t>DBMS</w:t>
      </w:r>
      <w:r w:rsidR="001D1DA7">
        <w:rPr>
          <w:rFonts w:ascii="Times New Roman" w:hAnsi="Times New Roman" w:cs="Times New Roman"/>
          <w:sz w:val="24"/>
          <w:szCs w:val="24"/>
        </w:rPr>
        <w:t xml:space="preserve"> e </w:t>
      </w:r>
      <w:r w:rsidR="009B3579">
        <w:rPr>
          <w:rFonts w:ascii="Times New Roman" w:hAnsi="Times New Roman" w:cs="Times New Roman"/>
          <w:sz w:val="24"/>
          <w:szCs w:val="24"/>
        </w:rPr>
        <w:t>DMS</w:t>
      </w:r>
      <w:r w:rsidR="001D1DA7">
        <w:rPr>
          <w:rFonts w:ascii="Times New Roman" w:hAnsi="Times New Roman" w:cs="Times New Roman"/>
          <w:sz w:val="24"/>
          <w:szCs w:val="24"/>
        </w:rPr>
        <w:t xml:space="preserve"> al fine di simulare le transazioni degli attori che coinvolgono ogni singolo componente.</w:t>
      </w:r>
    </w:p>
    <w:p w14:paraId="2A6DBC8A" w14:textId="382EF8B7" w:rsidR="001D1DA7" w:rsidRDefault="001D1DA7" w:rsidP="00F246F7">
      <w:pPr>
        <w:jc w:val="both"/>
        <w:rPr>
          <w:rFonts w:ascii="Times New Roman" w:hAnsi="Times New Roman" w:cs="Times New Roman"/>
          <w:sz w:val="24"/>
          <w:szCs w:val="24"/>
        </w:rPr>
      </w:pPr>
      <w:r>
        <w:rPr>
          <w:rFonts w:ascii="Times New Roman" w:hAnsi="Times New Roman" w:cs="Times New Roman"/>
          <w:sz w:val="24"/>
          <w:szCs w:val="24"/>
        </w:rPr>
        <w:t>La configurazione dell’intero sistema da simulare è descritta da diversi file .csv, e nella stessa estensione sono poi prodotti gli output di interesse.</w:t>
      </w:r>
    </w:p>
    <w:p w14:paraId="7D08540D" w14:textId="438D732E" w:rsidR="001D1DA7" w:rsidRDefault="001D1DA7" w:rsidP="00F246F7">
      <w:pPr>
        <w:jc w:val="both"/>
        <w:rPr>
          <w:rFonts w:ascii="Times New Roman" w:hAnsi="Times New Roman" w:cs="Times New Roman"/>
          <w:sz w:val="24"/>
          <w:szCs w:val="24"/>
        </w:rPr>
      </w:pPr>
    </w:p>
    <w:p w14:paraId="24887A50" w14:textId="217DAA2E" w:rsidR="001D1DA7" w:rsidRDefault="001D1DA7" w:rsidP="001D1DA7">
      <w:pPr>
        <w:pStyle w:val="Paragrafoelenco"/>
        <w:numPr>
          <w:ilvl w:val="0"/>
          <w:numId w:val="3"/>
        </w:numPr>
        <w:jc w:val="both"/>
        <w:rPr>
          <w:rFonts w:ascii="Times New Roman" w:hAnsi="Times New Roman" w:cs="Times New Roman"/>
          <w:b/>
          <w:bCs/>
          <w:sz w:val="32"/>
          <w:szCs w:val="32"/>
        </w:rPr>
      </w:pPr>
      <w:r w:rsidRPr="001D1DA7">
        <w:rPr>
          <w:rFonts w:ascii="Times New Roman" w:hAnsi="Times New Roman" w:cs="Times New Roman"/>
          <w:b/>
          <w:bCs/>
          <w:sz w:val="32"/>
          <w:szCs w:val="32"/>
        </w:rPr>
        <w:t>Il sistema simulato</w:t>
      </w:r>
    </w:p>
    <w:p w14:paraId="6CF66C64" w14:textId="72C7C5AF" w:rsidR="001D1DA7" w:rsidRDefault="001D1DA7" w:rsidP="001D1DA7">
      <w:pPr>
        <w:jc w:val="both"/>
        <w:rPr>
          <w:rFonts w:ascii="Times New Roman" w:hAnsi="Times New Roman" w:cs="Times New Roman"/>
          <w:sz w:val="24"/>
          <w:szCs w:val="24"/>
        </w:rPr>
      </w:pPr>
      <w:r>
        <w:rPr>
          <w:rFonts w:ascii="Times New Roman" w:hAnsi="Times New Roman" w:cs="Times New Roman"/>
          <w:sz w:val="24"/>
          <w:szCs w:val="24"/>
        </w:rPr>
        <w:t>Il sistema simulato è quello standard definito per il sistema ABATA, ed è mostrato in figura 1. Rispet</w:t>
      </w:r>
      <w:r w:rsidR="004955EF">
        <w:rPr>
          <w:rFonts w:ascii="Times New Roman" w:hAnsi="Times New Roman" w:cs="Times New Roman"/>
          <w:sz w:val="24"/>
          <w:szCs w:val="24"/>
        </w:rPr>
        <w:t>t</w:t>
      </w:r>
      <w:r>
        <w:rPr>
          <w:rFonts w:ascii="Times New Roman" w:hAnsi="Times New Roman" w:cs="Times New Roman"/>
          <w:sz w:val="24"/>
          <w:szCs w:val="24"/>
        </w:rPr>
        <w:t>o a tale figura non è simulato il componente di amministrazione il cui uso</w:t>
      </w:r>
      <w:r w:rsidR="00E47CF3">
        <w:rPr>
          <w:rFonts w:ascii="Times New Roman" w:hAnsi="Times New Roman" w:cs="Times New Roman"/>
          <w:sz w:val="24"/>
          <w:szCs w:val="24"/>
        </w:rPr>
        <w:t xml:space="preserve"> avviene in fase di configurazione ed in seguito in modo sporadico. Inoltre, il componente in figura “Data Repository” viene suddiviso in due specifici componenti indipendenti: il DMS e il DBMS.</w:t>
      </w:r>
    </w:p>
    <w:p w14:paraId="7CF25927" w14:textId="7EBF0232" w:rsidR="00E47CF3" w:rsidRDefault="00E47CF3" w:rsidP="001D1DA7">
      <w:pPr>
        <w:jc w:val="both"/>
        <w:rPr>
          <w:rFonts w:ascii="Times New Roman" w:hAnsi="Times New Roman" w:cs="Times New Roman"/>
          <w:sz w:val="24"/>
          <w:szCs w:val="24"/>
        </w:rPr>
      </w:pPr>
      <w:r>
        <w:rPr>
          <w:rFonts w:ascii="Times New Roman" w:hAnsi="Times New Roman" w:cs="Times New Roman"/>
          <w:sz w:val="24"/>
          <w:szCs w:val="24"/>
        </w:rPr>
        <w:t>Il numero specifico degli attori, distinti in Operatori e Consumatori, viene definito in fase di configurazione del sistema.</w:t>
      </w:r>
    </w:p>
    <w:p w14:paraId="41B128DC" w14:textId="44795DF5" w:rsidR="001D1DA7" w:rsidRDefault="001D1DA7" w:rsidP="001D1DA7">
      <w:pPr>
        <w:jc w:val="both"/>
        <w:rPr>
          <w:rFonts w:ascii="Times New Roman" w:hAnsi="Times New Roman" w:cs="Times New Roman"/>
          <w:sz w:val="24"/>
          <w:szCs w:val="24"/>
        </w:rPr>
      </w:pPr>
    </w:p>
    <w:p w14:paraId="134AE9AB" w14:textId="3FE28F15" w:rsidR="00E47CF3" w:rsidRDefault="00E47CF3" w:rsidP="00E47CF3">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1</w:t>
      </w:r>
      <w:r w:rsidR="000E3CED" w:rsidRPr="00A6639A">
        <w:rPr>
          <w:b/>
          <w:bCs/>
          <w:noProof/>
        </w:rPr>
        <w:fldChar w:fldCharType="end"/>
      </w:r>
      <w:r>
        <w:t>. Il sistema simulato</w:t>
      </w:r>
    </w:p>
    <w:p w14:paraId="7F165844" w14:textId="174527DC" w:rsidR="001D1DA7" w:rsidRPr="001D1DA7" w:rsidRDefault="001D1DA7" w:rsidP="00E47CF3">
      <w:pPr>
        <w:jc w:val="center"/>
        <w:rPr>
          <w:rFonts w:ascii="Times New Roman" w:hAnsi="Times New Roman" w:cs="Times New Roman"/>
          <w:sz w:val="24"/>
          <w:szCs w:val="24"/>
        </w:rPr>
      </w:pPr>
      <w:r>
        <w:rPr>
          <w:noProof/>
        </w:rPr>
        <w:drawing>
          <wp:inline distT="0" distB="0" distL="0" distR="0" wp14:anchorId="5316DFD6" wp14:editId="2F96086F">
            <wp:extent cx="5073015" cy="2332990"/>
            <wp:effectExtent l="0" t="0" r="0" b="0"/>
            <wp:docPr id="3"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8"/>
                    <a:stretch>
                      <a:fillRect/>
                    </a:stretch>
                  </pic:blipFill>
                  <pic:spPr bwMode="auto">
                    <a:xfrm>
                      <a:off x="0" y="0"/>
                      <a:ext cx="5073015" cy="2332990"/>
                    </a:xfrm>
                    <a:prstGeom prst="rect">
                      <a:avLst/>
                    </a:prstGeom>
                  </pic:spPr>
                </pic:pic>
              </a:graphicData>
            </a:graphic>
          </wp:inline>
        </w:drawing>
      </w:r>
    </w:p>
    <w:p w14:paraId="560F92D1" w14:textId="77777777" w:rsidR="001D1DA7" w:rsidRPr="001D1DA7" w:rsidRDefault="001D1DA7" w:rsidP="001D1DA7">
      <w:pPr>
        <w:jc w:val="both"/>
        <w:rPr>
          <w:rFonts w:ascii="Times New Roman" w:hAnsi="Times New Roman" w:cs="Times New Roman"/>
          <w:sz w:val="24"/>
          <w:szCs w:val="24"/>
        </w:rPr>
      </w:pPr>
    </w:p>
    <w:p w14:paraId="1EB916AE" w14:textId="21C30754" w:rsidR="00F246F7" w:rsidRDefault="00E47CF3" w:rsidP="00F246F7">
      <w:pPr>
        <w:jc w:val="both"/>
        <w:rPr>
          <w:rFonts w:ascii="Times New Roman" w:hAnsi="Times New Roman" w:cs="Times New Roman"/>
          <w:sz w:val="24"/>
          <w:szCs w:val="24"/>
        </w:rPr>
      </w:pPr>
      <w:r>
        <w:rPr>
          <w:rFonts w:ascii="Times New Roman" w:hAnsi="Times New Roman" w:cs="Times New Roman"/>
          <w:sz w:val="24"/>
          <w:szCs w:val="24"/>
        </w:rPr>
        <w:t>In sintesi, i componenti base del sistema sono:</w:t>
      </w:r>
    </w:p>
    <w:p w14:paraId="7E041D90" w14:textId="03FB6A75" w:rsidR="00BF1E5A" w:rsidRDefault="00E47CF3" w:rsidP="00BF1E5A">
      <w:pPr>
        <w:pStyle w:val="Paragrafoelenco"/>
        <w:numPr>
          <w:ilvl w:val="0"/>
          <w:numId w:val="5"/>
        </w:numPr>
        <w:jc w:val="both"/>
      </w:pPr>
      <w:r w:rsidRPr="006139D4">
        <w:rPr>
          <w:rFonts w:ascii="Times New Roman" w:hAnsi="Times New Roman" w:cs="Times New Roman"/>
          <w:b/>
          <w:bCs/>
          <w:sz w:val="24"/>
          <w:szCs w:val="24"/>
        </w:rPr>
        <w:t>appSys</w:t>
      </w:r>
      <w:r w:rsidRPr="00BF1E5A">
        <w:rPr>
          <w:rFonts w:ascii="Times New Roman" w:hAnsi="Times New Roman" w:cs="Times New Roman"/>
          <w:sz w:val="24"/>
          <w:szCs w:val="24"/>
        </w:rPr>
        <w:t xml:space="preserve">: </w:t>
      </w:r>
      <w:r w:rsidR="00BF1E5A" w:rsidRPr="00BF1E5A">
        <w:rPr>
          <w:rFonts w:ascii="Times New Roman" w:eastAsia="Noto Sans CJK SC Regular" w:hAnsi="Times New Roman" w:cs="Times New Roman"/>
          <w:kern w:val="2"/>
          <w:sz w:val="24"/>
          <w:szCs w:val="24"/>
          <w:lang w:eastAsia="zh-CN" w:bidi="hi-IN"/>
        </w:rPr>
        <w:t xml:space="preserve">componente “Server system” che coordina i flussi informativi tra le app e il “Data Repository”. Esso </w:t>
      </w:r>
      <w:r w:rsidR="00BF1E5A">
        <w:rPr>
          <w:rFonts w:ascii="Times New Roman" w:eastAsia="Noto Sans CJK SC Regular" w:hAnsi="Times New Roman" w:cs="Times New Roman"/>
          <w:kern w:val="2"/>
          <w:sz w:val="24"/>
          <w:szCs w:val="24"/>
          <w:lang w:eastAsia="zh-CN" w:bidi="hi-IN"/>
        </w:rPr>
        <w:t>non è</w:t>
      </w:r>
      <w:r w:rsidR="00BF1E5A" w:rsidRPr="00BF1E5A">
        <w:rPr>
          <w:rFonts w:ascii="Times New Roman" w:eastAsia="Noto Sans CJK SC Regular" w:hAnsi="Times New Roman" w:cs="Times New Roman"/>
          <w:kern w:val="2"/>
          <w:sz w:val="24"/>
          <w:szCs w:val="24"/>
          <w:lang w:eastAsia="zh-CN" w:bidi="hi-IN"/>
        </w:rPr>
        <w:t xml:space="preserve"> esplicitamente rappresentato</w:t>
      </w:r>
      <w:r w:rsidR="00BF1E5A">
        <w:rPr>
          <w:rFonts w:ascii="Times New Roman" w:eastAsia="Noto Sans CJK SC Regular" w:hAnsi="Times New Roman" w:cs="Times New Roman"/>
          <w:kern w:val="2"/>
          <w:sz w:val="24"/>
          <w:szCs w:val="24"/>
          <w:lang w:eastAsia="zh-CN" w:bidi="hi-IN"/>
        </w:rPr>
        <w:t xml:space="preserve"> nel modello ad oggetti</w:t>
      </w:r>
      <w:r w:rsidR="00BF1E5A" w:rsidRPr="00BF1E5A">
        <w:rPr>
          <w:rFonts w:ascii="Times New Roman" w:eastAsia="Noto Sans CJK SC Regular" w:hAnsi="Times New Roman" w:cs="Times New Roman"/>
          <w:kern w:val="2"/>
          <w:sz w:val="24"/>
          <w:szCs w:val="24"/>
          <w:lang w:eastAsia="zh-CN" w:bidi="hi-IN"/>
        </w:rPr>
        <w:t xml:space="preserve">, ma il suo funzionamento </w:t>
      </w:r>
      <w:r w:rsidR="00BF1E5A">
        <w:rPr>
          <w:rFonts w:ascii="Times New Roman" w:eastAsia="Noto Sans CJK SC Regular" w:hAnsi="Times New Roman" w:cs="Times New Roman"/>
          <w:kern w:val="2"/>
          <w:sz w:val="24"/>
          <w:szCs w:val="24"/>
          <w:lang w:eastAsia="zh-CN" w:bidi="hi-IN"/>
        </w:rPr>
        <w:t>è comunque</w:t>
      </w:r>
      <w:r w:rsidR="00BF1E5A" w:rsidRPr="00BF1E5A">
        <w:rPr>
          <w:rFonts w:ascii="Times New Roman" w:eastAsia="Noto Sans CJK SC Regular" w:hAnsi="Times New Roman" w:cs="Times New Roman"/>
          <w:kern w:val="2"/>
          <w:sz w:val="24"/>
          <w:szCs w:val="24"/>
          <w:lang w:eastAsia="zh-CN" w:bidi="hi-IN"/>
        </w:rPr>
        <w:t xml:space="preserve"> incluso nei ritardi applicati alle transazioni.</w:t>
      </w:r>
    </w:p>
    <w:p w14:paraId="51FCE0C1" w14:textId="59DF7AAF" w:rsidR="00E47CF3"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lastRenderedPageBreak/>
        <w:t>App</w:t>
      </w:r>
      <w:r>
        <w:rPr>
          <w:rFonts w:ascii="Times New Roman" w:hAnsi="Times New Roman" w:cs="Times New Roman"/>
          <w:sz w:val="24"/>
          <w:szCs w:val="24"/>
        </w:rPr>
        <w:t xml:space="preserve">: comprende i componenti “Operator App” e “Navigation App”, app utilizzate rispettivamente dagli operatori che registrano e dai consumatori che navigano. </w:t>
      </w:r>
    </w:p>
    <w:p w14:paraId="6D726868" w14:textId="60E93C0B" w:rsidR="00BF1E5A" w:rsidRDefault="008969D7" w:rsidP="00BF1E5A">
      <w:pPr>
        <w:pStyle w:val="Paragrafoelenco"/>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d</w:t>
      </w:r>
      <w:r w:rsidR="00BF1E5A" w:rsidRPr="006139D4">
        <w:rPr>
          <w:rFonts w:ascii="Times New Roman" w:hAnsi="Times New Roman" w:cs="Times New Roman"/>
          <w:b/>
          <w:bCs/>
          <w:sz w:val="24"/>
          <w:szCs w:val="24"/>
        </w:rPr>
        <w:t>lt</w:t>
      </w:r>
      <w:r w:rsidR="00BF1E5A">
        <w:rPr>
          <w:rFonts w:ascii="Times New Roman" w:hAnsi="Times New Roman" w:cs="Times New Roman"/>
          <w:sz w:val="24"/>
          <w:szCs w:val="24"/>
        </w:rPr>
        <w:t>: la blockchain o DLT</w:t>
      </w:r>
    </w:p>
    <w:p w14:paraId="697ACB19" w14:textId="24CAEA7E" w:rsidR="00BF1E5A" w:rsidRDefault="008969D7" w:rsidP="00BF1E5A">
      <w:pPr>
        <w:pStyle w:val="Paragrafoelenco"/>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d</w:t>
      </w:r>
      <w:r w:rsidR="00BF1E5A" w:rsidRPr="006139D4">
        <w:rPr>
          <w:rFonts w:ascii="Times New Roman" w:hAnsi="Times New Roman" w:cs="Times New Roman"/>
          <w:b/>
          <w:bCs/>
          <w:sz w:val="24"/>
          <w:szCs w:val="24"/>
        </w:rPr>
        <w:t>ltview</w:t>
      </w:r>
      <w:r w:rsidR="00BF1E5A">
        <w:rPr>
          <w:rFonts w:ascii="Times New Roman" w:hAnsi="Times New Roman" w:cs="Times New Roman"/>
          <w:sz w:val="24"/>
          <w:szCs w:val="24"/>
        </w:rPr>
        <w:t>: la blockchain quando viene interrogata in modalità “view” o “read only”, con risposta data direttamente dal nodo di accesso</w:t>
      </w:r>
    </w:p>
    <w:p w14:paraId="341995B8" w14:textId="10959C1A"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DBMS</w:t>
      </w:r>
      <w:r>
        <w:rPr>
          <w:rFonts w:ascii="Times New Roman" w:hAnsi="Times New Roman" w:cs="Times New Roman"/>
          <w:sz w:val="24"/>
          <w:szCs w:val="24"/>
        </w:rPr>
        <w:t>: il sistema di gestione del database</w:t>
      </w:r>
    </w:p>
    <w:p w14:paraId="56925D32" w14:textId="635BE8AD"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DMS</w:t>
      </w:r>
      <w:r w:rsidRPr="00BF1E5A">
        <w:rPr>
          <w:rFonts w:ascii="Times New Roman" w:hAnsi="Times New Roman" w:cs="Times New Roman"/>
          <w:sz w:val="24"/>
          <w:szCs w:val="24"/>
        </w:rPr>
        <w:t xml:space="preserve">: il document management system ovvero </w:t>
      </w:r>
      <w:r>
        <w:rPr>
          <w:rFonts w:ascii="Times New Roman" w:hAnsi="Times New Roman" w:cs="Times New Roman"/>
          <w:sz w:val="24"/>
          <w:szCs w:val="24"/>
        </w:rPr>
        <w:t>il sistema di gestione documentale in grado di registrare documenti complessi come file .pdf, immagini e/o filmati.</w:t>
      </w:r>
    </w:p>
    <w:p w14:paraId="57FA1295" w14:textId="50D75F56" w:rsidR="00BF1E5A" w:rsidRDefault="00BF1E5A" w:rsidP="00BF1E5A">
      <w:pPr>
        <w:jc w:val="both"/>
        <w:rPr>
          <w:rFonts w:ascii="Times New Roman" w:hAnsi="Times New Roman" w:cs="Times New Roman"/>
          <w:sz w:val="24"/>
          <w:szCs w:val="24"/>
        </w:rPr>
      </w:pPr>
    </w:p>
    <w:p w14:paraId="71713BBC" w14:textId="08177ACA" w:rsidR="00BF1E5A" w:rsidRPr="00BF1E5A" w:rsidRDefault="00BF1E5A" w:rsidP="00BF1E5A">
      <w:pPr>
        <w:jc w:val="both"/>
        <w:rPr>
          <w:rFonts w:ascii="Times New Roman" w:hAnsi="Times New Roman" w:cs="Times New Roman"/>
          <w:sz w:val="24"/>
          <w:szCs w:val="24"/>
        </w:rPr>
      </w:pPr>
      <w:r>
        <w:rPr>
          <w:rFonts w:ascii="Times New Roman" w:hAnsi="Times New Roman" w:cs="Times New Roman"/>
          <w:sz w:val="24"/>
          <w:szCs w:val="24"/>
        </w:rPr>
        <w:t xml:space="preserve">Tutto il sistema simulato, che non include dispositivi IoT, viene stimolato dalle operazioni (i.e. transazioni) </w:t>
      </w:r>
      <w:r w:rsidR="006139D4">
        <w:rPr>
          <w:rFonts w:ascii="Times New Roman" w:hAnsi="Times New Roman" w:cs="Times New Roman"/>
          <w:sz w:val="24"/>
          <w:szCs w:val="24"/>
        </w:rPr>
        <w:t xml:space="preserve">degli attori, ovvero </w:t>
      </w:r>
      <w:r>
        <w:rPr>
          <w:rFonts w:ascii="Times New Roman" w:hAnsi="Times New Roman" w:cs="Times New Roman"/>
          <w:sz w:val="24"/>
          <w:szCs w:val="24"/>
        </w:rPr>
        <w:t xml:space="preserve">consumatori e operatori. Gli operatori sono in numero limitato (al più qualche centinaio) e creano soprattutto transazioni di scrittura di dati e documenti riguardo prodotti agroalimentari. Al contrario, i consumatori possono essere in numero anche ingente (migliaia) ed inviano transazioni di lettura dalla blockchain o dal DMS in quanto desiderano verificare l’integrità dei dati dei prodotti agroalimentari. </w:t>
      </w:r>
    </w:p>
    <w:p w14:paraId="4FC879D7" w14:textId="5EB51B7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Le </w:t>
      </w:r>
      <w:r w:rsidRPr="006139D4">
        <w:rPr>
          <w:rFonts w:ascii="Times New Roman" w:hAnsi="Times New Roman" w:cs="Times New Roman"/>
          <w:b/>
          <w:bCs/>
          <w:sz w:val="24"/>
          <w:szCs w:val="24"/>
        </w:rPr>
        <w:t>transazioni</w:t>
      </w:r>
      <w:r>
        <w:rPr>
          <w:rFonts w:ascii="Times New Roman" w:hAnsi="Times New Roman" w:cs="Times New Roman"/>
          <w:b/>
          <w:bCs/>
          <w:sz w:val="24"/>
          <w:szCs w:val="24"/>
        </w:rPr>
        <w:t xml:space="preserve"> base</w:t>
      </w:r>
      <w:r>
        <w:rPr>
          <w:rFonts w:ascii="Times New Roman" w:hAnsi="Times New Roman" w:cs="Times New Roman"/>
          <w:sz w:val="24"/>
          <w:szCs w:val="24"/>
        </w:rPr>
        <w:t xml:space="preserve"> sono le operazioni base del simulatore, vengono lanciate dai diversi attori e coinvolgono ognuna un solo componente.</w:t>
      </w:r>
      <w:r w:rsidR="004955EF">
        <w:rPr>
          <w:rFonts w:ascii="Times New Roman" w:hAnsi="Times New Roman" w:cs="Times New Roman"/>
          <w:sz w:val="24"/>
          <w:szCs w:val="24"/>
        </w:rPr>
        <w:t xml:space="preserve"> Si veda la tabella seguente.</w:t>
      </w:r>
    </w:p>
    <w:p w14:paraId="5020F9F4" w14:textId="1C21E16E" w:rsidR="006139D4" w:rsidRDefault="006139D4" w:rsidP="006139D4">
      <w:pPr>
        <w:jc w:val="both"/>
        <w:rPr>
          <w:rFonts w:ascii="Times New Roman" w:hAnsi="Times New Roman" w:cs="Times New Roman"/>
          <w:sz w:val="24"/>
          <w:szCs w:val="24"/>
        </w:rPr>
      </w:pPr>
    </w:p>
    <w:tbl>
      <w:tblPr>
        <w:tblW w:w="9653" w:type="dxa"/>
        <w:tblInd w:w="55" w:type="dxa"/>
        <w:tblCellMar>
          <w:top w:w="55" w:type="dxa"/>
          <w:left w:w="55" w:type="dxa"/>
          <w:bottom w:w="55" w:type="dxa"/>
          <w:right w:w="55" w:type="dxa"/>
        </w:tblCellMar>
        <w:tblLook w:val="04A0" w:firstRow="1" w:lastRow="0" w:firstColumn="1" w:lastColumn="0" w:noHBand="0" w:noVBand="1"/>
      </w:tblPr>
      <w:tblGrid>
        <w:gridCol w:w="1641"/>
        <w:gridCol w:w="2047"/>
        <w:gridCol w:w="5965"/>
      </w:tblGrid>
      <w:tr w:rsidR="006139D4" w:rsidRPr="006139D4" w14:paraId="43D2F971" w14:textId="77777777" w:rsidTr="00774520">
        <w:trPr>
          <w:cantSplit/>
          <w:tblHeader/>
        </w:trPr>
        <w:tc>
          <w:tcPr>
            <w:tcW w:w="1641" w:type="dxa"/>
            <w:tcBorders>
              <w:top w:val="single" w:sz="2" w:space="0" w:color="000000"/>
              <w:left w:val="single" w:sz="2" w:space="0" w:color="000000"/>
              <w:bottom w:val="single" w:sz="2" w:space="0" w:color="000000"/>
            </w:tcBorders>
          </w:tcPr>
          <w:p w14:paraId="4556949B" w14:textId="7595E7DE" w:rsidR="006139D4" w:rsidRPr="006139D4" w:rsidRDefault="006139D4" w:rsidP="00774520">
            <w:pPr>
              <w:pStyle w:val="Contenutotabella"/>
              <w:jc w:val="center"/>
              <w:rPr>
                <w:rFonts w:ascii="Times New Roman" w:hAnsi="Times New Roman" w:cs="Times New Roman"/>
                <w:b/>
                <w:bCs/>
                <w:sz w:val="22"/>
                <w:szCs w:val="22"/>
              </w:rPr>
            </w:pPr>
            <w:r>
              <w:rPr>
                <w:rFonts w:ascii="Times New Roman" w:hAnsi="Times New Roman" w:cs="Times New Roman"/>
                <w:b/>
                <w:bCs/>
                <w:sz w:val="22"/>
                <w:szCs w:val="22"/>
              </w:rPr>
              <w:t>Transazione (nome)</w:t>
            </w:r>
          </w:p>
        </w:tc>
        <w:tc>
          <w:tcPr>
            <w:tcW w:w="2047" w:type="dxa"/>
            <w:tcBorders>
              <w:top w:val="single" w:sz="2" w:space="0" w:color="000000"/>
              <w:left w:val="single" w:sz="2" w:space="0" w:color="000000"/>
              <w:bottom w:val="single" w:sz="2" w:space="0" w:color="000000"/>
            </w:tcBorders>
          </w:tcPr>
          <w:p w14:paraId="258FD647" w14:textId="77777777" w:rsidR="006139D4" w:rsidRPr="006139D4" w:rsidRDefault="006139D4" w:rsidP="00774520">
            <w:pPr>
              <w:pStyle w:val="Titolotabella"/>
              <w:rPr>
                <w:rFonts w:ascii="Times New Roman" w:hAnsi="Times New Roman" w:cs="Times New Roman"/>
                <w:sz w:val="22"/>
                <w:szCs w:val="22"/>
              </w:rPr>
            </w:pPr>
            <w:r w:rsidRPr="006139D4">
              <w:rPr>
                <w:rFonts w:ascii="Times New Roman" w:hAnsi="Times New Roman" w:cs="Times New Roman"/>
                <w:sz w:val="22"/>
                <w:szCs w:val="22"/>
              </w:rPr>
              <w:t>Componente</w:t>
            </w:r>
          </w:p>
        </w:tc>
        <w:tc>
          <w:tcPr>
            <w:tcW w:w="5965" w:type="dxa"/>
            <w:tcBorders>
              <w:top w:val="single" w:sz="2" w:space="0" w:color="000000"/>
              <w:left w:val="single" w:sz="2" w:space="0" w:color="000000"/>
              <w:bottom w:val="single" w:sz="2" w:space="0" w:color="000000"/>
              <w:right w:val="single" w:sz="2" w:space="0" w:color="000000"/>
            </w:tcBorders>
          </w:tcPr>
          <w:p w14:paraId="1A1C1EB6" w14:textId="77777777" w:rsidR="006139D4" w:rsidRPr="006139D4" w:rsidRDefault="006139D4" w:rsidP="00774520">
            <w:pPr>
              <w:pStyle w:val="Contenutotabella"/>
              <w:jc w:val="center"/>
              <w:rPr>
                <w:rFonts w:ascii="Times New Roman" w:hAnsi="Times New Roman" w:cs="Times New Roman"/>
                <w:b/>
                <w:bCs/>
                <w:sz w:val="22"/>
                <w:szCs w:val="22"/>
              </w:rPr>
            </w:pPr>
            <w:r w:rsidRPr="006139D4">
              <w:rPr>
                <w:rFonts w:ascii="Times New Roman" w:hAnsi="Times New Roman" w:cs="Times New Roman"/>
                <w:b/>
                <w:bCs/>
                <w:sz w:val="22"/>
                <w:szCs w:val="22"/>
              </w:rPr>
              <w:t>Descrizione</w:t>
            </w:r>
          </w:p>
        </w:tc>
      </w:tr>
      <w:tr w:rsidR="006139D4" w:rsidRPr="006139D4" w14:paraId="45354018" w14:textId="77777777" w:rsidTr="00774520">
        <w:trPr>
          <w:cantSplit/>
        </w:trPr>
        <w:tc>
          <w:tcPr>
            <w:tcW w:w="1641" w:type="dxa"/>
            <w:tcBorders>
              <w:left w:val="single" w:sz="2" w:space="0" w:color="000000"/>
              <w:bottom w:val="single" w:sz="2" w:space="0" w:color="000000"/>
            </w:tcBorders>
          </w:tcPr>
          <w:p w14:paraId="0FB84F47"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Input</w:t>
            </w:r>
          </w:p>
        </w:tc>
        <w:tc>
          <w:tcPr>
            <w:tcW w:w="2047" w:type="dxa"/>
            <w:tcBorders>
              <w:left w:val="single" w:sz="2" w:space="0" w:color="000000"/>
              <w:bottom w:val="single" w:sz="2" w:space="0" w:color="000000"/>
            </w:tcBorders>
          </w:tcPr>
          <w:p w14:paraId="2CC6077F"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41A6F86"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Input di dati da parte di un operatore o di un cliente tramite un'app, su smartphone, tablet o PC. </w:t>
            </w:r>
          </w:p>
        </w:tc>
      </w:tr>
      <w:tr w:rsidR="006139D4" w:rsidRPr="006139D4" w14:paraId="7B5B5344" w14:textId="77777777" w:rsidTr="00774520">
        <w:trPr>
          <w:cantSplit/>
        </w:trPr>
        <w:tc>
          <w:tcPr>
            <w:tcW w:w="1641" w:type="dxa"/>
            <w:tcBorders>
              <w:left w:val="single" w:sz="2" w:space="0" w:color="000000"/>
              <w:bottom w:val="single" w:sz="2" w:space="0" w:color="000000"/>
            </w:tcBorders>
          </w:tcPr>
          <w:p w14:paraId="26E8BF7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Read</w:t>
            </w:r>
          </w:p>
        </w:tc>
        <w:tc>
          <w:tcPr>
            <w:tcW w:w="2047" w:type="dxa"/>
            <w:tcBorders>
              <w:left w:val="single" w:sz="2" w:space="0" w:color="000000"/>
              <w:bottom w:val="single" w:sz="2" w:space="0" w:color="000000"/>
            </w:tcBorders>
          </w:tcPr>
          <w:p w14:paraId="4A05536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95C775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Lettura di un dato o documento da parte di un operatore o di un cliente tramite un'app, su smartphone, tablet o PC. </w:t>
            </w:r>
          </w:p>
        </w:tc>
      </w:tr>
      <w:tr w:rsidR="006139D4" w:rsidRPr="006139D4" w14:paraId="65726CAB" w14:textId="77777777" w:rsidTr="00774520">
        <w:trPr>
          <w:cantSplit/>
        </w:trPr>
        <w:tc>
          <w:tcPr>
            <w:tcW w:w="1641" w:type="dxa"/>
            <w:tcBorders>
              <w:left w:val="single" w:sz="2" w:space="0" w:color="000000"/>
              <w:bottom w:val="single" w:sz="2" w:space="0" w:color="000000"/>
            </w:tcBorders>
          </w:tcPr>
          <w:p w14:paraId="799651E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DLT_read</w:t>
            </w:r>
          </w:p>
        </w:tc>
        <w:tc>
          <w:tcPr>
            <w:tcW w:w="2047" w:type="dxa"/>
            <w:tcBorders>
              <w:left w:val="single" w:sz="2" w:space="0" w:color="000000"/>
              <w:bottom w:val="single" w:sz="2" w:space="0" w:color="000000"/>
            </w:tcBorders>
          </w:tcPr>
          <w:p w14:paraId="16D13B6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dltview</w:t>
            </w:r>
          </w:p>
        </w:tc>
        <w:tc>
          <w:tcPr>
            <w:tcW w:w="5965" w:type="dxa"/>
            <w:tcBorders>
              <w:left w:val="single" w:sz="2" w:space="0" w:color="000000"/>
              <w:bottom w:val="single" w:sz="2" w:space="0" w:color="000000"/>
              <w:right w:val="single" w:sz="2" w:space="0" w:color="000000"/>
            </w:tcBorders>
          </w:tcPr>
          <w:p w14:paraId="73DFA2B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dalla blockchain. Tipicamente, senza consumo di gas (nel caso di blockchain che richieda gas per “pagare” le transazioni) e con risposta diretta e veloce del nodo, senza transazione blockchain vera e propria.</w:t>
            </w:r>
          </w:p>
        </w:tc>
      </w:tr>
      <w:tr w:rsidR="006139D4" w:rsidRPr="006139D4" w14:paraId="299954CC" w14:textId="77777777" w:rsidTr="00774520">
        <w:trPr>
          <w:cantSplit/>
        </w:trPr>
        <w:tc>
          <w:tcPr>
            <w:tcW w:w="1641" w:type="dxa"/>
            <w:tcBorders>
              <w:left w:val="single" w:sz="2" w:space="0" w:color="000000"/>
              <w:bottom w:val="single" w:sz="2" w:space="0" w:color="000000"/>
            </w:tcBorders>
          </w:tcPr>
          <w:p w14:paraId="71BFD7D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DLT_write</w:t>
            </w:r>
          </w:p>
        </w:tc>
        <w:tc>
          <w:tcPr>
            <w:tcW w:w="2047" w:type="dxa"/>
            <w:tcBorders>
              <w:left w:val="single" w:sz="2" w:space="0" w:color="000000"/>
              <w:bottom w:val="single" w:sz="2" w:space="0" w:color="000000"/>
            </w:tcBorders>
          </w:tcPr>
          <w:p w14:paraId="67C7B595"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dlt</w:t>
            </w:r>
          </w:p>
        </w:tc>
        <w:tc>
          <w:tcPr>
            <w:tcW w:w="5965" w:type="dxa"/>
            <w:tcBorders>
              <w:left w:val="single" w:sz="2" w:space="0" w:color="000000"/>
              <w:bottom w:val="single" w:sz="2" w:space="0" w:color="000000"/>
              <w:right w:val="single" w:sz="2" w:space="0" w:color="000000"/>
            </w:tcBorders>
          </w:tcPr>
          <w:p w14:paraId="738DFF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nella blockchain. Può richiedere gas se la blockchain ha bisogno di gas per “pagare” le transazioni.</w:t>
            </w:r>
          </w:p>
        </w:tc>
      </w:tr>
      <w:tr w:rsidR="006139D4" w:rsidRPr="006139D4" w14:paraId="57E93BDD" w14:textId="77777777" w:rsidTr="00774520">
        <w:trPr>
          <w:cantSplit/>
        </w:trPr>
        <w:tc>
          <w:tcPr>
            <w:tcW w:w="1641" w:type="dxa"/>
            <w:tcBorders>
              <w:left w:val="single" w:sz="2" w:space="0" w:color="000000"/>
              <w:bottom w:val="single" w:sz="2" w:space="0" w:color="000000"/>
            </w:tcBorders>
          </w:tcPr>
          <w:p w14:paraId="7A56ED3F"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DB_read</w:t>
            </w:r>
          </w:p>
        </w:tc>
        <w:tc>
          <w:tcPr>
            <w:tcW w:w="2047" w:type="dxa"/>
            <w:tcBorders>
              <w:left w:val="single" w:sz="2" w:space="0" w:color="000000"/>
              <w:bottom w:val="single" w:sz="2" w:space="0" w:color="000000"/>
            </w:tcBorders>
          </w:tcPr>
          <w:p w14:paraId="73D8939A"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dbms</w:t>
            </w:r>
          </w:p>
        </w:tc>
        <w:tc>
          <w:tcPr>
            <w:tcW w:w="5965" w:type="dxa"/>
            <w:tcBorders>
              <w:left w:val="single" w:sz="2" w:space="0" w:color="000000"/>
              <w:bottom w:val="single" w:sz="2" w:space="0" w:color="000000"/>
              <w:right w:val="single" w:sz="2" w:space="0" w:color="000000"/>
            </w:tcBorders>
          </w:tcPr>
          <w:p w14:paraId="56A375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 database.</w:t>
            </w:r>
          </w:p>
        </w:tc>
      </w:tr>
      <w:tr w:rsidR="006139D4" w:rsidRPr="006139D4" w14:paraId="24D6E54B" w14:textId="77777777" w:rsidTr="00774520">
        <w:trPr>
          <w:cantSplit/>
        </w:trPr>
        <w:tc>
          <w:tcPr>
            <w:tcW w:w="1641" w:type="dxa"/>
            <w:tcBorders>
              <w:left w:val="single" w:sz="2" w:space="0" w:color="000000"/>
              <w:bottom w:val="single" w:sz="2" w:space="0" w:color="000000"/>
            </w:tcBorders>
          </w:tcPr>
          <w:p w14:paraId="29AA6374"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DB_write</w:t>
            </w:r>
          </w:p>
        </w:tc>
        <w:tc>
          <w:tcPr>
            <w:tcW w:w="2047" w:type="dxa"/>
            <w:tcBorders>
              <w:left w:val="single" w:sz="2" w:space="0" w:color="000000"/>
              <w:bottom w:val="single" w:sz="2" w:space="0" w:color="000000"/>
            </w:tcBorders>
          </w:tcPr>
          <w:p w14:paraId="08B62EA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dbms</w:t>
            </w:r>
          </w:p>
        </w:tc>
        <w:tc>
          <w:tcPr>
            <w:tcW w:w="5965" w:type="dxa"/>
            <w:tcBorders>
              <w:left w:val="single" w:sz="2" w:space="0" w:color="000000"/>
              <w:bottom w:val="single" w:sz="2" w:space="0" w:color="000000"/>
              <w:right w:val="single" w:sz="2" w:space="0" w:color="000000"/>
            </w:tcBorders>
          </w:tcPr>
          <w:p w14:paraId="5027E05B"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 database.</w:t>
            </w:r>
          </w:p>
        </w:tc>
      </w:tr>
      <w:tr w:rsidR="006139D4" w:rsidRPr="006139D4" w14:paraId="2CBD69CD" w14:textId="77777777" w:rsidTr="00774520">
        <w:trPr>
          <w:cantSplit/>
        </w:trPr>
        <w:tc>
          <w:tcPr>
            <w:tcW w:w="1641" w:type="dxa"/>
            <w:tcBorders>
              <w:left w:val="single" w:sz="2" w:space="0" w:color="000000"/>
              <w:bottom w:val="single" w:sz="2" w:space="0" w:color="000000"/>
            </w:tcBorders>
          </w:tcPr>
          <w:p w14:paraId="632726BD"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DMS_read</w:t>
            </w:r>
          </w:p>
        </w:tc>
        <w:tc>
          <w:tcPr>
            <w:tcW w:w="2047" w:type="dxa"/>
            <w:tcBorders>
              <w:left w:val="single" w:sz="2" w:space="0" w:color="000000"/>
              <w:bottom w:val="single" w:sz="2" w:space="0" w:color="000000"/>
            </w:tcBorders>
          </w:tcPr>
          <w:p w14:paraId="70061F36"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dms</w:t>
            </w:r>
          </w:p>
        </w:tc>
        <w:tc>
          <w:tcPr>
            <w:tcW w:w="5965" w:type="dxa"/>
            <w:tcBorders>
              <w:left w:val="single" w:sz="2" w:space="0" w:color="000000"/>
              <w:bottom w:val="single" w:sz="2" w:space="0" w:color="000000"/>
              <w:right w:val="single" w:sz="2" w:space="0" w:color="000000"/>
            </w:tcBorders>
          </w:tcPr>
          <w:p w14:paraId="35E852CE"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Reperimento e lettura di un documento dal DMS.</w:t>
            </w:r>
          </w:p>
        </w:tc>
      </w:tr>
      <w:tr w:rsidR="006139D4" w:rsidRPr="006139D4" w14:paraId="322B2A4D" w14:textId="77777777" w:rsidTr="00774520">
        <w:trPr>
          <w:cantSplit/>
        </w:trPr>
        <w:tc>
          <w:tcPr>
            <w:tcW w:w="1641" w:type="dxa"/>
            <w:tcBorders>
              <w:left w:val="single" w:sz="2" w:space="0" w:color="000000"/>
              <w:bottom w:val="single" w:sz="2" w:space="0" w:color="000000"/>
            </w:tcBorders>
          </w:tcPr>
          <w:p w14:paraId="7990A374"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DMS_write</w:t>
            </w:r>
          </w:p>
        </w:tc>
        <w:tc>
          <w:tcPr>
            <w:tcW w:w="2047" w:type="dxa"/>
            <w:tcBorders>
              <w:left w:val="single" w:sz="2" w:space="0" w:color="000000"/>
              <w:bottom w:val="single" w:sz="2" w:space="0" w:color="000000"/>
            </w:tcBorders>
          </w:tcPr>
          <w:p w14:paraId="3CDB8C02"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dms</w:t>
            </w:r>
          </w:p>
        </w:tc>
        <w:tc>
          <w:tcPr>
            <w:tcW w:w="5965" w:type="dxa"/>
            <w:tcBorders>
              <w:left w:val="single" w:sz="2" w:space="0" w:color="000000"/>
              <w:bottom w:val="single" w:sz="2" w:space="0" w:color="000000"/>
              <w:right w:val="single" w:sz="2" w:space="0" w:color="000000"/>
            </w:tcBorders>
          </w:tcPr>
          <w:p w14:paraId="4D96EDBC"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documento entro il DMS.</w:t>
            </w:r>
          </w:p>
        </w:tc>
      </w:tr>
    </w:tbl>
    <w:p w14:paraId="5AD1FFFE" w14:textId="12ED18ED" w:rsidR="006139D4" w:rsidRDefault="006139D4" w:rsidP="006139D4">
      <w:pPr>
        <w:jc w:val="both"/>
        <w:rPr>
          <w:rFonts w:ascii="Times New Roman" w:hAnsi="Times New Roman" w:cs="Times New Roman"/>
          <w:sz w:val="24"/>
          <w:szCs w:val="24"/>
        </w:rPr>
      </w:pPr>
    </w:p>
    <w:p w14:paraId="7280141A" w14:textId="62702A5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Ciascuna di queste transazioni base è dotata di un tempo medio di esecuzione, deviazione standard.</w:t>
      </w:r>
    </w:p>
    <w:p w14:paraId="52D1601A" w14:textId="0415381B"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precisa sequenza di transazioni base definisce una </w:t>
      </w:r>
      <w:r w:rsidRPr="006139D4">
        <w:rPr>
          <w:rFonts w:ascii="Times New Roman" w:hAnsi="Times New Roman" w:cs="Times New Roman"/>
          <w:b/>
          <w:bCs/>
          <w:sz w:val="24"/>
          <w:szCs w:val="24"/>
        </w:rPr>
        <w:t>transazione complessa</w:t>
      </w:r>
      <w:r>
        <w:rPr>
          <w:rFonts w:ascii="Times New Roman" w:hAnsi="Times New Roman" w:cs="Times New Roman"/>
          <w:sz w:val="24"/>
          <w:szCs w:val="24"/>
        </w:rPr>
        <w:t xml:space="preserve"> che coinvolge più componenti. Ad esempio, la lettura di un documento </w:t>
      </w:r>
      <w:r w:rsidR="0033650D">
        <w:rPr>
          <w:rFonts w:ascii="Times New Roman" w:hAnsi="Times New Roman" w:cs="Times New Roman"/>
          <w:sz w:val="24"/>
          <w:szCs w:val="24"/>
        </w:rPr>
        <w:t xml:space="preserve">da parte di un consumatore </w:t>
      </w:r>
      <w:r>
        <w:rPr>
          <w:rFonts w:ascii="Times New Roman" w:hAnsi="Times New Roman" w:cs="Times New Roman"/>
          <w:sz w:val="24"/>
          <w:szCs w:val="24"/>
        </w:rPr>
        <w:t>comporterà l’esecuzione delle seguenti quattro transazioni base: l’interrogazione della blockchain in modalità “</w:t>
      </w:r>
      <w:r w:rsidRPr="00E53658">
        <w:rPr>
          <w:rFonts w:ascii="Times New Roman" w:hAnsi="Times New Roman" w:cs="Times New Roman"/>
          <w:i/>
          <w:iCs/>
          <w:sz w:val="24"/>
          <w:szCs w:val="24"/>
        </w:rPr>
        <w:t>read only</w:t>
      </w:r>
      <w:r>
        <w:rPr>
          <w:rFonts w:ascii="Times New Roman" w:hAnsi="Times New Roman" w:cs="Times New Roman"/>
          <w:sz w:val="24"/>
          <w:szCs w:val="24"/>
        </w:rPr>
        <w:t xml:space="preserve">”, l’utilizzo dell’app in modalità read, la richiesta di download del documento al DMS e la </w:t>
      </w:r>
      <w:r>
        <w:rPr>
          <w:rFonts w:ascii="Times New Roman" w:hAnsi="Times New Roman" w:cs="Times New Roman"/>
          <w:sz w:val="24"/>
          <w:szCs w:val="24"/>
        </w:rPr>
        <w:lastRenderedPageBreak/>
        <w:t>lettura del documento nell’app. Le letture semplici</w:t>
      </w:r>
      <w:r w:rsidR="0033650D">
        <w:rPr>
          <w:rFonts w:ascii="Times New Roman" w:hAnsi="Times New Roman" w:cs="Times New Roman"/>
          <w:sz w:val="24"/>
          <w:szCs w:val="24"/>
        </w:rPr>
        <w:t xml:space="preserve"> sull’app e sulla blockchain possono essere reiterate un numero variabile di volte in modo da simulare una “navigazione” della storia di un prodotto agroalimentare da parte di un consumatore.</w:t>
      </w:r>
    </w:p>
    <w:p w14:paraId="0547B51C" w14:textId="364BDD74"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transazione complessa </w:t>
      </w:r>
      <w:r w:rsidR="0033650D">
        <w:rPr>
          <w:rFonts w:ascii="Times New Roman" w:hAnsi="Times New Roman" w:cs="Times New Roman"/>
          <w:sz w:val="24"/>
          <w:szCs w:val="24"/>
        </w:rPr>
        <w:t>è caratterizzata da:</w:t>
      </w:r>
    </w:p>
    <w:tbl>
      <w:tblPr>
        <w:tblStyle w:val="Grigliatabella"/>
        <w:tblW w:w="0" w:type="auto"/>
        <w:jc w:val="center"/>
        <w:tblLook w:val="04A0" w:firstRow="1" w:lastRow="0" w:firstColumn="1" w:lastColumn="0" w:noHBand="0" w:noVBand="1"/>
      </w:tblPr>
      <w:tblGrid>
        <w:gridCol w:w="1701"/>
        <w:gridCol w:w="7927"/>
      </w:tblGrid>
      <w:tr w:rsidR="0033650D" w:rsidRPr="0033650D" w14:paraId="48FBB891" w14:textId="77777777" w:rsidTr="0033650D">
        <w:trPr>
          <w:jc w:val="center"/>
        </w:trPr>
        <w:tc>
          <w:tcPr>
            <w:tcW w:w="1701" w:type="dxa"/>
          </w:tcPr>
          <w:p w14:paraId="6EEFB751"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name</w:t>
            </w:r>
          </w:p>
        </w:tc>
        <w:tc>
          <w:tcPr>
            <w:tcW w:w="7932" w:type="dxa"/>
          </w:tcPr>
          <w:p w14:paraId="7D588BE5" w14:textId="77777777"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il nome che la identifica, ad es: “</w:t>
            </w:r>
            <w:r w:rsidRPr="00E53658">
              <w:rPr>
                <w:rFonts w:ascii="Times New Roman" w:eastAsia="Noto Sans CJK SC Regular" w:hAnsi="Times New Roman" w:cs="Times New Roman"/>
                <w:i/>
                <w:iCs/>
                <w:kern w:val="2"/>
                <w:sz w:val="24"/>
                <w:szCs w:val="24"/>
                <w:lang w:eastAsia="zh-CN" w:bidi="hi-IN"/>
              </w:rPr>
              <w:t>Document write</w:t>
            </w:r>
            <w:r w:rsidRPr="0033650D">
              <w:rPr>
                <w:rFonts w:ascii="Times New Roman" w:eastAsia="Noto Sans CJK SC Regular" w:hAnsi="Times New Roman" w:cs="Times New Roman"/>
                <w:kern w:val="2"/>
                <w:sz w:val="24"/>
                <w:szCs w:val="24"/>
                <w:lang w:eastAsia="zh-CN" w:bidi="hi-IN"/>
              </w:rPr>
              <w:t>”.</w:t>
            </w:r>
          </w:p>
        </w:tc>
      </w:tr>
      <w:tr w:rsidR="0033650D" w:rsidRPr="0033650D" w14:paraId="52A0FEFC" w14:textId="77777777" w:rsidTr="0033650D">
        <w:trPr>
          <w:jc w:val="center"/>
        </w:trPr>
        <w:tc>
          <w:tcPr>
            <w:tcW w:w="1701" w:type="dxa"/>
          </w:tcPr>
          <w:p w14:paraId="7BE46D8F"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operators</w:t>
            </w:r>
          </w:p>
        </w:tc>
        <w:tc>
          <w:tcPr>
            <w:tcW w:w="7932" w:type="dxa"/>
          </w:tcPr>
          <w:p w14:paraId="054C13D1" w14:textId="7FC4564F"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operatore,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dagli operatori. </w:t>
            </w:r>
          </w:p>
        </w:tc>
      </w:tr>
      <w:tr w:rsidR="0033650D" w:rsidRPr="0033650D" w14:paraId="0AD503E7" w14:textId="77777777" w:rsidTr="0033650D">
        <w:trPr>
          <w:jc w:val="center"/>
        </w:trPr>
        <w:tc>
          <w:tcPr>
            <w:tcW w:w="1701" w:type="dxa"/>
          </w:tcPr>
          <w:p w14:paraId="0562DD05"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customers</w:t>
            </w:r>
          </w:p>
        </w:tc>
        <w:tc>
          <w:tcPr>
            <w:tcW w:w="7932" w:type="dxa"/>
          </w:tcPr>
          <w:p w14:paraId="3CC5C9A1" w14:textId="3CF0DFBE"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cliente,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dai clienti. </w:t>
            </w:r>
          </w:p>
        </w:tc>
      </w:tr>
      <w:tr w:rsidR="0033650D" w:rsidRPr="0033650D" w14:paraId="1F3AF49D" w14:textId="77777777" w:rsidTr="0033650D">
        <w:trPr>
          <w:jc w:val="center"/>
        </w:trPr>
        <w:tc>
          <w:tcPr>
            <w:tcW w:w="1701" w:type="dxa"/>
          </w:tcPr>
          <w:p w14:paraId="2903634D"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base txs</w:t>
            </w:r>
          </w:p>
        </w:tc>
        <w:tc>
          <w:tcPr>
            <w:tcW w:w="7932" w:type="dxa"/>
          </w:tcPr>
          <w:p w14:paraId="02054529" w14:textId="118C64C3"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sequenza delle transazioni base che compongono la transazione complessa, ciascuna con un tempo specificato tramite media e deviazione standard. Tale sequenza può essere replicata un numero di volte di cui è data media e dev</w:t>
            </w:r>
            <w:r>
              <w:rPr>
                <w:rFonts w:ascii="Times New Roman" w:eastAsia="Noto Sans CJK SC Regular" w:hAnsi="Times New Roman" w:cs="Times New Roman"/>
                <w:kern w:val="2"/>
                <w:sz w:val="24"/>
                <w:szCs w:val="24"/>
                <w:lang w:eastAsia="zh-CN" w:bidi="hi-IN"/>
              </w:rPr>
              <w:t>iazione</w:t>
            </w:r>
            <w:r w:rsidRPr="0033650D">
              <w:rPr>
                <w:rFonts w:ascii="Times New Roman" w:eastAsia="Noto Sans CJK SC Regular" w:hAnsi="Times New Roman" w:cs="Times New Roman"/>
                <w:kern w:val="2"/>
                <w:sz w:val="24"/>
                <w:szCs w:val="24"/>
                <w:lang w:eastAsia="zh-CN" w:bidi="hi-IN"/>
              </w:rPr>
              <w:t xml:space="preserve"> standard.</w:t>
            </w:r>
          </w:p>
        </w:tc>
      </w:tr>
    </w:tbl>
    <w:p w14:paraId="0C1EAD88" w14:textId="77777777" w:rsidR="0033650D" w:rsidRDefault="0033650D" w:rsidP="0033650D">
      <w:pPr>
        <w:pStyle w:val="Titolo3"/>
        <w:keepNext/>
        <w:numPr>
          <w:ilvl w:val="2"/>
          <w:numId w:val="7"/>
        </w:numPr>
        <w:tabs>
          <w:tab w:val="clear" w:pos="0"/>
        </w:tabs>
        <w:spacing w:before="0" w:after="0"/>
        <w:ind w:left="2160" w:hanging="180"/>
        <w:rPr>
          <w:rFonts w:ascii="Arial" w:hAnsi="Arial"/>
          <w:b w:val="0"/>
          <w:bCs w:val="0"/>
        </w:rPr>
      </w:pPr>
    </w:p>
    <w:p w14:paraId="23C54DDC" w14:textId="55A90D95" w:rsidR="006139D4" w:rsidRPr="004955EF" w:rsidRDefault="006139D4" w:rsidP="006139D4">
      <w:pPr>
        <w:jc w:val="both"/>
        <w:rPr>
          <w:rFonts w:ascii="Times New Roman" w:hAnsi="Times New Roman" w:cs="Times New Roman"/>
          <w:b/>
          <w:bCs/>
          <w:sz w:val="24"/>
          <w:szCs w:val="24"/>
        </w:rPr>
      </w:pPr>
    </w:p>
    <w:p w14:paraId="517AF1C2" w14:textId="7317A488" w:rsidR="004955EF" w:rsidRPr="004955EF" w:rsidRDefault="004955EF" w:rsidP="004955EF">
      <w:pPr>
        <w:pStyle w:val="Paragrafoelenco"/>
        <w:numPr>
          <w:ilvl w:val="0"/>
          <w:numId w:val="3"/>
        </w:numPr>
        <w:jc w:val="both"/>
        <w:rPr>
          <w:rFonts w:ascii="Times New Roman" w:hAnsi="Times New Roman" w:cs="Times New Roman"/>
          <w:b/>
          <w:bCs/>
          <w:sz w:val="32"/>
          <w:szCs w:val="32"/>
        </w:rPr>
      </w:pPr>
      <w:r w:rsidRPr="004955EF">
        <w:rPr>
          <w:rFonts w:ascii="Times New Roman" w:hAnsi="Times New Roman" w:cs="Times New Roman"/>
          <w:b/>
          <w:bCs/>
          <w:sz w:val="32"/>
          <w:szCs w:val="32"/>
        </w:rPr>
        <w:t>Specifica di una simulazione</w:t>
      </w:r>
    </w:p>
    <w:p w14:paraId="12D43C3D" w14:textId="7FFE5602" w:rsidR="004955EF" w:rsidRDefault="004955EF" w:rsidP="004955EF">
      <w:pPr>
        <w:jc w:val="both"/>
        <w:rPr>
          <w:rFonts w:ascii="Times New Roman" w:hAnsi="Times New Roman" w:cs="Times New Roman"/>
          <w:sz w:val="24"/>
          <w:szCs w:val="24"/>
        </w:rPr>
      </w:pPr>
      <w:r>
        <w:rPr>
          <w:rFonts w:ascii="Times New Roman" w:hAnsi="Times New Roman" w:cs="Times New Roman"/>
          <w:sz w:val="24"/>
          <w:szCs w:val="24"/>
        </w:rPr>
        <w:t xml:space="preserve">La simulazione inizia specificando gli attori coinvolti, i componenti del sistema e i diversi tipi di transazioni degli attori stessi. Tutte queste entità sono descritte attraverso dei file </w:t>
      </w:r>
      <w:r w:rsidRPr="00E53658">
        <w:rPr>
          <w:rFonts w:ascii="Courier New" w:hAnsi="Courier New" w:cs="Courier New"/>
          <w:sz w:val="24"/>
          <w:szCs w:val="24"/>
        </w:rPr>
        <w:t>.csv</w:t>
      </w:r>
      <w:r>
        <w:rPr>
          <w:rFonts w:ascii="Times New Roman" w:hAnsi="Times New Roman" w:cs="Times New Roman"/>
          <w:sz w:val="24"/>
          <w:szCs w:val="24"/>
        </w:rPr>
        <w:t>. Ogni file contiene una o più righe di intestazione.</w:t>
      </w:r>
    </w:p>
    <w:p w14:paraId="5B36945E" w14:textId="77777777" w:rsidR="004955EF" w:rsidRDefault="004955EF" w:rsidP="004955EF">
      <w:pPr>
        <w:jc w:val="both"/>
        <w:rPr>
          <w:rFonts w:ascii="Times New Roman" w:hAnsi="Times New Roman" w:cs="Times New Roman"/>
          <w:sz w:val="24"/>
          <w:szCs w:val="24"/>
        </w:rPr>
      </w:pPr>
    </w:p>
    <w:p w14:paraId="3BBD2E47" w14:textId="6909B9AA" w:rsidR="004955EF" w:rsidRPr="004955EF" w:rsidRDefault="004955EF" w:rsidP="004955EF">
      <w:pPr>
        <w:pStyle w:val="Paragrafoelenco"/>
        <w:numPr>
          <w:ilvl w:val="1"/>
          <w:numId w:val="3"/>
        </w:numPr>
        <w:jc w:val="both"/>
        <w:rPr>
          <w:rFonts w:ascii="Times New Roman" w:hAnsi="Times New Roman" w:cs="Times New Roman"/>
          <w:b/>
          <w:bCs/>
          <w:sz w:val="24"/>
          <w:szCs w:val="24"/>
        </w:rPr>
      </w:pPr>
      <w:r w:rsidRPr="004955EF">
        <w:rPr>
          <w:rFonts w:ascii="Times New Roman" w:hAnsi="Times New Roman" w:cs="Times New Roman"/>
          <w:b/>
          <w:bCs/>
          <w:sz w:val="24"/>
          <w:szCs w:val="24"/>
        </w:rPr>
        <w:t>Attori</w:t>
      </w:r>
    </w:p>
    <w:p w14:paraId="49735827" w14:textId="65D50729"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rPr>
        <w:t>Gli attori, distinti in operatori e consumatori, sono descritti nel file “</w:t>
      </w:r>
      <w:r w:rsidR="009B3579" w:rsidRPr="009B3579">
        <w:rPr>
          <w:rFonts w:ascii="Courier New" w:hAnsi="Courier New" w:cs="Courier New"/>
          <w:sz w:val="18"/>
          <w:szCs w:val="18"/>
        </w:rPr>
        <w:t>configuration/</w:t>
      </w:r>
      <w:r w:rsidRPr="009B3579">
        <w:rPr>
          <w:rFonts w:ascii="Courier New" w:hAnsi="Courier New" w:cs="Courier New"/>
          <w:sz w:val="18"/>
          <w:szCs w:val="18"/>
        </w:rPr>
        <w:t>actors.csv</w:t>
      </w:r>
      <w:r>
        <w:rPr>
          <w:rFonts w:ascii="Times New Roman" w:hAnsi="Times New Roman" w:cs="Times New Roman"/>
          <w:sz w:val="24"/>
          <w:szCs w:val="24"/>
        </w:rPr>
        <w:t xml:space="preserve">”. </w:t>
      </w:r>
      <w:r w:rsidRPr="004955EF">
        <w:rPr>
          <w:rFonts w:ascii="Times New Roman" w:hAnsi="Times New Roman" w:cs="Times New Roman"/>
          <w:sz w:val="24"/>
          <w:szCs w:val="24"/>
          <w:lang w:val="en-GB"/>
        </w:rPr>
        <w:t xml:space="preserve">Il file ha </w:t>
      </w:r>
      <w:r w:rsidR="005B6419">
        <w:rPr>
          <w:rFonts w:ascii="Times New Roman" w:hAnsi="Times New Roman" w:cs="Times New Roman"/>
          <w:sz w:val="24"/>
          <w:szCs w:val="24"/>
          <w:lang w:val="en-GB"/>
        </w:rPr>
        <w:t>cinque</w:t>
      </w:r>
      <w:r w:rsidRPr="004955EF">
        <w:rPr>
          <w:rFonts w:ascii="Times New Roman" w:hAnsi="Times New Roman" w:cs="Times New Roman"/>
          <w:sz w:val="24"/>
          <w:szCs w:val="24"/>
          <w:lang w:val="en-GB"/>
        </w:rPr>
        <w:t xml:space="preserve"> colonne: type, nr. Of actors, nr TXs/</w:t>
      </w:r>
      <w:r>
        <w:rPr>
          <w:rFonts w:ascii="Times New Roman" w:hAnsi="Times New Roman" w:cs="Times New Roman"/>
          <w:sz w:val="24"/>
          <w:szCs w:val="24"/>
          <w:lang w:val="en-GB"/>
        </w:rPr>
        <w:t>day, std. dev. TXs/day, schedule.</w:t>
      </w:r>
    </w:p>
    <w:p w14:paraId="2F6F8164" w14:textId="4014B7F4"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lang w:val="en-GB"/>
        </w:rPr>
        <w:t>Ad esempio, il file</w:t>
      </w:r>
    </w:p>
    <w:p w14:paraId="742808A2" w14:textId="77777777" w:rsidR="005B6419" w:rsidRPr="00AE06C2" w:rsidRDefault="005B6419" w:rsidP="005B6419">
      <w:pPr>
        <w:pStyle w:val="Corpotesto"/>
        <w:ind w:left="567"/>
        <w:rPr>
          <w:rFonts w:ascii="Courier New" w:hAnsi="Courier New"/>
          <w:sz w:val="20"/>
          <w:lang w:val="en-GB"/>
        </w:rPr>
      </w:pPr>
      <w:r w:rsidRPr="00AE06C2">
        <w:rPr>
          <w:rFonts w:ascii="Courier New" w:hAnsi="Courier New"/>
          <w:sz w:val="20"/>
          <w:lang w:val="en-GB"/>
        </w:rPr>
        <w:t>Actors data: type, nr. of actors, nr. TXs/day, std.dev. TXs/day, schedule</w:t>
      </w:r>
    </w:p>
    <w:p w14:paraId="3EE01547" w14:textId="77777777" w:rsidR="005B6419" w:rsidRDefault="005B6419" w:rsidP="005B6419">
      <w:pPr>
        <w:pStyle w:val="Corpotesto"/>
        <w:ind w:left="567"/>
        <w:rPr>
          <w:rFonts w:ascii="Courier New" w:hAnsi="Courier New"/>
          <w:sz w:val="20"/>
        </w:rPr>
      </w:pPr>
      <w:r>
        <w:rPr>
          <w:rFonts w:ascii="Courier New" w:hAnsi="Courier New"/>
          <w:sz w:val="20"/>
        </w:rPr>
        <w:t>operators,100,50,30,OP1</w:t>
      </w:r>
    </w:p>
    <w:p w14:paraId="2247D163" w14:textId="7D7E5ACF" w:rsidR="004955EF" w:rsidRDefault="005B6419" w:rsidP="005B6419">
      <w:pPr>
        <w:pStyle w:val="Corpotesto"/>
        <w:ind w:left="567"/>
        <w:rPr>
          <w:rFonts w:ascii="Courier New" w:hAnsi="Courier New"/>
          <w:sz w:val="20"/>
        </w:rPr>
      </w:pPr>
      <w:r>
        <w:rPr>
          <w:rFonts w:ascii="Courier New" w:hAnsi="Courier New"/>
          <w:sz w:val="20"/>
        </w:rPr>
        <w:t>customers,10000,3,10,CU1</w:t>
      </w:r>
    </w:p>
    <w:p w14:paraId="736EA0D8" w14:textId="77777777" w:rsidR="005B6419" w:rsidRPr="005B6419" w:rsidRDefault="005B6419" w:rsidP="005B6419">
      <w:pPr>
        <w:pStyle w:val="Corpotesto"/>
        <w:ind w:left="567"/>
        <w:rPr>
          <w:rFonts w:ascii="Courier New" w:hAnsi="Courier New"/>
          <w:sz w:val="20"/>
        </w:rPr>
      </w:pPr>
    </w:p>
    <w:p w14:paraId="2B8AE549" w14:textId="141E0688" w:rsidR="004955EF" w:rsidRDefault="00826885" w:rsidP="004955EF">
      <w:pPr>
        <w:jc w:val="both"/>
        <w:rPr>
          <w:rFonts w:ascii="Times New Roman" w:hAnsi="Times New Roman" w:cs="Times New Roman"/>
          <w:sz w:val="24"/>
          <w:szCs w:val="24"/>
        </w:rPr>
      </w:pPr>
      <w:r>
        <w:rPr>
          <w:rFonts w:ascii="Times New Roman" w:hAnsi="Times New Roman" w:cs="Times New Roman"/>
          <w:sz w:val="24"/>
          <w:szCs w:val="24"/>
        </w:rPr>
        <w:t>d</w:t>
      </w:r>
      <w:r w:rsidR="004955EF" w:rsidRPr="004955EF">
        <w:rPr>
          <w:rFonts w:ascii="Times New Roman" w:hAnsi="Times New Roman" w:cs="Times New Roman"/>
          <w:sz w:val="24"/>
          <w:szCs w:val="24"/>
        </w:rPr>
        <w:t>efinisce un totale di 100 operatori e</w:t>
      </w:r>
      <w:r w:rsidR="004955EF">
        <w:rPr>
          <w:rFonts w:ascii="Times New Roman" w:hAnsi="Times New Roman" w:cs="Times New Roman"/>
          <w:sz w:val="24"/>
          <w:szCs w:val="24"/>
        </w:rPr>
        <w:t xml:space="preserve"> 10000 consumatori. Ciascun consumatore esegue</w:t>
      </w:r>
      <w:r w:rsidR="00F3354C">
        <w:rPr>
          <w:rFonts w:ascii="Times New Roman" w:hAnsi="Times New Roman" w:cs="Times New Roman"/>
          <w:sz w:val="24"/>
          <w:szCs w:val="24"/>
        </w:rPr>
        <w:t xml:space="preserve"> in media</w:t>
      </w:r>
      <w:r w:rsidR="004955EF">
        <w:rPr>
          <w:rFonts w:ascii="Times New Roman" w:hAnsi="Times New Roman" w:cs="Times New Roman"/>
          <w:sz w:val="24"/>
          <w:szCs w:val="24"/>
        </w:rPr>
        <w:t xml:space="preserve"> </w:t>
      </w:r>
      <w:r w:rsidR="00F3354C">
        <w:rPr>
          <w:rFonts w:ascii="Times New Roman" w:hAnsi="Times New Roman" w:cs="Times New Roman"/>
          <w:sz w:val="24"/>
          <w:szCs w:val="24"/>
        </w:rPr>
        <w:t>3 transazioni</w:t>
      </w:r>
      <w:r w:rsidR="005B6419">
        <w:rPr>
          <w:rFonts w:ascii="Times New Roman" w:hAnsi="Times New Roman" w:cs="Times New Roman"/>
          <w:sz w:val="24"/>
          <w:szCs w:val="24"/>
        </w:rPr>
        <w:t xml:space="preserve"> complesse</w:t>
      </w:r>
      <w:r w:rsidR="00F3354C">
        <w:rPr>
          <w:rFonts w:ascii="Times New Roman" w:hAnsi="Times New Roman" w:cs="Times New Roman"/>
          <w:sz w:val="24"/>
          <w:szCs w:val="24"/>
        </w:rPr>
        <w:t xml:space="preserve"> al giorno con una deviazione standard di 10 e ha </w:t>
      </w:r>
      <w:r w:rsidR="00F3354C" w:rsidRPr="009B3579">
        <w:rPr>
          <w:rFonts w:ascii="Times New Roman" w:hAnsi="Times New Roman" w:cs="Times New Roman"/>
          <w:i/>
          <w:iCs/>
          <w:sz w:val="24"/>
          <w:szCs w:val="24"/>
        </w:rPr>
        <w:t>schedule</w:t>
      </w:r>
      <w:r w:rsidR="00F3354C">
        <w:rPr>
          <w:rFonts w:ascii="Times New Roman" w:hAnsi="Times New Roman" w:cs="Times New Roman"/>
          <w:sz w:val="24"/>
          <w:szCs w:val="24"/>
        </w:rPr>
        <w:t xml:space="preserve"> “CU1”. Lo stesso vale per l’operatore.</w:t>
      </w:r>
    </w:p>
    <w:p w14:paraId="24113E64" w14:textId="32A59949" w:rsidR="00F3354C" w:rsidRDefault="00F3354C" w:rsidP="004955EF">
      <w:pPr>
        <w:jc w:val="both"/>
        <w:rPr>
          <w:rFonts w:ascii="Times New Roman" w:hAnsi="Times New Roman" w:cs="Times New Roman"/>
          <w:sz w:val="24"/>
          <w:szCs w:val="24"/>
        </w:rPr>
      </w:pPr>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r>
        <w:rPr>
          <w:rFonts w:ascii="Times New Roman" w:hAnsi="Times New Roman" w:cs="Times New Roman"/>
          <w:sz w:val="24"/>
          <w:szCs w:val="24"/>
        </w:rPr>
        <w:t xml:space="preserve"> per gli attori definisce, per ogni ora della giornata, la probabilità che una transazione sia iniziata in quell’ora. A titolo d’esempio si veda lo </w:t>
      </w:r>
      <w:r w:rsidRPr="009B3579">
        <w:rPr>
          <w:rFonts w:ascii="Times New Roman" w:hAnsi="Times New Roman" w:cs="Times New Roman"/>
          <w:i/>
          <w:iCs/>
          <w:sz w:val="24"/>
          <w:szCs w:val="24"/>
        </w:rPr>
        <w:t>schedule</w:t>
      </w:r>
      <w:r>
        <w:rPr>
          <w:rFonts w:ascii="Times New Roman" w:hAnsi="Times New Roman" w:cs="Times New Roman"/>
          <w:sz w:val="24"/>
          <w:szCs w:val="24"/>
        </w:rPr>
        <w:t xml:space="preserve"> nella seguente tabella:</w:t>
      </w:r>
    </w:p>
    <w:tbl>
      <w:tblPr>
        <w:tblW w:w="9750" w:type="dxa"/>
        <w:tblInd w:w="-5" w:type="dxa"/>
        <w:tblCellMar>
          <w:top w:w="55" w:type="dxa"/>
          <w:left w:w="55" w:type="dxa"/>
          <w:bottom w:w="55" w:type="dxa"/>
          <w:right w:w="55" w:type="dxa"/>
        </w:tblCellMar>
        <w:tblLook w:val="04A0" w:firstRow="1" w:lastRow="0" w:firstColumn="1" w:lastColumn="0" w:noHBand="0" w:noVBand="1"/>
      </w:tblPr>
      <w:tblGrid>
        <w:gridCol w:w="1498"/>
        <w:gridCol w:w="550"/>
        <w:gridCol w:w="550"/>
        <w:gridCol w:w="550"/>
        <w:gridCol w:w="550"/>
        <w:gridCol w:w="432"/>
        <w:gridCol w:w="550"/>
        <w:gridCol w:w="550"/>
        <w:gridCol w:w="550"/>
        <w:gridCol w:w="550"/>
        <w:gridCol w:w="432"/>
        <w:gridCol w:w="432"/>
        <w:gridCol w:w="432"/>
        <w:gridCol w:w="550"/>
        <w:gridCol w:w="432"/>
        <w:gridCol w:w="432"/>
        <w:gridCol w:w="355"/>
        <w:gridCol w:w="355"/>
      </w:tblGrid>
      <w:tr w:rsidR="00F3354C" w:rsidRPr="00F3354C" w14:paraId="148D8453" w14:textId="77777777" w:rsidTr="00C26666">
        <w:trPr>
          <w:trHeight w:val="256"/>
        </w:trPr>
        <w:tc>
          <w:tcPr>
            <w:tcW w:w="1357" w:type="dxa"/>
            <w:tcBorders>
              <w:top w:val="single" w:sz="4" w:space="0" w:color="000000"/>
              <w:left w:val="single" w:sz="4" w:space="0" w:color="000000"/>
              <w:bottom w:val="single" w:sz="4" w:space="0" w:color="000000"/>
            </w:tcBorders>
            <w:vAlign w:val="bottom"/>
          </w:tcPr>
          <w:p w14:paraId="73E62A1E"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Attore \ Ora</w:t>
            </w:r>
          </w:p>
        </w:tc>
        <w:tc>
          <w:tcPr>
            <w:tcW w:w="493" w:type="dxa"/>
            <w:tcBorders>
              <w:top w:val="single" w:sz="4" w:space="0" w:color="000000"/>
              <w:left w:val="single" w:sz="4" w:space="0" w:color="000000"/>
              <w:bottom w:val="single" w:sz="4" w:space="0" w:color="000000"/>
              <w:right w:val="single" w:sz="4" w:space="0" w:color="000000"/>
            </w:tcBorders>
            <w:vAlign w:val="bottom"/>
          </w:tcPr>
          <w:p w14:paraId="5FEAB8D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8</w:t>
            </w:r>
          </w:p>
        </w:tc>
        <w:tc>
          <w:tcPr>
            <w:tcW w:w="497" w:type="dxa"/>
            <w:tcBorders>
              <w:top w:val="single" w:sz="4" w:space="0" w:color="000000"/>
              <w:left w:val="single" w:sz="4" w:space="0" w:color="000000"/>
              <w:bottom w:val="single" w:sz="4" w:space="0" w:color="000000"/>
            </w:tcBorders>
            <w:vAlign w:val="bottom"/>
          </w:tcPr>
          <w:p w14:paraId="4AC2A26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9</w:t>
            </w:r>
          </w:p>
        </w:tc>
        <w:tc>
          <w:tcPr>
            <w:tcW w:w="495" w:type="dxa"/>
            <w:tcBorders>
              <w:top w:val="single" w:sz="4" w:space="0" w:color="000000"/>
              <w:left w:val="single" w:sz="4" w:space="0" w:color="000000"/>
              <w:bottom w:val="single" w:sz="4" w:space="0" w:color="000000"/>
            </w:tcBorders>
            <w:vAlign w:val="bottom"/>
          </w:tcPr>
          <w:p w14:paraId="27DDBC30"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10</w:t>
            </w:r>
          </w:p>
        </w:tc>
        <w:tc>
          <w:tcPr>
            <w:tcW w:w="494" w:type="dxa"/>
            <w:tcBorders>
              <w:top w:val="single" w:sz="4" w:space="0" w:color="000000"/>
              <w:left w:val="single" w:sz="4" w:space="0" w:color="000000"/>
              <w:bottom w:val="single" w:sz="4" w:space="0" w:color="000000"/>
            </w:tcBorders>
            <w:vAlign w:val="bottom"/>
          </w:tcPr>
          <w:p w14:paraId="008944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11</w:t>
            </w:r>
          </w:p>
        </w:tc>
        <w:tc>
          <w:tcPr>
            <w:tcW w:w="491" w:type="dxa"/>
            <w:tcBorders>
              <w:top w:val="single" w:sz="4" w:space="0" w:color="000000"/>
              <w:left w:val="single" w:sz="4" w:space="0" w:color="000000"/>
              <w:bottom w:val="single" w:sz="4" w:space="0" w:color="000000"/>
            </w:tcBorders>
            <w:vAlign w:val="bottom"/>
          </w:tcPr>
          <w:p w14:paraId="2D1D308A"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12</w:t>
            </w:r>
          </w:p>
        </w:tc>
        <w:tc>
          <w:tcPr>
            <w:tcW w:w="497" w:type="dxa"/>
            <w:tcBorders>
              <w:top w:val="single" w:sz="4" w:space="0" w:color="000000"/>
              <w:left w:val="single" w:sz="4" w:space="0" w:color="000000"/>
              <w:bottom w:val="single" w:sz="4" w:space="0" w:color="000000"/>
            </w:tcBorders>
            <w:vAlign w:val="bottom"/>
          </w:tcPr>
          <w:p w14:paraId="53DBE9BC"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13</w:t>
            </w:r>
          </w:p>
        </w:tc>
        <w:tc>
          <w:tcPr>
            <w:tcW w:w="493" w:type="dxa"/>
            <w:tcBorders>
              <w:top w:val="single" w:sz="4" w:space="0" w:color="000000"/>
              <w:left w:val="single" w:sz="4" w:space="0" w:color="000000"/>
              <w:bottom w:val="single" w:sz="4" w:space="0" w:color="000000"/>
            </w:tcBorders>
            <w:vAlign w:val="bottom"/>
          </w:tcPr>
          <w:p w14:paraId="36A2C13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14</w:t>
            </w:r>
          </w:p>
        </w:tc>
        <w:tc>
          <w:tcPr>
            <w:tcW w:w="493" w:type="dxa"/>
            <w:tcBorders>
              <w:top w:val="single" w:sz="4" w:space="0" w:color="000000"/>
              <w:left w:val="single" w:sz="4" w:space="0" w:color="000000"/>
              <w:bottom w:val="single" w:sz="4" w:space="0" w:color="000000"/>
            </w:tcBorders>
            <w:vAlign w:val="bottom"/>
          </w:tcPr>
          <w:p w14:paraId="1CDAB94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15</w:t>
            </w:r>
          </w:p>
        </w:tc>
        <w:tc>
          <w:tcPr>
            <w:tcW w:w="497" w:type="dxa"/>
            <w:tcBorders>
              <w:top w:val="single" w:sz="4" w:space="0" w:color="000000"/>
              <w:left w:val="single" w:sz="4" w:space="0" w:color="000000"/>
              <w:bottom w:val="single" w:sz="4" w:space="0" w:color="000000"/>
            </w:tcBorders>
            <w:vAlign w:val="bottom"/>
          </w:tcPr>
          <w:p w14:paraId="0E022339"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16</w:t>
            </w:r>
          </w:p>
        </w:tc>
        <w:tc>
          <w:tcPr>
            <w:tcW w:w="493" w:type="dxa"/>
            <w:tcBorders>
              <w:top w:val="single" w:sz="4" w:space="0" w:color="000000"/>
              <w:left w:val="single" w:sz="4" w:space="0" w:color="000000"/>
              <w:bottom w:val="single" w:sz="4" w:space="0" w:color="000000"/>
            </w:tcBorders>
            <w:vAlign w:val="bottom"/>
          </w:tcPr>
          <w:p w14:paraId="030DFA0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17</w:t>
            </w:r>
          </w:p>
        </w:tc>
        <w:tc>
          <w:tcPr>
            <w:tcW w:w="495" w:type="dxa"/>
            <w:tcBorders>
              <w:top w:val="single" w:sz="4" w:space="0" w:color="000000"/>
              <w:left w:val="single" w:sz="4" w:space="0" w:color="000000"/>
              <w:bottom w:val="single" w:sz="4" w:space="0" w:color="000000"/>
            </w:tcBorders>
            <w:vAlign w:val="bottom"/>
          </w:tcPr>
          <w:p w14:paraId="4A3EB557"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18</w:t>
            </w:r>
          </w:p>
        </w:tc>
        <w:tc>
          <w:tcPr>
            <w:tcW w:w="494" w:type="dxa"/>
            <w:tcBorders>
              <w:top w:val="single" w:sz="4" w:space="0" w:color="000000"/>
              <w:left w:val="single" w:sz="4" w:space="0" w:color="000000"/>
              <w:bottom w:val="single" w:sz="4" w:space="0" w:color="000000"/>
            </w:tcBorders>
            <w:vAlign w:val="bottom"/>
          </w:tcPr>
          <w:p w14:paraId="62BFA4A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19</w:t>
            </w:r>
          </w:p>
        </w:tc>
        <w:tc>
          <w:tcPr>
            <w:tcW w:w="496" w:type="dxa"/>
            <w:tcBorders>
              <w:top w:val="single" w:sz="4" w:space="0" w:color="000000"/>
              <w:left w:val="single" w:sz="4" w:space="0" w:color="000000"/>
              <w:bottom w:val="single" w:sz="4" w:space="0" w:color="000000"/>
            </w:tcBorders>
            <w:vAlign w:val="bottom"/>
          </w:tcPr>
          <w:p w14:paraId="6D1D31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20</w:t>
            </w:r>
          </w:p>
        </w:tc>
        <w:tc>
          <w:tcPr>
            <w:tcW w:w="493" w:type="dxa"/>
            <w:tcBorders>
              <w:top w:val="single" w:sz="4" w:space="0" w:color="000000"/>
              <w:left w:val="single" w:sz="4" w:space="0" w:color="000000"/>
              <w:bottom w:val="single" w:sz="4" w:space="0" w:color="000000"/>
            </w:tcBorders>
            <w:vAlign w:val="bottom"/>
          </w:tcPr>
          <w:p w14:paraId="14088A5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21</w:t>
            </w:r>
          </w:p>
        </w:tc>
        <w:tc>
          <w:tcPr>
            <w:tcW w:w="495" w:type="dxa"/>
            <w:tcBorders>
              <w:top w:val="single" w:sz="4" w:space="0" w:color="000000"/>
              <w:left w:val="single" w:sz="4" w:space="0" w:color="000000"/>
              <w:bottom w:val="single" w:sz="4" w:space="0" w:color="000000"/>
            </w:tcBorders>
            <w:vAlign w:val="bottom"/>
          </w:tcPr>
          <w:p w14:paraId="26B06EF2"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22</w:t>
            </w:r>
          </w:p>
        </w:tc>
        <w:tc>
          <w:tcPr>
            <w:tcW w:w="495" w:type="dxa"/>
            <w:tcBorders>
              <w:top w:val="single" w:sz="4" w:space="0" w:color="000000"/>
              <w:left w:val="single" w:sz="4" w:space="0" w:color="000000"/>
              <w:bottom w:val="single" w:sz="4" w:space="0" w:color="000000"/>
            </w:tcBorders>
            <w:vAlign w:val="bottom"/>
          </w:tcPr>
          <w:p w14:paraId="599D01FE"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23</w:t>
            </w:r>
          </w:p>
        </w:tc>
        <w:tc>
          <w:tcPr>
            <w:tcW w:w="479" w:type="dxa"/>
            <w:tcBorders>
              <w:top w:val="single" w:sz="4" w:space="0" w:color="000000"/>
              <w:left w:val="single" w:sz="4" w:space="0" w:color="000000"/>
              <w:bottom w:val="single" w:sz="4" w:space="0" w:color="000000"/>
              <w:right w:val="single" w:sz="4" w:space="0" w:color="000000"/>
            </w:tcBorders>
            <w:vAlign w:val="bottom"/>
          </w:tcPr>
          <w:p w14:paraId="7762636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24</w:t>
            </w:r>
          </w:p>
        </w:tc>
      </w:tr>
      <w:tr w:rsidR="00F3354C" w:rsidRPr="00F3354C" w14:paraId="711ECAF0" w14:textId="77777777" w:rsidTr="00F3354C">
        <w:trPr>
          <w:trHeight w:val="226"/>
        </w:trPr>
        <w:tc>
          <w:tcPr>
            <w:tcW w:w="1357" w:type="dxa"/>
            <w:tcBorders>
              <w:left w:val="single" w:sz="4" w:space="0" w:color="000000"/>
              <w:bottom w:val="single" w:sz="4" w:space="0" w:color="000000"/>
            </w:tcBorders>
            <w:vAlign w:val="bottom"/>
          </w:tcPr>
          <w:p w14:paraId="141A2651"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Operatore</w:t>
            </w:r>
          </w:p>
        </w:tc>
        <w:tc>
          <w:tcPr>
            <w:tcW w:w="493" w:type="dxa"/>
            <w:tcBorders>
              <w:left w:val="single" w:sz="4" w:space="0" w:color="000000"/>
              <w:bottom w:val="single" w:sz="4" w:space="0" w:color="000000"/>
              <w:right w:val="single" w:sz="4" w:space="0" w:color="000000"/>
            </w:tcBorders>
            <w:vAlign w:val="bottom"/>
          </w:tcPr>
          <w:p w14:paraId="4A3CB3D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7" w:type="dxa"/>
            <w:tcBorders>
              <w:left w:val="single" w:sz="4" w:space="0" w:color="000000"/>
              <w:bottom w:val="single" w:sz="4" w:space="0" w:color="000000"/>
            </w:tcBorders>
            <w:vAlign w:val="bottom"/>
          </w:tcPr>
          <w:p w14:paraId="15CB09D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5" w:type="dxa"/>
            <w:tcBorders>
              <w:left w:val="single" w:sz="4" w:space="0" w:color="000000"/>
              <w:bottom w:val="single" w:sz="4" w:space="0" w:color="000000"/>
            </w:tcBorders>
            <w:vAlign w:val="bottom"/>
          </w:tcPr>
          <w:p w14:paraId="2945E17D"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4" w:type="dxa"/>
            <w:tcBorders>
              <w:left w:val="single" w:sz="4" w:space="0" w:color="000000"/>
              <w:bottom w:val="single" w:sz="4" w:space="0" w:color="000000"/>
            </w:tcBorders>
            <w:vAlign w:val="bottom"/>
          </w:tcPr>
          <w:p w14:paraId="78E8447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1" w:type="dxa"/>
            <w:tcBorders>
              <w:left w:val="single" w:sz="4" w:space="0" w:color="000000"/>
              <w:bottom w:val="single" w:sz="4" w:space="0" w:color="000000"/>
            </w:tcBorders>
            <w:vAlign w:val="bottom"/>
          </w:tcPr>
          <w:p w14:paraId="01974AB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7" w:type="dxa"/>
            <w:tcBorders>
              <w:left w:val="single" w:sz="4" w:space="0" w:color="000000"/>
              <w:bottom w:val="single" w:sz="4" w:space="0" w:color="000000"/>
            </w:tcBorders>
            <w:vAlign w:val="bottom"/>
          </w:tcPr>
          <w:p w14:paraId="241A456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3" w:type="dxa"/>
            <w:tcBorders>
              <w:left w:val="single" w:sz="4" w:space="0" w:color="000000"/>
              <w:bottom w:val="single" w:sz="4" w:space="0" w:color="000000"/>
            </w:tcBorders>
            <w:vAlign w:val="bottom"/>
          </w:tcPr>
          <w:p w14:paraId="1EE4F14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5009485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7" w:type="dxa"/>
            <w:tcBorders>
              <w:left w:val="single" w:sz="4" w:space="0" w:color="000000"/>
              <w:bottom w:val="single" w:sz="4" w:space="0" w:color="000000"/>
            </w:tcBorders>
            <w:vAlign w:val="bottom"/>
          </w:tcPr>
          <w:p w14:paraId="0F28E007"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2E2720FF"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5" w:type="dxa"/>
            <w:tcBorders>
              <w:left w:val="single" w:sz="4" w:space="0" w:color="000000"/>
              <w:bottom w:val="single" w:sz="4" w:space="0" w:color="000000"/>
            </w:tcBorders>
            <w:vAlign w:val="bottom"/>
          </w:tcPr>
          <w:p w14:paraId="2E298FCF" w14:textId="77777777" w:rsidR="00F3354C" w:rsidRPr="00F3354C" w:rsidRDefault="00F3354C" w:rsidP="00C26666">
            <w:pPr>
              <w:jc w:val="center"/>
              <w:rPr>
                <w:rFonts w:ascii="Times New Roman" w:hAnsi="Times New Roman" w:cs="Times New Roman"/>
                <w:sz w:val="24"/>
                <w:szCs w:val="24"/>
              </w:rPr>
            </w:pPr>
          </w:p>
        </w:tc>
        <w:tc>
          <w:tcPr>
            <w:tcW w:w="494" w:type="dxa"/>
            <w:tcBorders>
              <w:left w:val="single" w:sz="4" w:space="0" w:color="000000"/>
              <w:bottom w:val="single" w:sz="4" w:space="0" w:color="000000"/>
            </w:tcBorders>
            <w:vAlign w:val="bottom"/>
          </w:tcPr>
          <w:p w14:paraId="0B7EC262" w14:textId="77777777" w:rsidR="00F3354C" w:rsidRPr="00F3354C" w:rsidRDefault="00F3354C" w:rsidP="00C26666">
            <w:pPr>
              <w:jc w:val="center"/>
              <w:rPr>
                <w:rFonts w:ascii="Times New Roman" w:hAnsi="Times New Roman" w:cs="Times New Roman"/>
                <w:sz w:val="24"/>
                <w:szCs w:val="24"/>
              </w:rPr>
            </w:pPr>
          </w:p>
        </w:tc>
        <w:tc>
          <w:tcPr>
            <w:tcW w:w="496" w:type="dxa"/>
            <w:tcBorders>
              <w:left w:val="single" w:sz="4" w:space="0" w:color="000000"/>
              <w:bottom w:val="single" w:sz="4" w:space="0" w:color="000000"/>
            </w:tcBorders>
            <w:vAlign w:val="bottom"/>
          </w:tcPr>
          <w:p w14:paraId="18F3D656" w14:textId="77777777" w:rsidR="00F3354C" w:rsidRPr="00F3354C" w:rsidRDefault="00F3354C" w:rsidP="00C26666">
            <w:pPr>
              <w:jc w:val="center"/>
              <w:rPr>
                <w:rFonts w:ascii="Times New Roman" w:hAnsi="Times New Roman" w:cs="Times New Roman"/>
                <w:sz w:val="24"/>
                <w:szCs w:val="24"/>
              </w:rPr>
            </w:pPr>
          </w:p>
        </w:tc>
        <w:tc>
          <w:tcPr>
            <w:tcW w:w="493" w:type="dxa"/>
            <w:tcBorders>
              <w:left w:val="single" w:sz="4" w:space="0" w:color="000000"/>
              <w:bottom w:val="single" w:sz="4" w:space="0" w:color="000000"/>
            </w:tcBorders>
            <w:vAlign w:val="bottom"/>
          </w:tcPr>
          <w:p w14:paraId="5D726593"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08AFAB6C"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564FFABE"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555320D1" w14:textId="77777777" w:rsidR="00F3354C" w:rsidRPr="00F3354C" w:rsidRDefault="00F3354C" w:rsidP="00C26666">
            <w:pPr>
              <w:jc w:val="center"/>
              <w:rPr>
                <w:rFonts w:ascii="Times New Roman" w:hAnsi="Times New Roman" w:cs="Times New Roman"/>
                <w:sz w:val="24"/>
                <w:szCs w:val="24"/>
              </w:rPr>
            </w:pPr>
          </w:p>
        </w:tc>
      </w:tr>
      <w:tr w:rsidR="00F3354C" w:rsidRPr="00F3354C" w14:paraId="4F42214E" w14:textId="77777777" w:rsidTr="00C26666">
        <w:trPr>
          <w:trHeight w:val="256"/>
        </w:trPr>
        <w:tc>
          <w:tcPr>
            <w:tcW w:w="1357" w:type="dxa"/>
            <w:tcBorders>
              <w:left w:val="single" w:sz="4" w:space="0" w:color="000000"/>
              <w:bottom w:val="single" w:sz="4" w:space="0" w:color="000000"/>
            </w:tcBorders>
            <w:vAlign w:val="bottom"/>
          </w:tcPr>
          <w:p w14:paraId="455C514C"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Consumatore</w:t>
            </w:r>
          </w:p>
        </w:tc>
        <w:tc>
          <w:tcPr>
            <w:tcW w:w="493" w:type="dxa"/>
            <w:tcBorders>
              <w:left w:val="single" w:sz="4" w:space="0" w:color="000000"/>
              <w:bottom w:val="single" w:sz="4" w:space="0" w:color="000000"/>
              <w:right w:val="single" w:sz="4" w:space="0" w:color="000000"/>
            </w:tcBorders>
            <w:vAlign w:val="bottom"/>
          </w:tcPr>
          <w:p w14:paraId="01A7B10C" w14:textId="77777777" w:rsidR="00F3354C" w:rsidRPr="00F3354C" w:rsidRDefault="00F3354C" w:rsidP="00C26666">
            <w:pPr>
              <w:jc w:val="center"/>
              <w:rPr>
                <w:rFonts w:ascii="Times New Roman" w:hAnsi="Times New Roman" w:cs="Times New Roman"/>
                <w:sz w:val="24"/>
                <w:szCs w:val="24"/>
              </w:rPr>
            </w:pPr>
          </w:p>
        </w:tc>
        <w:tc>
          <w:tcPr>
            <w:tcW w:w="497" w:type="dxa"/>
            <w:tcBorders>
              <w:left w:val="single" w:sz="4" w:space="0" w:color="000000"/>
              <w:bottom w:val="single" w:sz="4" w:space="0" w:color="000000"/>
            </w:tcBorders>
            <w:vAlign w:val="bottom"/>
          </w:tcPr>
          <w:p w14:paraId="193FC412"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3%</w:t>
            </w:r>
          </w:p>
        </w:tc>
        <w:tc>
          <w:tcPr>
            <w:tcW w:w="495" w:type="dxa"/>
            <w:tcBorders>
              <w:left w:val="single" w:sz="4" w:space="0" w:color="000000"/>
              <w:bottom w:val="single" w:sz="4" w:space="0" w:color="000000"/>
            </w:tcBorders>
            <w:vAlign w:val="bottom"/>
          </w:tcPr>
          <w:p w14:paraId="3E51AE8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4" w:type="dxa"/>
            <w:tcBorders>
              <w:left w:val="single" w:sz="4" w:space="0" w:color="000000"/>
              <w:bottom w:val="single" w:sz="4" w:space="0" w:color="000000"/>
            </w:tcBorders>
            <w:vAlign w:val="bottom"/>
          </w:tcPr>
          <w:p w14:paraId="5EA2053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1" w:type="dxa"/>
            <w:tcBorders>
              <w:left w:val="single" w:sz="4" w:space="0" w:color="000000"/>
              <w:bottom w:val="single" w:sz="4" w:space="0" w:color="000000"/>
            </w:tcBorders>
            <w:vAlign w:val="bottom"/>
          </w:tcPr>
          <w:p w14:paraId="08AE002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7" w:type="dxa"/>
            <w:tcBorders>
              <w:left w:val="single" w:sz="4" w:space="0" w:color="000000"/>
              <w:bottom w:val="single" w:sz="4" w:space="0" w:color="000000"/>
            </w:tcBorders>
            <w:vAlign w:val="bottom"/>
          </w:tcPr>
          <w:p w14:paraId="1649438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13B00D4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3" w:type="dxa"/>
            <w:tcBorders>
              <w:left w:val="single" w:sz="4" w:space="0" w:color="000000"/>
              <w:bottom w:val="single" w:sz="4" w:space="0" w:color="000000"/>
            </w:tcBorders>
            <w:vAlign w:val="bottom"/>
          </w:tcPr>
          <w:p w14:paraId="63F9121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7" w:type="dxa"/>
            <w:tcBorders>
              <w:left w:val="single" w:sz="4" w:space="0" w:color="000000"/>
              <w:bottom w:val="single" w:sz="4" w:space="0" w:color="000000"/>
            </w:tcBorders>
            <w:vAlign w:val="bottom"/>
          </w:tcPr>
          <w:p w14:paraId="6538AF6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3" w:type="dxa"/>
            <w:tcBorders>
              <w:left w:val="single" w:sz="4" w:space="0" w:color="000000"/>
              <w:bottom w:val="single" w:sz="4" w:space="0" w:color="000000"/>
            </w:tcBorders>
            <w:vAlign w:val="bottom"/>
          </w:tcPr>
          <w:p w14:paraId="4AAE36E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5" w:type="dxa"/>
            <w:tcBorders>
              <w:left w:val="single" w:sz="4" w:space="0" w:color="000000"/>
              <w:bottom w:val="single" w:sz="4" w:space="0" w:color="000000"/>
            </w:tcBorders>
            <w:vAlign w:val="bottom"/>
          </w:tcPr>
          <w:p w14:paraId="187DC52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4" w:type="dxa"/>
            <w:tcBorders>
              <w:left w:val="single" w:sz="4" w:space="0" w:color="000000"/>
              <w:bottom w:val="single" w:sz="4" w:space="0" w:color="000000"/>
            </w:tcBorders>
            <w:vAlign w:val="bottom"/>
          </w:tcPr>
          <w:p w14:paraId="2C01B66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6" w:type="dxa"/>
            <w:tcBorders>
              <w:left w:val="single" w:sz="4" w:space="0" w:color="000000"/>
              <w:bottom w:val="single" w:sz="4" w:space="0" w:color="000000"/>
            </w:tcBorders>
            <w:vAlign w:val="bottom"/>
          </w:tcPr>
          <w:p w14:paraId="58BF2E3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3" w:type="dxa"/>
            <w:tcBorders>
              <w:left w:val="single" w:sz="4" w:space="0" w:color="000000"/>
              <w:bottom w:val="single" w:sz="4" w:space="0" w:color="000000"/>
            </w:tcBorders>
            <w:vAlign w:val="bottom"/>
          </w:tcPr>
          <w:p w14:paraId="395DA31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5" w:type="dxa"/>
            <w:tcBorders>
              <w:left w:val="single" w:sz="4" w:space="0" w:color="000000"/>
              <w:bottom w:val="single" w:sz="4" w:space="0" w:color="000000"/>
            </w:tcBorders>
            <w:vAlign w:val="bottom"/>
          </w:tcPr>
          <w:p w14:paraId="584592E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5" w:type="dxa"/>
            <w:tcBorders>
              <w:left w:val="single" w:sz="4" w:space="0" w:color="000000"/>
              <w:bottom w:val="single" w:sz="4" w:space="0" w:color="000000"/>
            </w:tcBorders>
            <w:vAlign w:val="bottom"/>
          </w:tcPr>
          <w:p w14:paraId="00216597"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1C42F1C7" w14:textId="77777777" w:rsidR="00F3354C" w:rsidRPr="00F3354C" w:rsidRDefault="00F3354C" w:rsidP="00C26666">
            <w:pPr>
              <w:jc w:val="center"/>
              <w:rPr>
                <w:rFonts w:ascii="Times New Roman" w:hAnsi="Times New Roman" w:cs="Times New Roman"/>
                <w:sz w:val="24"/>
                <w:szCs w:val="24"/>
              </w:rPr>
            </w:pPr>
          </w:p>
        </w:tc>
      </w:tr>
    </w:tbl>
    <w:p w14:paraId="381A11A0" w14:textId="5B22FB31" w:rsidR="005B6419" w:rsidRDefault="005B6419" w:rsidP="004955EF">
      <w:pPr>
        <w:jc w:val="both"/>
        <w:rPr>
          <w:rFonts w:ascii="Times New Roman" w:hAnsi="Times New Roman" w:cs="Times New Roman"/>
          <w:sz w:val="24"/>
          <w:szCs w:val="24"/>
        </w:rPr>
      </w:pPr>
    </w:p>
    <w:p w14:paraId="680B7F5C" w14:textId="654A4033" w:rsidR="005B6419" w:rsidRPr="005B6419" w:rsidRDefault="005B6419" w:rsidP="005B6419">
      <w:pPr>
        <w:pStyle w:val="Paragrafoelenco"/>
        <w:numPr>
          <w:ilvl w:val="1"/>
          <w:numId w:val="3"/>
        </w:numPr>
        <w:jc w:val="both"/>
        <w:rPr>
          <w:rFonts w:ascii="Times New Roman" w:hAnsi="Times New Roman" w:cs="Times New Roman"/>
          <w:b/>
          <w:bCs/>
          <w:sz w:val="24"/>
          <w:szCs w:val="24"/>
        </w:rPr>
      </w:pPr>
      <w:r w:rsidRPr="005B6419">
        <w:rPr>
          <w:rFonts w:ascii="Times New Roman" w:hAnsi="Times New Roman" w:cs="Times New Roman"/>
          <w:b/>
          <w:bCs/>
          <w:sz w:val="24"/>
          <w:szCs w:val="24"/>
        </w:rPr>
        <w:lastRenderedPageBreak/>
        <w:t>Componenti</w:t>
      </w:r>
    </w:p>
    <w:p w14:paraId="24BC425A" w14:textId="7F6A8ED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I componenti sono descritti nel file “</w:t>
      </w:r>
      <w:r w:rsidR="009B3579" w:rsidRPr="009B3579">
        <w:rPr>
          <w:rFonts w:ascii="Courier New" w:hAnsi="Courier New" w:cs="Courier New"/>
          <w:sz w:val="18"/>
          <w:szCs w:val="18"/>
        </w:rPr>
        <w:t>configuration/</w:t>
      </w:r>
      <w:r w:rsidRPr="009B3579">
        <w:rPr>
          <w:rFonts w:ascii="Courier New" w:hAnsi="Courier New" w:cs="Courier New"/>
          <w:sz w:val="18"/>
          <w:szCs w:val="18"/>
        </w:rPr>
        <w:t>components.csv</w:t>
      </w:r>
      <w:r>
        <w:rPr>
          <w:rFonts w:ascii="Times New Roman" w:hAnsi="Times New Roman" w:cs="Times New Roman"/>
          <w:sz w:val="24"/>
          <w:szCs w:val="24"/>
        </w:rPr>
        <w:t>”. Tale file ha cinque colonne:</w:t>
      </w:r>
    </w:p>
    <w:tbl>
      <w:tblPr>
        <w:tblStyle w:val="Grigliatabella"/>
        <w:tblW w:w="0" w:type="auto"/>
        <w:tblInd w:w="720" w:type="dxa"/>
        <w:tblLook w:val="04A0" w:firstRow="1" w:lastRow="0" w:firstColumn="1" w:lastColumn="0" w:noHBand="0" w:noVBand="1"/>
      </w:tblPr>
      <w:tblGrid>
        <w:gridCol w:w="1685"/>
        <w:gridCol w:w="7223"/>
      </w:tblGrid>
      <w:tr w:rsidR="005B6419" w14:paraId="27E56A98" w14:textId="77777777" w:rsidTr="005B6419">
        <w:tc>
          <w:tcPr>
            <w:tcW w:w="1685" w:type="dxa"/>
          </w:tcPr>
          <w:p w14:paraId="0EC6EA66" w14:textId="1E1DFB7D"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name</w:t>
            </w:r>
          </w:p>
        </w:tc>
        <w:tc>
          <w:tcPr>
            <w:tcW w:w="7223" w:type="dxa"/>
          </w:tcPr>
          <w:p w14:paraId="001B06ED" w14:textId="138DDD68"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nome del componente</w:t>
            </w:r>
          </w:p>
        </w:tc>
      </w:tr>
      <w:tr w:rsidR="005B6419" w14:paraId="504CF43A" w14:textId="77777777" w:rsidTr="005B6419">
        <w:tc>
          <w:tcPr>
            <w:tcW w:w="1685" w:type="dxa"/>
          </w:tcPr>
          <w:p w14:paraId="2737216A" w14:textId="70EADA65"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avg. delay</w:t>
            </w:r>
          </w:p>
        </w:tc>
        <w:tc>
          <w:tcPr>
            <w:tcW w:w="7223" w:type="dxa"/>
          </w:tcPr>
          <w:p w14:paraId="0909995B" w14:textId="2F52CDD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valore medio del ritardo (in ms) introdotto dal componente su tutte le transazioni base</w:t>
            </w:r>
          </w:p>
        </w:tc>
      </w:tr>
      <w:tr w:rsidR="005B6419" w14:paraId="0C3034CD" w14:textId="77777777" w:rsidTr="005B6419">
        <w:tc>
          <w:tcPr>
            <w:tcW w:w="1685" w:type="dxa"/>
          </w:tcPr>
          <w:p w14:paraId="33422971" w14:textId="179BB2FC"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s. d. delay</w:t>
            </w:r>
          </w:p>
        </w:tc>
        <w:tc>
          <w:tcPr>
            <w:tcW w:w="7223" w:type="dxa"/>
          </w:tcPr>
          <w:p w14:paraId="0C3C9BC3" w14:textId="5BED868D"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deviazione standard del ritardo precedente</w:t>
            </w:r>
          </w:p>
        </w:tc>
      </w:tr>
      <w:tr w:rsidR="005B6419" w14:paraId="52496A8A" w14:textId="77777777" w:rsidTr="005B6419">
        <w:tc>
          <w:tcPr>
            <w:tcW w:w="1685" w:type="dxa"/>
          </w:tcPr>
          <w:p w14:paraId="30664F5A" w14:textId="7A4556C2"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max txs</w:t>
            </w:r>
          </w:p>
        </w:tc>
        <w:tc>
          <w:tcPr>
            <w:tcW w:w="7223" w:type="dxa"/>
          </w:tcPr>
          <w:p w14:paraId="5FFEEFFB" w14:textId="0A680C3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massimo numero di transazioni gestibili contemporaneamente. Oltre il 70% di tale numero il ritardo aumenta sino a raddoppiare se il numero massimo delle transazioni è raggiunto</w:t>
            </w:r>
          </w:p>
        </w:tc>
      </w:tr>
      <w:tr w:rsidR="005B6419" w14:paraId="15C255B9" w14:textId="77777777" w:rsidTr="005B6419">
        <w:tc>
          <w:tcPr>
            <w:tcW w:w="1685" w:type="dxa"/>
          </w:tcPr>
          <w:p w14:paraId="658921B9" w14:textId="19F269A4"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wait when full</w:t>
            </w:r>
          </w:p>
        </w:tc>
        <w:tc>
          <w:tcPr>
            <w:tcW w:w="7223" w:type="dxa"/>
          </w:tcPr>
          <w:p w14:paraId="58DF9E22" w14:textId="121817B5"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tempo di attesa (in ms) prima di ritentare la transazione se il numero di transazioni supera il massimo</w:t>
            </w:r>
          </w:p>
        </w:tc>
      </w:tr>
    </w:tbl>
    <w:p w14:paraId="4F0B60A1" w14:textId="12F2DE6C" w:rsidR="005B6419" w:rsidRDefault="005B6419" w:rsidP="005B6419">
      <w:pPr>
        <w:jc w:val="both"/>
        <w:rPr>
          <w:rFonts w:ascii="Times New Roman" w:hAnsi="Times New Roman" w:cs="Times New Roman"/>
          <w:sz w:val="24"/>
          <w:szCs w:val="24"/>
        </w:rPr>
      </w:pPr>
    </w:p>
    <w:p w14:paraId="0A4B8AA9" w14:textId="1321BB6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Tale esempio definisce un sistema-tipo:</w:t>
      </w:r>
    </w:p>
    <w:p w14:paraId="373A4E88" w14:textId="77777777" w:rsidR="005B6419" w:rsidRPr="00AE06C2" w:rsidRDefault="005B6419" w:rsidP="005B6419">
      <w:pPr>
        <w:pStyle w:val="Corpotesto"/>
        <w:numPr>
          <w:ilvl w:val="0"/>
          <w:numId w:val="9"/>
        </w:numPr>
        <w:suppressAutoHyphens/>
        <w:spacing w:after="28" w:line="276" w:lineRule="auto"/>
        <w:ind w:left="567"/>
        <w:jc w:val="both"/>
        <w:rPr>
          <w:rFonts w:ascii="Courier New" w:hAnsi="Courier New"/>
          <w:sz w:val="20"/>
          <w:lang w:val="en-GB"/>
        </w:rPr>
      </w:pPr>
      <w:r w:rsidRPr="00AE06C2">
        <w:rPr>
          <w:rFonts w:ascii="Courier New" w:hAnsi="Courier New"/>
          <w:sz w:val="20"/>
          <w:lang w:val="en-GB"/>
        </w:rPr>
        <w:t>name, avg. delay (ms), st.dev. delay (ms), max txs, wait when full (ms)</w:t>
      </w:r>
    </w:p>
    <w:p w14:paraId="52E377D8"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app,3000,1000,10000000,500</w:t>
      </w:r>
    </w:p>
    <w:p w14:paraId="7B797B66" w14:textId="63A1C92E"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appSys,200,80,300,500</w:t>
      </w:r>
    </w:p>
    <w:p w14:paraId="7E7FE167"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dlt,2700,</w:t>
      </w:r>
      <w:r>
        <w:rPr>
          <w:rFonts w:ascii="Courier New" w:eastAsia="Noto Sans CJK SC Regular" w:hAnsi="Courier New" w:cs="Lohit Devanagari"/>
          <w:kern w:val="2"/>
          <w:sz w:val="20"/>
          <w:lang w:eastAsia="zh-CN" w:bidi="hi-IN"/>
        </w:rPr>
        <w:t>9</w:t>
      </w:r>
      <w:r>
        <w:rPr>
          <w:rFonts w:ascii="Courier New" w:hAnsi="Courier New"/>
          <w:sz w:val="20"/>
        </w:rPr>
        <w:t>00,30,1500</w:t>
      </w:r>
    </w:p>
    <w:p w14:paraId="0AF7153F"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dltview,700,300,</w:t>
      </w:r>
      <w:r>
        <w:rPr>
          <w:rFonts w:ascii="Courier New" w:eastAsia="Noto Sans CJK SC Regular" w:hAnsi="Courier New" w:cs="Lohit Devanagari"/>
          <w:kern w:val="2"/>
          <w:sz w:val="20"/>
          <w:lang w:eastAsia="zh-CN" w:bidi="hi-IN"/>
        </w:rPr>
        <w:t>8</w:t>
      </w:r>
      <w:r>
        <w:rPr>
          <w:rFonts w:ascii="Courier New" w:hAnsi="Courier New"/>
          <w:sz w:val="20"/>
        </w:rPr>
        <w:t>00,500</w:t>
      </w:r>
    </w:p>
    <w:p w14:paraId="43F6C9DC"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dbms,300,150,300,200</w:t>
      </w:r>
    </w:p>
    <w:p w14:paraId="6DAACAB2" w14:textId="3725215B"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dms,500,400,30,1000</w:t>
      </w:r>
    </w:p>
    <w:p w14:paraId="267D6033" w14:textId="1AD94AE8" w:rsidR="00595BA6" w:rsidRDefault="00595BA6" w:rsidP="00595BA6">
      <w:pPr>
        <w:pStyle w:val="Corpotesto"/>
        <w:suppressAutoHyphens/>
        <w:spacing w:after="28" w:line="276" w:lineRule="auto"/>
        <w:jc w:val="both"/>
        <w:rPr>
          <w:rFonts w:ascii="Courier New" w:hAnsi="Courier New"/>
          <w:sz w:val="20"/>
        </w:rPr>
      </w:pPr>
    </w:p>
    <w:p w14:paraId="1D1B551D" w14:textId="77777777" w:rsidR="00595BA6" w:rsidRDefault="00595BA6" w:rsidP="00595BA6">
      <w:pPr>
        <w:pStyle w:val="Corpotesto"/>
        <w:suppressAutoHyphens/>
        <w:spacing w:after="28" w:line="276" w:lineRule="auto"/>
        <w:jc w:val="both"/>
        <w:rPr>
          <w:rFonts w:ascii="Courier New" w:hAnsi="Courier New"/>
          <w:sz w:val="20"/>
        </w:rPr>
      </w:pPr>
    </w:p>
    <w:p w14:paraId="619A2FF6" w14:textId="52CF2701" w:rsidR="00595BA6" w:rsidRDefault="00595BA6" w:rsidP="00595BA6">
      <w:pPr>
        <w:pStyle w:val="Corpotesto"/>
        <w:numPr>
          <w:ilvl w:val="1"/>
          <w:numId w:val="3"/>
        </w:numPr>
        <w:suppressAutoHyphens/>
        <w:spacing w:after="28" w:line="276" w:lineRule="auto"/>
        <w:jc w:val="both"/>
        <w:rPr>
          <w:rFonts w:ascii="Times New Roman" w:hAnsi="Times New Roman" w:cs="Times New Roman"/>
          <w:b/>
          <w:bCs/>
          <w:sz w:val="24"/>
          <w:szCs w:val="24"/>
        </w:rPr>
      </w:pPr>
      <w:r>
        <w:rPr>
          <w:rFonts w:ascii="Times New Roman" w:hAnsi="Times New Roman" w:cs="Times New Roman"/>
          <w:b/>
          <w:bCs/>
          <w:sz w:val="24"/>
          <w:szCs w:val="24"/>
        </w:rPr>
        <w:t>Transazioni</w:t>
      </w:r>
    </w:p>
    <w:p w14:paraId="0C487578" w14:textId="677DFF16" w:rsidR="00595BA6" w:rsidRPr="00595BA6" w:rsidRDefault="00595BA6" w:rsidP="00595BA6">
      <w:pPr>
        <w:pStyle w:val="Corpotesto"/>
        <w:suppressAutoHyphens/>
        <w:spacing w:after="28" w:line="276" w:lineRule="auto"/>
        <w:jc w:val="both"/>
        <w:rPr>
          <w:rFonts w:ascii="Times New Roman" w:hAnsi="Times New Roman" w:cs="Times New Roman"/>
          <w:sz w:val="24"/>
          <w:szCs w:val="24"/>
        </w:rPr>
      </w:pPr>
      <w:r>
        <w:rPr>
          <w:rFonts w:ascii="Times New Roman" w:hAnsi="Times New Roman" w:cs="Times New Roman"/>
          <w:sz w:val="24"/>
          <w:szCs w:val="24"/>
        </w:rPr>
        <w:t>Le transazioni base e quelle complesse sono definite nel file “</w:t>
      </w:r>
      <w:r w:rsidR="009B3579" w:rsidRPr="009B3579">
        <w:rPr>
          <w:rFonts w:ascii="Courier New" w:hAnsi="Courier New" w:cs="Courier New"/>
          <w:sz w:val="18"/>
          <w:szCs w:val="18"/>
        </w:rPr>
        <w:t>configuration/</w:t>
      </w:r>
      <w:r w:rsidRPr="009B3579">
        <w:rPr>
          <w:rFonts w:ascii="Courier New" w:hAnsi="Courier New" w:cs="Courier New"/>
          <w:sz w:val="18"/>
          <w:szCs w:val="18"/>
        </w:rPr>
        <w:t>transactions.csv</w:t>
      </w:r>
      <w:r>
        <w:rPr>
          <w:rFonts w:ascii="Times New Roman" w:hAnsi="Times New Roman" w:cs="Times New Roman"/>
          <w:sz w:val="24"/>
          <w:szCs w:val="24"/>
        </w:rPr>
        <w:t>”. Tale file contiene la definizione di una transazione complessa seguita da tutte le sue transazioni base. Ha pertanto due righe di intestazione: la prima riga si riferisce alle caratteristiche della transazione complessa, la seconda invece alle caratteristiche delle transazioni base che la compongono</w:t>
      </w:r>
      <w:r w:rsidR="009B3579">
        <w:rPr>
          <w:rFonts w:ascii="Times New Roman" w:hAnsi="Times New Roman" w:cs="Times New Roman"/>
          <w:sz w:val="24"/>
          <w:szCs w:val="24"/>
        </w:rPr>
        <w:t>:</w:t>
      </w:r>
    </w:p>
    <w:p w14:paraId="764F20E2" w14:textId="77777777" w:rsidR="00595BA6" w:rsidRDefault="00595BA6" w:rsidP="00595BA6">
      <w:pPr>
        <w:pStyle w:val="Corpotesto"/>
        <w:numPr>
          <w:ilvl w:val="0"/>
          <w:numId w:val="9"/>
        </w:numPr>
        <w:suppressAutoHyphens/>
        <w:spacing w:after="28" w:line="276" w:lineRule="auto"/>
        <w:jc w:val="both"/>
      </w:pPr>
    </w:p>
    <w:p w14:paraId="54AD6E6B" w14:textId="77777777" w:rsidR="00595BA6" w:rsidRPr="00AE06C2" w:rsidRDefault="00595BA6" w:rsidP="00595BA6">
      <w:pPr>
        <w:pStyle w:val="Corpotesto"/>
        <w:numPr>
          <w:ilvl w:val="0"/>
          <w:numId w:val="9"/>
        </w:numPr>
        <w:tabs>
          <w:tab w:val="left" w:pos="1250"/>
        </w:tabs>
        <w:suppressAutoHyphens/>
        <w:spacing w:after="28" w:line="276" w:lineRule="auto"/>
        <w:ind w:left="567"/>
        <w:jc w:val="both"/>
        <w:rPr>
          <w:lang w:val="en-GB"/>
        </w:rPr>
      </w:pPr>
      <w:r w:rsidRPr="00AE06C2">
        <w:rPr>
          <w:rFonts w:ascii="Courier New" w:hAnsi="Courier New"/>
          <w:sz w:val="20"/>
          <w:lang w:val="en-GB"/>
        </w:rPr>
        <w:t>TX data: name, nr. txs,% operators, % customers, avg blocks, s.d. blocks</w:t>
      </w:r>
    </w:p>
    <w:p w14:paraId="1C71E381" w14:textId="77777777" w:rsidR="00595BA6" w:rsidRDefault="00595BA6" w:rsidP="00595BA6">
      <w:pPr>
        <w:pStyle w:val="Corpotesto"/>
        <w:numPr>
          <w:ilvl w:val="0"/>
          <w:numId w:val="9"/>
        </w:numPr>
        <w:tabs>
          <w:tab w:val="left" w:pos="1250"/>
        </w:tabs>
        <w:suppressAutoHyphens/>
        <w:spacing w:after="28" w:line="276" w:lineRule="auto"/>
        <w:ind w:left="567"/>
        <w:jc w:val="both"/>
      </w:pPr>
      <w:r w:rsidRPr="00AE06C2">
        <w:rPr>
          <w:rFonts w:ascii="Courier New" w:hAnsi="Courier New"/>
          <w:sz w:val="20"/>
          <w:lang w:val="en-GB"/>
        </w:rPr>
        <w:t xml:space="preserve">For each txs: type, component, avg time (ms), std. dev. </w:t>
      </w:r>
      <w:r>
        <w:rPr>
          <w:rFonts w:ascii="Courier New" w:hAnsi="Courier New"/>
          <w:sz w:val="20"/>
        </w:rPr>
        <w:t>(ms)</w:t>
      </w:r>
    </w:p>
    <w:p w14:paraId="58317D2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write,5,50,0,1,0</w:t>
      </w:r>
    </w:p>
    <w:p w14:paraId="7D9BA206"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DLT_read,dlt,400,200</w:t>
      </w:r>
    </w:p>
    <w:p w14:paraId="56A3C45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DB_read,dbms,300,100</w:t>
      </w:r>
    </w:p>
    <w:p w14:paraId="63B09A6B"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Input,app,5000,3000</w:t>
      </w:r>
    </w:p>
    <w:p w14:paraId="0920E00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DB_write,dbms,600,300</w:t>
      </w:r>
    </w:p>
    <w:p w14:paraId="4D3F2843"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DLT_write,dlt,800,300</w:t>
      </w:r>
    </w:p>
    <w:p w14:paraId="0AF86344"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Document write,6,50,0,1,0</w:t>
      </w:r>
    </w:p>
    <w:p w14:paraId="7604E1C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DLT_read,dltview,400,200</w:t>
      </w:r>
    </w:p>
    <w:p w14:paraId="34563A0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DB_read,dbms,300,100</w:t>
      </w:r>
    </w:p>
    <w:p w14:paraId="6AFC0084"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Input,app,30000,20000</w:t>
      </w:r>
    </w:p>
    <w:p w14:paraId="60ACC51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Doc_upload,dms,1500,1000</w:t>
      </w:r>
    </w:p>
    <w:p w14:paraId="5F119DA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DB_write,dbms,600,300</w:t>
      </w:r>
    </w:p>
    <w:p w14:paraId="41DA068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DLT_write,dlt,800,300</w:t>
      </w:r>
    </w:p>
    <w:p w14:paraId="64385FD9"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read,2,0,50,4,2</w:t>
      </w:r>
    </w:p>
    <w:p w14:paraId="61C1F1A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DLT_read,dltview,300,100</w:t>
      </w:r>
    </w:p>
    <w:p w14:paraId="685F999C"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Read,app,5000,4000</w:t>
      </w:r>
      <w:r>
        <w:rPr>
          <w:rFonts w:ascii="Courier New" w:hAnsi="Courier New"/>
          <w:sz w:val="20"/>
        </w:rPr>
        <w:tab/>
      </w:r>
    </w:p>
    <w:p w14:paraId="3694D3A2"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lastRenderedPageBreak/>
        <w:t>Document read,4,0,50,3,1</w:t>
      </w:r>
    </w:p>
    <w:p w14:paraId="0687BF27" w14:textId="6D99A400" w:rsidR="00595BA6" w:rsidRDefault="00D841D6" w:rsidP="00D841D6">
      <w:pPr>
        <w:pStyle w:val="Corpotesto"/>
        <w:tabs>
          <w:tab w:val="left" w:pos="1250"/>
        </w:tabs>
        <w:suppressAutoHyphens/>
        <w:spacing w:after="28" w:line="276" w:lineRule="auto"/>
        <w:ind w:left="567"/>
        <w:jc w:val="both"/>
      </w:pPr>
      <w:r>
        <w:rPr>
          <w:rFonts w:ascii="Courier New" w:hAnsi="Courier New"/>
          <w:sz w:val="20"/>
        </w:rPr>
        <w:tab/>
      </w:r>
      <w:r w:rsidR="00595BA6">
        <w:rPr>
          <w:rFonts w:ascii="Courier New" w:hAnsi="Courier New"/>
          <w:sz w:val="20"/>
        </w:rPr>
        <w:t>DLT_read,dltview,300,100</w:t>
      </w:r>
    </w:p>
    <w:p w14:paraId="20BCF1B8" w14:textId="67526AFE" w:rsidR="00595BA6" w:rsidRDefault="00D841D6" w:rsidP="00D841D6">
      <w:pPr>
        <w:pStyle w:val="Corpotesto"/>
        <w:numPr>
          <w:ilvl w:val="8"/>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Pr>
          <w:rFonts w:ascii="Courier New" w:hAnsi="Courier New"/>
          <w:sz w:val="20"/>
        </w:rPr>
        <w:t>Read,app,3000,2000</w:t>
      </w:r>
    </w:p>
    <w:p w14:paraId="590AEEF6" w14:textId="77777777" w:rsidR="00D841D6" w:rsidRPr="00D841D6" w:rsidRDefault="00D841D6" w:rsidP="00595BA6">
      <w:pPr>
        <w:pStyle w:val="Corpotesto"/>
        <w:numPr>
          <w:ilvl w:val="4"/>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Pr>
          <w:rFonts w:ascii="Courier New" w:hAnsi="Courier New"/>
          <w:sz w:val="20"/>
        </w:rPr>
        <w:t>Doc_download,dms,1000,800</w:t>
      </w:r>
    </w:p>
    <w:p w14:paraId="102003B1" w14:textId="63DA5078" w:rsidR="005B6419" w:rsidRPr="00D841D6" w:rsidRDefault="00D841D6" w:rsidP="00D841D6">
      <w:pPr>
        <w:pStyle w:val="Corpotesto"/>
        <w:numPr>
          <w:ilvl w:val="7"/>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sidRPr="00D841D6">
        <w:rPr>
          <w:rFonts w:ascii="Courier New" w:hAnsi="Courier New"/>
          <w:sz w:val="20"/>
        </w:rPr>
        <w:t>Read,app,30000,20000</w:t>
      </w:r>
    </w:p>
    <w:p w14:paraId="4AE32A89" w14:textId="07E39F6B" w:rsidR="00D841D6" w:rsidRDefault="00D841D6" w:rsidP="00595BA6">
      <w:pPr>
        <w:jc w:val="both"/>
        <w:rPr>
          <w:rFonts w:ascii="Courier New" w:hAnsi="Courier New"/>
          <w:sz w:val="20"/>
        </w:rPr>
      </w:pPr>
    </w:p>
    <w:p w14:paraId="42677096" w14:textId="4921A132"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Le transazioni complesse sono: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w:t>
      </w:r>
      <w:r w:rsidRPr="003C725E">
        <w:rPr>
          <w:rFonts w:ascii="Times New Roman" w:hAnsi="Times New Roman" w:cs="Times New Roman"/>
          <w:i/>
          <w:iCs/>
          <w:sz w:val="24"/>
          <w:szCs w:val="24"/>
        </w:rPr>
        <w:t>Document Write</w:t>
      </w:r>
      <w:r>
        <w:rPr>
          <w:rFonts w:ascii="Times New Roman" w:hAnsi="Times New Roman" w:cs="Times New Roman"/>
          <w:sz w:val="24"/>
          <w:szCs w:val="24"/>
        </w:rPr>
        <w:t xml:space="preserve">, </w:t>
      </w:r>
      <w:r w:rsidRPr="003C725E">
        <w:rPr>
          <w:rFonts w:ascii="Times New Roman" w:hAnsi="Times New Roman" w:cs="Times New Roman"/>
          <w:i/>
          <w:iCs/>
          <w:sz w:val="24"/>
          <w:szCs w:val="24"/>
        </w:rPr>
        <w:t>Simple Read</w:t>
      </w:r>
      <w:r>
        <w:rPr>
          <w:rFonts w:ascii="Times New Roman" w:hAnsi="Times New Roman" w:cs="Times New Roman"/>
          <w:sz w:val="24"/>
          <w:szCs w:val="24"/>
        </w:rPr>
        <w:t xml:space="preserve"> e </w:t>
      </w:r>
      <w:r w:rsidRPr="003C725E">
        <w:rPr>
          <w:rFonts w:ascii="Times New Roman" w:hAnsi="Times New Roman" w:cs="Times New Roman"/>
          <w:i/>
          <w:iCs/>
          <w:sz w:val="24"/>
          <w:szCs w:val="24"/>
        </w:rPr>
        <w:t>Document Read</w:t>
      </w:r>
      <w:r>
        <w:rPr>
          <w:rFonts w:ascii="Times New Roman" w:hAnsi="Times New Roman" w:cs="Times New Roman"/>
          <w:sz w:val="24"/>
          <w:szCs w:val="24"/>
        </w:rPr>
        <w:t>. Le loro caratteristiche sono le seguenti:</w:t>
      </w:r>
    </w:p>
    <w:tbl>
      <w:tblPr>
        <w:tblStyle w:val="Grigliatabella"/>
        <w:tblW w:w="0" w:type="auto"/>
        <w:tblLook w:val="04A0" w:firstRow="1" w:lastRow="0" w:firstColumn="1" w:lastColumn="0" w:noHBand="0" w:noVBand="1"/>
      </w:tblPr>
      <w:tblGrid>
        <w:gridCol w:w="1838"/>
        <w:gridCol w:w="7790"/>
      </w:tblGrid>
      <w:tr w:rsidR="00D841D6" w14:paraId="06CA9E82" w14:textId="77777777" w:rsidTr="00D841D6">
        <w:tc>
          <w:tcPr>
            <w:tcW w:w="1838" w:type="dxa"/>
          </w:tcPr>
          <w:p w14:paraId="08A0C459" w14:textId="614BACD6"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name</w:t>
            </w:r>
          </w:p>
        </w:tc>
        <w:tc>
          <w:tcPr>
            <w:tcW w:w="7790" w:type="dxa"/>
          </w:tcPr>
          <w:p w14:paraId="1A995124" w14:textId="3085C97F" w:rsidR="00D841D6" w:rsidRDefault="00D841D6" w:rsidP="00D841D6">
            <w:pPr>
              <w:rPr>
                <w:rFonts w:ascii="Times New Roman" w:hAnsi="Times New Roman" w:cs="Times New Roman"/>
                <w:sz w:val="24"/>
                <w:szCs w:val="24"/>
              </w:rPr>
            </w:pPr>
            <w:r>
              <w:rPr>
                <w:rFonts w:ascii="Times New Roman" w:hAnsi="Times New Roman" w:cs="Times New Roman"/>
                <w:sz w:val="24"/>
                <w:szCs w:val="24"/>
              </w:rPr>
              <w:t>Identificatore della transazione complessa</w:t>
            </w:r>
          </w:p>
        </w:tc>
      </w:tr>
      <w:tr w:rsidR="00D841D6" w14:paraId="36C71AE5" w14:textId="77777777" w:rsidTr="00D841D6">
        <w:tc>
          <w:tcPr>
            <w:tcW w:w="1838" w:type="dxa"/>
          </w:tcPr>
          <w:p w14:paraId="262F9F32" w14:textId="72067CC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nr. of txs </w:t>
            </w:r>
          </w:p>
        </w:tc>
        <w:tc>
          <w:tcPr>
            <w:tcW w:w="7790" w:type="dxa"/>
          </w:tcPr>
          <w:p w14:paraId="0BFAFCF6" w14:textId="4760CC42" w:rsidR="00D841D6" w:rsidRDefault="00D841D6" w:rsidP="00D841D6">
            <w:pPr>
              <w:rPr>
                <w:rFonts w:ascii="Times New Roman" w:hAnsi="Times New Roman" w:cs="Times New Roman"/>
                <w:sz w:val="24"/>
                <w:szCs w:val="24"/>
              </w:rPr>
            </w:pPr>
            <w:r>
              <w:rPr>
                <w:rFonts w:ascii="Times New Roman" w:hAnsi="Times New Roman" w:cs="Times New Roman"/>
                <w:sz w:val="24"/>
                <w:szCs w:val="24"/>
              </w:rPr>
              <w:t>Numero intero di blocchi di transazione base che la compongono</w:t>
            </w:r>
          </w:p>
        </w:tc>
      </w:tr>
      <w:tr w:rsidR="00D841D6" w14:paraId="06E1668D" w14:textId="77777777" w:rsidTr="00D841D6">
        <w:tc>
          <w:tcPr>
            <w:tcW w:w="1838" w:type="dxa"/>
          </w:tcPr>
          <w:p w14:paraId="0F5F9F82" w14:textId="74E1A7B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operators</w:t>
            </w:r>
          </w:p>
        </w:tc>
        <w:tc>
          <w:tcPr>
            <w:tcW w:w="7790" w:type="dxa"/>
          </w:tcPr>
          <w:p w14:paraId="6276E94F" w14:textId="066B516D"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Percentuale di transazioni di questo tipo iniziate da un </w:t>
            </w:r>
            <w:r w:rsidR="00B30224">
              <w:rPr>
                <w:rFonts w:ascii="Times New Roman" w:hAnsi="Times New Roman" w:cs="Times New Roman"/>
                <w:sz w:val="24"/>
                <w:szCs w:val="24"/>
              </w:rPr>
              <w:t>operatore</w:t>
            </w:r>
            <w:r>
              <w:rPr>
                <w:rFonts w:ascii="Times New Roman" w:hAnsi="Times New Roman" w:cs="Times New Roman"/>
                <w:sz w:val="24"/>
                <w:szCs w:val="24"/>
              </w:rPr>
              <w:t>, rispetto al totale d</w:t>
            </w:r>
            <w:r w:rsidR="00B30224">
              <w:rPr>
                <w:rFonts w:ascii="Times New Roman" w:hAnsi="Times New Roman" w:cs="Times New Roman"/>
                <w:sz w:val="24"/>
                <w:szCs w:val="24"/>
              </w:rPr>
              <w:t xml:space="preserve">elle </w:t>
            </w:r>
            <w:r>
              <w:rPr>
                <w:rFonts w:ascii="Times New Roman" w:hAnsi="Times New Roman" w:cs="Times New Roman"/>
                <w:sz w:val="24"/>
                <w:szCs w:val="24"/>
              </w:rPr>
              <w:t>transazioni iniziate dagli operatori</w:t>
            </w:r>
          </w:p>
        </w:tc>
      </w:tr>
      <w:tr w:rsidR="00D841D6" w14:paraId="68D0D552" w14:textId="77777777" w:rsidTr="00D841D6">
        <w:tc>
          <w:tcPr>
            <w:tcW w:w="1838" w:type="dxa"/>
          </w:tcPr>
          <w:p w14:paraId="1027E373" w14:textId="00C88DC0"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customers</w:t>
            </w:r>
          </w:p>
        </w:tc>
        <w:tc>
          <w:tcPr>
            <w:tcW w:w="7790" w:type="dxa"/>
          </w:tcPr>
          <w:p w14:paraId="654D7D67" w14:textId="61BE7531" w:rsidR="00D841D6" w:rsidRDefault="00B30224" w:rsidP="00D841D6">
            <w:pPr>
              <w:rPr>
                <w:rFonts w:ascii="Times New Roman" w:hAnsi="Times New Roman" w:cs="Times New Roman"/>
                <w:sz w:val="24"/>
                <w:szCs w:val="24"/>
              </w:rPr>
            </w:pPr>
            <w:r>
              <w:rPr>
                <w:rFonts w:ascii="Times New Roman" w:hAnsi="Times New Roman" w:cs="Times New Roman"/>
                <w:sz w:val="24"/>
                <w:szCs w:val="24"/>
              </w:rPr>
              <w:t>Percentuale di transazioni di questo tipo iniziate da un cliente, rispetto al totale delle transazioni iniziate dai clienti</w:t>
            </w:r>
          </w:p>
        </w:tc>
      </w:tr>
      <w:tr w:rsidR="00D841D6" w14:paraId="796CE5C8" w14:textId="77777777" w:rsidTr="00D841D6">
        <w:tc>
          <w:tcPr>
            <w:tcW w:w="1838" w:type="dxa"/>
          </w:tcPr>
          <w:p w14:paraId="2E94A320" w14:textId="7A30474E" w:rsidR="00D841D6" w:rsidRPr="00B30224" w:rsidRDefault="00B30224" w:rsidP="00D841D6">
            <w:pPr>
              <w:rPr>
                <w:rFonts w:ascii="Times New Roman" w:hAnsi="Times New Roman" w:cs="Times New Roman"/>
                <w:b/>
                <w:bCs/>
                <w:sz w:val="24"/>
                <w:szCs w:val="24"/>
              </w:rPr>
            </w:pPr>
            <w:r w:rsidRPr="00B30224">
              <w:rPr>
                <w:rFonts w:ascii="Times New Roman" w:hAnsi="Times New Roman" w:cs="Times New Roman"/>
                <w:b/>
                <w:bCs/>
                <w:sz w:val="24"/>
                <w:szCs w:val="24"/>
              </w:rPr>
              <w:t>avg blocks</w:t>
            </w:r>
          </w:p>
        </w:tc>
        <w:tc>
          <w:tcPr>
            <w:tcW w:w="7790" w:type="dxa"/>
          </w:tcPr>
          <w:p w14:paraId="1742D187" w14:textId="4CAF3E5E" w:rsidR="00D841D6" w:rsidRDefault="00B30224" w:rsidP="00D841D6">
            <w:pPr>
              <w:rPr>
                <w:rFonts w:ascii="Times New Roman" w:hAnsi="Times New Roman" w:cs="Times New Roman"/>
                <w:sz w:val="24"/>
                <w:szCs w:val="24"/>
              </w:rPr>
            </w:pPr>
            <w:r>
              <w:rPr>
                <w:rFonts w:ascii="Times New Roman" w:hAnsi="Times New Roman" w:cs="Times New Roman"/>
                <w:sz w:val="24"/>
                <w:szCs w:val="24"/>
              </w:rPr>
              <w:t>Numero medio di blocchi di transazioni base che compongono, in sequenza, la transazione complessa</w:t>
            </w:r>
          </w:p>
        </w:tc>
      </w:tr>
      <w:tr w:rsidR="00D841D6" w14:paraId="2F4638D9" w14:textId="77777777" w:rsidTr="00D841D6">
        <w:tc>
          <w:tcPr>
            <w:tcW w:w="1838" w:type="dxa"/>
          </w:tcPr>
          <w:p w14:paraId="61B81D45" w14:textId="72D7E3C5" w:rsidR="00D841D6" w:rsidRPr="00B30224" w:rsidRDefault="00B30224" w:rsidP="00D841D6">
            <w:pPr>
              <w:rPr>
                <w:rFonts w:ascii="Times New Roman" w:hAnsi="Times New Roman" w:cs="Times New Roman"/>
                <w:b/>
                <w:bCs/>
                <w:sz w:val="24"/>
                <w:szCs w:val="24"/>
              </w:rPr>
            </w:pPr>
            <w:r w:rsidRPr="00B30224">
              <w:rPr>
                <w:rFonts w:ascii="Times New Roman" w:hAnsi="Times New Roman" w:cs="Times New Roman"/>
                <w:b/>
                <w:bCs/>
                <w:sz w:val="24"/>
                <w:szCs w:val="24"/>
              </w:rPr>
              <w:t>s.d. blocks</w:t>
            </w:r>
          </w:p>
        </w:tc>
        <w:tc>
          <w:tcPr>
            <w:tcW w:w="7790" w:type="dxa"/>
          </w:tcPr>
          <w:p w14:paraId="6F47C465" w14:textId="24D9E1C4" w:rsidR="00D841D6" w:rsidRDefault="00B30224" w:rsidP="00D841D6">
            <w:pPr>
              <w:rPr>
                <w:rFonts w:ascii="Times New Roman" w:hAnsi="Times New Roman" w:cs="Times New Roman"/>
                <w:sz w:val="24"/>
                <w:szCs w:val="24"/>
              </w:rPr>
            </w:pPr>
            <w:r>
              <w:rPr>
                <w:rFonts w:ascii="Times New Roman" w:hAnsi="Times New Roman" w:cs="Times New Roman"/>
                <w:sz w:val="24"/>
                <w:szCs w:val="24"/>
              </w:rPr>
              <w:t>Deviazione standard del numero di blocchi di transazioni base: se è zero, il numero di blocchi è fisso ed è uguale ad “avg blocks”</w:t>
            </w:r>
          </w:p>
        </w:tc>
      </w:tr>
    </w:tbl>
    <w:p w14:paraId="2A31D947" w14:textId="232B1712" w:rsidR="00D841D6" w:rsidRDefault="00D841D6" w:rsidP="00D841D6">
      <w:pPr>
        <w:rPr>
          <w:rFonts w:ascii="Times New Roman" w:hAnsi="Times New Roman" w:cs="Times New Roman"/>
          <w:sz w:val="24"/>
          <w:szCs w:val="24"/>
        </w:rPr>
      </w:pPr>
    </w:p>
    <w:p w14:paraId="4720CC8E" w14:textId="23E4F3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Per ogni transazione complessa, sono definite le transazioni base che la compongono. Tali transazioni base sono caratterizzate dai seguenti attributi:</w:t>
      </w:r>
    </w:p>
    <w:tbl>
      <w:tblPr>
        <w:tblStyle w:val="Grigliatabella"/>
        <w:tblW w:w="0" w:type="auto"/>
        <w:tblLook w:val="04A0" w:firstRow="1" w:lastRow="0" w:firstColumn="1" w:lastColumn="0" w:noHBand="0" w:noVBand="1"/>
      </w:tblPr>
      <w:tblGrid>
        <w:gridCol w:w="1838"/>
        <w:gridCol w:w="7790"/>
      </w:tblGrid>
      <w:tr w:rsidR="00B30224" w14:paraId="52AEA605" w14:textId="77777777" w:rsidTr="00B30224">
        <w:tc>
          <w:tcPr>
            <w:tcW w:w="1838" w:type="dxa"/>
          </w:tcPr>
          <w:p w14:paraId="00F7F88C" w14:textId="49D36B6A"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type</w:t>
            </w:r>
          </w:p>
        </w:tc>
        <w:tc>
          <w:tcPr>
            <w:tcW w:w="7790" w:type="dxa"/>
          </w:tcPr>
          <w:p w14:paraId="4406C489" w14:textId="5335AB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della transazione base</w:t>
            </w:r>
          </w:p>
        </w:tc>
      </w:tr>
      <w:tr w:rsidR="00B30224" w14:paraId="3269ED53" w14:textId="77777777" w:rsidTr="00B30224">
        <w:tc>
          <w:tcPr>
            <w:tcW w:w="1838" w:type="dxa"/>
          </w:tcPr>
          <w:p w14:paraId="1123E27D" w14:textId="2A2905CE"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component</w:t>
            </w:r>
          </w:p>
        </w:tc>
        <w:tc>
          <w:tcPr>
            <w:tcW w:w="7790" w:type="dxa"/>
          </w:tcPr>
          <w:p w14:paraId="28B492A1" w14:textId="36E99684"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 componente a cui si riferisce</w:t>
            </w:r>
          </w:p>
        </w:tc>
      </w:tr>
      <w:tr w:rsidR="00B30224" w14:paraId="3258C2FE" w14:textId="77777777" w:rsidTr="00B30224">
        <w:tc>
          <w:tcPr>
            <w:tcW w:w="1838" w:type="dxa"/>
          </w:tcPr>
          <w:p w14:paraId="24C263E4" w14:textId="10537C2B"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avg time</w:t>
            </w:r>
          </w:p>
        </w:tc>
        <w:tc>
          <w:tcPr>
            <w:tcW w:w="7790" w:type="dxa"/>
          </w:tcPr>
          <w:p w14:paraId="507EFA65" w14:textId="3AEFF23F" w:rsidR="00B30224" w:rsidRDefault="00B30224" w:rsidP="00D841D6">
            <w:pPr>
              <w:rPr>
                <w:rFonts w:ascii="Times New Roman" w:hAnsi="Times New Roman" w:cs="Times New Roman"/>
                <w:sz w:val="24"/>
                <w:szCs w:val="24"/>
              </w:rPr>
            </w:pPr>
            <w:r>
              <w:rPr>
                <w:rFonts w:ascii="Times New Roman" w:hAnsi="Times New Roman" w:cs="Times New Roman"/>
                <w:sz w:val="24"/>
                <w:szCs w:val="24"/>
              </w:rPr>
              <w:t>Valore medio della durata della transazione base, in ms, eseguita dal componente suddetto</w:t>
            </w:r>
          </w:p>
        </w:tc>
      </w:tr>
      <w:tr w:rsidR="00B30224" w14:paraId="51734508" w14:textId="77777777" w:rsidTr="00B30224">
        <w:tc>
          <w:tcPr>
            <w:tcW w:w="1838" w:type="dxa"/>
          </w:tcPr>
          <w:p w14:paraId="123D5CFF" w14:textId="40D4F22C"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st. dev. Time</w:t>
            </w:r>
          </w:p>
        </w:tc>
        <w:tc>
          <w:tcPr>
            <w:tcW w:w="7790" w:type="dxa"/>
          </w:tcPr>
          <w:p w14:paraId="57256A7E" w14:textId="0F872ECA" w:rsidR="00B30224" w:rsidRDefault="00B30224" w:rsidP="00D841D6">
            <w:pPr>
              <w:rPr>
                <w:rFonts w:ascii="Times New Roman" w:hAnsi="Times New Roman" w:cs="Times New Roman"/>
                <w:sz w:val="24"/>
                <w:szCs w:val="24"/>
              </w:rPr>
            </w:pPr>
            <w:r>
              <w:rPr>
                <w:rFonts w:ascii="Times New Roman" w:hAnsi="Times New Roman" w:cs="Times New Roman"/>
                <w:sz w:val="24"/>
                <w:szCs w:val="24"/>
              </w:rPr>
              <w:t>Deviazione standard della durata precedente (in ms)</w:t>
            </w:r>
          </w:p>
        </w:tc>
      </w:tr>
    </w:tbl>
    <w:p w14:paraId="216B36C8" w14:textId="445B4CB0" w:rsidR="00B30224" w:rsidRDefault="00B30224" w:rsidP="00B30224">
      <w:pPr>
        <w:jc w:val="both"/>
        <w:rPr>
          <w:rFonts w:ascii="Times New Roman" w:hAnsi="Times New Roman" w:cs="Times New Roman"/>
          <w:sz w:val="24"/>
          <w:szCs w:val="24"/>
        </w:rPr>
      </w:pPr>
    </w:p>
    <w:p w14:paraId="6F441CD8" w14:textId="77777777" w:rsidR="00C962CB" w:rsidRDefault="00B30224" w:rsidP="00B30224">
      <w:pPr>
        <w:jc w:val="both"/>
        <w:rPr>
          <w:rFonts w:ascii="Times New Roman" w:hAnsi="Times New Roman" w:cs="Times New Roman"/>
          <w:sz w:val="24"/>
          <w:szCs w:val="24"/>
        </w:rPr>
      </w:pPr>
      <w:r>
        <w:rPr>
          <w:rFonts w:ascii="Times New Roman" w:hAnsi="Times New Roman" w:cs="Times New Roman"/>
          <w:sz w:val="24"/>
          <w:szCs w:val="24"/>
        </w:rPr>
        <w:t>Si noti che le prime due transazioni complesse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e </w:t>
      </w:r>
      <w:r w:rsidRPr="003C725E">
        <w:rPr>
          <w:rFonts w:ascii="Times New Roman" w:hAnsi="Times New Roman" w:cs="Times New Roman"/>
          <w:i/>
          <w:iCs/>
          <w:sz w:val="24"/>
          <w:szCs w:val="24"/>
        </w:rPr>
        <w:t>Document Write</w:t>
      </w:r>
      <w:r>
        <w:rPr>
          <w:rFonts w:ascii="Times New Roman" w:hAnsi="Times New Roman" w:cs="Times New Roman"/>
          <w:sz w:val="24"/>
          <w:szCs w:val="24"/>
        </w:rPr>
        <w:t xml:space="preserve">) sono sempre eseguite dagli operatori in quanto hanno, ciascuna, una % customers uguale a 50 e sono composte da un solo blocco di transazioni base poiche “avg block = 1” e “s.d. blocks = 0”. </w:t>
      </w:r>
    </w:p>
    <w:p w14:paraId="7D99D972" w14:textId="0D18513D" w:rsidR="00B30224" w:rsidRDefault="00B30224" w:rsidP="00B30224">
      <w:pPr>
        <w:jc w:val="both"/>
        <w:rPr>
          <w:rFonts w:ascii="Times New Roman" w:hAnsi="Times New Roman" w:cs="Times New Roman"/>
          <w:sz w:val="24"/>
          <w:szCs w:val="24"/>
        </w:rPr>
      </w:pPr>
      <w:r>
        <w:rPr>
          <w:rFonts w:ascii="Times New Roman" w:hAnsi="Times New Roman" w:cs="Times New Roman"/>
          <w:sz w:val="24"/>
          <w:szCs w:val="24"/>
        </w:rPr>
        <w:t>Le ultime due transazioni complesse</w:t>
      </w:r>
      <w:r w:rsidR="00C962CB">
        <w:rPr>
          <w:rFonts w:ascii="Times New Roman" w:hAnsi="Times New Roman" w:cs="Times New Roman"/>
          <w:sz w:val="24"/>
          <w:szCs w:val="24"/>
        </w:rPr>
        <w:t xml:space="preserve"> (</w:t>
      </w:r>
      <w:r w:rsidR="00C962CB" w:rsidRPr="003C725E">
        <w:rPr>
          <w:rFonts w:ascii="Times New Roman" w:hAnsi="Times New Roman" w:cs="Times New Roman"/>
          <w:i/>
          <w:iCs/>
          <w:sz w:val="24"/>
          <w:szCs w:val="24"/>
        </w:rPr>
        <w:t>Simple Read</w:t>
      </w:r>
      <w:r w:rsidR="00C962CB">
        <w:rPr>
          <w:rFonts w:ascii="Times New Roman" w:hAnsi="Times New Roman" w:cs="Times New Roman"/>
          <w:sz w:val="24"/>
          <w:szCs w:val="24"/>
        </w:rPr>
        <w:t xml:space="preserve"> e </w:t>
      </w:r>
      <w:r w:rsidR="00C962CB" w:rsidRPr="003C725E">
        <w:rPr>
          <w:rFonts w:ascii="Times New Roman" w:hAnsi="Times New Roman" w:cs="Times New Roman"/>
          <w:i/>
          <w:iCs/>
          <w:sz w:val="24"/>
          <w:szCs w:val="24"/>
        </w:rPr>
        <w:t>Document Read</w:t>
      </w:r>
      <w:r w:rsidR="00C962CB">
        <w:rPr>
          <w:rFonts w:ascii="Times New Roman" w:hAnsi="Times New Roman" w:cs="Times New Roman"/>
          <w:sz w:val="24"/>
          <w:szCs w:val="24"/>
        </w:rPr>
        <w:t>)</w:t>
      </w:r>
      <w:r>
        <w:rPr>
          <w:rFonts w:ascii="Times New Roman" w:hAnsi="Times New Roman" w:cs="Times New Roman"/>
          <w:sz w:val="24"/>
          <w:szCs w:val="24"/>
        </w:rPr>
        <w:t xml:space="preserve"> sono invece eseguite sempre dai consumatori ma possono essere composte da più blocchi di transazioni base in quanto “avg block &gt; 1” e “s.d. blocks &gt; 1”: questa caratteristica è dettata dal fatto che ciascun consumatore</w:t>
      </w:r>
      <w:r w:rsidR="00C962CB">
        <w:rPr>
          <w:rFonts w:ascii="Times New Roman" w:hAnsi="Times New Roman" w:cs="Times New Roman"/>
          <w:sz w:val="24"/>
          <w:szCs w:val="24"/>
        </w:rPr>
        <w:t xml:space="preserve"> può accedere alla </w:t>
      </w:r>
      <w:r w:rsidR="0050118E">
        <w:rPr>
          <w:rFonts w:ascii="Times New Roman" w:hAnsi="Times New Roman" w:cs="Times New Roman"/>
          <w:sz w:val="24"/>
          <w:szCs w:val="24"/>
        </w:rPr>
        <w:t>“</w:t>
      </w:r>
      <w:r w:rsidR="00C962CB">
        <w:rPr>
          <w:rFonts w:ascii="Times New Roman" w:hAnsi="Times New Roman" w:cs="Times New Roman"/>
          <w:sz w:val="24"/>
          <w:szCs w:val="24"/>
        </w:rPr>
        <w:t>storia</w:t>
      </w:r>
      <w:r w:rsidR="0050118E">
        <w:rPr>
          <w:rFonts w:ascii="Times New Roman" w:hAnsi="Times New Roman" w:cs="Times New Roman"/>
          <w:sz w:val="24"/>
          <w:szCs w:val="24"/>
        </w:rPr>
        <w:t>”</w:t>
      </w:r>
      <w:r w:rsidR="00C962CB">
        <w:rPr>
          <w:rFonts w:ascii="Times New Roman" w:hAnsi="Times New Roman" w:cs="Times New Roman"/>
          <w:sz w:val="24"/>
          <w:szCs w:val="24"/>
        </w:rPr>
        <w:t xml:space="preserve"> di uno o più prodotti agroalimentari più volte navigando sulla propria applicazione.</w:t>
      </w:r>
      <w:r>
        <w:rPr>
          <w:rFonts w:ascii="Times New Roman" w:hAnsi="Times New Roman" w:cs="Times New Roman"/>
          <w:sz w:val="24"/>
          <w:szCs w:val="24"/>
        </w:rPr>
        <w:t xml:space="preserve"> </w:t>
      </w:r>
    </w:p>
    <w:p w14:paraId="78F13C3E" w14:textId="19DC83E4" w:rsidR="004435DB" w:rsidRDefault="004435DB" w:rsidP="00B30224">
      <w:pPr>
        <w:jc w:val="both"/>
        <w:rPr>
          <w:rFonts w:ascii="Times New Roman" w:hAnsi="Times New Roman" w:cs="Times New Roman"/>
          <w:sz w:val="24"/>
          <w:szCs w:val="24"/>
        </w:rPr>
      </w:pPr>
    </w:p>
    <w:p w14:paraId="3BBC75D4" w14:textId="4801221A" w:rsidR="00980FCF" w:rsidRDefault="00980FCF" w:rsidP="00B30224">
      <w:pPr>
        <w:jc w:val="both"/>
        <w:rPr>
          <w:rFonts w:ascii="Times New Roman" w:hAnsi="Times New Roman" w:cs="Times New Roman"/>
          <w:sz w:val="24"/>
          <w:szCs w:val="24"/>
        </w:rPr>
      </w:pPr>
    </w:p>
    <w:p w14:paraId="0788590A" w14:textId="3D1617E2" w:rsidR="00980FCF" w:rsidRDefault="00980FCF" w:rsidP="00B30224">
      <w:pPr>
        <w:jc w:val="both"/>
        <w:rPr>
          <w:rFonts w:ascii="Times New Roman" w:hAnsi="Times New Roman" w:cs="Times New Roman"/>
          <w:sz w:val="24"/>
          <w:szCs w:val="24"/>
        </w:rPr>
      </w:pPr>
    </w:p>
    <w:p w14:paraId="139F1C29" w14:textId="77777777" w:rsidR="00911403" w:rsidRDefault="00911403" w:rsidP="00B30224">
      <w:pPr>
        <w:jc w:val="both"/>
        <w:rPr>
          <w:rFonts w:ascii="Times New Roman" w:hAnsi="Times New Roman" w:cs="Times New Roman"/>
          <w:sz w:val="24"/>
          <w:szCs w:val="24"/>
        </w:rPr>
      </w:pPr>
    </w:p>
    <w:p w14:paraId="758EC1F6" w14:textId="7AD96E1B" w:rsidR="003E1975" w:rsidRDefault="003E1975" w:rsidP="00B30224">
      <w:pPr>
        <w:jc w:val="both"/>
        <w:rPr>
          <w:rFonts w:ascii="Times New Roman" w:hAnsi="Times New Roman" w:cs="Times New Roman"/>
          <w:sz w:val="24"/>
          <w:szCs w:val="24"/>
        </w:rPr>
      </w:pPr>
    </w:p>
    <w:p w14:paraId="0261FC65" w14:textId="77777777" w:rsidR="00E53658" w:rsidRDefault="00E53658" w:rsidP="00B30224">
      <w:pPr>
        <w:jc w:val="both"/>
        <w:rPr>
          <w:rFonts w:ascii="Times New Roman" w:hAnsi="Times New Roman" w:cs="Times New Roman"/>
          <w:sz w:val="24"/>
          <w:szCs w:val="24"/>
        </w:rPr>
      </w:pPr>
    </w:p>
    <w:p w14:paraId="3100D788" w14:textId="77777777" w:rsidR="003C725E" w:rsidRDefault="003C725E" w:rsidP="00B30224">
      <w:pPr>
        <w:jc w:val="both"/>
        <w:rPr>
          <w:rFonts w:ascii="Times New Roman" w:hAnsi="Times New Roman" w:cs="Times New Roman"/>
          <w:sz w:val="24"/>
          <w:szCs w:val="24"/>
        </w:rPr>
      </w:pPr>
    </w:p>
    <w:p w14:paraId="10BE7441" w14:textId="65B4F9D9" w:rsidR="004435DB" w:rsidRPr="004435DB" w:rsidRDefault="004435DB" w:rsidP="004435DB">
      <w:pPr>
        <w:pStyle w:val="Paragrafoelenco"/>
        <w:numPr>
          <w:ilvl w:val="0"/>
          <w:numId w:val="3"/>
        </w:numPr>
        <w:jc w:val="both"/>
        <w:rPr>
          <w:rFonts w:ascii="Times New Roman" w:hAnsi="Times New Roman" w:cs="Times New Roman"/>
          <w:b/>
          <w:bCs/>
          <w:sz w:val="32"/>
          <w:szCs w:val="32"/>
        </w:rPr>
      </w:pPr>
      <w:r w:rsidRPr="004435DB">
        <w:rPr>
          <w:rFonts w:ascii="Times New Roman" w:hAnsi="Times New Roman" w:cs="Times New Roman"/>
          <w:b/>
          <w:bCs/>
          <w:sz w:val="32"/>
          <w:szCs w:val="32"/>
        </w:rPr>
        <w:lastRenderedPageBreak/>
        <w:t>La simulazione</w:t>
      </w:r>
    </w:p>
    <w:p w14:paraId="3DA7B419" w14:textId="6D2AB1CF"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Una simulazione riguarda sempre un giorno solare, in quanto il carico di un sistema di tracciamento e certificazione agroalimentare avviene durante le ore lavorative e poi la sera da parte dei consumatori. Di notte è ragionevole supporre che il carico delle transazioni sia quasi nullo (i.e. trascurabile).</w:t>
      </w:r>
    </w:p>
    <w:p w14:paraId="0F68269D" w14:textId="0A926E43" w:rsidR="00B072DB" w:rsidRDefault="004435DB" w:rsidP="004435DB">
      <w:pPr>
        <w:jc w:val="both"/>
        <w:rPr>
          <w:rFonts w:ascii="Times New Roman" w:hAnsi="Times New Roman" w:cs="Times New Roman"/>
          <w:sz w:val="24"/>
          <w:szCs w:val="24"/>
        </w:rPr>
      </w:pPr>
      <w:r>
        <w:rPr>
          <w:rFonts w:ascii="Times New Roman" w:hAnsi="Times New Roman" w:cs="Times New Roman"/>
          <w:sz w:val="24"/>
          <w:szCs w:val="24"/>
        </w:rPr>
        <w:t xml:space="preserve">La simulazione parte leggendo i dati di configurazione presenti nei file </w:t>
      </w:r>
      <w:r w:rsidRPr="003C725E">
        <w:rPr>
          <w:rFonts w:ascii="Courier New" w:hAnsi="Courier New" w:cs="Courier New"/>
          <w:sz w:val="24"/>
          <w:szCs w:val="24"/>
        </w:rPr>
        <w:t>.csv</w:t>
      </w:r>
      <w:r w:rsidR="003C725E">
        <w:rPr>
          <w:rFonts w:ascii="Times New Roman" w:hAnsi="Times New Roman" w:cs="Times New Roman"/>
          <w:sz w:val="24"/>
          <w:szCs w:val="24"/>
        </w:rPr>
        <w:t xml:space="preserve"> all’interno della cartella “</w:t>
      </w:r>
      <w:r w:rsidR="003C725E" w:rsidRPr="003C725E">
        <w:rPr>
          <w:rFonts w:ascii="Courier New" w:hAnsi="Courier New" w:cs="Courier New"/>
          <w:sz w:val="18"/>
          <w:szCs w:val="18"/>
        </w:rPr>
        <w:t>/configuration</w:t>
      </w:r>
      <w:r w:rsidR="003C725E">
        <w:rPr>
          <w:rFonts w:ascii="Times New Roman" w:hAnsi="Times New Roman" w:cs="Times New Roman"/>
          <w:sz w:val="24"/>
          <w:szCs w:val="24"/>
        </w:rPr>
        <w:t>”</w:t>
      </w:r>
      <w:r>
        <w:rPr>
          <w:rFonts w:ascii="Times New Roman" w:hAnsi="Times New Roman" w:cs="Times New Roman"/>
          <w:sz w:val="24"/>
          <w:szCs w:val="24"/>
        </w:rPr>
        <w:t xml:space="preserve">. Vengono quindi creati in memoria gli oggetti principali: attori, componenti e transazioni per ogni attore. </w:t>
      </w:r>
    </w:p>
    <w:p w14:paraId="19F446CA" w14:textId="7D626B3E"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In particolare</w:t>
      </w:r>
      <w:r w:rsidR="00B072DB">
        <w:rPr>
          <w:rFonts w:ascii="Times New Roman" w:hAnsi="Times New Roman" w:cs="Times New Roman"/>
          <w:sz w:val="24"/>
          <w:szCs w:val="24"/>
        </w:rPr>
        <w:t>,</w:t>
      </w:r>
      <w:r>
        <w:rPr>
          <w:rFonts w:ascii="Times New Roman" w:hAnsi="Times New Roman" w:cs="Times New Roman"/>
          <w:sz w:val="24"/>
          <w:szCs w:val="24"/>
        </w:rPr>
        <w:t xml:space="preserve"> per ogni attore </w:t>
      </w:r>
      <w:r w:rsidR="00B072DB">
        <w:rPr>
          <w:rFonts w:ascii="Times New Roman" w:hAnsi="Times New Roman" w:cs="Times New Roman"/>
          <w:sz w:val="24"/>
          <w:szCs w:val="24"/>
        </w:rPr>
        <w:t>viene generato il rispettivo numero di</w:t>
      </w:r>
      <w:r>
        <w:rPr>
          <w:rFonts w:ascii="Times New Roman" w:hAnsi="Times New Roman" w:cs="Times New Roman"/>
          <w:sz w:val="24"/>
          <w:szCs w:val="24"/>
        </w:rPr>
        <w:t xml:space="preserve"> transazioni utilizzando un generatore di numeri casuali: nel caso dei consumatori, se il numero di transazioni generato è zero, si assume sempre una transazione (questo accade spesso poiché la media delle transazioni per consumatore è un numero poco maggiore di 1).</w:t>
      </w:r>
      <w:r w:rsidR="00B072DB">
        <w:rPr>
          <w:rFonts w:ascii="Times New Roman" w:hAnsi="Times New Roman" w:cs="Times New Roman"/>
          <w:sz w:val="24"/>
          <w:szCs w:val="24"/>
        </w:rPr>
        <w:t xml:space="preserve"> In seguito, ad ogni transazione è associat</w:t>
      </w:r>
      <w:r w:rsidR="00911403">
        <w:rPr>
          <w:rFonts w:ascii="Times New Roman" w:hAnsi="Times New Roman" w:cs="Times New Roman"/>
          <w:sz w:val="24"/>
          <w:szCs w:val="24"/>
        </w:rPr>
        <w:t>o</w:t>
      </w:r>
      <w:r w:rsidR="00B072DB">
        <w:rPr>
          <w:rFonts w:ascii="Times New Roman" w:hAnsi="Times New Roman" w:cs="Times New Roman"/>
          <w:sz w:val="24"/>
          <w:szCs w:val="24"/>
        </w:rPr>
        <w:t xml:space="preserve"> un </w:t>
      </w:r>
      <w:r w:rsidR="00B072DB" w:rsidRPr="00911403">
        <w:rPr>
          <w:rFonts w:ascii="Times New Roman" w:hAnsi="Times New Roman" w:cs="Times New Roman"/>
          <w:i/>
          <w:iCs/>
          <w:sz w:val="24"/>
          <w:szCs w:val="24"/>
        </w:rPr>
        <w:t>timestamp</w:t>
      </w:r>
      <w:r w:rsidR="00B072DB">
        <w:rPr>
          <w:rFonts w:ascii="Times New Roman" w:hAnsi="Times New Roman" w:cs="Times New Roman"/>
          <w:sz w:val="24"/>
          <w:szCs w:val="24"/>
        </w:rPr>
        <w:t xml:space="preserve"> di inizio, determinato con probabilità pari allo </w:t>
      </w:r>
      <w:r w:rsidR="00B072DB" w:rsidRPr="00911403">
        <w:rPr>
          <w:rFonts w:ascii="Times New Roman" w:hAnsi="Times New Roman" w:cs="Times New Roman"/>
          <w:i/>
          <w:iCs/>
          <w:sz w:val="24"/>
          <w:szCs w:val="24"/>
        </w:rPr>
        <w:t>schedule</w:t>
      </w:r>
      <w:r w:rsidR="00B072DB">
        <w:rPr>
          <w:rFonts w:ascii="Times New Roman" w:hAnsi="Times New Roman" w:cs="Times New Roman"/>
          <w:sz w:val="24"/>
          <w:szCs w:val="24"/>
        </w:rPr>
        <w:t xml:space="preserve"> dell’attore stesso.</w:t>
      </w:r>
    </w:p>
    <w:p w14:paraId="54CC243C" w14:textId="68515A39" w:rsidR="00B072DB" w:rsidRDefault="00B072DB" w:rsidP="004435DB">
      <w:pPr>
        <w:jc w:val="both"/>
        <w:rPr>
          <w:rFonts w:ascii="Times New Roman" w:hAnsi="Times New Roman" w:cs="Times New Roman"/>
          <w:sz w:val="24"/>
          <w:szCs w:val="24"/>
        </w:rPr>
      </w:pPr>
      <w:r>
        <w:rPr>
          <w:rFonts w:ascii="Times New Roman" w:hAnsi="Times New Roman" w:cs="Times New Roman"/>
          <w:sz w:val="24"/>
          <w:szCs w:val="24"/>
        </w:rPr>
        <w:t>Una volta generate le transazioni, la simulazione procede con un approccio a coda di eventi, i quali possono essere di tre tipi:</w:t>
      </w:r>
    </w:p>
    <w:p w14:paraId="13FF21DD" w14:textId="77777777" w:rsidR="003C725E" w:rsidRDefault="003C725E" w:rsidP="004435DB">
      <w:pPr>
        <w:jc w:val="both"/>
        <w:rPr>
          <w:rFonts w:ascii="Times New Roman" w:hAnsi="Times New Roman" w:cs="Times New Roman"/>
          <w:sz w:val="24"/>
          <w:szCs w:val="24"/>
        </w:rPr>
      </w:pPr>
    </w:p>
    <w:p w14:paraId="6209492F" w14:textId="1AEB498C" w:rsidR="003C725E" w:rsidRDefault="00B072DB" w:rsidP="003C725E">
      <w:pPr>
        <w:pStyle w:val="Paragrafoelenco"/>
        <w:numPr>
          <w:ilvl w:val="0"/>
          <w:numId w:val="5"/>
        </w:numPr>
        <w:jc w:val="both"/>
        <w:rPr>
          <w:rFonts w:ascii="Times New Roman" w:hAnsi="Times New Roman" w:cs="Times New Roman"/>
          <w:sz w:val="24"/>
          <w:szCs w:val="24"/>
        </w:rPr>
      </w:pPr>
      <w:r w:rsidRPr="00B072DB">
        <w:rPr>
          <w:rFonts w:ascii="Times New Roman" w:hAnsi="Times New Roman" w:cs="Times New Roman"/>
          <w:b/>
          <w:bCs/>
          <w:sz w:val="24"/>
          <w:szCs w:val="24"/>
        </w:rPr>
        <w:t>StartTx</w:t>
      </w:r>
      <w:r>
        <w:rPr>
          <w:rFonts w:ascii="Times New Roman" w:hAnsi="Times New Roman" w:cs="Times New Roman"/>
          <w:sz w:val="24"/>
          <w:szCs w:val="24"/>
        </w:rPr>
        <w:t>: inizia l’esecuzione di una transazione base su un componente. Se il componente ha raggiunto il limite massimo di transazioni gestibili contemporaneamente, viene creato un evento ResubmitTx e inserito nella coda degli eventi ad un tempo uguale a quello corrente più un ritardo dipendente dal componente. Se, invece, il componente può accettare transazioni (i.e. non ha raggiunto il proprio limite massimo) viene creato un evento EndTx che viene inserito nella coda degli eventi ad un tempo uguale a quello corrente più un tempo che dipende dalla transazione (durata generata da media e deviazione standard) e dal componente.</w:t>
      </w:r>
    </w:p>
    <w:p w14:paraId="4F71301D" w14:textId="77777777" w:rsidR="003C725E" w:rsidRPr="003C725E" w:rsidRDefault="003C725E" w:rsidP="003C725E">
      <w:pPr>
        <w:ind w:left="114"/>
        <w:jc w:val="both"/>
        <w:rPr>
          <w:rFonts w:ascii="Times New Roman" w:hAnsi="Times New Roman" w:cs="Times New Roman"/>
          <w:sz w:val="24"/>
          <w:szCs w:val="24"/>
        </w:rPr>
      </w:pPr>
    </w:p>
    <w:p w14:paraId="49D27668" w14:textId="7C84F118" w:rsidR="003C725E" w:rsidRDefault="00B072DB" w:rsidP="009A3099">
      <w:pPr>
        <w:pStyle w:val="Paragrafoelenco"/>
        <w:numPr>
          <w:ilvl w:val="0"/>
          <w:numId w:val="5"/>
        </w:numPr>
        <w:jc w:val="both"/>
        <w:rPr>
          <w:rFonts w:ascii="Times New Roman" w:hAnsi="Times New Roman" w:cs="Times New Roman"/>
          <w:sz w:val="24"/>
          <w:szCs w:val="24"/>
        </w:rPr>
      </w:pPr>
      <w:r w:rsidRPr="003C725E">
        <w:rPr>
          <w:rFonts w:ascii="Times New Roman" w:hAnsi="Times New Roman" w:cs="Times New Roman"/>
          <w:b/>
          <w:bCs/>
          <w:sz w:val="24"/>
          <w:szCs w:val="24"/>
        </w:rPr>
        <w:t>EndTx</w:t>
      </w:r>
      <w:r w:rsidRPr="003C725E">
        <w:rPr>
          <w:rFonts w:ascii="Times New Roman" w:hAnsi="Times New Roman" w:cs="Times New Roman"/>
          <w:sz w:val="24"/>
          <w:szCs w:val="24"/>
        </w:rPr>
        <w:t xml:space="preserve">: l’esecuzione di una transazione su un componente termina. </w:t>
      </w:r>
      <w:r w:rsidR="001600AA" w:rsidRPr="003C725E">
        <w:rPr>
          <w:rFonts w:ascii="Times New Roman" w:hAnsi="Times New Roman" w:cs="Times New Roman"/>
          <w:sz w:val="24"/>
          <w:szCs w:val="24"/>
        </w:rPr>
        <w:t>Se la transazione è seguita da un’altra transazione, allo stesso tempo di simulazione è generato un evento StartTx per quest’ultima transazione. Se, invece, la transazione base che deve terminare è l’ultima della serie della transazione complessa, è semplicemente marcata la fine di quest’ultima al tempo opportuno</w:t>
      </w:r>
      <w:r w:rsidR="003C725E" w:rsidRPr="003C725E">
        <w:rPr>
          <w:rFonts w:ascii="Times New Roman" w:hAnsi="Times New Roman" w:cs="Times New Roman"/>
          <w:sz w:val="24"/>
          <w:szCs w:val="24"/>
        </w:rPr>
        <w:t>.</w:t>
      </w:r>
    </w:p>
    <w:p w14:paraId="1E9471D0" w14:textId="77777777" w:rsidR="003C725E" w:rsidRPr="003C725E" w:rsidRDefault="003C725E" w:rsidP="003C725E">
      <w:pPr>
        <w:pStyle w:val="Paragrafoelenco"/>
        <w:rPr>
          <w:rFonts w:ascii="Times New Roman" w:hAnsi="Times New Roman" w:cs="Times New Roman"/>
          <w:sz w:val="24"/>
          <w:szCs w:val="24"/>
        </w:rPr>
      </w:pPr>
    </w:p>
    <w:p w14:paraId="13221BE2" w14:textId="77777777" w:rsidR="003C725E" w:rsidRPr="003C725E" w:rsidRDefault="003C725E" w:rsidP="003C725E">
      <w:pPr>
        <w:pStyle w:val="Paragrafoelenco"/>
        <w:ind w:left="474"/>
        <w:jc w:val="both"/>
        <w:rPr>
          <w:rFonts w:ascii="Times New Roman" w:hAnsi="Times New Roman" w:cs="Times New Roman"/>
          <w:sz w:val="24"/>
          <w:szCs w:val="24"/>
        </w:rPr>
      </w:pPr>
    </w:p>
    <w:p w14:paraId="598D6702" w14:textId="31076D97" w:rsidR="001600AA" w:rsidRDefault="001600AA" w:rsidP="00B072DB">
      <w:pPr>
        <w:pStyle w:val="Paragrafoelenco"/>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ResubmitTx</w:t>
      </w:r>
      <w:r w:rsidRPr="001600AA">
        <w:rPr>
          <w:rFonts w:ascii="Times New Roman" w:hAnsi="Times New Roman" w:cs="Times New Roman"/>
          <w:sz w:val="24"/>
          <w:szCs w:val="24"/>
        </w:rPr>
        <w:t>:</w:t>
      </w:r>
      <w:r>
        <w:rPr>
          <w:rFonts w:ascii="Times New Roman" w:hAnsi="Times New Roman" w:cs="Times New Roman"/>
          <w:sz w:val="24"/>
          <w:szCs w:val="24"/>
        </w:rPr>
        <w:t xml:space="preserve"> si cerca di riprendere una transazione sospesa a causa di un componente pieno. Se il componente è ancora pieno, si genera un ulteriore evento di ResubmitTx con ritardo opportuno; se, invece, il componente accetta transazioni, si genera l’evento EndTx.</w:t>
      </w:r>
    </w:p>
    <w:p w14:paraId="7A30D238" w14:textId="77777777" w:rsidR="00980FCF" w:rsidRDefault="00980FCF" w:rsidP="00980FCF">
      <w:pPr>
        <w:jc w:val="both"/>
        <w:rPr>
          <w:rFonts w:ascii="Times New Roman" w:hAnsi="Times New Roman" w:cs="Times New Roman"/>
          <w:sz w:val="24"/>
          <w:szCs w:val="24"/>
        </w:rPr>
      </w:pPr>
    </w:p>
    <w:p w14:paraId="0503F9FF" w14:textId="25620998" w:rsidR="001600AA" w:rsidRDefault="00980FCF" w:rsidP="001600AA">
      <w:pPr>
        <w:jc w:val="both"/>
        <w:rPr>
          <w:rFonts w:ascii="Times New Roman" w:hAnsi="Times New Roman" w:cs="Times New Roman"/>
          <w:sz w:val="24"/>
          <w:szCs w:val="24"/>
        </w:rPr>
      </w:pPr>
      <w:r w:rsidRPr="00980FCF">
        <w:rPr>
          <w:rFonts w:ascii="Times New Roman" w:hAnsi="Times New Roman" w:cs="Times New Roman"/>
          <w:sz w:val="24"/>
          <w:szCs w:val="24"/>
        </w:rPr>
        <w:t xml:space="preserve">Il simulatore modellato estrae </w:t>
      </w:r>
      <w:r>
        <w:rPr>
          <w:rFonts w:ascii="Times New Roman" w:hAnsi="Times New Roman" w:cs="Times New Roman"/>
          <w:sz w:val="24"/>
          <w:szCs w:val="24"/>
        </w:rPr>
        <w:t>tali</w:t>
      </w:r>
      <w:r w:rsidRPr="00980FCF">
        <w:rPr>
          <w:rFonts w:ascii="Times New Roman" w:hAnsi="Times New Roman" w:cs="Times New Roman"/>
          <w:sz w:val="24"/>
          <w:szCs w:val="24"/>
        </w:rPr>
        <w:t xml:space="preserve"> eventi dalla coda in ordine di tempo e simula l’esecuzione delle transazioni base che formano quelle complesse, una dopo l’altra. </w:t>
      </w:r>
    </w:p>
    <w:p w14:paraId="0F92D38D" w14:textId="76BF1248" w:rsidR="003E1975" w:rsidRDefault="001600AA" w:rsidP="001600AA">
      <w:pPr>
        <w:jc w:val="both"/>
        <w:rPr>
          <w:rFonts w:ascii="Times New Roman" w:hAnsi="Times New Roman" w:cs="Times New Roman"/>
          <w:sz w:val="24"/>
          <w:szCs w:val="24"/>
        </w:rPr>
      </w:pPr>
      <w:r>
        <w:rPr>
          <w:rFonts w:ascii="Times New Roman" w:hAnsi="Times New Roman" w:cs="Times New Roman"/>
          <w:sz w:val="24"/>
          <w:szCs w:val="24"/>
        </w:rPr>
        <w:t>Tutti gli oggetti come attori, transazioni, componenti ed eventi sono registrati durante la simulazione in modo da poter generare gli opportuni output a fine simulazione. È possibile, prima di far partire la simulazione, modificare i file .csv di configurazione (es. variando il numero degli attori, le tempistiche relative alle transazioni, ritardi dei componenti etc..) al fine di confrontare gli output.</w:t>
      </w:r>
    </w:p>
    <w:p w14:paraId="0628C400" w14:textId="0686FFDC" w:rsidR="00980FCF" w:rsidRDefault="00980FCF" w:rsidP="00980FCF">
      <w:pPr>
        <w:pStyle w:val="Paragrafoelenco"/>
        <w:numPr>
          <w:ilvl w:val="1"/>
          <w:numId w:val="3"/>
        </w:numPr>
        <w:jc w:val="both"/>
        <w:rPr>
          <w:rFonts w:ascii="Times New Roman" w:hAnsi="Times New Roman" w:cs="Times New Roman"/>
          <w:b/>
          <w:bCs/>
          <w:sz w:val="24"/>
          <w:szCs w:val="24"/>
        </w:rPr>
      </w:pPr>
      <w:r w:rsidRPr="00980FCF">
        <w:rPr>
          <w:rFonts w:ascii="Times New Roman" w:hAnsi="Times New Roman" w:cs="Times New Roman"/>
          <w:b/>
          <w:bCs/>
          <w:sz w:val="24"/>
          <w:szCs w:val="24"/>
        </w:rPr>
        <w:lastRenderedPageBreak/>
        <w:t xml:space="preserve">Il modello </w:t>
      </w:r>
      <w:r w:rsidR="00246686" w:rsidRPr="00980FCF">
        <w:rPr>
          <w:rFonts w:ascii="Times New Roman" w:hAnsi="Times New Roman" w:cs="Times New Roman"/>
          <w:b/>
          <w:bCs/>
          <w:sz w:val="24"/>
          <w:szCs w:val="24"/>
        </w:rPr>
        <w:t>a</w:t>
      </w:r>
      <w:r w:rsidRPr="00980FCF">
        <w:rPr>
          <w:rFonts w:ascii="Times New Roman" w:hAnsi="Times New Roman" w:cs="Times New Roman"/>
          <w:b/>
          <w:bCs/>
          <w:sz w:val="24"/>
          <w:szCs w:val="24"/>
        </w:rPr>
        <w:t xml:space="preserve"> oggetti</w:t>
      </w:r>
    </w:p>
    <w:p w14:paraId="04860D0B" w14:textId="64627BE7" w:rsidR="00980FCF" w:rsidRPr="00980FCF" w:rsidRDefault="00980FCF" w:rsidP="00980FCF">
      <w:pPr>
        <w:jc w:val="both"/>
        <w:rPr>
          <w:rFonts w:ascii="Times New Roman" w:hAnsi="Times New Roman" w:cs="Times New Roman"/>
          <w:sz w:val="24"/>
          <w:szCs w:val="24"/>
        </w:rPr>
      </w:pPr>
      <w:r>
        <w:rPr>
          <w:rFonts w:ascii="Times New Roman" w:hAnsi="Times New Roman" w:cs="Times New Roman"/>
          <w:sz w:val="24"/>
          <w:szCs w:val="24"/>
        </w:rPr>
        <w:t xml:space="preserve">In figura </w:t>
      </w:r>
      <w:r w:rsidR="0075337F">
        <w:rPr>
          <w:rFonts w:ascii="Times New Roman" w:hAnsi="Times New Roman" w:cs="Times New Roman"/>
          <w:sz w:val="24"/>
          <w:szCs w:val="24"/>
        </w:rPr>
        <w:t xml:space="preserve">2 </w:t>
      </w:r>
      <w:r>
        <w:rPr>
          <w:rFonts w:ascii="Times New Roman" w:hAnsi="Times New Roman" w:cs="Times New Roman"/>
          <w:sz w:val="24"/>
          <w:szCs w:val="24"/>
        </w:rPr>
        <w:t xml:space="preserve">è mostrato il modello </w:t>
      </w:r>
      <w:r w:rsidR="00246686">
        <w:rPr>
          <w:rFonts w:ascii="Times New Roman" w:hAnsi="Times New Roman" w:cs="Times New Roman"/>
          <w:sz w:val="24"/>
          <w:szCs w:val="24"/>
        </w:rPr>
        <w:t>a</w:t>
      </w:r>
      <w:r>
        <w:rPr>
          <w:rFonts w:ascii="Times New Roman" w:hAnsi="Times New Roman" w:cs="Times New Roman"/>
          <w:sz w:val="24"/>
          <w:szCs w:val="24"/>
        </w:rPr>
        <w:t xml:space="preserve"> oggetti del simulatore</w:t>
      </w:r>
    </w:p>
    <w:p w14:paraId="4A69483B" w14:textId="1B0D768B" w:rsidR="0075337F" w:rsidRDefault="0075337F" w:rsidP="0075337F">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2</w:t>
      </w:r>
      <w:r w:rsidR="000E3CED" w:rsidRPr="00A6639A">
        <w:rPr>
          <w:b/>
          <w:bCs/>
          <w:noProof/>
        </w:rPr>
        <w:fldChar w:fldCharType="end"/>
      </w:r>
      <w:r>
        <w:t>. Il modello a oggetti</w:t>
      </w:r>
      <w:r w:rsidR="003C725E">
        <w:t>, descritto come diagramma delle classi UML</w:t>
      </w:r>
    </w:p>
    <w:p w14:paraId="3727C89E" w14:textId="77777777" w:rsidR="00980FCF" w:rsidRDefault="00980FCF" w:rsidP="00980FCF">
      <w:pPr>
        <w:jc w:val="both"/>
        <w:rPr>
          <w:noProof/>
          <w:color w:val="000000"/>
        </w:rPr>
      </w:pPr>
      <w:r>
        <w:rPr>
          <w:noProof/>
          <w:color w:val="000000"/>
        </w:rPr>
        <w:drawing>
          <wp:inline distT="0" distB="0" distL="0" distR="0" wp14:anchorId="42375EB9" wp14:editId="234CEBFF">
            <wp:extent cx="6120130" cy="4741545"/>
            <wp:effectExtent l="0" t="0" r="0" b="1905"/>
            <wp:docPr id="7"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pic:cNvPicPr>
                      <a:picLocks noChangeAspect="1" noChangeArrowheads="1"/>
                    </pic:cNvPicPr>
                  </pic:nvPicPr>
                  <pic:blipFill>
                    <a:blip r:embed="rId9"/>
                    <a:stretch>
                      <a:fillRect/>
                    </a:stretch>
                  </pic:blipFill>
                  <pic:spPr bwMode="auto">
                    <a:xfrm>
                      <a:off x="0" y="0"/>
                      <a:ext cx="6120130" cy="4741545"/>
                    </a:xfrm>
                    <a:prstGeom prst="rect">
                      <a:avLst/>
                    </a:prstGeom>
                  </pic:spPr>
                </pic:pic>
              </a:graphicData>
            </a:graphic>
          </wp:inline>
        </w:drawing>
      </w:r>
    </w:p>
    <w:p w14:paraId="3302DD19" w14:textId="7760F6B8" w:rsidR="00980FCF" w:rsidRPr="00980FCF" w:rsidRDefault="00980FCF" w:rsidP="00980FCF">
      <w:pPr>
        <w:rPr>
          <w:rFonts w:ascii="Times New Roman" w:hAnsi="Times New Roman" w:cs="Times New Roman"/>
          <w:sz w:val="24"/>
          <w:szCs w:val="24"/>
        </w:rPr>
      </w:pPr>
    </w:p>
    <w:p w14:paraId="0EB496F1" w14:textId="005FFA25" w:rsidR="00980FCF" w:rsidRPr="00980FCF" w:rsidRDefault="00980FCF" w:rsidP="00980FCF">
      <w:pPr>
        <w:pStyle w:val="Paragrafoelenco"/>
        <w:numPr>
          <w:ilvl w:val="1"/>
          <w:numId w:val="3"/>
        </w:numPr>
        <w:tabs>
          <w:tab w:val="left" w:pos="2799"/>
        </w:tabs>
        <w:rPr>
          <w:rFonts w:ascii="Times New Roman" w:hAnsi="Times New Roman" w:cs="Times New Roman"/>
          <w:b/>
          <w:bCs/>
          <w:sz w:val="24"/>
          <w:szCs w:val="24"/>
        </w:rPr>
      </w:pPr>
      <w:r w:rsidRPr="00980FCF">
        <w:rPr>
          <w:rFonts w:ascii="Times New Roman" w:hAnsi="Times New Roman" w:cs="Times New Roman"/>
          <w:b/>
          <w:bCs/>
          <w:sz w:val="24"/>
          <w:szCs w:val="24"/>
        </w:rPr>
        <w:t>La generazione di numeri casuali</w:t>
      </w:r>
    </w:p>
    <w:p w14:paraId="4D13819B" w14:textId="43BC2A06" w:rsidR="00980FC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La simulazione richiede la simulazione di numeri casuali di cui, in genere, si conosce la media e la deviazione standard al fine di calcolare:</w:t>
      </w:r>
    </w:p>
    <w:p w14:paraId="24A4EE2A" w14:textId="08250D90"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transazioni per ciascun attore</w:t>
      </w:r>
    </w:p>
    <w:p w14:paraId="1085F1A8" w14:textId="66A0C024"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inizio di ogni transazione</w:t>
      </w:r>
    </w:p>
    <w:p w14:paraId="3FF81DAD" w14:textId="0220785B"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blocchi di transazioni semplici che compongono una transazione complessa</w:t>
      </w:r>
    </w:p>
    <w:p w14:paraId="32B5DEA7" w14:textId="64F32A29"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ritardo introdotto da un componente su una transazione</w:t>
      </w:r>
    </w:p>
    <w:p w14:paraId="5FA54275" w14:textId="45039ECC"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esecuzione di una transazione base</w:t>
      </w:r>
    </w:p>
    <w:p w14:paraId="638908F2" w14:textId="34514B34" w:rsidR="004F2A3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Per generare un numero casuale distribuito secondo una distribuzione log-normale di media </w:t>
      </w:r>
      <w:r w:rsidRPr="004F2A3F">
        <w:rPr>
          <w:rFonts w:ascii="Times New Roman" w:hAnsi="Times New Roman" w:cs="Times New Roman"/>
          <w:i/>
          <w:iCs/>
          <w:sz w:val="24"/>
          <w:szCs w:val="24"/>
        </w:rPr>
        <w:t>x</w:t>
      </w:r>
      <w:r>
        <w:rPr>
          <w:rFonts w:ascii="Times New Roman" w:hAnsi="Times New Roman" w:cs="Times New Roman"/>
          <w:sz w:val="24"/>
          <w:szCs w:val="24"/>
        </w:rPr>
        <w:t xml:space="preserve"> e deviazione standard </w:t>
      </w:r>
      <w:r>
        <w:t>σ</w:t>
      </w:r>
      <w:r>
        <w:rPr>
          <w:rFonts w:ascii="Times New Roman" w:hAnsi="Times New Roman" w:cs="Times New Roman"/>
          <w:sz w:val="24"/>
          <w:szCs w:val="24"/>
        </w:rPr>
        <w:t xml:space="preserve">, a partire da una funzione </w:t>
      </w:r>
      <w:r w:rsidRPr="00A6639A">
        <w:rPr>
          <w:rFonts w:ascii="Times New Roman" w:hAnsi="Times New Roman" w:cs="Times New Roman"/>
          <w:i/>
          <w:iCs/>
          <w:sz w:val="24"/>
          <w:szCs w:val="24"/>
        </w:rPr>
        <w:t>G</w:t>
      </w:r>
      <w:r>
        <w:rPr>
          <w:rFonts w:ascii="Times New Roman" w:hAnsi="Times New Roman" w:cs="Times New Roman"/>
          <w:sz w:val="24"/>
          <w:szCs w:val="24"/>
        </w:rPr>
        <w:t>(</w:t>
      </w:r>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r w:rsidR="003E1975">
        <w:rPr>
          <w:rFonts w:ascii="Times New Roman" w:hAnsi="Times New Roman" w:cs="Times New Roman"/>
          <w:sz w:val="24"/>
          <w:szCs w:val="24"/>
        </w:rPr>
        <w:t xml:space="preserve">, </w:t>
      </w:r>
      <w:r w:rsidR="003E1975">
        <w:t>σ</w:t>
      </w:r>
      <w:r w:rsidR="003E1975">
        <w:rPr>
          <w:vertAlign w:val="subscript"/>
        </w:rPr>
        <w:t>g</w:t>
      </w:r>
      <w:r w:rsidRPr="004F2A3F">
        <w:rPr>
          <w:rFonts w:ascii="Times New Roman" w:hAnsi="Times New Roman" w:cs="Times New Roman"/>
          <w:sz w:val="24"/>
          <w:szCs w:val="24"/>
        </w:rPr>
        <w:t>)</w:t>
      </w:r>
      <w:r>
        <w:rPr>
          <w:rFonts w:ascii="Times New Roman" w:hAnsi="Times New Roman" w:cs="Times New Roman"/>
          <w:sz w:val="24"/>
          <w:szCs w:val="24"/>
        </w:rPr>
        <w:t xml:space="preserve"> che genera un numero casuale gaussiano, di media </w:t>
      </w:r>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r>
        <w:rPr>
          <w:rFonts w:ascii="Times New Roman" w:hAnsi="Times New Roman" w:cs="Times New Roman"/>
          <w:sz w:val="24"/>
          <w:szCs w:val="24"/>
        </w:rPr>
        <w:t xml:space="preserve"> e deviazione standard </w:t>
      </w:r>
      <w:r>
        <w:t>σ</w:t>
      </w:r>
      <w:r w:rsidR="003E1975">
        <w:rPr>
          <w:vertAlign w:val="subscript"/>
        </w:rPr>
        <w:t>g</w:t>
      </w:r>
      <w:r>
        <w:rPr>
          <w:rFonts w:ascii="Times New Roman" w:hAnsi="Times New Roman" w:cs="Times New Roman"/>
          <w:sz w:val="24"/>
          <w:szCs w:val="24"/>
        </w:rPr>
        <w:t>, si procede nel seguente modo:</w:t>
      </w:r>
    </w:p>
    <w:p w14:paraId="257FF9E6" w14:textId="041C6877" w:rsidR="003E1975" w:rsidRDefault="004F2A3F" w:rsidP="004F2A3F">
      <w:pPr>
        <w:tabs>
          <w:tab w:val="left" w:pos="2799"/>
        </w:tabs>
        <w:jc w:val="both"/>
        <w:rPr>
          <w:rFonts w:ascii="Times New Roman" w:eastAsiaTheme="minorEastAsia" w:hAnsi="Times New Roman" w:cs="Times New Roman"/>
          <w:sz w:val="24"/>
          <w:szCs w:val="24"/>
        </w:rPr>
      </w:pPr>
      <w:r w:rsidRPr="004F2A3F">
        <w:rPr>
          <w:rFonts w:ascii="Times New Roman" w:hAnsi="Times New Roman" w:cs="Times New Roman"/>
          <w:sz w:val="24"/>
          <w:szCs w:val="24"/>
        </w:rPr>
        <w:lastRenderedPageBreak/>
        <w:t xml:space="preserve">Siano: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g</m:t>
            </m:r>
          </m:sub>
        </m:sSub>
        <m:r>
          <w:rPr>
            <w:rFonts w:ascii="Cambria Math" w:hAnsi="Cambria Math"/>
            <w:sz w:val="24"/>
            <w:szCs w:val="24"/>
          </w:rPr>
          <m:t>=ln</m:t>
        </m:r>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rad>
              </m:den>
            </m:f>
          </m:e>
        </m:d>
        <m:r>
          <w:rPr>
            <w:rFonts w:ascii="Cambria Math" w:hAnsi="Cambria Math"/>
            <w:sz w:val="24"/>
            <w:szCs w:val="24"/>
          </w:rPr>
          <m:t xml:space="preserve"> </m:t>
        </m:r>
      </m:oMath>
      <w:r w:rsidRPr="004F2A3F">
        <w:rPr>
          <w:rFonts w:ascii="Times New Roman" w:eastAsiaTheme="minorEastAsia" w:hAnsi="Times New Roman" w:cs="Times New Roman"/>
          <w:sz w:val="24"/>
          <w:szCs w:val="24"/>
        </w:rPr>
        <w:t xml:space="preserve"> e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g</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ln</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d>
              </m:num>
              <m:den>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e>
        </m:rad>
      </m:oMath>
      <w:r w:rsidRPr="004F2A3F">
        <w:rPr>
          <w:rFonts w:ascii="Times New Roman" w:eastAsiaTheme="minorEastAsia" w:hAnsi="Times New Roman" w:cs="Times New Roman"/>
          <w:sz w:val="24"/>
          <w:szCs w:val="24"/>
        </w:rPr>
        <w:t xml:space="preserve">, allora la variabile </w:t>
      </w:r>
      <w:r w:rsidRPr="00E53658">
        <w:rPr>
          <w:rFonts w:ascii="Times New Roman" w:eastAsiaTheme="minorEastAsia" w:hAnsi="Times New Roman" w:cs="Times New Roman"/>
          <w:i/>
          <w:iCs/>
          <w:sz w:val="24"/>
          <w:szCs w:val="24"/>
        </w:rPr>
        <w:t>r</w:t>
      </w:r>
      <w:r w:rsidRPr="004F2A3F">
        <w:rPr>
          <w:rFonts w:ascii="Times New Roman" w:eastAsiaTheme="minorEastAsia" w:hAnsi="Times New Roman" w:cs="Times New Roman"/>
          <w:sz w:val="24"/>
          <w:szCs w:val="24"/>
        </w:rPr>
        <w:t xml:space="preserve"> distribuita secondo la log-normale voluta sarà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g</m:t>
                    </m:r>
                  </m:sub>
                </m:sSub>
              </m:e>
            </m:d>
          </m:sup>
        </m:sSup>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arrotondata all’intero più vicino</w:t>
      </w:r>
    </w:p>
    <w:p w14:paraId="50E0526E" w14:textId="77777777" w:rsidR="00E53658" w:rsidRDefault="00E53658" w:rsidP="004F2A3F">
      <w:pPr>
        <w:tabs>
          <w:tab w:val="left" w:pos="2799"/>
        </w:tabs>
        <w:jc w:val="both"/>
        <w:rPr>
          <w:rFonts w:ascii="Times New Roman" w:eastAsiaTheme="minorEastAsia" w:hAnsi="Times New Roman" w:cs="Times New Roman"/>
          <w:sz w:val="24"/>
          <w:szCs w:val="24"/>
        </w:rPr>
      </w:pPr>
    </w:p>
    <w:p w14:paraId="21ABDFBF" w14:textId="2C86CC7E" w:rsidR="009F039E" w:rsidRPr="009F039E" w:rsidRDefault="009F039E" w:rsidP="009F039E">
      <w:pPr>
        <w:pStyle w:val="Paragrafoelenco"/>
        <w:numPr>
          <w:ilvl w:val="0"/>
          <w:numId w:val="3"/>
        </w:numPr>
        <w:tabs>
          <w:tab w:val="left" w:pos="2799"/>
        </w:tabs>
        <w:jc w:val="both"/>
        <w:rPr>
          <w:rFonts w:ascii="Times New Roman" w:eastAsiaTheme="minorEastAsia" w:hAnsi="Times New Roman" w:cs="Times New Roman"/>
          <w:b/>
          <w:bCs/>
          <w:sz w:val="32"/>
          <w:szCs w:val="32"/>
        </w:rPr>
      </w:pPr>
      <w:r w:rsidRPr="009F039E">
        <w:rPr>
          <w:rFonts w:ascii="Times New Roman" w:eastAsiaTheme="minorEastAsia" w:hAnsi="Times New Roman" w:cs="Times New Roman"/>
          <w:b/>
          <w:bCs/>
          <w:sz w:val="32"/>
          <w:szCs w:val="32"/>
        </w:rPr>
        <w:t>Caratteristiche dei componenti principali</w:t>
      </w:r>
    </w:p>
    <w:p w14:paraId="0BBD87ED" w14:textId="03251DBD" w:rsidR="003C725E" w:rsidRDefault="009F039E" w:rsidP="009F039E">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componenti principali sono mostrati in figura 1 nel capitolo 2.</w:t>
      </w:r>
      <w:r w:rsidR="003C725E">
        <w:rPr>
          <w:rFonts w:ascii="Times New Roman" w:eastAsiaTheme="minorEastAsia" w:hAnsi="Times New Roman" w:cs="Times New Roman"/>
          <w:sz w:val="24"/>
          <w:szCs w:val="24"/>
        </w:rPr>
        <w:t xml:space="preserve"> </w:t>
      </w:r>
    </w:p>
    <w:p w14:paraId="41F29941" w14:textId="77777777" w:rsidR="003C725E" w:rsidRDefault="003C725E" w:rsidP="009F039E">
      <w:pPr>
        <w:tabs>
          <w:tab w:val="left" w:pos="2799"/>
        </w:tabs>
        <w:jc w:val="both"/>
        <w:rPr>
          <w:rFonts w:ascii="Times New Roman" w:eastAsiaTheme="minorEastAsia" w:hAnsi="Times New Roman" w:cs="Times New Roman"/>
          <w:sz w:val="24"/>
          <w:szCs w:val="24"/>
        </w:rPr>
      </w:pPr>
    </w:p>
    <w:p w14:paraId="3D69028B" w14:textId="7641BBB6"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App System</w:t>
      </w:r>
    </w:p>
    <w:p w14:paraId="52CB25A9" w14:textId="55A308F7"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Si tratta del sistema server che coordina il funzionamento di tutto il sistema, offrendo servizi di autenticazione degli operatori, collegamento coi DBMS e DMS che mantengono i dati permanenti off-chain, servizi di Web server verso le app degli utenti, servizi di amministrazione e ovviamente collegamenti con la blockchain.</w:t>
      </w:r>
      <w:r>
        <w:rPr>
          <w:rFonts w:ascii="Times New Roman" w:hAnsi="Times New Roman" w:cs="Times New Roman"/>
          <w:sz w:val="24"/>
          <w:szCs w:val="24"/>
        </w:rPr>
        <w:t xml:space="preserve"> </w:t>
      </w:r>
      <w:r w:rsidRPr="009F039E">
        <w:rPr>
          <w:rFonts w:ascii="Times New Roman" w:hAnsi="Times New Roman" w:cs="Times New Roman"/>
          <w:sz w:val="24"/>
          <w:szCs w:val="24"/>
        </w:rPr>
        <w:t>Può essere un insieme di servizi su Cloud. In generale, è un sistema che, se correttamente dimensionato, non introduce particolari ritardi o colli di bottiglia. È anche possibile non rappresentarlo esplicitamente, ma considerare i (piccoli) ritardi da esso introdotti nei ritardi degli altri sistemi coordinati, e/o delle transazioni. In questa analisi dei componenti principali seguiremo questo approccio, e non discuteremo ulteriormente dell'App System.</w:t>
      </w:r>
    </w:p>
    <w:p w14:paraId="3B84F3D7"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E9E3B2C" w14:textId="2BECE427"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DBMS</w:t>
      </w:r>
    </w:p>
    <w:p w14:paraId="536D2E83" w14:textId="1F77F880"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Il o i DBMS del sistema memorizzano i dati di gestione dello stesso. Un DBMS correttamente dimensionato tipicamente non è soggetto a degrado significativo di prestazioni, o addirittura a “colli di bottiglia”, nel caso di sistemi come quelli simulati. Per quanto riguarda i ritardi introdotti, lo studio di prove reperite in letteratura (</w:t>
      </w:r>
      <w:r>
        <w:rPr>
          <w:rFonts w:ascii="Times New Roman" w:hAnsi="Times New Roman" w:cs="Times New Roman"/>
          <w:sz w:val="24"/>
          <w:szCs w:val="24"/>
        </w:rPr>
        <w:t>si vedano</w:t>
      </w:r>
      <w:r w:rsidRPr="009F039E">
        <w:rPr>
          <w:rFonts w:ascii="Times New Roman" w:hAnsi="Times New Roman" w:cs="Times New Roman"/>
          <w:sz w:val="24"/>
          <w:szCs w:val="24"/>
        </w:rPr>
        <w:t xml:space="preserve"> da 1 a 4 in bibliografia), porta ai tempi di risposta medi mostrati nella tabella seguente. I valori sono tutti in ms:</w:t>
      </w:r>
    </w:p>
    <w:tbl>
      <w:tblPr>
        <w:tblStyle w:val="Grigliatabella"/>
        <w:tblW w:w="0" w:type="auto"/>
        <w:tblLook w:val="04A0" w:firstRow="1" w:lastRow="0" w:firstColumn="1" w:lastColumn="0" w:noHBand="0" w:noVBand="1"/>
      </w:tblPr>
      <w:tblGrid>
        <w:gridCol w:w="1838"/>
        <w:gridCol w:w="1843"/>
        <w:gridCol w:w="1701"/>
        <w:gridCol w:w="4246"/>
      </w:tblGrid>
      <w:tr w:rsidR="009F039E" w14:paraId="13826CBC" w14:textId="77777777" w:rsidTr="00E53658">
        <w:tc>
          <w:tcPr>
            <w:tcW w:w="1838" w:type="dxa"/>
          </w:tcPr>
          <w:p w14:paraId="5DD2BA2E" w14:textId="32D77326"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Studio</w:t>
            </w:r>
          </w:p>
        </w:tc>
        <w:tc>
          <w:tcPr>
            <w:tcW w:w="1843" w:type="dxa"/>
          </w:tcPr>
          <w:p w14:paraId="783D7077" w14:textId="37856457"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w:t>
            </w:r>
            <w:r w:rsidR="008340F6">
              <w:rPr>
                <w:rFonts w:ascii="Times New Roman" w:hAnsi="Times New Roman" w:cs="Times New Roman"/>
                <w:b/>
                <w:bCs/>
                <w:sz w:val="24"/>
                <w:szCs w:val="24"/>
              </w:rPr>
              <w:t xml:space="preserve"> </w:t>
            </w:r>
            <w:r w:rsidRPr="008340F6">
              <w:rPr>
                <w:rFonts w:ascii="Times New Roman" w:hAnsi="Times New Roman" w:cs="Times New Roman"/>
                <w:b/>
                <w:bCs/>
                <w:sz w:val="24"/>
                <w:szCs w:val="24"/>
              </w:rPr>
              <w:t>medio in lettura</w:t>
            </w:r>
          </w:p>
        </w:tc>
        <w:tc>
          <w:tcPr>
            <w:tcW w:w="1701" w:type="dxa"/>
          </w:tcPr>
          <w:p w14:paraId="68108BCD" w14:textId="66FBE5D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 medio in scrittura</w:t>
            </w:r>
          </w:p>
        </w:tc>
        <w:tc>
          <w:tcPr>
            <w:tcW w:w="4246" w:type="dxa"/>
          </w:tcPr>
          <w:p w14:paraId="5DD01A00" w14:textId="0585FA3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Note</w:t>
            </w:r>
          </w:p>
        </w:tc>
      </w:tr>
      <w:tr w:rsidR="009F039E" w14:paraId="672CCAF9" w14:textId="77777777" w:rsidTr="00E53658">
        <w:tc>
          <w:tcPr>
            <w:tcW w:w="1838" w:type="dxa"/>
          </w:tcPr>
          <w:p w14:paraId="0D923002" w14:textId="11C161FF" w:rsidR="009F039E" w:rsidRP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1</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r w:rsidR="009F039E" w:rsidRPr="009F039E">
              <w:rPr>
                <w:rFonts w:ascii="Times New Roman" w:hAnsi="Times New Roman" w:cs="Times New Roman"/>
                <w:sz w:val="24"/>
                <w:szCs w:val="24"/>
              </w:rPr>
              <w:t>Bassil 2012</w:t>
            </w:r>
          </w:p>
        </w:tc>
        <w:tc>
          <w:tcPr>
            <w:tcW w:w="1843" w:type="dxa"/>
          </w:tcPr>
          <w:p w14:paraId="3C4869AF" w14:textId="4D56A60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125 – 420</w:t>
            </w:r>
          </w:p>
        </w:tc>
        <w:tc>
          <w:tcPr>
            <w:tcW w:w="1701" w:type="dxa"/>
          </w:tcPr>
          <w:p w14:paraId="410B37D0" w14:textId="5666518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60</w:t>
            </w:r>
          </w:p>
        </w:tc>
        <w:tc>
          <w:tcPr>
            <w:tcW w:w="4246" w:type="dxa"/>
          </w:tcPr>
          <w:p w14:paraId="66690D36" w14:textId="7E7B1A2E"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Query complesse: le più lunghe perché in ordinamento</w:t>
            </w:r>
          </w:p>
        </w:tc>
      </w:tr>
      <w:tr w:rsidR="009F039E" w14:paraId="7CC71CB7" w14:textId="77777777" w:rsidTr="00E53658">
        <w:tc>
          <w:tcPr>
            <w:tcW w:w="1838" w:type="dxa"/>
          </w:tcPr>
          <w:p w14:paraId="3C73A40D" w14:textId="6B925901"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2</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Ilic 2021</w:t>
            </w:r>
          </w:p>
        </w:tc>
        <w:tc>
          <w:tcPr>
            <w:tcW w:w="1843" w:type="dxa"/>
          </w:tcPr>
          <w:p w14:paraId="3B694849" w14:textId="796971EA"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140 – 2000</w:t>
            </w:r>
          </w:p>
        </w:tc>
        <w:tc>
          <w:tcPr>
            <w:tcW w:w="1701" w:type="dxa"/>
          </w:tcPr>
          <w:p w14:paraId="5106EFE3" w14:textId="77777777" w:rsidR="009F039E" w:rsidRDefault="009F039E" w:rsidP="008340F6">
            <w:pPr>
              <w:tabs>
                <w:tab w:val="left" w:pos="2799"/>
              </w:tabs>
              <w:jc w:val="center"/>
              <w:rPr>
                <w:rFonts w:ascii="Times New Roman" w:hAnsi="Times New Roman" w:cs="Times New Roman"/>
                <w:sz w:val="24"/>
                <w:szCs w:val="24"/>
              </w:rPr>
            </w:pPr>
          </w:p>
        </w:tc>
        <w:tc>
          <w:tcPr>
            <w:tcW w:w="4246" w:type="dxa"/>
          </w:tcPr>
          <w:p w14:paraId="122DA95D" w14:textId="37E62665"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Confronta SQL Server e Oracle in sola lettura. Oracle sembra 2-4 volte più lento.</w:t>
            </w:r>
          </w:p>
        </w:tc>
      </w:tr>
      <w:tr w:rsidR="009F039E" w14:paraId="52D9E295" w14:textId="77777777" w:rsidTr="00E53658">
        <w:tc>
          <w:tcPr>
            <w:tcW w:w="1838" w:type="dxa"/>
          </w:tcPr>
          <w:p w14:paraId="7DA580B4" w14:textId="0365FC56"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3</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Goltsis 2022</w:t>
            </w:r>
          </w:p>
        </w:tc>
        <w:tc>
          <w:tcPr>
            <w:tcW w:w="1843" w:type="dxa"/>
          </w:tcPr>
          <w:p w14:paraId="51476CB4" w14:textId="7A7EBD97"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 (d.s 10)</w:t>
            </w:r>
          </w:p>
        </w:tc>
        <w:tc>
          <w:tcPr>
            <w:tcW w:w="1701" w:type="dxa"/>
          </w:tcPr>
          <w:p w14:paraId="3C222436" w14:textId="0B922376"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500 (d.s. 80)</w:t>
            </w:r>
          </w:p>
        </w:tc>
        <w:tc>
          <w:tcPr>
            <w:tcW w:w="4246" w:type="dxa"/>
          </w:tcPr>
          <w:p w14:paraId="04D3F7E6" w14:textId="38C822C0"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Caso studio complesso su stazioni 5G</w:t>
            </w:r>
          </w:p>
        </w:tc>
      </w:tr>
      <w:tr w:rsidR="009F039E" w:rsidRPr="008340F6" w14:paraId="7513C4B6" w14:textId="77777777" w:rsidTr="00E53658">
        <w:tc>
          <w:tcPr>
            <w:tcW w:w="1838" w:type="dxa"/>
          </w:tcPr>
          <w:p w14:paraId="0BD65888" w14:textId="58FD970F"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4</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r w:rsidR="008340F6">
              <w:rPr>
                <w:rFonts w:ascii="Times New Roman" w:hAnsi="Times New Roman" w:cs="Times New Roman"/>
                <w:sz w:val="24"/>
                <w:szCs w:val="24"/>
              </w:rPr>
              <w:t>Ilic 2022</w:t>
            </w:r>
          </w:p>
        </w:tc>
        <w:tc>
          <w:tcPr>
            <w:tcW w:w="1843" w:type="dxa"/>
          </w:tcPr>
          <w:p w14:paraId="390F0A2F" w14:textId="5A7EEF55"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300 – 400</w:t>
            </w:r>
          </w:p>
        </w:tc>
        <w:tc>
          <w:tcPr>
            <w:tcW w:w="1701" w:type="dxa"/>
          </w:tcPr>
          <w:p w14:paraId="1106906F" w14:textId="49B0435A" w:rsidR="009F039E" w:rsidRDefault="009F039E" w:rsidP="008340F6">
            <w:pPr>
              <w:tabs>
                <w:tab w:val="left" w:pos="2799"/>
              </w:tabs>
              <w:jc w:val="center"/>
              <w:rPr>
                <w:rFonts w:ascii="Times New Roman" w:hAnsi="Times New Roman" w:cs="Times New Roman"/>
                <w:sz w:val="24"/>
                <w:szCs w:val="24"/>
              </w:rPr>
            </w:pPr>
          </w:p>
        </w:tc>
        <w:tc>
          <w:tcPr>
            <w:tcW w:w="4246" w:type="dxa"/>
          </w:tcPr>
          <w:p w14:paraId="43DFA041" w14:textId="1777B500" w:rsidR="009F039E" w:rsidRPr="00826885"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Solo lettura. </w:t>
            </w:r>
            <w:r w:rsidRPr="00826885">
              <w:rPr>
                <w:rFonts w:ascii="Times New Roman" w:hAnsi="Times New Roman" w:cs="Times New Roman"/>
                <w:sz w:val="24"/>
                <w:szCs w:val="24"/>
              </w:rPr>
              <w:t>DB con 300.000 record, query complesse.</w:t>
            </w:r>
          </w:p>
        </w:tc>
      </w:tr>
    </w:tbl>
    <w:p w14:paraId="1309E4B4" w14:textId="4DEDD643" w:rsidR="009F039E" w:rsidRDefault="009F039E" w:rsidP="009F039E">
      <w:pPr>
        <w:tabs>
          <w:tab w:val="left" w:pos="2799"/>
        </w:tabs>
        <w:jc w:val="both"/>
        <w:rPr>
          <w:rFonts w:ascii="Times New Roman" w:hAnsi="Times New Roman" w:cs="Times New Roman"/>
          <w:sz w:val="24"/>
          <w:szCs w:val="24"/>
        </w:rPr>
      </w:pPr>
    </w:p>
    <w:p w14:paraId="3841B716" w14:textId="5EC72EEF" w:rsidR="008340F6"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Considerati questi dati reperiti in letteratura, </w:t>
      </w:r>
      <w:r w:rsidR="00853FD4">
        <w:rPr>
          <w:rFonts w:ascii="Times New Roman" w:hAnsi="Times New Roman" w:cs="Times New Roman"/>
          <w:sz w:val="24"/>
          <w:szCs w:val="24"/>
        </w:rPr>
        <w:t>in tutte le</w:t>
      </w:r>
      <w:r>
        <w:rPr>
          <w:rFonts w:ascii="Times New Roman" w:hAnsi="Times New Roman" w:cs="Times New Roman"/>
          <w:sz w:val="24"/>
          <w:szCs w:val="24"/>
        </w:rPr>
        <w:t xml:space="preserve"> simulazion</w:t>
      </w:r>
      <w:r w:rsidR="00853FD4">
        <w:rPr>
          <w:rFonts w:ascii="Times New Roman" w:hAnsi="Times New Roman" w:cs="Times New Roman"/>
          <w:sz w:val="24"/>
          <w:szCs w:val="24"/>
        </w:rPr>
        <w:t>i</w:t>
      </w:r>
      <w:r>
        <w:rPr>
          <w:rFonts w:ascii="Times New Roman" w:hAnsi="Times New Roman" w:cs="Times New Roman"/>
          <w:sz w:val="24"/>
          <w:szCs w:val="24"/>
        </w:rPr>
        <w:t xml:space="preserve"> si assumeranno i ritardi di 200 ms in lettura (con d.s. 50) e 100 ms in scrittura (d.s. 30) </w:t>
      </w:r>
    </w:p>
    <w:p w14:paraId="3751A0AB"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7FC6500E" w14:textId="2D075DEA"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8340F6">
        <w:rPr>
          <w:rFonts w:ascii="Times New Roman" w:eastAsiaTheme="minorEastAsia" w:hAnsi="Times New Roman" w:cs="Times New Roman"/>
          <w:b/>
          <w:bCs/>
          <w:sz w:val="24"/>
          <w:szCs w:val="24"/>
        </w:rPr>
        <w:t>Document Management System (DMS)</w:t>
      </w:r>
    </w:p>
    <w:p w14:paraId="0EAAA4DD" w14:textId="46AA42EC"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 xml:space="preserve">Il o i DMS del sistema memorizzano i documenti relativi alla supply chain. Si può ipotizzare che siano soprattutto file pdf di dimensione da 20 a 100 KB, più eventualmente qualche file grafico .jpg </w:t>
      </w:r>
      <w:r w:rsidRPr="008340F6">
        <w:rPr>
          <w:rFonts w:ascii="Times New Roman" w:hAnsi="Times New Roman" w:cs="Times New Roman"/>
          <w:sz w:val="24"/>
          <w:szCs w:val="24"/>
        </w:rPr>
        <w:lastRenderedPageBreak/>
        <w:t>di dimensioni analoghe. Anche nel caso dei DMS, se questi è correttamente dimensionato, non è soggetto a degrado significativo di prestazioni, o addirittura a “colli di bottiglia”, nel caso di sistemi come quelli simulati. In letteratura, si trova molto poco relativamente a prove di prestazioni di DMS. Un documento di Unisys sul DMS Alfresco [5] riporta tempi di lettura di un documento dell'ordine di 350 ms, e di scrittura di un documento dell'ordine di 690 ms. Si tratta però di tempi che non includo le prestazioni della rete, e quindi poco significativi.</w:t>
      </w:r>
    </w:p>
    <w:p w14:paraId="0CD63360" w14:textId="6A5754C0"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Una prova grossolana di scaricamento di file da Google Drive e da Dropbox ha dato i risultati riportati nella tabella seguente</w:t>
      </w:r>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3209"/>
        <w:gridCol w:w="3209"/>
        <w:gridCol w:w="3210"/>
      </w:tblGrid>
      <w:tr w:rsidR="00F57B7C" w14:paraId="50B5DC47" w14:textId="77777777" w:rsidTr="00F57B7C">
        <w:tc>
          <w:tcPr>
            <w:tcW w:w="3209" w:type="dxa"/>
          </w:tcPr>
          <w:p w14:paraId="68EC81FB" w14:textId="5A93B49E"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Sistema</w:t>
            </w:r>
          </w:p>
        </w:tc>
        <w:tc>
          <w:tcPr>
            <w:tcW w:w="3209" w:type="dxa"/>
          </w:tcPr>
          <w:p w14:paraId="54435E83" w14:textId="553F6784"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 (ms)</w:t>
            </w:r>
          </w:p>
        </w:tc>
        <w:tc>
          <w:tcPr>
            <w:tcW w:w="3210" w:type="dxa"/>
          </w:tcPr>
          <w:p w14:paraId="378DA9BF" w14:textId="04C282C1"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Deviazione standard (ms)</w:t>
            </w:r>
          </w:p>
        </w:tc>
      </w:tr>
      <w:tr w:rsidR="00F57B7C" w:rsidRPr="00F57B7C" w14:paraId="59251253" w14:textId="77777777" w:rsidTr="00F57B7C">
        <w:tc>
          <w:tcPr>
            <w:tcW w:w="3209" w:type="dxa"/>
          </w:tcPr>
          <w:p w14:paraId="6BD06C1A" w14:textId="67BDFF1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Read – Dropbox </w:t>
            </w:r>
          </w:p>
        </w:tc>
        <w:tc>
          <w:tcPr>
            <w:tcW w:w="3209" w:type="dxa"/>
          </w:tcPr>
          <w:p w14:paraId="35D01942" w14:textId="0A80DC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3175</w:t>
            </w:r>
          </w:p>
        </w:tc>
        <w:tc>
          <w:tcPr>
            <w:tcW w:w="3210" w:type="dxa"/>
          </w:tcPr>
          <w:p w14:paraId="0B65BD8A" w14:textId="345C878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684</w:t>
            </w:r>
          </w:p>
        </w:tc>
      </w:tr>
      <w:tr w:rsidR="00F57B7C" w:rsidRPr="00F57B7C" w14:paraId="3B0D6311" w14:textId="77777777" w:rsidTr="00F57B7C">
        <w:tc>
          <w:tcPr>
            <w:tcW w:w="3209" w:type="dxa"/>
          </w:tcPr>
          <w:p w14:paraId="7E3CE705" w14:textId="2592A0FF"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 Google Drive</w:t>
            </w:r>
          </w:p>
        </w:tc>
        <w:tc>
          <w:tcPr>
            <w:tcW w:w="3209" w:type="dxa"/>
          </w:tcPr>
          <w:p w14:paraId="0177A81A" w14:textId="2503F5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2758</w:t>
            </w:r>
          </w:p>
        </w:tc>
        <w:tc>
          <w:tcPr>
            <w:tcW w:w="3210" w:type="dxa"/>
          </w:tcPr>
          <w:p w14:paraId="66789588" w14:textId="4A039129"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381</w:t>
            </w:r>
          </w:p>
        </w:tc>
      </w:tr>
      <w:tr w:rsidR="00F57B7C" w:rsidRPr="00F57B7C" w14:paraId="198274BC" w14:textId="77777777" w:rsidTr="00F57B7C">
        <w:tc>
          <w:tcPr>
            <w:tcW w:w="3209" w:type="dxa"/>
          </w:tcPr>
          <w:p w14:paraId="0B9E4E42" w14:textId="36E71D30"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Dropbox</w:t>
            </w:r>
          </w:p>
        </w:tc>
        <w:tc>
          <w:tcPr>
            <w:tcW w:w="3209" w:type="dxa"/>
          </w:tcPr>
          <w:p w14:paraId="532CED9A" w14:textId="1FC4C181"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2372</w:t>
            </w:r>
          </w:p>
        </w:tc>
        <w:tc>
          <w:tcPr>
            <w:tcW w:w="3210" w:type="dxa"/>
          </w:tcPr>
          <w:p w14:paraId="7DA40C8D" w14:textId="0E24B9A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w:t>
            </w:r>
          </w:p>
        </w:tc>
      </w:tr>
      <w:tr w:rsidR="00F57B7C" w:rsidRPr="00F57B7C" w14:paraId="12DE492A" w14:textId="77777777" w:rsidTr="00F57B7C">
        <w:tc>
          <w:tcPr>
            <w:tcW w:w="3209" w:type="dxa"/>
          </w:tcPr>
          <w:p w14:paraId="3CC51F59" w14:textId="4F2E6C56"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Google Drive</w:t>
            </w:r>
          </w:p>
        </w:tc>
        <w:tc>
          <w:tcPr>
            <w:tcW w:w="3209" w:type="dxa"/>
          </w:tcPr>
          <w:p w14:paraId="71506502" w14:textId="10FD987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3778</w:t>
            </w:r>
          </w:p>
        </w:tc>
        <w:tc>
          <w:tcPr>
            <w:tcW w:w="3210" w:type="dxa"/>
          </w:tcPr>
          <w:p w14:paraId="343FE91A" w14:textId="583498AE"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804</w:t>
            </w:r>
          </w:p>
        </w:tc>
      </w:tr>
    </w:tbl>
    <w:p w14:paraId="335B375F" w14:textId="74D23B4D" w:rsidR="008340F6" w:rsidRDefault="008340F6" w:rsidP="008340F6">
      <w:pPr>
        <w:tabs>
          <w:tab w:val="left" w:pos="2799"/>
        </w:tabs>
        <w:jc w:val="both"/>
        <w:rPr>
          <w:rFonts w:ascii="Times New Roman" w:eastAsiaTheme="minorEastAsia" w:hAnsi="Times New Roman" w:cs="Times New Roman"/>
          <w:sz w:val="24"/>
          <w:szCs w:val="24"/>
        </w:rPr>
      </w:pPr>
    </w:p>
    <w:p w14:paraId="4039EEFC" w14:textId="4C0795E4"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Considerati questi dati provenienti da una prova empirica, nell</w:t>
      </w:r>
      <w:r w:rsidR="00853FD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simulazion</w:t>
      </w:r>
      <w:r w:rsidR="00853FD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si assumeranno per il DMS un tempo medio </w:t>
      </w:r>
      <w:r w:rsidRPr="00853FD4">
        <w:rPr>
          <w:rFonts w:ascii="Times New Roman" w:eastAsiaTheme="minorEastAsia" w:hAnsi="Times New Roman" w:cs="Times New Roman"/>
          <w:i/>
          <w:iCs/>
          <w:sz w:val="24"/>
          <w:szCs w:val="24"/>
        </w:rPr>
        <w:t>read</w:t>
      </w:r>
      <w:r>
        <w:rPr>
          <w:rFonts w:ascii="Times New Roman" w:eastAsiaTheme="minorEastAsia" w:hAnsi="Times New Roman" w:cs="Times New Roman"/>
          <w:sz w:val="24"/>
          <w:szCs w:val="24"/>
        </w:rPr>
        <w:t xml:space="preserve"> pari a 3000 ms con deviazione standard di 550 ms, e un tempo medio </w:t>
      </w:r>
      <w:r w:rsidRPr="00853FD4">
        <w:rPr>
          <w:rFonts w:ascii="Times New Roman" w:eastAsiaTheme="minorEastAsia" w:hAnsi="Times New Roman" w:cs="Times New Roman"/>
          <w:i/>
          <w:iCs/>
          <w:sz w:val="24"/>
          <w:szCs w:val="24"/>
        </w:rPr>
        <w:t>write</w:t>
      </w:r>
      <w:r>
        <w:rPr>
          <w:rFonts w:ascii="Times New Roman" w:eastAsiaTheme="minorEastAsia" w:hAnsi="Times New Roman" w:cs="Times New Roman"/>
          <w:sz w:val="24"/>
          <w:szCs w:val="24"/>
        </w:rPr>
        <w:t xml:space="preserve"> pari a 3200 ms con deviazione standard di 700 ms.</w:t>
      </w:r>
    </w:p>
    <w:p w14:paraId="77D16663"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B373261" w14:textId="0FFDBC28" w:rsidR="009F039E" w:rsidRPr="00F57B7C"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App</w:t>
      </w:r>
    </w:p>
    <w:p w14:paraId="5F9B69A0" w14:textId="2797479F" w:rsidR="009F039E"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App si intendono i sistemi che girano su terminali mobili degli operatori e dei consumatori (rispettivamente Operator App e Navigation App). Si tratta di sistemi che non sono soggetti a ritardi o a colli di bottiglia perché operati da un unico utente.</w:t>
      </w:r>
    </w:p>
    <w:p w14:paraId="71A365B7" w14:textId="7F267473"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tempi di esecuzione di una transazione su app dipendono solo dai tempi di risposta dell’utente umano. Si può ipotizzare che tali tempi siano molto variabili e dipendenti da molti fattori.</w:t>
      </w:r>
    </w:p>
    <w:p w14:paraId="014E4A8E" w14:textId="171DCCB2"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generale, per la simulazione si utilizzeranno i tempi riportati nella seguente tabella:</w:t>
      </w:r>
    </w:p>
    <w:tbl>
      <w:tblPr>
        <w:tblStyle w:val="Grigliatabella"/>
        <w:tblW w:w="0" w:type="auto"/>
        <w:tblLook w:val="04A0" w:firstRow="1" w:lastRow="0" w:firstColumn="1" w:lastColumn="0" w:noHBand="0" w:noVBand="1"/>
      </w:tblPr>
      <w:tblGrid>
        <w:gridCol w:w="1980"/>
        <w:gridCol w:w="1559"/>
        <w:gridCol w:w="1559"/>
        <w:gridCol w:w="4530"/>
      </w:tblGrid>
      <w:tr w:rsidR="00F57B7C" w:rsidRPr="004643A2" w14:paraId="63067D8D" w14:textId="77777777" w:rsidTr="004643A2">
        <w:tc>
          <w:tcPr>
            <w:tcW w:w="1980" w:type="dxa"/>
          </w:tcPr>
          <w:p w14:paraId="152F3CDD" w14:textId="264DA48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Operazione</w:t>
            </w:r>
          </w:p>
        </w:tc>
        <w:tc>
          <w:tcPr>
            <w:tcW w:w="1559" w:type="dxa"/>
          </w:tcPr>
          <w:p w14:paraId="503EB750" w14:textId="1ED898E4"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Media (ms)</w:t>
            </w:r>
          </w:p>
        </w:tc>
        <w:tc>
          <w:tcPr>
            <w:tcW w:w="1559" w:type="dxa"/>
          </w:tcPr>
          <w:p w14:paraId="110B476A" w14:textId="49CD24C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Dev. St (ms)</w:t>
            </w:r>
          </w:p>
        </w:tc>
        <w:tc>
          <w:tcPr>
            <w:tcW w:w="4530" w:type="dxa"/>
          </w:tcPr>
          <w:p w14:paraId="78BF6EB1" w14:textId="6392E520"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Note</w:t>
            </w:r>
          </w:p>
        </w:tc>
      </w:tr>
      <w:tr w:rsidR="00F57B7C" w14:paraId="2AB2747E" w14:textId="77777777" w:rsidTr="004643A2">
        <w:tc>
          <w:tcPr>
            <w:tcW w:w="1980" w:type="dxa"/>
          </w:tcPr>
          <w:p w14:paraId="0B0B70CE" w14:textId="49923240"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di dati</w:t>
            </w:r>
          </w:p>
        </w:tc>
        <w:tc>
          <w:tcPr>
            <w:tcW w:w="1559" w:type="dxa"/>
          </w:tcPr>
          <w:p w14:paraId="50F33580" w14:textId="282387C7"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559" w:type="dxa"/>
          </w:tcPr>
          <w:p w14:paraId="1D583EDA" w14:textId="6DC4BD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tc>
        <w:tc>
          <w:tcPr>
            <w:tcW w:w="4530" w:type="dxa"/>
          </w:tcPr>
          <w:p w14:paraId="5D6FF262" w14:textId="77B0FFF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Lettura ed interpretazione di dati semplici</w:t>
            </w:r>
          </w:p>
        </w:tc>
      </w:tr>
      <w:tr w:rsidR="00F57B7C" w14:paraId="0EC3390E" w14:textId="77777777" w:rsidTr="004643A2">
        <w:tc>
          <w:tcPr>
            <w:tcW w:w="1980" w:type="dxa"/>
          </w:tcPr>
          <w:p w14:paraId="1B2BC5EA" w14:textId="0C99495A"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documento</w:t>
            </w:r>
          </w:p>
        </w:tc>
        <w:tc>
          <w:tcPr>
            <w:tcW w:w="1559" w:type="dxa"/>
          </w:tcPr>
          <w:p w14:paraId="79546810" w14:textId="616577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c>
          <w:tcPr>
            <w:tcW w:w="1559" w:type="dxa"/>
          </w:tcPr>
          <w:p w14:paraId="362927A6" w14:textId="6D74EC8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63E2CC44" w14:textId="7B79883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Scaricamento e lettura di un documento</w:t>
            </w:r>
          </w:p>
        </w:tc>
      </w:tr>
      <w:tr w:rsidR="00F57B7C" w14:paraId="30794595" w14:textId="77777777" w:rsidTr="004643A2">
        <w:tc>
          <w:tcPr>
            <w:tcW w:w="1980" w:type="dxa"/>
          </w:tcPr>
          <w:p w14:paraId="72707439" w14:textId="179C3216"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di dati</w:t>
            </w:r>
          </w:p>
        </w:tc>
        <w:tc>
          <w:tcPr>
            <w:tcW w:w="1559" w:type="dxa"/>
          </w:tcPr>
          <w:p w14:paraId="5F279A01" w14:textId="3DAFB68B"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559" w:type="dxa"/>
          </w:tcPr>
          <w:p w14:paraId="0D4BF667" w14:textId="1568B7D4"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4530" w:type="dxa"/>
          </w:tcPr>
          <w:p w14:paraId="36387F52" w14:textId="5C29DC26"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Scrittura di dati tramite un “form”</w:t>
            </w:r>
          </w:p>
        </w:tc>
      </w:tr>
      <w:tr w:rsidR="00F57B7C" w14:paraId="3A56EB5E" w14:textId="77777777" w:rsidTr="004643A2">
        <w:tc>
          <w:tcPr>
            <w:tcW w:w="1980" w:type="dxa"/>
          </w:tcPr>
          <w:p w14:paraId="376F21F9" w14:textId="46DFD78C"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documenti</w:t>
            </w:r>
          </w:p>
        </w:tc>
        <w:tc>
          <w:tcPr>
            <w:tcW w:w="1559" w:type="dxa"/>
          </w:tcPr>
          <w:p w14:paraId="3D7713D1" w14:textId="3F53135E"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559" w:type="dxa"/>
          </w:tcPr>
          <w:p w14:paraId="1C4001E9" w14:textId="4D1B9AD1"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5E95F7F9" w14:textId="0A3B157B"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Upload di un documento pdf o simile</w:t>
            </w:r>
          </w:p>
        </w:tc>
      </w:tr>
    </w:tbl>
    <w:p w14:paraId="6D428AAC" w14:textId="77777777" w:rsidR="00F57B7C" w:rsidRPr="00F57B7C" w:rsidRDefault="00F57B7C" w:rsidP="00F57B7C">
      <w:pPr>
        <w:jc w:val="both"/>
        <w:rPr>
          <w:rFonts w:ascii="Times New Roman" w:eastAsiaTheme="minorEastAsia" w:hAnsi="Times New Roman" w:cs="Times New Roman"/>
          <w:sz w:val="24"/>
          <w:szCs w:val="24"/>
        </w:rPr>
      </w:pPr>
    </w:p>
    <w:p w14:paraId="14280D85"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5F421171" w14:textId="50A1DB39"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Blockchain</w:t>
      </w:r>
    </w:p>
    <w:p w14:paraId="4B4E7659" w14:textId="276CE5F6" w:rsidR="00DF5081" w:rsidRDefault="0077385F" w:rsidP="0077385F">
      <w:pPr>
        <w:tabs>
          <w:tab w:val="left" w:pos="2799"/>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 tempi di risposta e la possibilità </w:t>
      </w:r>
      <w:r w:rsidRPr="0077385F">
        <w:rPr>
          <w:rFonts w:ascii="Times New Roman" w:hAnsi="Times New Roman" w:cs="Times New Roman"/>
          <w:sz w:val="24"/>
          <w:szCs w:val="24"/>
        </w:rPr>
        <w:t xml:space="preserve">di saturazione del sistema sono molto variabili a seconda della tecnologia DLT simulata. Inoltre, nel caso di Ethereum e blockchain similari, le transazioni che leggono semplici dati senza alterare la blockchain sono gestite localmente dal nodo di accesso, mentre le transazioni di scrittura devono essere accettate dall'algoritmo di consenso, e poi il blocco relativo deve essere trasmesso a tutti i nodi. Ciò porta a differenze sostanziali sia nei tempi di risposta che nella possibilità di avere un numero massimo di transazioni gestibili in contemporanea. </w:t>
      </w:r>
    </w:p>
    <w:p w14:paraId="17BEC345" w14:textId="77777777" w:rsidR="00DF5081" w:rsidRDefault="00DF5081" w:rsidP="0077385F">
      <w:pPr>
        <w:tabs>
          <w:tab w:val="left" w:pos="2799"/>
        </w:tabs>
        <w:jc w:val="both"/>
        <w:rPr>
          <w:rFonts w:ascii="Times New Roman" w:hAnsi="Times New Roman" w:cs="Times New Roman"/>
          <w:sz w:val="24"/>
          <w:szCs w:val="24"/>
        </w:rPr>
      </w:pPr>
    </w:p>
    <w:p w14:paraId="6C63F5A4" w14:textId="4D4E2E2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lastRenderedPageBreak/>
        <w:t>Per questo motivo, si è deciso di dividere in due la descrizione di una blockchain, e cioè:</w:t>
      </w:r>
    </w:p>
    <w:p w14:paraId="7AED96C0" w14:textId="47983957" w:rsidR="0077385F" w:rsidRDefault="0077385F" w:rsidP="0077385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Blockchain cui si accede in sola lettura (denominata, nel simulatore, DLT</w:t>
      </w:r>
      <w:r w:rsidR="0090581B">
        <w:rPr>
          <w:rFonts w:ascii="Times New Roman" w:eastAsiaTheme="minorEastAsia" w:hAnsi="Times New Roman" w:cs="Times New Roman"/>
          <w:sz w:val="24"/>
          <w:szCs w:val="24"/>
        </w:rPr>
        <w:t>view</w:t>
      </w:r>
      <w:r>
        <w:rPr>
          <w:rFonts w:ascii="Times New Roman" w:eastAsiaTheme="minorEastAsia" w:hAnsi="Times New Roman" w:cs="Times New Roman"/>
          <w:sz w:val="24"/>
          <w:szCs w:val="24"/>
        </w:rPr>
        <w:t>)</w:t>
      </w:r>
    </w:p>
    <w:p w14:paraId="1895FE6C" w14:textId="10E4390F" w:rsidR="00DF5081" w:rsidRDefault="0077385F" w:rsidP="00DF5081">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Blockchain cui si accede in scrittura (denominata, nel simulatore, DLT</w:t>
      </w:r>
      <w:r w:rsidR="0090581B">
        <w:rPr>
          <w:rFonts w:ascii="Times New Roman" w:eastAsiaTheme="minorEastAsia" w:hAnsi="Times New Roman" w:cs="Times New Roman"/>
          <w:sz w:val="24"/>
          <w:szCs w:val="24"/>
        </w:rPr>
        <w:t>)</w:t>
      </w:r>
    </w:p>
    <w:p w14:paraId="665295E6" w14:textId="77777777" w:rsidR="00DF5081" w:rsidRPr="00DF5081" w:rsidRDefault="00DF5081" w:rsidP="00DF5081">
      <w:pPr>
        <w:tabs>
          <w:tab w:val="left" w:pos="2799"/>
        </w:tabs>
        <w:ind w:left="114"/>
        <w:jc w:val="both"/>
        <w:rPr>
          <w:rFonts w:ascii="Times New Roman" w:eastAsiaTheme="minorEastAsia" w:hAnsi="Times New Roman" w:cs="Times New Roman"/>
          <w:sz w:val="24"/>
          <w:szCs w:val="24"/>
        </w:rPr>
      </w:pPr>
    </w:p>
    <w:p w14:paraId="41026457" w14:textId="12EE1D6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t>I tempi di risposta e il massimo numero di transazioni gestibili in contemporanea dai vari tipi di DLT sono mostrati nella tabella seguente. I tempi sono in ms; la d.s. è riportata tra parentesi dopo la media</w:t>
      </w:r>
      <w:r w:rsidR="003C725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271"/>
        <w:gridCol w:w="1276"/>
        <w:gridCol w:w="1417"/>
        <w:gridCol w:w="1276"/>
        <w:gridCol w:w="1276"/>
        <w:gridCol w:w="3112"/>
      </w:tblGrid>
      <w:tr w:rsidR="0077385F" w:rsidRPr="0077385F" w14:paraId="1F0149A3" w14:textId="77777777" w:rsidTr="0077385F">
        <w:tc>
          <w:tcPr>
            <w:tcW w:w="1271" w:type="dxa"/>
          </w:tcPr>
          <w:p w14:paraId="43CCE59D" w14:textId="2C995215"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DLT</w:t>
            </w:r>
          </w:p>
        </w:tc>
        <w:tc>
          <w:tcPr>
            <w:tcW w:w="1276" w:type="dxa"/>
          </w:tcPr>
          <w:p w14:paraId="26919F4A" w14:textId="4892EF90"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Consenso</w:t>
            </w:r>
          </w:p>
        </w:tc>
        <w:tc>
          <w:tcPr>
            <w:tcW w:w="1417" w:type="dxa"/>
          </w:tcPr>
          <w:p w14:paraId="6995E1E1" w14:textId="6E728334"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1F0EED7" w14:textId="3A2053A2"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3B9898E6" w14:textId="36075266"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read</w:t>
            </w:r>
          </w:p>
        </w:tc>
        <w:tc>
          <w:tcPr>
            <w:tcW w:w="1276" w:type="dxa"/>
          </w:tcPr>
          <w:p w14:paraId="708CC7FF" w14:textId="05353D81"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DDA1FDE" w14:textId="6685348F"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682E802D" w14:textId="63E185E2"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write</w:t>
            </w:r>
          </w:p>
        </w:tc>
        <w:tc>
          <w:tcPr>
            <w:tcW w:w="1276" w:type="dxa"/>
          </w:tcPr>
          <w:p w14:paraId="09206516" w14:textId="1F3E42B8"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Max nr.</w:t>
            </w:r>
          </w:p>
          <w:p w14:paraId="5AF82945" w14:textId="5D9DC877"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TX write</w:t>
            </w:r>
          </w:p>
        </w:tc>
        <w:tc>
          <w:tcPr>
            <w:tcW w:w="3112" w:type="dxa"/>
          </w:tcPr>
          <w:p w14:paraId="7D541D9F" w14:textId="3B58FE3E"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Note</w:t>
            </w:r>
          </w:p>
        </w:tc>
      </w:tr>
      <w:tr w:rsidR="0077385F" w14:paraId="308580AA" w14:textId="77777777" w:rsidTr="0077385F">
        <w:tc>
          <w:tcPr>
            <w:tcW w:w="1271" w:type="dxa"/>
          </w:tcPr>
          <w:p w14:paraId="0F72A2D9" w14:textId="68E33F61"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Ethereum</w:t>
            </w:r>
          </w:p>
        </w:tc>
        <w:tc>
          <w:tcPr>
            <w:tcW w:w="1276" w:type="dxa"/>
          </w:tcPr>
          <w:p w14:paraId="3BDE0DE3" w14:textId="0B31B98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w:t>
            </w:r>
          </w:p>
        </w:tc>
        <w:tc>
          <w:tcPr>
            <w:tcW w:w="1417" w:type="dxa"/>
          </w:tcPr>
          <w:p w14:paraId="50C79A00" w14:textId="13BEAF6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3AD8C944"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70000</w:t>
            </w:r>
          </w:p>
          <w:p w14:paraId="146BD85B" w14:textId="4577B25F"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w:t>
            </w:r>
          </w:p>
        </w:tc>
        <w:tc>
          <w:tcPr>
            <w:tcW w:w="1276" w:type="dxa"/>
          </w:tcPr>
          <w:p w14:paraId="0857D32F" w14:textId="4CEF70A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tc>
        <w:tc>
          <w:tcPr>
            <w:tcW w:w="3112" w:type="dxa"/>
          </w:tcPr>
          <w:p w14:paraId="2C4D676D" w14:textId="10297A76" w:rsidR="0077385F" w:rsidRPr="0077385F" w:rsidRDefault="0077385F" w:rsidP="0077385F">
            <w:pPr>
              <w:tabs>
                <w:tab w:val="left" w:pos="2799"/>
              </w:tabs>
              <w:jc w:val="both"/>
              <w:rPr>
                <w:rFonts w:ascii="Times New Roman" w:eastAsiaTheme="minorEastAsia" w:hAnsi="Times New Roman" w:cs="Times New Roman"/>
                <w:sz w:val="24"/>
                <w:szCs w:val="24"/>
              </w:rPr>
            </w:pPr>
            <w:r w:rsidRPr="0077385F">
              <w:rPr>
                <w:rFonts w:ascii="Times New Roman" w:hAnsi="Times New Roman" w:cs="Times New Roman"/>
              </w:rPr>
              <w:t>Circa 12 tx/s e un blocco ogni 13”. In media, si aspettano 5-6 blocchi per cui il tempo di attesa è circa 70”. Si stimano max 300 tx in attesa (ottenuto con 4,3 tx/sec), che è un numero verosimilmente mai raggiungibile.</w:t>
            </w:r>
          </w:p>
        </w:tc>
      </w:tr>
      <w:tr w:rsidR="0077385F" w14:paraId="5A7E0B0B" w14:textId="77777777" w:rsidTr="0077385F">
        <w:tc>
          <w:tcPr>
            <w:tcW w:w="1271" w:type="dxa"/>
          </w:tcPr>
          <w:p w14:paraId="0CA5B8DA" w14:textId="44934606"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Ethereum 2.0</w:t>
            </w:r>
          </w:p>
        </w:tc>
        <w:tc>
          <w:tcPr>
            <w:tcW w:w="1276" w:type="dxa"/>
          </w:tcPr>
          <w:p w14:paraId="4CB1346C" w14:textId="1CB78F7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w:t>
            </w:r>
          </w:p>
        </w:tc>
        <w:tc>
          <w:tcPr>
            <w:tcW w:w="1417" w:type="dxa"/>
          </w:tcPr>
          <w:p w14:paraId="4534FA09" w14:textId="4500636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1623849D"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300000</w:t>
            </w:r>
          </w:p>
          <w:p w14:paraId="1C690D34" w14:textId="6C9DE5E9"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(160000)</w:t>
            </w:r>
          </w:p>
        </w:tc>
        <w:tc>
          <w:tcPr>
            <w:tcW w:w="1276" w:type="dxa"/>
          </w:tcPr>
          <w:p w14:paraId="052C46E1" w14:textId="2DB09D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0EA7E80E" w14:textId="7ABFCA77" w:rsidR="0077385F" w:rsidRPr="00246686" w:rsidRDefault="00246686" w:rsidP="0077385F">
            <w:pPr>
              <w:tabs>
                <w:tab w:val="left" w:pos="2799"/>
              </w:tabs>
              <w:jc w:val="both"/>
              <w:rPr>
                <w:rFonts w:ascii="Times New Roman" w:eastAsiaTheme="minorEastAsia" w:hAnsi="Times New Roman" w:cs="Times New Roman"/>
                <w:sz w:val="24"/>
                <w:szCs w:val="24"/>
              </w:rPr>
            </w:pPr>
            <w:r w:rsidRPr="00246686">
              <w:rPr>
                <w:rFonts w:ascii="Times New Roman" w:hAnsi="Times New Roman" w:cs="Times New Roman"/>
              </w:rPr>
              <w:t>Dati simili a Eth 1.0 perché i tempi di accettazione delle tx sono simili</w:t>
            </w:r>
          </w:p>
        </w:tc>
      </w:tr>
      <w:tr w:rsidR="0077385F" w14:paraId="49D983FC" w14:textId="77777777" w:rsidTr="0077385F">
        <w:tc>
          <w:tcPr>
            <w:tcW w:w="1271" w:type="dxa"/>
          </w:tcPr>
          <w:p w14:paraId="307A9A69" w14:textId="4DCCE4BA"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Polkadot</w:t>
            </w:r>
          </w:p>
        </w:tc>
        <w:tc>
          <w:tcPr>
            <w:tcW w:w="1276" w:type="dxa"/>
          </w:tcPr>
          <w:p w14:paraId="6A8279D2" w14:textId="5FD07718"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w:t>
            </w:r>
          </w:p>
        </w:tc>
        <w:tc>
          <w:tcPr>
            <w:tcW w:w="1417" w:type="dxa"/>
          </w:tcPr>
          <w:p w14:paraId="2A8858AA" w14:textId="6F4CB3E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 (100)</w:t>
            </w:r>
          </w:p>
        </w:tc>
        <w:tc>
          <w:tcPr>
            <w:tcW w:w="1276" w:type="dxa"/>
          </w:tcPr>
          <w:p w14:paraId="4FF2C2B3"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360000</w:t>
            </w:r>
          </w:p>
          <w:p w14:paraId="4BBE3066" w14:textId="1F1AC83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c>
          <w:tcPr>
            <w:tcW w:w="1276" w:type="dxa"/>
          </w:tcPr>
          <w:p w14:paraId="5A538D33" w14:textId="7D822F6A"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525CB6B1" w14:textId="7128E7E3"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Idem</w:t>
            </w:r>
          </w:p>
        </w:tc>
      </w:tr>
      <w:tr w:rsidR="0077385F" w14:paraId="3B7B525D" w14:textId="77777777" w:rsidTr="0077385F">
        <w:tc>
          <w:tcPr>
            <w:tcW w:w="1271" w:type="dxa"/>
          </w:tcPr>
          <w:p w14:paraId="38A932AA" w14:textId="6509B1A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Etherna</w:t>
            </w:r>
          </w:p>
        </w:tc>
        <w:tc>
          <w:tcPr>
            <w:tcW w:w="1276" w:type="dxa"/>
          </w:tcPr>
          <w:p w14:paraId="4E096E9C" w14:textId="6C74341C"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PoA</w:t>
            </w:r>
          </w:p>
        </w:tc>
        <w:tc>
          <w:tcPr>
            <w:tcW w:w="1417" w:type="dxa"/>
          </w:tcPr>
          <w:p w14:paraId="5AE5421E" w14:textId="04D0F0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 (200)</w:t>
            </w:r>
          </w:p>
        </w:tc>
        <w:tc>
          <w:tcPr>
            <w:tcW w:w="1276" w:type="dxa"/>
          </w:tcPr>
          <w:p w14:paraId="282664DF" w14:textId="25974FD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2500 (1000)</w:t>
            </w:r>
          </w:p>
        </w:tc>
        <w:tc>
          <w:tcPr>
            <w:tcW w:w="1276" w:type="dxa"/>
          </w:tcPr>
          <w:p w14:paraId="63F88F09" w14:textId="6213910D"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w:t>
            </w:r>
          </w:p>
        </w:tc>
        <w:tc>
          <w:tcPr>
            <w:tcW w:w="3112" w:type="dxa"/>
          </w:tcPr>
          <w:p w14:paraId="519425CF" w14:textId="56D44D1C"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Scrittura delle txs ogni 2,5”. Accetta circa 100 txs/sec</w:t>
            </w:r>
          </w:p>
        </w:tc>
      </w:tr>
    </w:tbl>
    <w:p w14:paraId="3F5989F4" w14:textId="299F119A" w:rsidR="0077385F" w:rsidRDefault="0077385F" w:rsidP="0077385F">
      <w:pPr>
        <w:tabs>
          <w:tab w:val="left" w:pos="2799"/>
        </w:tabs>
        <w:jc w:val="both"/>
        <w:rPr>
          <w:rFonts w:ascii="Times New Roman" w:eastAsiaTheme="minorEastAsia" w:hAnsi="Times New Roman" w:cs="Times New Roman"/>
          <w:sz w:val="24"/>
          <w:szCs w:val="24"/>
        </w:rPr>
      </w:pPr>
    </w:p>
    <w:p w14:paraId="56730009" w14:textId="14D530DD" w:rsidR="00246686" w:rsidRDefault="00246686" w:rsidP="0077385F">
      <w:pPr>
        <w:tabs>
          <w:tab w:val="left" w:pos="2799"/>
        </w:tabs>
        <w:jc w:val="both"/>
        <w:rPr>
          <w:rFonts w:ascii="Times New Roman" w:eastAsiaTheme="minorEastAsia" w:hAnsi="Times New Roman" w:cs="Times New Roman"/>
          <w:sz w:val="24"/>
          <w:szCs w:val="24"/>
        </w:rPr>
      </w:pPr>
    </w:p>
    <w:p w14:paraId="30C70BF9" w14:textId="066D9718" w:rsidR="00CE51AD" w:rsidRDefault="003E1975" w:rsidP="00CE51AD">
      <w:pPr>
        <w:pStyle w:val="Paragrafoelenco"/>
        <w:numPr>
          <w:ilvl w:val="0"/>
          <w:numId w:val="3"/>
        </w:numPr>
        <w:tabs>
          <w:tab w:val="left" w:pos="2799"/>
        </w:tabs>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Output del simulatore</w:t>
      </w:r>
    </w:p>
    <w:p w14:paraId="1F648A18" w14:textId="77777777" w:rsidR="00CE51AD" w:rsidRDefault="00CE51AD" w:rsidP="00CE51AD">
      <w:pPr>
        <w:tabs>
          <w:tab w:val="left" w:pos="2799"/>
        </w:tabs>
        <w:jc w:val="both"/>
        <w:rPr>
          <w:rFonts w:ascii="Times New Roman" w:eastAsiaTheme="minorEastAsia" w:hAnsi="Times New Roman" w:cs="Times New Roman"/>
          <w:sz w:val="24"/>
          <w:szCs w:val="24"/>
        </w:rPr>
      </w:pPr>
    </w:p>
    <w:p w14:paraId="399052BF" w14:textId="6F12827F" w:rsidR="00CE51AD" w:rsidRDefault="00CE51AD" w:rsidP="00CE51AD">
      <w:pPr>
        <w:tabs>
          <w:tab w:val="left" w:pos="2799"/>
        </w:tabs>
        <w:jc w:val="both"/>
        <w:rPr>
          <w:rFonts w:ascii="Times New Roman" w:eastAsiaTheme="minorEastAsia" w:hAnsi="Times New Roman" w:cs="Times New Roman"/>
          <w:sz w:val="24"/>
          <w:szCs w:val="24"/>
        </w:rPr>
      </w:pPr>
      <w:r w:rsidRPr="00CE51AD">
        <w:rPr>
          <w:rFonts w:ascii="Times New Roman" w:eastAsiaTheme="minorEastAsia" w:hAnsi="Times New Roman" w:cs="Times New Roman"/>
          <w:sz w:val="24"/>
          <w:szCs w:val="24"/>
        </w:rPr>
        <w:t>I fattori che influenzano le prestazioni del sistema e gli output, sono, oltre ai tempi di risposta dei vari componenti, il dimensionamento del sistema (i.e. numero di attori) e la loro attività in termini di numero di transazioni giornaliere (con conseguente distribuzione temporale e tipologia di transazioni).</w:t>
      </w:r>
    </w:p>
    <w:p w14:paraId="342542CA" w14:textId="77777777" w:rsidR="00CE51AD" w:rsidRPr="00CE51AD" w:rsidRDefault="00CE51AD" w:rsidP="00CE51AD">
      <w:pPr>
        <w:tabs>
          <w:tab w:val="left" w:pos="2799"/>
        </w:tabs>
        <w:jc w:val="both"/>
        <w:rPr>
          <w:rFonts w:ascii="Times New Roman" w:eastAsiaTheme="minorEastAsia" w:hAnsi="Times New Roman" w:cs="Times New Roman"/>
          <w:b/>
          <w:bCs/>
          <w:sz w:val="28"/>
          <w:szCs w:val="28"/>
        </w:rPr>
      </w:pPr>
    </w:p>
    <w:p w14:paraId="2C9BFB50" w14:textId="77777777" w:rsidR="003E1975" w:rsidRPr="003E1975" w:rsidRDefault="00CE51AD" w:rsidP="00961143">
      <w:pPr>
        <w:pStyle w:val="Paragrafoelenco"/>
        <w:numPr>
          <w:ilvl w:val="1"/>
          <w:numId w:val="3"/>
        </w:num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b/>
          <w:bCs/>
          <w:sz w:val="24"/>
          <w:szCs w:val="24"/>
        </w:rPr>
        <w:t>Assunzioni</w:t>
      </w:r>
    </w:p>
    <w:p w14:paraId="28D7E06C" w14:textId="4E9E5E7F" w:rsidR="005A7779" w:rsidRPr="003E1975" w:rsidRDefault="00CE51AD" w:rsidP="003E1975">
      <w:p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sz w:val="24"/>
          <w:szCs w:val="24"/>
        </w:rPr>
        <w:t>Per ora si è considerato un sistema centralizzato con singolo DBMS, DMS e DLT. Per cercare di mettere sotto stress un tale sistema si è presupposto un numero elevato di operatori e clienti, cioè un sistema di tracciamento e certificazione adottato da un grande produttore per molti prodotti.</w:t>
      </w:r>
    </w:p>
    <w:p w14:paraId="4842179E" w14:textId="310246F1" w:rsidR="005A7779" w:rsidRDefault="005A7779"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Gli operatori eseguono operazioni di tipo “write” (al fine di tracciare e certificare i prodotti) e qualche “read”, mentre i clienti eseguono solo operazioni di tipo “read”.</w:t>
      </w:r>
    </w:p>
    <w:p w14:paraId="3F68514F" w14:textId="4203C7BA" w:rsidR="005A7779" w:rsidRDefault="006032A3"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Ipotesi sugli attori:</w:t>
      </w:r>
    </w:p>
    <w:p w14:paraId="261208C2" w14:textId="161E5C7D"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Azienda o complesso di grandi aziende agroalimentari, con produzioni massive (es. vino, olio, prodotti alimentari generici)</w:t>
      </w:r>
    </w:p>
    <w:p w14:paraId="25CEDC76" w14:textId="36F83F54"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operatori (certificatori) attivi fra 50 e 1000, con numero medio di 10 – 100 registrazioni al giorno ciascuno</w:t>
      </w:r>
    </w:p>
    <w:p w14:paraId="110DF249" w14:textId="366C7AC3" w:rsidR="008A6DA5" w:rsidRPr="008A6DA5" w:rsidRDefault="006032A3" w:rsidP="008A6DA5">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consumatori interessati elevato e dipendente dalla tipologia di prodotto (</w:t>
      </w:r>
      <w:r w:rsidR="008A6DA5">
        <w:rPr>
          <w:rFonts w:ascii="Times New Roman" w:eastAsiaTheme="minorEastAsia" w:hAnsi="Times New Roman" w:cs="Times New Roman"/>
          <w:sz w:val="24"/>
          <w:szCs w:val="24"/>
        </w:rPr>
        <w:t>fino ad 1.000.000 di consumatori, con poche transazioni di lettura ciascuno)</w:t>
      </w:r>
    </w:p>
    <w:p w14:paraId="50EF2D8F" w14:textId="7EDBB964" w:rsidR="007B3336" w:rsidRPr="0075337F" w:rsidRDefault="006032A3" w:rsidP="0075337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transazioni si addensano in determinate ore della giornata (nel caso degli operatori nell’orario di lavoro, per i clienti nella pausa pranzo o in tarda serata), si veda lo </w:t>
      </w:r>
      <w:r>
        <w:rPr>
          <w:rFonts w:ascii="Times New Roman" w:eastAsiaTheme="minorEastAsia" w:hAnsi="Times New Roman" w:cs="Times New Roman"/>
          <w:i/>
          <w:iCs/>
          <w:sz w:val="24"/>
          <w:szCs w:val="24"/>
        </w:rPr>
        <w:t>schedule</w:t>
      </w:r>
      <w:r>
        <w:rPr>
          <w:rFonts w:ascii="Times New Roman" w:eastAsiaTheme="minorEastAsia" w:hAnsi="Times New Roman" w:cs="Times New Roman"/>
          <w:sz w:val="24"/>
          <w:szCs w:val="24"/>
        </w:rPr>
        <w:t xml:space="preserve"> del paragrafo 3.1</w:t>
      </w:r>
    </w:p>
    <w:p w14:paraId="437CE466" w14:textId="4979974C" w:rsidR="005A7779" w:rsidRDefault="00DF5081" w:rsidP="00CE51AD">
      <w:pPr>
        <w:tabs>
          <w:tab w:val="left" w:pos="2799"/>
        </w:tabs>
        <w:jc w:val="both"/>
        <w:rPr>
          <w:rFonts w:ascii="Times New Roman" w:eastAsiaTheme="minorEastAsia" w:hAnsi="Times New Roman" w:cs="Times New Roman"/>
          <w:sz w:val="24"/>
          <w:szCs w:val="24"/>
        </w:rPr>
      </w:pPr>
      <w:r w:rsidRPr="00DF5081">
        <w:rPr>
          <w:rFonts w:ascii="Times New Roman" w:eastAsiaTheme="minorEastAsia" w:hAnsi="Times New Roman" w:cs="Times New Roman"/>
          <w:sz w:val="24"/>
          <w:szCs w:val="24"/>
        </w:rPr>
        <w:t xml:space="preserve">Sono state effettuate diverse simulazioni al fine di studiare di confrontare gli output del sistema facendo variare in maniera crescente il numero di attori. </w:t>
      </w:r>
    </w:p>
    <w:p w14:paraId="4B0BF7C9" w14:textId="77777777" w:rsidR="0075337F" w:rsidRPr="00CE51AD" w:rsidRDefault="0075337F" w:rsidP="00CE51AD">
      <w:pPr>
        <w:tabs>
          <w:tab w:val="left" w:pos="2799"/>
        </w:tabs>
        <w:jc w:val="both"/>
        <w:rPr>
          <w:rFonts w:ascii="Times New Roman" w:eastAsiaTheme="minorEastAsia" w:hAnsi="Times New Roman" w:cs="Times New Roman"/>
          <w:sz w:val="24"/>
          <w:szCs w:val="24"/>
        </w:rPr>
      </w:pPr>
    </w:p>
    <w:p w14:paraId="1A5E3427" w14:textId="00667A4A" w:rsidR="000D137A" w:rsidRPr="000D137A" w:rsidRDefault="000D137A" w:rsidP="000D137A">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0D137A">
        <w:rPr>
          <w:rFonts w:ascii="Times New Roman" w:eastAsiaTheme="minorEastAsia" w:hAnsi="Times New Roman" w:cs="Times New Roman"/>
          <w:b/>
          <w:bCs/>
          <w:sz w:val="24"/>
          <w:szCs w:val="24"/>
        </w:rPr>
        <w:t>Definizione degli output</w:t>
      </w:r>
    </w:p>
    <w:p w14:paraId="51622E9C" w14:textId="5592D13C"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stati definiti i seguenti output di interesse</w:t>
      </w:r>
      <w:r w:rsidR="003E1975">
        <w:rPr>
          <w:rFonts w:ascii="Times New Roman" w:eastAsiaTheme="minorEastAsia" w:hAnsi="Times New Roman" w:cs="Times New Roman"/>
          <w:sz w:val="24"/>
          <w:szCs w:val="24"/>
        </w:rPr>
        <w:t>.</w:t>
      </w:r>
    </w:p>
    <w:p w14:paraId="563B7B79" w14:textId="50D44E0D"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 componente:</w:t>
      </w:r>
    </w:p>
    <w:p w14:paraId="554BAEA3" w14:textId="79E3EC2F"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si considera il numero di transazioni iniziate e terminate in ciascun intervallo</w:t>
      </w:r>
    </w:p>
    <w:p w14:paraId="597C90E9" w14:textId="306CB16E"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rende gli intervalli nei quali il componente ha raggiunto il limite massimo di transazioni</w:t>
      </w:r>
    </w:p>
    <w:p w14:paraId="109FD931" w14:textId="54DF9157"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Statistiche, per ogni transazione base, della durata (media, deviazione standard, </w:t>
      </w:r>
      <w:r w:rsidR="00233F1A">
        <w:rPr>
          <w:rFonts w:ascii="Times New Roman" w:eastAsiaTheme="minorEastAsia" w:hAnsi="Times New Roman" w:cs="Times New Roman"/>
          <w:sz w:val="24"/>
          <w:szCs w:val="24"/>
        </w:rPr>
        <w:t>caso migliore e peggiore)</w:t>
      </w:r>
    </w:p>
    <w:p w14:paraId="1FD7A248" w14:textId="552DDCFE" w:rsidR="00F92B94" w:rsidRPr="00F92B94" w:rsidRDefault="00F92B94" w:rsidP="00F92B94">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Statistiche, per ogni transazione base iniziata in un dato intervallo, della durata (media, deviazione standard, caso migliore e peggiore)</w:t>
      </w:r>
    </w:p>
    <w:p w14:paraId="677C7801" w14:textId="1A97F147" w:rsidR="007917D1" w:rsidRDefault="007917D1"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transazioni base</w:t>
      </w:r>
      <w:r w:rsidR="00F92B94">
        <w:rPr>
          <w:rFonts w:ascii="Times New Roman" w:eastAsiaTheme="minorEastAsia" w:hAnsi="Times New Roman" w:cs="Times New Roman"/>
          <w:sz w:val="24"/>
          <w:szCs w:val="24"/>
        </w:rPr>
        <w:t xml:space="preserve"> eseguite ogni </w:t>
      </w:r>
      <w:r>
        <w:rPr>
          <w:rFonts w:ascii="Times New Roman" w:eastAsiaTheme="minorEastAsia" w:hAnsi="Times New Roman" w:cs="Times New Roman"/>
          <w:sz w:val="24"/>
          <w:szCs w:val="24"/>
        </w:rPr>
        <w:t>sec</w:t>
      </w:r>
      <w:r w:rsidR="00F92B94">
        <w:rPr>
          <w:rFonts w:ascii="Times New Roman" w:eastAsiaTheme="minorEastAsia" w:hAnsi="Times New Roman" w:cs="Times New Roman"/>
          <w:sz w:val="24"/>
          <w:szCs w:val="24"/>
        </w:rPr>
        <w:t xml:space="preserve"> (tx</w:t>
      </w:r>
      <w:r w:rsidR="006E7A61">
        <w:rPr>
          <w:rFonts w:ascii="Times New Roman" w:eastAsiaTheme="minorEastAsia" w:hAnsi="Times New Roman" w:cs="Times New Roman"/>
          <w:sz w:val="24"/>
          <w:szCs w:val="24"/>
        </w:rPr>
        <w:t>s</w:t>
      </w:r>
      <w:r w:rsidR="00F92B94">
        <w:rPr>
          <w:rFonts w:ascii="Times New Roman" w:eastAsiaTheme="minorEastAsia" w:hAnsi="Times New Roman" w:cs="Times New Roman"/>
          <w:sz w:val="24"/>
          <w:szCs w:val="24"/>
        </w:rPr>
        <w:t>/sec)</w:t>
      </w:r>
    </w:p>
    <w:p w14:paraId="554EDE54" w14:textId="0E88441C" w:rsidR="00233F1A" w:rsidRDefault="00233F1A" w:rsidP="00233F1A">
      <w:pPr>
        <w:tabs>
          <w:tab w:val="left" w:pos="2799"/>
        </w:tabs>
        <w:ind w:left="1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w:t>
      </w:r>
      <w:r w:rsidR="0055681C">
        <w:rPr>
          <w:rFonts w:ascii="Times New Roman" w:eastAsiaTheme="minorEastAsia" w:hAnsi="Times New Roman" w:cs="Times New Roman"/>
          <w:sz w:val="24"/>
          <w:szCs w:val="24"/>
        </w:rPr>
        <w:t xml:space="preserve"> tipo di</w:t>
      </w:r>
      <w:r>
        <w:rPr>
          <w:rFonts w:ascii="Times New Roman" w:eastAsiaTheme="minorEastAsia" w:hAnsi="Times New Roman" w:cs="Times New Roman"/>
          <w:sz w:val="24"/>
          <w:szCs w:val="24"/>
        </w:rPr>
        <w:t xml:space="preserve"> transazione complessa:</w:t>
      </w:r>
    </w:p>
    <w:p w14:paraId="41E13F6B" w14:textId="24A23705" w:rsidR="00233F1A" w:rsidRPr="00233F1A" w:rsidRDefault="005E2659"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Stima della durata media utilizzando i valori </w:t>
      </w:r>
      <w:r w:rsidR="007F48C4">
        <w:rPr>
          <w:rFonts w:ascii="Times New Roman" w:eastAsiaTheme="minorEastAsia" w:hAnsi="Times New Roman" w:cs="Times New Roman"/>
          <w:sz w:val="24"/>
          <w:szCs w:val="24"/>
        </w:rPr>
        <w:t xml:space="preserve">medi </w:t>
      </w:r>
      <w:r>
        <w:rPr>
          <w:rFonts w:ascii="Times New Roman" w:eastAsiaTheme="minorEastAsia" w:hAnsi="Times New Roman" w:cs="Times New Roman"/>
          <w:sz w:val="24"/>
          <w:szCs w:val="24"/>
        </w:rPr>
        <w:t>ottenuti al punto 3</w:t>
      </w:r>
    </w:p>
    <w:p w14:paraId="0DE00D05" w14:textId="217D9552" w:rsidR="00EF37E5" w:rsidRDefault="00EF37E5" w:rsidP="00911403">
      <w:pPr>
        <w:tabs>
          <w:tab w:val="left" w:pos="2799"/>
        </w:tabs>
        <w:jc w:val="both"/>
        <w:rPr>
          <w:rFonts w:ascii="Times New Roman" w:eastAsiaTheme="minorEastAsia" w:hAnsi="Times New Roman" w:cs="Times New Roman"/>
          <w:sz w:val="24"/>
          <w:szCs w:val="24"/>
        </w:rPr>
      </w:pPr>
    </w:p>
    <w:p w14:paraId="3FF43BC7" w14:textId="76EF31B1"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sugli output di interesse</w:t>
      </w:r>
    </w:p>
    <w:tbl>
      <w:tblPr>
        <w:tblStyle w:val="Grigliatabella"/>
        <w:tblW w:w="0" w:type="auto"/>
        <w:tblLook w:val="04A0" w:firstRow="1" w:lastRow="0" w:firstColumn="1" w:lastColumn="0" w:noHBand="0" w:noVBand="1"/>
      </w:tblPr>
      <w:tblGrid>
        <w:gridCol w:w="963"/>
        <w:gridCol w:w="8665"/>
      </w:tblGrid>
      <w:tr w:rsidR="00BD2EF1" w14:paraId="5419DD35" w14:textId="77777777" w:rsidTr="00BD2EF1">
        <w:tc>
          <w:tcPr>
            <w:tcW w:w="883" w:type="dxa"/>
          </w:tcPr>
          <w:p w14:paraId="5E64733F" w14:textId="72546F4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Output</w:t>
            </w:r>
          </w:p>
        </w:tc>
        <w:tc>
          <w:tcPr>
            <w:tcW w:w="8745" w:type="dxa"/>
          </w:tcPr>
          <w:p w14:paraId="4EA61253" w14:textId="723C1BAD"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Note</w:t>
            </w:r>
          </w:p>
        </w:tc>
      </w:tr>
      <w:tr w:rsidR="00BD2EF1" w14:paraId="60515880" w14:textId="77777777" w:rsidTr="00BD2EF1">
        <w:tc>
          <w:tcPr>
            <w:tcW w:w="883" w:type="dxa"/>
          </w:tcPr>
          <w:p w14:paraId="7F481909" w14:textId="6FBD723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4</w:t>
            </w:r>
          </w:p>
        </w:tc>
        <w:tc>
          <w:tcPr>
            <w:tcW w:w="8745" w:type="dxa"/>
          </w:tcPr>
          <w:p w14:paraId="0BF565DC" w14:textId="5D15CA4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caso migliore e il caso peggiore considerano, rispettivamente, la transazione base eseguita nel minor tempo e nel peggior tempo </w:t>
            </w:r>
          </w:p>
        </w:tc>
      </w:tr>
      <w:tr w:rsidR="00BD2EF1" w14:paraId="0C856F0D" w14:textId="77777777" w:rsidTr="00BD2EF1">
        <w:tc>
          <w:tcPr>
            <w:tcW w:w="883" w:type="dxa"/>
          </w:tcPr>
          <w:p w14:paraId="2BBD0D74" w14:textId="27FD2450"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5</w:t>
            </w:r>
          </w:p>
        </w:tc>
        <w:tc>
          <w:tcPr>
            <w:tcW w:w="8745" w:type="dxa"/>
          </w:tcPr>
          <w:p w14:paraId="7051FD9C" w14:textId="7867131C"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il calcolo delle txs/sec, è stata utilizzata la seguente formula:</w:t>
            </w:r>
          </w:p>
          <w:p w14:paraId="255520F2" w14:textId="77777777" w:rsidR="00BD2EF1" w:rsidRDefault="00BD2EF1" w:rsidP="00911403">
            <w:pPr>
              <w:tabs>
                <w:tab w:val="left" w:pos="2799"/>
              </w:tabs>
              <w:jc w:val="both"/>
              <w:rPr>
                <w:rFonts w:ascii="Times New Roman" w:eastAsiaTheme="minorEastAsia" w:hAnsi="Times New Roman" w:cs="Times New Roman"/>
                <w:sz w:val="24"/>
                <w:szCs w:val="24"/>
              </w:rPr>
            </w:pPr>
          </w:p>
          <w:p w14:paraId="43E55EF4" w14:textId="25FCBA2C" w:rsidR="00BD2EF1" w:rsidRPr="006E7A61" w:rsidRDefault="00CF53CC" w:rsidP="00BD2EF1">
            <w:pPr>
              <w:tabs>
                <w:tab w:val="left" w:pos="2799"/>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5815F066" w14:textId="0E93AAB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190D8CA9" w14:textId="34322022" w:rsidR="00BD2EF1" w:rsidRDefault="00CF53CC"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di transazioni base per secondo eseguite del componente C</w:t>
            </w:r>
          </w:p>
          <w:p w14:paraId="37D9FCA5" w14:textId="39F96221" w:rsidR="00BD2EF1" w:rsidRDefault="00CF53CC"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totale delle transazioni eseguite dal componente C</w:t>
            </w:r>
          </w:p>
          <w:p w14:paraId="0EB9E4A6" w14:textId="152CE8E4" w:rsidR="00BD2EF1" w:rsidRPr="00BD2EF1" w:rsidRDefault="00CF53CC" w:rsidP="00911403">
            <w:pPr>
              <w:pStyle w:val="Paragrafoelenco"/>
              <w:numPr>
                <w:ilvl w:val="0"/>
                <w:numId w:val="5"/>
              </w:numPr>
              <w:tabs>
                <w:tab w:val="left" w:pos="2799"/>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BD2EF1">
              <w:rPr>
                <w:rFonts w:ascii="Times New Roman" w:eastAsiaTheme="minorEastAsia" w:hAnsi="Times New Roman" w:cs="Times New Roman"/>
                <w:sz w:val="24"/>
                <w:szCs w:val="24"/>
              </w:rPr>
              <w:t xml:space="preserve"> definisce il tempo totale in cui il componente C è attivo per l’esecuzione delle transazioni</w:t>
            </w:r>
          </w:p>
        </w:tc>
      </w:tr>
    </w:tbl>
    <w:p w14:paraId="52328AEB" w14:textId="4E6426AA" w:rsidR="0075337F" w:rsidRDefault="0075337F" w:rsidP="0075337F">
      <w:pPr>
        <w:tabs>
          <w:tab w:val="left" w:pos="2799"/>
        </w:tabs>
        <w:jc w:val="both"/>
        <w:rPr>
          <w:rFonts w:ascii="Times New Roman" w:eastAsiaTheme="minorEastAsia" w:hAnsi="Times New Roman" w:cs="Times New Roman"/>
          <w:b/>
          <w:bCs/>
          <w:sz w:val="24"/>
          <w:szCs w:val="24"/>
        </w:rPr>
      </w:pPr>
    </w:p>
    <w:p w14:paraId="6916F297" w14:textId="58AE0E68" w:rsidR="00B66182" w:rsidRPr="00B66182" w:rsidRDefault="000D38C9" w:rsidP="00B66182">
      <w:pPr>
        <w:pStyle w:val="Paragrafoelenco"/>
        <w:numPr>
          <w:ilvl w:val="1"/>
          <w:numId w:val="3"/>
        </w:num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G</w:t>
      </w:r>
      <w:r w:rsidR="009F4D3D" w:rsidRPr="009F4D3D">
        <w:rPr>
          <w:rFonts w:ascii="Times New Roman" w:eastAsiaTheme="minorEastAsia" w:hAnsi="Times New Roman" w:cs="Times New Roman"/>
          <w:b/>
          <w:bCs/>
          <w:sz w:val="24"/>
          <w:szCs w:val="24"/>
        </w:rPr>
        <w:t>enerazione degli output</w:t>
      </w:r>
    </w:p>
    <w:p w14:paraId="3677F1B4" w14:textId="299174EA" w:rsidR="009F4D3D" w:rsidRPr="009F4D3D" w:rsidRDefault="00284211" w:rsidP="009F4D3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terminata </w:t>
      </w:r>
      <w:r w:rsidR="003643B6">
        <w:rPr>
          <w:rFonts w:ascii="Times New Roman" w:eastAsiaTheme="minorEastAsia" w:hAnsi="Times New Roman" w:cs="Times New Roman"/>
          <w:sz w:val="24"/>
          <w:szCs w:val="24"/>
        </w:rPr>
        <w:t>una specifica</w:t>
      </w:r>
      <w:r>
        <w:rPr>
          <w:rFonts w:ascii="Times New Roman" w:eastAsiaTheme="minorEastAsia" w:hAnsi="Times New Roman" w:cs="Times New Roman"/>
          <w:sz w:val="24"/>
          <w:szCs w:val="24"/>
        </w:rPr>
        <w:t xml:space="preserve"> simulazione</w:t>
      </w:r>
      <w:r w:rsidR="00044338">
        <w:rPr>
          <w:rFonts w:ascii="Times New Roman" w:eastAsiaTheme="minorEastAsia" w:hAnsi="Times New Roman" w:cs="Times New Roman"/>
          <w:sz w:val="24"/>
          <w:szCs w:val="24"/>
        </w:rPr>
        <w:t>, tutti gli oggetti (transazioni, attori e componenti) vengono memorizza</w:t>
      </w:r>
      <w:r w:rsidR="00B66182">
        <w:rPr>
          <w:rFonts w:ascii="Times New Roman" w:eastAsiaTheme="minorEastAsia" w:hAnsi="Times New Roman" w:cs="Times New Roman"/>
          <w:sz w:val="24"/>
          <w:szCs w:val="24"/>
        </w:rPr>
        <w:t>ti in apposite strutture dati in modo tale da essere manipolati al fine di generare gli output precedentemente definiti.</w:t>
      </w:r>
    </w:p>
    <w:p w14:paraId="6A12A713" w14:textId="47C1926F" w:rsidR="009F4D3D" w:rsidRDefault="009F4D3D"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particolare, il sistema genera</w:t>
      </w:r>
      <w:r w:rsidR="00853FD4">
        <w:rPr>
          <w:rFonts w:ascii="Times New Roman" w:eastAsiaTheme="minorEastAsia" w:hAnsi="Times New Roman" w:cs="Times New Roman"/>
          <w:sz w:val="24"/>
          <w:szCs w:val="24"/>
        </w:rPr>
        <w:t xml:space="preserve"> gli output in</w:t>
      </w:r>
      <w:r>
        <w:rPr>
          <w:rFonts w:ascii="Times New Roman" w:eastAsiaTheme="minorEastAsia" w:hAnsi="Times New Roman" w:cs="Times New Roman"/>
          <w:sz w:val="24"/>
          <w:szCs w:val="24"/>
        </w:rPr>
        <w:t xml:space="preserve"> una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chiamata “</w:t>
      </w:r>
      <w:r w:rsidR="00E53658">
        <w:rPr>
          <w:rFonts w:ascii="Times New Roman" w:eastAsiaTheme="minorEastAsia" w:hAnsi="Times New Roman" w:cs="Times New Roman"/>
          <w:sz w:val="24"/>
          <w:szCs w:val="24"/>
        </w:rPr>
        <w:t>./</w:t>
      </w:r>
      <w:r w:rsidRPr="0075337F">
        <w:rPr>
          <w:rFonts w:ascii="Courier New" w:eastAsiaTheme="minorEastAsia" w:hAnsi="Courier New" w:cs="Courier New"/>
          <w:sz w:val="24"/>
          <w:szCs w:val="24"/>
        </w:rPr>
        <w:t>report</w:t>
      </w:r>
      <w:r>
        <w:rPr>
          <w:rFonts w:ascii="Times New Roman" w:eastAsiaTheme="minorEastAsia" w:hAnsi="Times New Roman" w:cs="Times New Roman"/>
          <w:sz w:val="24"/>
          <w:szCs w:val="24"/>
        </w:rPr>
        <w:t>” costituita nel seguente modo:</w:t>
      </w:r>
    </w:p>
    <w:p w14:paraId="21E65B0A" w14:textId="053D4F1A" w:rsidR="009F4D3D" w:rsidRPr="00C975E4" w:rsidRDefault="00346EBD" w:rsidP="00911403">
      <w:pPr>
        <w:tabs>
          <w:tab w:val="left" w:pos="2799"/>
        </w:tabs>
        <w:jc w:val="both"/>
        <w:rPr>
          <w:rFonts w:ascii="Times New Roman" w:eastAsiaTheme="minorEastAsia" w:hAnsi="Times New Roman" w:cs="Times New Roman"/>
          <w:sz w:val="24"/>
          <w:szCs w:val="24"/>
          <w:lang w:val="en-GB"/>
        </w:rPr>
      </w:pPr>
      <w:r>
        <w:rPr>
          <w:noProof/>
        </w:rPr>
        <w:drawing>
          <wp:inline distT="0" distB="0" distL="0" distR="0" wp14:anchorId="1C10451B" wp14:editId="17BDFF0F">
            <wp:extent cx="4565176" cy="1687601"/>
            <wp:effectExtent l="0" t="0" r="698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668" cy="1691110"/>
                    </a:xfrm>
                    <a:prstGeom prst="rect">
                      <a:avLst/>
                    </a:prstGeom>
                  </pic:spPr>
                </pic:pic>
              </a:graphicData>
            </a:graphic>
          </wp:inline>
        </w:drawing>
      </w:r>
    </w:p>
    <w:p w14:paraId="204ACD2A" w14:textId="635A4AB6" w:rsidR="009F4D3D" w:rsidRDefault="00346EBD" w:rsidP="00911403">
      <w:pPr>
        <w:tabs>
          <w:tab w:val="left" w:pos="2799"/>
        </w:tabs>
        <w:jc w:val="both"/>
        <w:rPr>
          <w:rFonts w:ascii="Times New Roman" w:eastAsiaTheme="minorEastAsia" w:hAnsi="Times New Roman" w:cs="Times New Roman"/>
          <w:sz w:val="24"/>
          <w:szCs w:val="24"/>
        </w:rPr>
      </w:pPr>
      <w:r w:rsidRPr="00346EBD">
        <w:rPr>
          <w:rFonts w:ascii="Times New Roman" w:eastAsiaTheme="minorEastAsia" w:hAnsi="Times New Roman" w:cs="Times New Roman"/>
          <w:sz w:val="24"/>
          <w:szCs w:val="24"/>
        </w:rPr>
        <w:t>Al suo interno è p</w:t>
      </w:r>
      <w:r>
        <w:rPr>
          <w:rFonts w:ascii="Times New Roman" w:eastAsiaTheme="minorEastAsia" w:hAnsi="Times New Roman" w:cs="Times New Roman"/>
          <w:sz w:val="24"/>
          <w:szCs w:val="24"/>
        </w:rPr>
        <w:t xml:space="preserve">resente un’ulteriore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detta “</w:t>
      </w:r>
      <w:r w:rsidRPr="0075337F">
        <w:rPr>
          <w:rFonts w:ascii="Courier New" w:eastAsiaTheme="minorEastAsia" w:hAnsi="Courier New" w:cs="Courier New"/>
          <w:sz w:val="24"/>
          <w:szCs w:val="24"/>
        </w:rPr>
        <w:t>components</w:t>
      </w:r>
      <w:r>
        <w:rPr>
          <w:rFonts w:ascii="Times New Roman" w:eastAsiaTheme="minorEastAsia" w:hAnsi="Times New Roman" w:cs="Times New Roman"/>
          <w:sz w:val="24"/>
          <w:szCs w:val="24"/>
        </w:rPr>
        <w:t>” la quale contien</w:t>
      </w:r>
      <w:r w:rsidR="003E1975">
        <w:rPr>
          <w:rFonts w:ascii="Times New Roman" w:eastAsiaTheme="minorEastAsia" w:hAnsi="Times New Roman" w:cs="Times New Roman"/>
          <w:sz w:val="24"/>
          <w:szCs w:val="24"/>
        </w:rPr>
        <w:t>e, per ogni componente, due file</w:t>
      </w:r>
      <w:r>
        <w:rPr>
          <w:rFonts w:ascii="Times New Roman" w:eastAsiaTheme="minorEastAsia" w:hAnsi="Times New Roman" w:cs="Times New Roman"/>
          <w:sz w:val="24"/>
          <w:szCs w:val="24"/>
        </w:rPr>
        <w:t xml:space="preserve">: il primo file è in formato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e il secondo è una immagine </w:t>
      </w:r>
      <w:r w:rsidRPr="0075337F">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Il file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w:t>
      </w:r>
      <w:r w:rsidR="000D38C9">
        <w:rPr>
          <w:rFonts w:ascii="Times New Roman" w:eastAsiaTheme="minorEastAsia" w:hAnsi="Times New Roman" w:cs="Times New Roman"/>
          <w:sz w:val="24"/>
          <w:szCs w:val="24"/>
        </w:rPr>
        <w:t>presenta tre colonne:</w:t>
      </w:r>
    </w:p>
    <w:tbl>
      <w:tblPr>
        <w:tblStyle w:val="Grigliatabella"/>
        <w:tblpPr w:leftFromText="141" w:rightFromText="141" w:vertAnchor="text" w:horzAnchor="margin" w:tblpXSpec="center" w:tblpY="15"/>
        <w:tblW w:w="0" w:type="auto"/>
        <w:tblLook w:val="04A0" w:firstRow="1" w:lastRow="0" w:firstColumn="1" w:lastColumn="0" w:noHBand="0" w:noVBand="1"/>
      </w:tblPr>
      <w:tblGrid>
        <w:gridCol w:w="1985"/>
        <w:gridCol w:w="5397"/>
      </w:tblGrid>
      <w:tr w:rsidR="000D38C9" w14:paraId="383A0912" w14:textId="77777777" w:rsidTr="000D38C9">
        <w:tc>
          <w:tcPr>
            <w:tcW w:w="1985" w:type="dxa"/>
          </w:tcPr>
          <w:p w14:paraId="7F43F7DD"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time</w:t>
            </w:r>
          </w:p>
        </w:tc>
        <w:tc>
          <w:tcPr>
            <w:tcW w:w="5397" w:type="dxa"/>
          </w:tcPr>
          <w:p w14:paraId="6D88E805" w14:textId="77777777"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Ora di riferimento</w:t>
            </w:r>
          </w:p>
        </w:tc>
      </w:tr>
      <w:tr w:rsidR="000D38C9" w14:paraId="3A25186E" w14:textId="77777777" w:rsidTr="000D38C9">
        <w:tc>
          <w:tcPr>
            <w:tcW w:w="1985" w:type="dxa"/>
          </w:tcPr>
          <w:p w14:paraId="257AB7C1"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started</w:t>
            </w:r>
          </w:p>
        </w:tc>
        <w:tc>
          <w:tcPr>
            <w:tcW w:w="5397" w:type="dxa"/>
          </w:tcPr>
          <w:p w14:paraId="6FE83423" w14:textId="13ABDBBA"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nell’ora di riferimento</w:t>
            </w:r>
          </w:p>
        </w:tc>
      </w:tr>
      <w:tr w:rsidR="000D38C9" w14:paraId="686A0FB1" w14:textId="77777777" w:rsidTr="000D38C9">
        <w:tc>
          <w:tcPr>
            <w:tcW w:w="1985" w:type="dxa"/>
          </w:tcPr>
          <w:p w14:paraId="3C26F539"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ended</w:t>
            </w:r>
          </w:p>
        </w:tc>
        <w:tc>
          <w:tcPr>
            <w:tcW w:w="5397" w:type="dxa"/>
          </w:tcPr>
          <w:p w14:paraId="3D9A6D90" w14:textId="107C6300"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terminate nell’ora di riferimento</w:t>
            </w:r>
          </w:p>
        </w:tc>
      </w:tr>
    </w:tbl>
    <w:p w14:paraId="237BCC17" w14:textId="5AD295E9" w:rsidR="000D38C9" w:rsidRDefault="000D38C9" w:rsidP="00911403">
      <w:pPr>
        <w:tabs>
          <w:tab w:val="left" w:pos="2799"/>
        </w:tabs>
        <w:jc w:val="both"/>
        <w:rPr>
          <w:rFonts w:ascii="Times New Roman" w:eastAsiaTheme="minorEastAsia" w:hAnsi="Times New Roman" w:cs="Times New Roman"/>
          <w:sz w:val="24"/>
          <w:szCs w:val="24"/>
        </w:rPr>
      </w:pPr>
    </w:p>
    <w:p w14:paraId="5F061143" w14:textId="04EB942F" w:rsidR="000D38C9" w:rsidRDefault="000D38C9" w:rsidP="00911403">
      <w:pPr>
        <w:tabs>
          <w:tab w:val="left" w:pos="2799"/>
        </w:tabs>
        <w:jc w:val="both"/>
        <w:rPr>
          <w:rFonts w:ascii="Times New Roman" w:eastAsiaTheme="minorEastAsia" w:hAnsi="Times New Roman" w:cs="Times New Roman"/>
          <w:sz w:val="24"/>
          <w:szCs w:val="24"/>
        </w:rPr>
      </w:pPr>
    </w:p>
    <w:p w14:paraId="1FA94B12" w14:textId="0DE0485A" w:rsidR="000D38C9" w:rsidRDefault="000D38C9" w:rsidP="00911403">
      <w:pPr>
        <w:tabs>
          <w:tab w:val="left" w:pos="2799"/>
        </w:tabs>
        <w:jc w:val="both"/>
        <w:rPr>
          <w:rFonts w:ascii="Times New Roman" w:eastAsiaTheme="minorEastAsia" w:hAnsi="Times New Roman" w:cs="Times New Roman"/>
          <w:sz w:val="24"/>
          <w:szCs w:val="24"/>
        </w:rPr>
      </w:pPr>
    </w:p>
    <w:p w14:paraId="0AA3679F" w14:textId="7A9EF233" w:rsidR="000D38C9" w:rsidRDefault="00752585" w:rsidP="00911403">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82816" behindDoc="0" locked="0" layoutInCell="1" allowOverlap="1" wp14:anchorId="5736B302" wp14:editId="39A837A0">
            <wp:simplePos x="0" y="0"/>
            <wp:positionH relativeFrom="column">
              <wp:posOffset>2382520</wp:posOffset>
            </wp:positionH>
            <wp:positionV relativeFrom="paragraph">
              <wp:posOffset>239395</wp:posOffset>
            </wp:positionV>
            <wp:extent cx="3094355" cy="2319020"/>
            <wp:effectExtent l="0" t="0" r="0" b="508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355"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695C277" wp14:editId="241FE74D">
                <wp:simplePos x="0" y="0"/>
                <wp:positionH relativeFrom="column">
                  <wp:posOffset>1053051</wp:posOffset>
                </wp:positionH>
                <wp:positionV relativeFrom="paragraph">
                  <wp:posOffset>172140</wp:posOffset>
                </wp:positionV>
                <wp:extent cx="462915" cy="142875"/>
                <wp:effectExtent l="0" t="0" r="0" b="952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62915" cy="142875"/>
                        </a:xfrm>
                        <a:prstGeom prst="rect">
                          <a:avLst/>
                        </a:prstGeom>
                        <a:solidFill>
                          <a:prstClr val="white"/>
                        </a:solidFill>
                        <a:ln>
                          <a:noFill/>
                        </a:ln>
                      </wps:spPr>
                      <wps:txbx>
                        <w:txbxContent>
                          <w:p w14:paraId="2BC66CC4" w14:textId="0AB7D9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3</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5C277" id="_x0000_t202" coordsize="21600,21600" o:spt="202" path="m,l,21600r21600,l21600,xe">
                <v:stroke joinstyle="miter"/>
                <v:path gradientshapeok="t" o:connecttype="rect"/>
              </v:shapetype>
              <v:shape id="Casella di testo 6" o:spid="_x0000_s1026" type="#_x0000_t202" style="position:absolute;left:0;text-align:left;margin-left:82.9pt;margin-top:13.55pt;width:36.4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J2GAIAADoEAAAOAAAAZHJzL2Uyb0RvYy54bWysU01v2zAMvQ/YfxB0X5wEbdc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" stroked="f">
                <v:textbox inset="0,0,0,0">
                  <w:txbxContent>
                    <w:p w14:paraId="2BC66CC4" w14:textId="0AB7D9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3</w:t>
                      </w:r>
                      <w:r w:rsidR="000E3CED" w:rsidRPr="00A6639A">
                        <w:rPr>
                          <w:b/>
                          <w:bCs/>
                          <w:noProof/>
                        </w:rPr>
                        <w:fldChar w:fldCharType="end"/>
                      </w:r>
                    </w:p>
                  </w:txbxContent>
                </v:textbox>
                <w10:wrap type="square"/>
              </v:shape>
            </w:pict>
          </mc:Fallback>
        </mc:AlternateContent>
      </w:r>
      <w:r w:rsidR="0075337F">
        <w:rPr>
          <w:noProof/>
        </w:rPr>
        <mc:AlternateContent>
          <mc:Choice Requires="wps">
            <w:drawing>
              <wp:anchor distT="0" distB="0" distL="114300" distR="114300" simplePos="0" relativeHeight="251663360" behindDoc="1" locked="0" layoutInCell="1" allowOverlap="1" wp14:anchorId="4E56E78F" wp14:editId="22077048">
                <wp:simplePos x="0" y="0"/>
                <wp:positionH relativeFrom="column">
                  <wp:posOffset>3046692</wp:posOffset>
                </wp:positionH>
                <wp:positionV relativeFrom="paragraph">
                  <wp:posOffset>99485</wp:posOffset>
                </wp:positionV>
                <wp:extent cx="545465" cy="191069"/>
                <wp:effectExtent l="0" t="0" r="6985" b="0"/>
                <wp:wrapNone/>
                <wp:docPr id="8" name="Casella di testo 8"/>
                <wp:cNvGraphicFramePr/>
                <a:graphic xmlns:a="http://schemas.openxmlformats.org/drawingml/2006/main">
                  <a:graphicData uri="http://schemas.microsoft.com/office/word/2010/wordprocessingShape">
                    <wps:wsp>
                      <wps:cNvSpPr txBox="1"/>
                      <wps:spPr>
                        <a:xfrm>
                          <a:off x="0" y="0"/>
                          <a:ext cx="545465" cy="191069"/>
                        </a:xfrm>
                        <a:prstGeom prst="rect">
                          <a:avLst/>
                        </a:prstGeom>
                        <a:solidFill>
                          <a:prstClr val="white"/>
                        </a:solidFill>
                        <a:ln>
                          <a:noFill/>
                        </a:ln>
                      </wps:spPr>
                      <wps:txbx>
                        <w:txbxContent>
                          <w:p w14:paraId="13575128" w14:textId="468588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4</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E78F" id="Casella di testo 8" o:spid="_x0000_s1027" type="#_x0000_t202" style="position:absolute;left:0;text-align:left;margin-left:239.9pt;margin-top:7.85pt;width:42.95pt;height:1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" stroked="f">
                <v:textbox inset="0,0,0,0">
                  <w:txbxContent>
                    <w:p w14:paraId="13575128" w14:textId="46858832"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4</w:t>
                      </w:r>
                      <w:r w:rsidR="000E3CED" w:rsidRPr="00A6639A">
                        <w:rPr>
                          <w:b/>
                          <w:bCs/>
                          <w:noProof/>
                        </w:rPr>
                        <w:fldChar w:fldCharType="end"/>
                      </w:r>
                    </w:p>
                  </w:txbxContent>
                </v:textbox>
              </v:shape>
            </w:pict>
          </mc:Fallback>
        </mc:AlternateContent>
      </w:r>
    </w:p>
    <w:p w14:paraId="3BE3C701" w14:textId="1597C64B" w:rsidR="000D38C9" w:rsidRDefault="00752585" w:rsidP="00911403">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81792" behindDoc="0" locked="0" layoutInCell="1" allowOverlap="1" wp14:anchorId="661D5A59" wp14:editId="58FBCC1C">
            <wp:simplePos x="0" y="0"/>
            <wp:positionH relativeFrom="column">
              <wp:posOffset>772160</wp:posOffset>
            </wp:positionH>
            <wp:positionV relativeFrom="paragraph">
              <wp:posOffset>69215</wp:posOffset>
            </wp:positionV>
            <wp:extent cx="1003300" cy="2173605"/>
            <wp:effectExtent l="0" t="0" r="635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3300" cy="2173605"/>
                    </a:xfrm>
                    <a:prstGeom prst="rect">
                      <a:avLst/>
                    </a:prstGeom>
                  </pic:spPr>
                </pic:pic>
              </a:graphicData>
            </a:graphic>
            <wp14:sizeRelH relativeFrom="margin">
              <wp14:pctWidth>0</wp14:pctWidth>
            </wp14:sizeRelH>
            <wp14:sizeRelV relativeFrom="margin">
              <wp14:pctHeight>0</wp14:pctHeight>
            </wp14:sizeRelV>
          </wp:anchor>
        </w:drawing>
      </w:r>
    </w:p>
    <w:p w14:paraId="574B3184" w14:textId="6779AF50" w:rsidR="000D38C9" w:rsidRDefault="000D38C9" w:rsidP="00911403">
      <w:pPr>
        <w:tabs>
          <w:tab w:val="left" w:pos="2799"/>
        </w:tabs>
        <w:jc w:val="both"/>
        <w:rPr>
          <w:rFonts w:ascii="Times New Roman" w:eastAsiaTheme="minorEastAsia" w:hAnsi="Times New Roman" w:cs="Times New Roman"/>
          <w:sz w:val="24"/>
          <w:szCs w:val="24"/>
        </w:rPr>
      </w:pPr>
    </w:p>
    <w:p w14:paraId="5EEFF5CC" w14:textId="39AE6765" w:rsidR="000D38C9" w:rsidRDefault="000D38C9" w:rsidP="00911403">
      <w:pPr>
        <w:tabs>
          <w:tab w:val="left" w:pos="2799"/>
        </w:tabs>
        <w:jc w:val="both"/>
        <w:rPr>
          <w:rFonts w:ascii="Times New Roman" w:eastAsiaTheme="minorEastAsia" w:hAnsi="Times New Roman" w:cs="Times New Roman"/>
          <w:sz w:val="24"/>
          <w:szCs w:val="24"/>
        </w:rPr>
      </w:pPr>
    </w:p>
    <w:p w14:paraId="2B617097" w14:textId="77777777" w:rsidR="000D38C9" w:rsidRDefault="000D38C9" w:rsidP="00911403">
      <w:pPr>
        <w:tabs>
          <w:tab w:val="left" w:pos="2799"/>
        </w:tabs>
        <w:jc w:val="both"/>
        <w:rPr>
          <w:rFonts w:ascii="Times New Roman" w:eastAsiaTheme="minorEastAsia" w:hAnsi="Times New Roman" w:cs="Times New Roman"/>
          <w:sz w:val="24"/>
          <w:szCs w:val="24"/>
        </w:rPr>
      </w:pPr>
    </w:p>
    <w:p w14:paraId="4666CDBB" w14:textId="77777777" w:rsidR="000D38C9" w:rsidRDefault="000D38C9" w:rsidP="00911403">
      <w:pPr>
        <w:tabs>
          <w:tab w:val="left" w:pos="2799"/>
        </w:tabs>
        <w:jc w:val="both"/>
        <w:rPr>
          <w:rFonts w:ascii="Times New Roman" w:eastAsiaTheme="minorEastAsia" w:hAnsi="Times New Roman" w:cs="Times New Roman"/>
          <w:sz w:val="24"/>
          <w:szCs w:val="24"/>
        </w:rPr>
      </w:pPr>
    </w:p>
    <w:p w14:paraId="276A29E8" w14:textId="77777777" w:rsidR="000D38C9" w:rsidRDefault="000D38C9" w:rsidP="00911403">
      <w:pPr>
        <w:tabs>
          <w:tab w:val="left" w:pos="2799"/>
        </w:tabs>
        <w:jc w:val="both"/>
        <w:rPr>
          <w:rFonts w:ascii="Times New Roman" w:eastAsiaTheme="minorEastAsia" w:hAnsi="Times New Roman" w:cs="Times New Roman"/>
          <w:sz w:val="24"/>
          <w:szCs w:val="24"/>
        </w:rPr>
      </w:pPr>
    </w:p>
    <w:p w14:paraId="759C5780" w14:textId="77777777" w:rsidR="000D38C9" w:rsidRDefault="000D38C9" w:rsidP="00911403">
      <w:pPr>
        <w:tabs>
          <w:tab w:val="left" w:pos="2799"/>
        </w:tabs>
        <w:jc w:val="both"/>
        <w:rPr>
          <w:rFonts w:ascii="Times New Roman" w:eastAsiaTheme="minorEastAsia" w:hAnsi="Times New Roman" w:cs="Times New Roman"/>
          <w:sz w:val="24"/>
          <w:szCs w:val="24"/>
        </w:rPr>
      </w:pPr>
    </w:p>
    <w:p w14:paraId="694BD446" w14:textId="77777777" w:rsidR="000D38C9" w:rsidRDefault="000D38C9" w:rsidP="00911403">
      <w:pPr>
        <w:tabs>
          <w:tab w:val="left" w:pos="2799"/>
        </w:tabs>
        <w:jc w:val="both"/>
        <w:rPr>
          <w:rFonts w:ascii="Times New Roman" w:eastAsiaTheme="minorEastAsia" w:hAnsi="Times New Roman" w:cs="Times New Roman"/>
          <w:sz w:val="24"/>
          <w:szCs w:val="24"/>
        </w:rPr>
      </w:pPr>
    </w:p>
    <w:p w14:paraId="7B87A33A" w14:textId="61A5EDA9" w:rsidR="000D38C9" w:rsidRPr="0075337F" w:rsidRDefault="000D38C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esempio, il file “</w:t>
      </w:r>
      <w:r w:rsidR="00932481" w:rsidRPr="006C79D9">
        <w:rPr>
          <w:rFonts w:ascii="Courier New" w:eastAsiaTheme="minorEastAsia" w:hAnsi="Courier New" w:cs="Courier New"/>
          <w:sz w:val="18"/>
          <w:szCs w:val="18"/>
        </w:rPr>
        <w:t>report/components/</w:t>
      </w:r>
      <w:r w:rsidR="00752585">
        <w:rPr>
          <w:rFonts w:ascii="Courier New" w:eastAsiaTheme="minorEastAsia" w:hAnsi="Courier New" w:cs="Courier New"/>
          <w:sz w:val="18"/>
          <w:szCs w:val="18"/>
        </w:rPr>
        <w:t>dbms</w:t>
      </w:r>
      <w:r w:rsidRPr="006C79D9">
        <w:rPr>
          <w:rFonts w:ascii="Courier New" w:eastAsiaTheme="minorEastAsia" w:hAnsi="Courier New" w:cs="Courier New"/>
          <w:sz w:val="18"/>
          <w:szCs w:val="18"/>
        </w:rPr>
        <w:t>_transaction_actors_</w:t>
      </w:r>
      <w:r w:rsidR="00752585">
        <w:rPr>
          <w:rFonts w:ascii="Courier New" w:eastAsiaTheme="minorEastAsia" w:hAnsi="Courier New" w:cs="Courier New"/>
          <w:sz w:val="18"/>
          <w:szCs w:val="18"/>
        </w:rPr>
        <w:t>50500</w:t>
      </w:r>
      <w:r w:rsidRPr="006C79D9">
        <w:rPr>
          <w:rFonts w:ascii="Courier New" w:eastAsiaTheme="minorEastAsia" w:hAnsi="Courier New" w:cs="Courier New"/>
          <w:sz w:val="18"/>
          <w:szCs w:val="18"/>
        </w:rPr>
        <w:t>.csv</w:t>
      </w:r>
      <w:r>
        <w:rPr>
          <w:rFonts w:ascii="Times New Roman" w:eastAsiaTheme="minorEastAsia" w:hAnsi="Times New Roman" w:cs="Times New Roman"/>
          <w:sz w:val="24"/>
          <w:szCs w:val="24"/>
        </w:rPr>
        <w:t>”</w:t>
      </w:r>
      <w:r w:rsidR="0075337F">
        <w:rPr>
          <w:rFonts w:ascii="Times New Roman" w:eastAsiaTheme="minorEastAsia" w:hAnsi="Times New Roman" w:cs="Times New Roman"/>
          <w:sz w:val="24"/>
          <w:szCs w:val="24"/>
        </w:rPr>
        <w:t xml:space="preserve"> (in figura 3)</w:t>
      </w:r>
      <w:r>
        <w:rPr>
          <w:rFonts w:ascii="Times New Roman" w:eastAsiaTheme="minorEastAsia" w:hAnsi="Times New Roman" w:cs="Times New Roman"/>
          <w:sz w:val="24"/>
          <w:szCs w:val="24"/>
        </w:rPr>
        <w:t xml:space="preserve"> riporta, per ogni intervallo di tempo di un’ora </w:t>
      </w:r>
      <w:r w:rsidR="0075337F">
        <w:rPr>
          <w:rFonts w:ascii="Times New Roman" w:eastAsiaTheme="minorEastAsia" w:hAnsi="Times New Roman" w:cs="Times New Roman"/>
          <w:sz w:val="24"/>
          <w:szCs w:val="24"/>
        </w:rPr>
        <w:t xml:space="preserve">dalle 8:00 alle 22:00 </w:t>
      </w:r>
      <w:r>
        <w:rPr>
          <w:rFonts w:ascii="Times New Roman" w:eastAsiaTheme="minorEastAsia" w:hAnsi="Times New Roman" w:cs="Times New Roman"/>
          <w:sz w:val="24"/>
          <w:szCs w:val="24"/>
        </w:rPr>
        <w:t>(intervallo configurabile)</w:t>
      </w:r>
      <w:r w:rsidR="006C79D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il 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e terminate nell’intervallo stesso dal componente “</w:t>
      </w:r>
      <w:r w:rsidR="00752585">
        <w:rPr>
          <w:rFonts w:ascii="Times New Roman" w:eastAsiaTheme="minorEastAsia" w:hAnsi="Times New Roman" w:cs="Times New Roman"/>
          <w:sz w:val="24"/>
          <w:szCs w:val="24"/>
        </w:rPr>
        <w:t>dbms</w:t>
      </w:r>
      <w:r>
        <w:rPr>
          <w:rFonts w:ascii="Times New Roman" w:eastAsiaTheme="minorEastAsia" w:hAnsi="Times New Roman" w:cs="Times New Roman"/>
          <w:sz w:val="24"/>
          <w:szCs w:val="24"/>
        </w:rPr>
        <w:t xml:space="preserve">” e lanciate da </w:t>
      </w:r>
      <w:r w:rsidR="00752585">
        <w:rPr>
          <w:rFonts w:ascii="Times New Roman" w:eastAsiaTheme="minorEastAsia" w:hAnsi="Times New Roman" w:cs="Times New Roman"/>
          <w:sz w:val="24"/>
          <w:szCs w:val="24"/>
        </w:rPr>
        <w:t>50.500</w:t>
      </w:r>
      <w:r>
        <w:rPr>
          <w:rFonts w:ascii="Times New Roman" w:eastAsiaTheme="minorEastAsia" w:hAnsi="Times New Roman" w:cs="Times New Roman"/>
          <w:sz w:val="24"/>
          <w:szCs w:val="24"/>
        </w:rPr>
        <w:t xml:space="preserve"> attori. Il file rinominato allo stesso modo ma con estensione </w:t>
      </w:r>
      <w:r w:rsidRPr="000D38C9">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w:t>
      </w:r>
      <w:r w:rsidR="0075337F">
        <w:rPr>
          <w:rFonts w:ascii="Times New Roman" w:eastAsiaTheme="minorEastAsia" w:hAnsi="Times New Roman" w:cs="Times New Roman"/>
          <w:sz w:val="24"/>
          <w:szCs w:val="24"/>
        </w:rPr>
        <w:t xml:space="preserve">(figura 4) </w:t>
      </w:r>
      <w:r>
        <w:rPr>
          <w:rFonts w:ascii="Times New Roman" w:eastAsiaTheme="minorEastAsia" w:hAnsi="Times New Roman" w:cs="Times New Roman"/>
          <w:sz w:val="24"/>
          <w:szCs w:val="24"/>
        </w:rPr>
        <w:t xml:space="preserve">è il risultato del plot del file </w:t>
      </w:r>
      <w:r w:rsidRPr="000D38C9">
        <w:rPr>
          <w:rFonts w:ascii="Courier New" w:eastAsiaTheme="minorEastAsia" w:hAnsi="Courier New" w:cs="Courier New"/>
          <w:sz w:val="24"/>
          <w:szCs w:val="24"/>
        </w:rPr>
        <w:t>.csv</w:t>
      </w:r>
      <w:r w:rsidR="0075337F">
        <w:rPr>
          <w:rFonts w:ascii="Times New Roman" w:eastAsiaTheme="minorEastAsia" w:hAnsi="Times New Roman" w:cs="Times New Roman"/>
          <w:sz w:val="24"/>
          <w:szCs w:val="24"/>
        </w:rPr>
        <w:t>: esso consente di visualizzare</w:t>
      </w:r>
      <w:r w:rsidR="00BB6249">
        <w:rPr>
          <w:rFonts w:ascii="Times New Roman" w:eastAsiaTheme="minorEastAsia" w:hAnsi="Times New Roman" w:cs="Times New Roman"/>
          <w:sz w:val="24"/>
          <w:szCs w:val="24"/>
        </w:rPr>
        <w:t>, in funzione del tempo,</w:t>
      </w:r>
      <w:r w:rsidR="0075337F">
        <w:rPr>
          <w:rFonts w:ascii="Times New Roman" w:eastAsiaTheme="minorEastAsia" w:hAnsi="Times New Roman" w:cs="Times New Roman"/>
          <w:sz w:val="24"/>
          <w:szCs w:val="24"/>
        </w:rPr>
        <w:t xml:space="preserve"> l’andamento del numero di transazioni iniziate e terminate in un intervallo di un’ora</w:t>
      </w:r>
      <w:r w:rsidR="00BB6249">
        <w:rPr>
          <w:rFonts w:ascii="Times New Roman" w:eastAsiaTheme="minorEastAsia" w:hAnsi="Times New Roman" w:cs="Times New Roman"/>
          <w:sz w:val="24"/>
          <w:szCs w:val="24"/>
        </w:rPr>
        <w:t xml:space="preserve"> e di dedurre gli intervalli in cui è stato raggiunto il picco delle transazioni.</w:t>
      </w:r>
    </w:p>
    <w:p w14:paraId="37988543" w14:textId="458C2513" w:rsidR="00B66182" w:rsidRDefault="00B66182"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Sempre all’interno della </w:t>
      </w:r>
      <w:r w:rsidRPr="00B66182">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w:t>
      </w:r>
      <w:r w:rsidRPr="00B66182">
        <w:rPr>
          <w:rFonts w:ascii="Courier New" w:eastAsiaTheme="minorEastAsia" w:hAnsi="Courier New" w:cs="Courier New"/>
          <w:sz w:val="24"/>
          <w:szCs w:val="24"/>
        </w:rPr>
        <w:t>report/</w:t>
      </w:r>
      <w:r>
        <w:rPr>
          <w:rFonts w:ascii="Times New Roman" w:eastAsiaTheme="minorEastAsia" w:hAnsi="Times New Roman" w:cs="Times New Roman"/>
          <w:sz w:val="24"/>
          <w:szCs w:val="24"/>
        </w:rPr>
        <w:t>” sono presenti ulteriori file. Di ciascuno di essi se ne analizzerà il contenuto.</w:t>
      </w:r>
    </w:p>
    <w:p w14:paraId="2C771F53" w14:textId="2B6D5877" w:rsidR="00B66182" w:rsidRPr="008121D4" w:rsidRDefault="00B66182"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w:t>
      </w:r>
      <w:r w:rsidRPr="006C79D9">
        <w:rPr>
          <w:rFonts w:ascii="Courier New" w:eastAsiaTheme="minorEastAsia" w:hAnsi="Courier New" w:cs="Courier New"/>
          <w:sz w:val="18"/>
          <w:szCs w:val="18"/>
        </w:rPr>
        <w:t>base_txs_duration_statistics_actors_&lt;numberOfActors&gt;.csv</w:t>
      </w:r>
      <w:r w:rsidR="00371B4B" w:rsidRPr="006C79D9">
        <w:rPr>
          <w:rFonts w:ascii="Times New Roman" w:eastAsiaTheme="minorEastAsia" w:hAnsi="Times New Roman" w:cs="Times New Roman"/>
          <w:sz w:val="20"/>
          <w:szCs w:val="20"/>
        </w:rPr>
        <w:t xml:space="preserve"> </w:t>
      </w:r>
      <w:r w:rsidR="008121D4">
        <w:rPr>
          <w:rFonts w:ascii="Times New Roman" w:eastAsiaTheme="minorEastAsia" w:hAnsi="Times New Roman" w:cs="Times New Roman"/>
          <w:sz w:val="24"/>
          <w:szCs w:val="24"/>
        </w:rPr>
        <w:t xml:space="preserve">(in figura 5) </w:t>
      </w:r>
      <w:r w:rsidR="00371B4B" w:rsidRPr="008121D4">
        <w:rPr>
          <w:rFonts w:ascii="Times New Roman" w:eastAsiaTheme="minorEastAsia" w:hAnsi="Times New Roman" w:cs="Times New Roman"/>
          <w:sz w:val="24"/>
          <w:szCs w:val="24"/>
        </w:rPr>
        <w:t>riporta le statistiche ottenute per ogni tipo di transazione base eseguita nella simulazione. È</w:t>
      </w:r>
      <w:r w:rsidRPr="008121D4">
        <w:rPr>
          <w:rFonts w:ascii="Times New Roman" w:eastAsiaTheme="minorEastAsia" w:hAnsi="Times New Roman" w:cs="Times New Roman"/>
          <w:sz w:val="24"/>
          <w:szCs w:val="24"/>
        </w:rPr>
        <w:t xml:space="preserve"> composto da sei colonne:</w:t>
      </w:r>
    </w:p>
    <w:tbl>
      <w:tblPr>
        <w:tblStyle w:val="Grigliatabella"/>
        <w:tblW w:w="0" w:type="auto"/>
        <w:tblLook w:val="04A0" w:firstRow="1" w:lastRow="0" w:firstColumn="1" w:lastColumn="0" w:noHBand="0" w:noVBand="1"/>
      </w:tblPr>
      <w:tblGrid>
        <w:gridCol w:w="1696"/>
        <w:gridCol w:w="7932"/>
      </w:tblGrid>
      <w:tr w:rsidR="00B66182" w14:paraId="7C1E12BF" w14:textId="77777777" w:rsidTr="00B66182">
        <w:tc>
          <w:tcPr>
            <w:tcW w:w="1696" w:type="dxa"/>
          </w:tcPr>
          <w:p w14:paraId="5B322D13" w14:textId="60AA7743"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base_tx_name</w:t>
            </w:r>
          </w:p>
        </w:tc>
        <w:tc>
          <w:tcPr>
            <w:tcW w:w="7932" w:type="dxa"/>
          </w:tcPr>
          <w:p w14:paraId="2EF8067F" w14:textId="0BB8FC0D"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Nome della transazione base (che è sempre legata ad un componente)</w:t>
            </w:r>
          </w:p>
        </w:tc>
      </w:tr>
      <w:tr w:rsidR="00B66182" w14:paraId="1C5752DC" w14:textId="77777777" w:rsidTr="00B66182">
        <w:tc>
          <w:tcPr>
            <w:tcW w:w="1696" w:type="dxa"/>
          </w:tcPr>
          <w:p w14:paraId="28C216B5" w14:textId="54007B2E"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avg</w:t>
            </w:r>
          </w:p>
        </w:tc>
        <w:tc>
          <w:tcPr>
            <w:tcW w:w="7932" w:type="dxa"/>
          </w:tcPr>
          <w:p w14:paraId="38EDF831" w14:textId="487EB0C2"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Media, espressa in ms, della durata della transazione base</w:t>
            </w:r>
          </w:p>
        </w:tc>
      </w:tr>
      <w:tr w:rsidR="00B66182" w14:paraId="0D4054BF" w14:textId="77777777" w:rsidTr="00B66182">
        <w:tc>
          <w:tcPr>
            <w:tcW w:w="1696" w:type="dxa"/>
          </w:tcPr>
          <w:p w14:paraId="5D127A57" w14:textId="502C889B"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median</w:t>
            </w:r>
          </w:p>
        </w:tc>
        <w:tc>
          <w:tcPr>
            <w:tcW w:w="7932" w:type="dxa"/>
          </w:tcPr>
          <w:p w14:paraId="28EC5331" w14:textId="1F1D2953"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Valore mediano, espresso in ms, della durata precedente</w:t>
            </w:r>
          </w:p>
        </w:tc>
      </w:tr>
      <w:tr w:rsidR="00B66182" w14:paraId="715ACC55" w14:textId="77777777" w:rsidTr="00B66182">
        <w:tc>
          <w:tcPr>
            <w:tcW w:w="1696" w:type="dxa"/>
          </w:tcPr>
          <w:p w14:paraId="77FFE3F9" w14:textId="389838C0"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stdDev</w:t>
            </w:r>
          </w:p>
        </w:tc>
        <w:tc>
          <w:tcPr>
            <w:tcW w:w="7932" w:type="dxa"/>
          </w:tcPr>
          <w:p w14:paraId="2ED9B754" w14:textId="22C66DBA"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Deviazione standard, espressa in ms, della durata</w:t>
            </w:r>
          </w:p>
        </w:tc>
      </w:tr>
      <w:tr w:rsidR="00B66182" w14:paraId="7F6A386E" w14:textId="77777777" w:rsidTr="00B66182">
        <w:tc>
          <w:tcPr>
            <w:tcW w:w="1696" w:type="dxa"/>
          </w:tcPr>
          <w:p w14:paraId="435DC945" w14:textId="62951B64"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max</w:t>
            </w:r>
          </w:p>
        </w:tc>
        <w:tc>
          <w:tcPr>
            <w:tcW w:w="7932" w:type="dxa"/>
          </w:tcPr>
          <w:p w14:paraId="7FFF4796" w14:textId="1CC7F8B1"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Durata, in ms, della transazione che ha impiegato più tempo per essere eseguita</w:t>
            </w:r>
          </w:p>
        </w:tc>
      </w:tr>
      <w:tr w:rsidR="00B66182" w14:paraId="3835E7D7" w14:textId="77777777" w:rsidTr="00B66182">
        <w:tc>
          <w:tcPr>
            <w:tcW w:w="1696" w:type="dxa"/>
          </w:tcPr>
          <w:p w14:paraId="2903C661" w14:textId="395AD4BF"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min</w:t>
            </w:r>
          </w:p>
        </w:tc>
        <w:tc>
          <w:tcPr>
            <w:tcW w:w="7932" w:type="dxa"/>
          </w:tcPr>
          <w:p w14:paraId="10DE38CE" w14:textId="715E04C5"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Durata, in ms, della transazione che ha impiegato meno tempo per essere eseguita</w:t>
            </w:r>
          </w:p>
        </w:tc>
      </w:tr>
    </w:tbl>
    <w:p w14:paraId="34965217" w14:textId="77777777" w:rsidR="008121D4" w:rsidRDefault="008121D4" w:rsidP="008121D4">
      <w:pPr>
        <w:pStyle w:val="Didascalia"/>
        <w:keepNext/>
        <w:jc w:val="center"/>
      </w:pPr>
    </w:p>
    <w:p w14:paraId="72CE7173" w14:textId="0BBF37D8" w:rsidR="008121D4" w:rsidRPr="00A6639A" w:rsidRDefault="008121D4" w:rsidP="008121D4">
      <w:pPr>
        <w:pStyle w:val="Didascalia"/>
        <w:keepNext/>
        <w:jc w:val="center"/>
        <w:rPr>
          <w:b/>
          <w:bCs/>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DC7B91">
        <w:rPr>
          <w:b/>
          <w:bCs/>
          <w:noProof/>
        </w:rPr>
        <w:t>5</w:t>
      </w:r>
      <w:r w:rsidR="000E3CED" w:rsidRPr="00A6639A">
        <w:rPr>
          <w:b/>
          <w:bCs/>
          <w:noProof/>
        </w:rPr>
        <w:fldChar w:fldCharType="end"/>
      </w:r>
    </w:p>
    <w:p w14:paraId="3D20FD46" w14:textId="3B54B3D1" w:rsidR="008121D4" w:rsidRPr="00B66182" w:rsidRDefault="00752585" w:rsidP="008121D4">
      <w:pPr>
        <w:tabs>
          <w:tab w:val="left" w:pos="2799"/>
        </w:tabs>
        <w:jc w:val="center"/>
        <w:rPr>
          <w:rFonts w:ascii="Times New Roman" w:eastAsiaTheme="minorEastAsia" w:hAnsi="Times New Roman" w:cs="Times New Roman"/>
          <w:sz w:val="24"/>
          <w:szCs w:val="24"/>
        </w:rPr>
      </w:pPr>
      <w:r>
        <w:rPr>
          <w:noProof/>
        </w:rPr>
        <w:drawing>
          <wp:inline distT="0" distB="0" distL="0" distR="0" wp14:anchorId="3B831EAF" wp14:editId="4AFD13FE">
            <wp:extent cx="6120130" cy="15532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53210"/>
                    </a:xfrm>
                    <a:prstGeom prst="rect">
                      <a:avLst/>
                    </a:prstGeom>
                  </pic:spPr>
                </pic:pic>
              </a:graphicData>
            </a:graphic>
          </wp:inline>
        </w:drawing>
      </w:r>
    </w:p>
    <w:p w14:paraId="12792BFB" w14:textId="59D5B8D4" w:rsidR="00B66182" w:rsidRPr="008121D4" w:rsidRDefault="004A4A9F"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rinominato </w:t>
      </w:r>
      <w:r w:rsidRPr="006C79D9">
        <w:rPr>
          <w:rFonts w:ascii="Courier New" w:eastAsiaTheme="minorEastAsia" w:hAnsi="Courier New" w:cs="Courier New"/>
          <w:sz w:val="18"/>
          <w:szCs w:val="18"/>
        </w:rPr>
        <w:t xml:space="preserve">base_txs_duration_actors_&lt;numberOfActors&gt;.png </w:t>
      </w:r>
      <w:r w:rsidRPr="008121D4">
        <w:rPr>
          <w:rFonts w:ascii="Times New Roman" w:eastAsiaTheme="minorEastAsia" w:hAnsi="Times New Roman" w:cs="Times New Roman"/>
          <w:sz w:val="24"/>
          <w:szCs w:val="24"/>
        </w:rPr>
        <w:t>(in figura 5) riporta un grafico ad istogramma nel quale, per ogni transazione base dell’intera simulazione ne viene visualizzata la durata media</w:t>
      </w:r>
      <w:r w:rsidR="008121D4" w:rsidRPr="008121D4">
        <w:rPr>
          <w:rFonts w:ascii="Times New Roman" w:eastAsiaTheme="minorEastAsia" w:hAnsi="Times New Roman" w:cs="Times New Roman"/>
          <w:sz w:val="24"/>
          <w:szCs w:val="24"/>
        </w:rPr>
        <w:t xml:space="preserve"> in ms</w:t>
      </w:r>
      <w:r w:rsidR="008121D4">
        <w:rPr>
          <w:rFonts w:ascii="Times New Roman" w:eastAsiaTheme="minorEastAsia" w:hAnsi="Times New Roman" w:cs="Times New Roman"/>
          <w:sz w:val="24"/>
          <w:szCs w:val="24"/>
        </w:rPr>
        <w:t xml:space="preserve"> (media estratta dal file </w:t>
      </w:r>
      <w:r w:rsidR="008121D4" w:rsidRPr="008121D4">
        <w:rPr>
          <w:rFonts w:ascii="Courier New" w:eastAsiaTheme="minorEastAsia" w:hAnsi="Courier New" w:cs="Courier New"/>
          <w:sz w:val="24"/>
          <w:szCs w:val="24"/>
        </w:rPr>
        <w:t>.csv</w:t>
      </w:r>
      <w:r w:rsidR="008121D4">
        <w:rPr>
          <w:rFonts w:ascii="Times New Roman" w:eastAsiaTheme="minorEastAsia" w:hAnsi="Times New Roman" w:cs="Times New Roman"/>
          <w:sz w:val="24"/>
          <w:szCs w:val="24"/>
        </w:rPr>
        <w:t xml:space="preserve"> precedentemente nominato)</w:t>
      </w:r>
    </w:p>
    <w:p w14:paraId="3F93692B" w14:textId="7BC24913" w:rsidR="008121D4" w:rsidRPr="00A6639A" w:rsidRDefault="008121D4" w:rsidP="008121D4">
      <w:pPr>
        <w:pStyle w:val="Didascalia"/>
        <w:keepNext/>
        <w:jc w:val="center"/>
        <w:rPr>
          <w:b/>
          <w:bCs/>
        </w:rPr>
      </w:pPr>
      <w:r w:rsidRPr="00A6639A">
        <w:rPr>
          <w:b/>
          <w:bCs/>
        </w:rPr>
        <w:t>Figura 6</w:t>
      </w:r>
    </w:p>
    <w:p w14:paraId="5CAAEE02" w14:textId="48385795" w:rsidR="004A4A9F" w:rsidRDefault="00752585" w:rsidP="004A4A9F">
      <w:pPr>
        <w:tabs>
          <w:tab w:val="left" w:pos="2799"/>
        </w:tabs>
        <w:jc w:val="center"/>
        <w:rPr>
          <w:rFonts w:ascii="Times New Roman" w:eastAsiaTheme="minorEastAsia" w:hAnsi="Times New Roman" w:cs="Times New Roman"/>
          <w:sz w:val="24"/>
          <w:szCs w:val="24"/>
        </w:rPr>
      </w:pPr>
      <w:r>
        <w:rPr>
          <w:noProof/>
        </w:rPr>
        <w:drawing>
          <wp:inline distT="0" distB="0" distL="0" distR="0" wp14:anchorId="4F631477" wp14:editId="1828E5E1">
            <wp:extent cx="3973741" cy="2978150"/>
            <wp:effectExtent l="0" t="0" r="825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379" cy="2993617"/>
                    </a:xfrm>
                    <a:prstGeom prst="rect">
                      <a:avLst/>
                    </a:prstGeom>
                    <a:noFill/>
                    <a:ln>
                      <a:noFill/>
                    </a:ln>
                  </pic:spPr>
                </pic:pic>
              </a:graphicData>
            </a:graphic>
          </wp:inline>
        </w:drawing>
      </w:r>
    </w:p>
    <w:p w14:paraId="25E39DE4" w14:textId="77777777" w:rsidR="008121D4" w:rsidRPr="004A4A9F" w:rsidRDefault="008121D4" w:rsidP="008121D4">
      <w:pPr>
        <w:tabs>
          <w:tab w:val="left" w:pos="2799"/>
        </w:tabs>
        <w:rPr>
          <w:rFonts w:ascii="Times New Roman" w:eastAsiaTheme="minorEastAsia" w:hAnsi="Times New Roman" w:cs="Times New Roman"/>
          <w:sz w:val="24"/>
          <w:szCs w:val="24"/>
        </w:rPr>
      </w:pPr>
    </w:p>
    <w:p w14:paraId="01B2DB1A" w14:textId="2369C803" w:rsidR="00B66182" w:rsidRPr="006C79D9" w:rsidRDefault="00C13014" w:rsidP="00C13014">
      <w:pPr>
        <w:pStyle w:val="Paragrafoelenco"/>
        <w:numPr>
          <w:ilvl w:val="0"/>
          <w:numId w:val="12"/>
        </w:numPr>
        <w:tabs>
          <w:tab w:val="left" w:pos="2799"/>
        </w:tabs>
        <w:jc w:val="both"/>
        <w:rPr>
          <w:rFonts w:ascii="Courier New" w:eastAsiaTheme="minorEastAsia" w:hAnsi="Courier New" w:cs="Courier New"/>
        </w:rPr>
      </w:pPr>
      <w:r>
        <w:rPr>
          <w:rFonts w:ascii="Times New Roman" w:eastAsiaTheme="minorEastAsia" w:hAnsi="Times New Roman" w:cs="Times New Roman"/>
          <w:sz w:val="24"/>
          <w:szCs w:val="24"/>
        </w:rPr>
        <w:lastRenderedPageBreak/>
        <w:t xml:space="preserve">Mentre i due file precedenti si contenevano informazioni sulle transazioni base </w:t>
      </w:r>
      <w:r w:rsidR="006C79D9">
        <w:rPr>
          <w:rFonts w:ascii="Times New Roman" w:eastAsiaTheme="minorEastAsia" w:hAnsi="Times New Roman" w:cs="Times New Roman"/>
          <w:sz w:val="24"/>
          <w:szCs w:val="24"/>
        </w:rPr>
        <w:t>prodotte in tutta la simulazione, i file</w:t>
      </w:r>
      <w:r w:rsidRPr="00C13014">
        <w:rPr>
          <w:rFonts w:ascii="Times New Roman" w:eastAsiaTheme="minorEastAsia" w:hAnsi="Times New Roman" w:cs="Times New Roman"/>
          <w:sz w:val="24"/>
          <w:szCs w:val="24"/>
        </w:rPr>
        <w:t xml:space="preserve"> </w:t>
      </w:r>
      <w:r w:rsidRPr="006C79D9">
        <w:rPr>
          <w:rFonts w:ascii="Courier New" w:hAnsi="Courier New" w:cs="Courier New"/>
          <w:color w:val="212529"/>
          <w:sz w:val="18"/>
          <w:szCs w:val="18"/>
          <w:shd w:val="clear" w:color="auto" w:fill="FFFFFF"/>
        </w:rPr>
        <w:t xml:space="preserve">interval_base_txs_duration_statistics_actors_&lt;numberOfActors&gt;.csv </w:t>
      </w:r>
      <w:r w:rsidRPr="00C13014">
        <w:rPr>
          <w:rFonts w:ascii="Times New Roman" w:hAnsi="Times New Roman" w:cs="Times New Roman"/>
          <w:color w:val="212529"/>
          <w:sz w:val="24"/>
          <w:szCs w:val="24"/>
          <w:shd w:val="clear" w:color="auto" w:fill="FFFFFF"/>
        </w:rPr>
        <w:t xml:space="preserve">e </w:t>
      </w:r>
      <w:r w:rsidRPr="006C79D9">
        <w:rPr>
          <w:rFonts w:ascii="Courier New" w:hAnsi="Courier New" w:cs="Courier New"/>
          <w:color w:val="212529"/>
          <w:sz w:val="18"/>
          <w:szCs w:val="18"/>
          <w:shd w:val="clear" w:color="auto" w:fill="FFFFFF"/>
        </w:rPr>
        <w:t xml:space="preserve">interval_base_txs_duration_actors_&lt;numberOfActors&gt;.png </w:t>
      </w:r>
      <w:r w:rsidRPr="00C13014">
        <w:rPr>
          <w:rFonts w:ascii="Times New Roman" w:hAnsi="Times New Roman" w:cs="Times New Roman"/>
          <w:color w:val="212529"/>
          <w:sz w:val="24"/>
          <w:szCs w:val="24"/>
          <w:shd w:val="clear" w:color="auto" w:fill="FFFFFF"/>
        </w:rPr>
        <w:t>sono simili ai precedenti ma</w:t>
      </w:r>
      <w:r>
        <w:rPr>
          <w:rFonts w:ascii="Times New Roman" w:hAnsi="Times New Roman" w:cs="Times New Roman"/>
          <w:color w:val="212529"/>
          <w:sz w:val="24"/>
          <w:szCs w:val="24"/>
          <w:shd w:val="clear" w:color="auto" w:fill="FFFFFF"/>
        </w:rPr>
        <w:t xml:space="preserve"> i dati che contengono (per ogni tipo di transazione: media della durata, mediana etc..) si riferiscono ad un particolare intervallo temporale stabilito in fase di configurazione.</w:t>
      </w:r>
      <w:r w:rsidR="006C79D9">
        <w:rPr>
          <w:rFonts w:ascii="Times New Roman" w:hAnsi="Times New Roman" w:cs="Times New Roman"/>
          <w:color w:val="212529"/>
          <w:sz w:val="24"/>
          <w:szCs w:val="24"/>
          <w:shd w:val="clear" w:color="auto" w:fill="FFFFFF"/>
        </w:rPr>
        <w:t xml:space="preserve"> Potrebbe essere interessante, ad esempio, concentrarsi sulla durata media delle transazioni nell’intervallo di tempo in cui il componente ha raggiunto il massimo numero di transazioni.</w:t>
      </w:r>
      <w:r w:rsidR="00FE731B">
        <w:rPr>
          <w:rFonts w:ascii="Times New Roman" w:hAnsi="Times New Roman" w:cs="Times New Roman"/>
          <w:color w:val="212529"/>
          <w:sz w:val="24"/>
          <w:szCs w:val="24"/>
          <w:shd w:val="clear" w:color="auto" w:fill="FFFFFF"/>
        </w:rPr>
        <w:t xml:space="preserve"> In tutte le simulazioni è stato scelto di concentrarsi sull’intervallo di tempo fra le 12:00 e le 1</w:t>
      </w:r>
      <w:r w:rsidR="00D27746">
        <w:rPr>
          <w:rFonts w:ascii="Times New Roman" w:hAnsi="Times New Roman" w:cs="Times New Roman"/>
          <w:color w:val="212529"/>
          <w:sz w:val="24"/>
          <w:szCs w:val="24"/>
          <w:shd w:val="clear" w:color="auto" w:fill="FFFFFF"/>
        </w:rPr>
        <w:t>3</w:t>
      </w:r>
      <w:r w:rsidR="00FE731B">
        <w:rPr>
          <w:rFonts w:ascii="Times New Roman" w:hAnsi="Times New Roman" w:cs="Times New Roman"/>
          <w:color w:val="212529"/>
          <w:sz w:val="24"/>
          <w:szCs w:val="24"/>
          <w:shd w:val="clear" w:color="auto" w:fill="FFFFFF"/>
        </w:rPr>
        <w:t>:00</w:t>
      </w:r>
      <w:r w:rsidR="00F3208C">
        <w:rPr>
          <w:rFonts w:ascii="Times New Roman" w:hAnsi="Times New Roman" w:cs="Times New Roman"/>
          <w:color w:val="212529"/>
          <w:sz w:val="24"/>
          <w:szCs w:val="24"/>
          <w:shd w:val="clear" w:color="auto" w:fill="FFFFFF"/>
        </w:rPr>
        <w:t xml:space="preserve"> (tale intervallo è personalizzabile)</w:t>
      </w:r>
    </w:p>
    <w:p w14:paraId="6E9C5644" w14:textId="77777777" w:rsidR="006C79D9" w:rsidRPr="006C79D9" w:rsidRDefault="006C79D9" w:rsidP="006C79D9">
      <w:pPr>
        <w:pStyle w:val="Paragrafoelenco"/>
        <w:tabs>
          <w:tab w:val="left" w:pos="2799"/>
        </w:tabs>
        <w:ind w:left="474"/>
        <w:jc w:val="both"/>
        <w:rPr>
          <w:rFonts w:ascii="Courier New" w:eastAsiaTheme="minorEastAsia" w:hAnsi="Courier New" w:cs="Courier New"/>
        </w:rPr>
      </w:pPr>
    </w:p>
    <w:p w14:paraId="434AF4AD" w14:textId="501EB7C0" w:rsidR="006C79D9" w:rsidRPr="007C722C" w:rsidRDefault="006C79D9" w:rsidP="00C13014">
      <w:pPr>
        <w:pStyle w:val="Paragrafoelenco"/>
        <w:numPr>
          <w:ilvl w:val="0"/>
          <w:numId w:val="12"/>
        </w:numPr>
        <w:tabs>
          <w:tab w:val="left" w:pos="2799"/>
        </w:tabs>
        <w:jc w:val="both"/>
        <w:rPr>
          <w:rFonts w:ascii="Courier New" w:eastAsiaTheme="minorEastAsia" w:hAnsi="Courier New" w:cs="Courier New"/>
        </w:rPr>
      </w:pPr>
      <w:r w:rsidRPr="006C79D9">
        <w:rPr>
          <w:rFonts w:ascii="Times New Roman" w:eastAsiaTheme="minorEastAsia" w:hAnsi="Times New Roman" w:cs="Times New Roman"/>
          <w:sz w:val="24"/>
          <w:szCs w:val="24"/>
        </w:rPr>
        <w:t xml:space="preserve">Il file </w:t>
      </w:r>
      <w:r w:rsidRPr="006C79D9">
        <w:rPr>
          <w:rFonts w:ascii="Courier New" w:eastAsiaTheme="minorEastAsia" w:hAnsi="Courier New" w:cs="Courier New"/>
          <w:sz w:val="18"/>
          <w:szCs w:val="18"/>
        </w:rPr>
        <w:t xml:space="preserve">complex_txs_duration_actors_&lt;numberOfActors&gt;.png </w:t>
      </w:r>
      <w:r w:rsidRPr="006C79D9">
        <w:rPr>
          <w:rFonts w:ascii="Times New Roman" w:eastAsiaTheme="minorEastAsia" w:hAnsi="Times New Roman" w:cs="Times New Roman"/>
          <w:sz w:val="24"/>
          <w:szCs w:val="24"/>
        </w:rPr>
        <w:t>riporta</w:t>
      </w:r>
      <w:r>
        <w:rPr>
          <w:rFonts w:ascii="Times New Roman" w:eastAsiaTheme="minorEastAsia" w:hAnsi="Times New Roman" w:cs="Times New Roman"/>
          <w:sz w:val="24"/>
          <w:szCs w:val="24"/>
        </w:rPr>
        <w:t xml:space="preserve"> graficamente</w:t>
      </w:r>
      <w:r w:rsidR="007C722C">
        <w:rPr>
          <w:rFonts w:ascii="Times New Roman" w:eastAsiaTheme="minorEastAsia" w:hAnsi="Times New Roman" w:cs="Times New Roman"/>
          <w:sz w:val="24"/>
          <w:szCs w:val="24"/>
        </w:rPr>
        <w:t xml:space="preserve"> (figura 7)</w:t>
      </w:r>
      <w:r>
        <w:rPr>
          <w:rFonts w:ascii="Times New Roman" w:eastAsiaTheme="minorEastAsia" w:hAnsi="Times New Roman" w:cs="Times New Roman"/>
          <w:sz w:val="24"/>
          <w:szCs w:val="24"/>
        </w:rPr>
        <w:t>,</w:t>
      </w:r>
      <w:r w:rsidRPr="006C79D9">
        <w:rPr>
          <w:rFonts w:ascii="Times New Roman" w:eastAsiaTheme="minorEastAsia" w:hAnsi="Times New Roman" w:cs="Times New Roman"/>
          <w:sz w:val="24"/>
          <w:szCs w:val="24"/>
        </w:rPr>
        <w:t xml:space="preserve"> per ogni transazione complessa de</w:t>
      </w:r>
      <w:r>
        <w:rPr>
          <w:rFonts w:ascii="Times New Roman" w:eastAsiaTheme="minorEastAsia" w:hAnsi="Times New Roman" w:cs="Times New Roman"/>
          <w:sz w:val="24"/>
          <w:szCs w:val="24"/>
        </w:rPr>
        <w:t>finita nel simulatore, la propria durata media</w:t>
      </w:r>
      <w:r w:rsidR="008012A6">
        <w:rPr>
          <w:rFonts w:ascii="Times New Roman" w:eastAsiaTheme="minorEastAsia" w:hAnsi="Times New Roman" w:cs="Times New Roman"/>
          <w:sz w:val="24"/>
          <w:szCs w:val="24"/>
        </w:rPr>
        <w:t>, in ms, ottenuta dalle statistiche dei file precedentemente prodotti.</w:t>
      </w:r>
    </w:p>
    <w:p w14:paraId="2248E8E1" w14:textId="77777777" w:rsidR="007C722C" w:rsidRPr="007C722C" w:rsidRDefault="007C722C" w:rsidP="007C722C">
      <w:pPr>
        <w:pStyle w:val="Paragrafoelenco"/>
        <w:rPr>
          <w:rFonts w:ascii="Courier New" w:eastAsiaTheme="minorEastAsia" w:hAnsi="Courier New" w:cs="Courier New"/>
        </w:rPr>
      </w:pPr>
    </w:p>
    <w:p w14:paraId="213E36A3" w14:textId="765569F3" w:rsidR="007C722C" w:rsidRDefault="00752585" w:rsidP="007C722C">
      <w:pPr>
        <w:pStyle w:val="Paragrafoelenco"/>
        <w:keepNext/>
        <w:tabs>
          <w:tab w:val="left" w:pos="2799"/>
        </w:tabs>
        <w:ind w:left="474"/>
        <w:jc w:val="center"/>
      </w:pPr>
      <w:r>
        <w:rPr>
          <w:noProof/>
        </w:rPr>
        <w:drawing>
          <wp:inline distT="0" distB="0" distL="0" distR="0" wp14:anchorId="29078416" wp14:editId="4D6F42AF">
            <wp:extent cx="3708400" cy="2779289"/>
            <wp:effectExtent l="0" t="0" r="6350" b="254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235" cy="2785910"/>
                    </a:xfrm>
                    <a:prstGeom prst="rect">
                      <a:avLst/>
                    </a:prstGeom>
                    <a:noFill/>
                    <a:ln>
                      <a:noFill/>
                    </a:ln>
                  </pic:spPr>
                </pic:pic>
              </a:graphicData>
            </a:graphic>
          </wp:inline>
        </w:drawing>
      </w:r>
    </w:p>
    <w:p w14:paraId="457C0DC7" w14:textId="27B0EE0A" w:rsidR="007C722C" w:rsidRPr="00A6639A" w:rsidRDefault="007C722C" w:rsidP="007C722C">
      <w:pPr>
        <w:pStyle w:val="Didascalia"/>
        <w:jc w:val="center"/>
        <w:rPr>
          <w:rFonts w:ascii="Courier New" w:eastAsiaTheme="minorEastAsia" w:hAnsi="Courier New" w:cs="Courier New"/>
          <w:b/>
          <w:bCs/>
        </w:rPr>
      </w:pPr>
      <w:r w:rsidRPr="00A6639A">
        <w:rPr>
          <w:b/>
          <w:bCs/>
        </w:rPr>
        <w:t>Figura 7</w:t>
      </w:r>
    </w:p>
    <w:p w14:paraId="07AE37A1" w14:textId="509E978F" w:rsidR="006C79D9" w:rsidRDefault="006C79D9" w:rsidP="00911403">
      <w:pPr>
        <w:tabs>
          <w:tab w:val="left" w:pos="2799"/>
        </w:tabs>
        <w:jc w:val="both"/>
        <w:rPr>
          <w:rFonts w:ascii="Times New Roman" w:eastAsiaTheme="minorEastAsia" w:hAnsi="Times New Roman" w:cs="Times New Roman"/>
          <w:sz w:val="24"/>
          <w:szCs w:val="24"/>
        </w:rPr>
      </w:pPr>
    </w:p>
    <w:p w14:paraId="6F292C27" w14:textId="7E14A4B7" w:rsidR="00753489" w:rsidRDefault="0075348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numero di transazioni base eseguite ogni secondo da ciascun componente, così come (eventualmente) gli intervalli di tempo in cui il componente stesso ha raggiunto il limite massimo di transazioni gestibili contemporaneamente, sono stampati a video al termine della simulazione</w:t>
      </w:r>
      <w:r w:rsidR="003725E1">
        <w:rPr>
          <w:rFonts w:ascii="Times New Roman" w:eastAsiaTheme="minorEastAsia" w:hAnsi="Times New Roman" w:cs="Times New Roman"/>
          <w:sz w:val="24"/>
          <w:szCs w:val="24"/>
        </w:rPr>
        <w:t xml:space="preserve"> (figura </w:t>
      </w:r>
      <w:r w:rsidR="007C722C">
        <w:rPr>
          <w:rFonts w:ascii="Times New Roman" w:eastAsiaTheme="minorEastAsia" w:hAnsi="Times New Roman" w:cs="Times New Roman"/>
          <w:sz w:val="24"/>
          <w:szCs w:val="24"/>
        </w:rPr>
        <w:t>8</w:t>
      </w:r>
      <w:r w:rsidR="003725E1">
        <w:rPr>
          <w:rFonts w:ascii="Times New Roman" w:eastAsiaTheme="minorEastAsia" w:hAnsi="Times New Roman" w:cs="Times New Roman"/>
          <w:sz w:val="24"/>
          <w:szCs w:val="24"/>
        </w:rPr>
        <w:t>)</w:t>
      </w:r>
      <w:r w:rsidR="00A6639A">
        <w:rPr>
          <w:rFonts w:ascii="Times New Roman" w:eastAsiaTheme="minorEastAsia" w:hAnsi="Times New Roman" w:cs="Times New Roman"/>
          <w:sz w:val="24"/>
          <w:szCs w:val="24"/>
        </w:rPr>
        <w:t>.</w:t>
      </w:r>
    </w:p>
    <w:p w14:paraId="353AAF05" w14:textId="77777777" w:rsidR="003725E1" w:rsidRDefault="00EE32E1" w:rsidP="00752585">
      <w:pPr>
        <w:keepNext/>
        <w:tabs>
          <w:tab w:val="left" w:pos="2799"/>
        </w:tabs>
        <w:jc w:val="center"/>
      </w:pPr>
      <w:r>
        <w:rPr>
          <w:noProof/>
        </w:rPr>
        <w:drawing>
          <wp:inline distT="0" distB="0" distL="0" distR="0" wp14:anchorId="534D0B4F" wp14:editId="499D971E">
            <wp:extent cx="2927267" cy="1620451"/>
            <wp:effectExtent l="0" t="0" r="698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7795" cy="1626279"/>
                    </a:xfrm>
                    <a:prstGeom prst="rect">
                      <a:avLst/>
                    </a:prstGeom>
                  </pic:spPr>
                </pic:pic>
              </a:graphicData>
            </a:graphic>
          </wp:inline>
        </w:drawing>
      </w:r>
    </w:p>
    <w:p w14:paraId="4BED8C33" w14:textId="2075148E" w:rsidR="00EE32E1" w:rsidRPr="00A6639A" w:rsidRDefault="003725E1" w:rsidP="00752585">
      <w:pPr>
        <w:pStyle w:val="Didascalia"/>
        <w:jc w:val="center"/>
        <w:rPr>
          <w:rFonts w:ascii="Times New Roman" w:eastAsiaTheme="minorEastAsia" w:hAnsi="Times New Roman" w:cs="Times New Roman"/>
          <w:b/>
          <w:bCs/>
          <w:sz w:val="24"/>
          <w:szCs w:val="24"/>
        </w:rPr>
      </w:pPr>
      <w:r w:rsidRPr="00A6639A">
        <w:rPr>
          <w:b/>
          <w:bCs/>
        </w:rPr>
        <w:t xml:space="preserve">Figura </w:t>
      </w:r>
      <w:r w:rsidR="007C722C" w:rsidRPr="00A6639A">
        <w:rPr>
          <w:b/>
          <w:bCs/>
        </w:rPr>
        <w:t>8</w:t>
      </w:r>
    </w:p>
    <w:p w14:paraId="035758E0" w14:textId="75FA8019" w:rsidR="00386393" w:rsidRPr="00386393" w:rsidRDefault="00386393" w:rsidP="00386393">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386393">
        <w:rPr>
          <w:rFonts w:ascii="Times New Roman" w:eastAsiaTheme="minorEastAsia" w:hAnsi="Times New Roman" w:cs="Times New Roman"/>
          <w:b/>
          <w:bCs/>
          <w:sz w:val="24"/>
          <w:szCs w:val="24"/>
        </w:rPr>
        <w:lastRenderedPageBreak/>
        <w:t>Risultati ottenuti</w:t>
      </w:r>
    </w:p>
    <w:p w14:paraId="6A6D6104" w14:textId="4220E621" w:rsidR="00341656" w:rsidRDefault="00F7693D"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state effettuate dieci simulazioni:</w:t>
      </w:r>
      <w:r w:rsidRPr="00DF5081">
        <w:rPr>
          <w:rFonts w:ascii="Times New Roman" w:eastAsiaTheme="minorEastAsia" w:hAnsi="Times New Roman" w:cs="Times New Roman"/>
          <w:sz w:val="24"/>
          <w:szCs w:val="24"/>
        </w:rPr>
        <w:t xml:space="preserve"> è stato supposto</w:t>
      </w:r>
      <w:r>
        <w:rPr>
          <w:rFonts w:ascii="Times New Roman" w:eastAsiaTheme="minorEastAsia" w:hAnsi="Times New Roman" w:cs="Times New Roman"/>
          <w:sz w:val="24"/>
          <w:szCs w:val="24"/>
        </w:rPr>
        <w:t>, per gli attori,</w:t>
      </w:r>
      <w:r w:rsidRPr="00DF5081">
        <w:rPr>
          <w:rFonts w:ascii="Times New Roman" w:eastAsiaTheme="minorEastAsia" w:hAnsi="Times New Roman" w:cs="Times New Roman"/>
          <w:sz w:val="24"/>
          <w:szCs w:val="24"/>
        </w:rPr>
        <w:t xml:space="preserve"> un rapporto pari a</w:t>
      </w:r>
      <w:r>
        <w:rPr>
          <w:rFonts w:ascii="Times New Roman" w:eastAsiaTheme="minorEastAsia" w:hAnsi="Times New Roman" w:cs="Times New Roman"/>
          <w:sz w:val="24"/>
          <w:szCs w:val="24"/>
        </w:rPr>
        <w:t xml:space="preserve"> </w:t>
      </w:r>
      <w:r w:rsidRPr="00DF5081">
        <w:rPr>
          <w:rFonts w:ascii="Times New Roman" w:eastAsiaTheme="minorEastAsia" w:hAnsi="Times New Roman" w:cs="Times New Roman"/>
          <w:sz w:val="24"/>
          <w:szCs w:val="24"/>
        </w:rPr>
        <w:t>1:100</w:t>
      </w:r>
      <w:r>
        <w:rPr>
          <w:rFonts w:ascii="Times New Roman" w:eastAsiaTheme="minorEastAsia" w:hAnsi="Times New Roman" w:cs="Times New Roman"/>
          <w:sz w:val="24"/>
          <w:szCs w:val="24"/>
        </w:rPr>
        <w:t>, cioè 100 consumatori per ogni operatore</w:t>
      </w:r>
      <w:r w:rsidRPr="00DF50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41656">
        <w:rPr>
          <w:rFonts w:ascii="Times New Roman" w:eastAsiaTheme="minorEastAsia" w:hAnsi="Times New Roman" w:cs="Times New Roman"/>
          <w:sz w:val="24"/>
          <w:szCs w:val="24"/>
        </w:rPr>
        <w:t>La seguente tabella mostra il numero di attori utilizzato in ogni simulazione:</w:t>
      </w:r>
    </w:p>
    <w:p w14:paraId="012FD22A" w14:textId="77777777" w:rsidR="00341656" w:rsidRPr="00DF5081" w:rsidRDefault="00341656" w:rsidP="00341656">
      <w:pPr>
        <w:tabs>
          <w:tab w:val="left" w:pos="2799"/>
        </w:tabs>
        <w:ind w:left="114"/>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363"/>
        <w:gridCol w:w="1683"/>
      </w:tblGrid>
      <w:tr w:rsidR="00341656" w14:paraId="4264EC38" w14:textId="77777777" w:rsidTr="00E01B63">
        <w:trPr>
          <w:jc w:val="center"/>
        </w:trPr>
        <w:tc>
          <w:tcPr>
            <w:tcW w:w="1470" w:type="dxa"/>
            <w:vMerge w:val="restart"/>
          </w:tcPr>
          <w:p w14:paraId="229E4477"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Nr° Simulazione</w:t>
            </w:r>
          </w:p>
        </w:tc>
        <w:tc>
          <w:tcPr>
            <w:tcW w:w="3046" w:type="dxa"/>
            <w:gridSpan w:val="2"/>
          </w:tcPr>
          <w:p w14:paraId="2CB54D58"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Attori</w:t>
            </w:r>
          </w:p>
        </w:tc>
      </w:tr>
      <w:tr w:rsidR="00341656" w14:paraId="0B0271E4" w14:textId="77777777" w:rsidTr="00E01B63">
        <w:trPr>
          <w:jc w:val="center"/>
        </w:trPr>
        <w:tc>
          <w:tcPr>
            <w:tcW w:w="1470" w:type="dxa"/>
            <w:vMerge/>
          </w:tcPr>
          <w:p w14:paraId="34C6E7DD"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p>
        </w:tc>
        <w:tc>
          <w:tcPr>
            <w:tcW w:w="1363" w:type="dxa"/>
          </w:tcPr>
          <w:p w14:paraId="4DB9DE67"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#Operatori</w:t>
            </w:r>
          </w:p>
        </w:tc>
        <w:tc>
          <w:tcPr>
            <w:tcW w:w="1683" w:type="dxa"/>
          </w:tcPr>
          <w:p w14:paraId="6E95FC71"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#Consumatori</w:t>
            </w:r>
          </w:p>
        </w:tc>
      </w:tr>
      <w:tr w:rsidR="00E01B63" w14:paraId="07A74CCA" w14:textId="77777777" w:rsidTr="00E01B63">
        <w:trPr>
          <w:jc w:val="center"/>
        </w:trPr>
        <w:tc>
          <w:tcPr>
            <w:tcW w:w="1470" w:type="dxa"/>
          </w:tcPr>
          <w:p w14:paraId="77D7EE99"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63" w:type="dxa"/>
          </w:tcPr>
          <w:p w14:paraId="31E95B52" w14:textId="728FDDDC"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1683" w:type="dxa"/>
          </w:tcPr>
          <w:p w14:paraId="60611674" w14:textId="5833EBA5"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r>
      <w:tr w:rsidR="00E01B63" w14:paraId="6CC1CB3B" w14:textId="77777777" w:rsidTr="00E01B63">
        <w:trPr>
          <w:jc w:val="center"/>
        </w:trPr>
        <w:tc>
          <w:tcPr>
            <w:tcW w:w="1470" w:type="dxa"/>
          </w:tcPr>
          <w:p w14:paraId="3839A365"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63" w:type="dxa"/>
          </w:tcPr>
          <w:p w14:paraId="163E3482" w14:textId="5AE40B48"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w:t>
            </w:r>
          </w:p>
        </w:tc>
        <w:tc>
          <w:tcPr>
            <w:tcW w:w="1683" w:type="dxa"/>
          </w:tcPr>
          <w:p w14:paraId="6B711865" w14:textId="7991AA09"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r>
      <w:tr w:rsidR="00E01B63" w14:paraId="3C595CD5" w14:textId="77777777" w:rsidTr="00E01B63">
        <w:trPr>
          <w:jc w:val="center"/>
        </w:trPr>
        <w:tc>
          <w:tcPr>
            <w:tcW w:w="1470" w:type="dxa"/>
          </w:tcPr>
          <w:p w14:paraId="619E900A"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63" w:type="dxa"/>
          </w:tcPr>
          <w:p w14:paraId="1B08C858" w14:textId="64351626"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683" w:type="dxa"/>
          </w:tcPr>
          <w:p w14:paraId="3AFAA359" w14:textId="639FABCF"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r w:rsidR="00E01B63" w14:paraId="66A024B2" w14:textId="77777777" w:rsidTr="00E01B63">
        <w:trPr>
          <w:jc w:val="center"/>
        </w:trPr>
        <w:tc>
          <w:tcPr>
            <w:tcW w:w="1470" w:type="dxa"/>
          </w:tcPr>
          <w:p w14:paraId="4B4B2681"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63" w:type="dxa"/>
          </w:tcPr>
          <w:p w14:paraId="1D10F583" w14:textId="7F8F15A3"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1683" w:type="dxa"/>
          </w:tcPr>
          <w:p w14:paraId="2EA7637B" w14:textId="2F3E0E92"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r>
      <w:tr w:rsidR="00E01B63" w14:paraId="6189E6FE" w14:textId="77777777" w:rsidTr="00E01B63">
        <w:trPr>
          <w:jc w:val="center"/>
        </w:trPr>
        <w:tc>
          <w:tcPr>
            <w:tcW w:w="1470" w:type="dxa"/>
          </w:tcPr>
          <w:p w14:paraId="28ACB7A7"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63" w:type="dxa"/>
          </w:tcPr>
          <w:p w14:paraId="050E463B" w14:textId="7AC1B05B"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683" w:type="dxa"/>
          </w:tcPr>
          <w:p w14:paraId="0FA900A1" w14:textId="73979189"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500.000</w:t>
            </w:r>
          </w:p>
        </w:tc>
      </w:tr>
      <w:tr w:rsidR="00E01B63" w14:paraId="6C188313" w14:textId="77777777" w:rsidTr="00E01B63">
        <w:trPr>
          <w:jc w:val="center"/>
        </w:trPr>
        <w:tc>
          <w:tcPr>
            <w:tcW w:w="1470" w:type="dxa"/>
          </w:tcPr>
          <w:p w14:paraId="026F9B8F"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363" w:type="dxa"/>
          </w:tcPr>
          <w:p w14:paraId="0EAF650A" w14:textId="18B725FD"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w:t>
            </w:r>
          </w:p>
        </w:tc>
        <w:tc>
          <w:tcPr>
            <w:tcW w:w="1683" w:type="dxa"/>
          </w:tcPr>
          <w:p w14:paraId="79C3EAED" w14:textId="45392012"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750.000</w:t>
            </w:r>
          </w:p>
        </w:tc>
      </w:tr>
      <w:tr w:rsidR="00E01B63" w14:paraId="1D20D8EA" w14:textId="77777777" w:rsidTr="00E01B63">
        <w:trPr>
          <w:jc w:val="center"/>
        </w:trPr>
        <w:tc>
          <w:tcPr>
            <w:tcW w:w="1470" w:type="dxa"/>
          </w:tcPr>
          <w:p w14:paraId="180D4454" w14:textId="102E4ADF"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363" w:type="dxa"/>
          </w:tcPr>
          <w:p w14:paraId="5002FB85" w14:textId="3B901F1E"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683" w:type="dxa"/>
          </w:tcPr>
          <w:p w14:paraId="1D77EF37" w14:textId="23068DCE"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1.000.000</w:t>
            </w:r>
          </w:p>
        </w:tc>
      </w:tr>
      <w:tr w:rsidR="00E01B63" w14:paraId="160261DB" w14:textId="77777777" w:rsidTr="00E01B63">
        <w:trPr>
          <w:jc w:val="center"/>
        </w:trPr>
        <w:tc>
          <w:tcPr>
            <w:tcW w:w="1470" w:type="dxa"/>
          </w:tcPr>
          <w:p w14:paraId="132750D4" w14:textId="41C21B6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63" w:type="dxa"/>
          </w:tcPr>
          <w:p w14:paraId="66548F4F" w14:textId="4D7ACB63"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10.500</w:t>
            </w:r>
          </w:p>
        </w:tc>
        <w:tc>
          <w:tcPr>
            <w:tcW w:w="1683" w:type="dxa"/>
          </w:tcPr>
          <w:p w14:paraId="550AAFAD" w14:textId="7AD96D9A"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1.050.000</w:t>
            </w:r>
          </w:p>
        </w:tc>
      </w:tr>
      <w:tr w:rsidR="00E01B63" w14:paraId="6CC00811" w14:textId="77777777" w:rsidTr="00E01B63">
        <w:trPr>
          <w:jc w:val="center"/>
        </w:trPr>
        <w:tc>
          <w:tcPr>
            <w:tcW w:w="1470" w:type="dxa"/>
          </w:tcPr>
          <w:p w14:paraId="6AD6CA58" w14:textId="6B9FE42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363" w:type="dxa"/>
          </w:tcPr>
          <w:p w14:paraId="4D1D8D86" w14:textId="282FE2A8" w:rsidR="00E01B63" w:rsidRP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11.000</w:t>
            </w:r>
          </w:p>
        </w:tc>
        <w:tc>
          <w:tcPr>
            <w:tcW w:w="1683" w:type="dxa"/>
          </w:tcPr>
          <w:p w14:paraId="01CB3BC1" w14:textId="535848A7" w:rsidR="00E01B63" w:rsidRP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1.100.000</w:t>
            </w:r>
          </w:p>
        </w:tc>
      </w:tr>
      <w:tr w:rsidR="0023547B" w14:paraId="572857EE" w14:textId="77777777" w:rsidTr="00E01B63">
        <w:trPr>
          <w:jc w:val="center"/>
        </w:trPr>
        <w:tc>
          <w:tcPr>
            <w:tcW w:w="1470" w:type="dxa"/>
          </w:tcPr>
          <w:p w14:paraId="7326C44E" w14:textId="4C7F160C" w:rsidR="0023547B" w:rsidRDefault="00E01B63"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63" w:type="dxa"/>
            <w:shd w:val="clear" w:color="auto" w:fill="auto"/>
          </w:tcPr>
          <w:p w14:paraId="3145CC30" w14:textId="622C5B53" w:rsidR="0023547B" w:rsidRPr="00E01B63" w:rsidRDefault="00E01B63" w:rsidP="00CE2142">
            <w:pPr>
              <w:tabs>
                <w:tab w:val="left" w:pos="2799"/>
              </w:tabs>
              <w:jc w:val="both"/>
              <w:rPr>
                <w:rFonts w:ascii="Times New Roman" w:eastAsiaTheme="minorEastAsia" w:hAnsi="Times New Roman" w:cs="Times New Roman"/>
                <w:sz w:val="24"/>
                <w:szCs w:val="24"/>
              </w:rPr>
            </w:pPr>
            <w:r w:rsidRPr="00E01B6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.000</w:t>
            </w:r>
          </w:p>
        </w:tc>
        <w:tc>
          <w:tcPr>
            <w:tcW w:w="1683" w:type="dxa"/>
            <w:shd w:val="clear" w:color="auto" w:fill="auto"/>
          </w:tcPr>
          <w:p w14:paraId="5DB72C38" w14:textId="7DE7F29C" w:rsidR="0023547B" w:rsidRPr="00E01B63" w:rsidRDefault="00E01B63"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1.300.000</w:t>
            </w:r>
          </w:p>
        </w:tc>
      </w:tr>
    </w:tbl>
    <w:p w14:paraId="7A3550E5" w14:textId="77777777" w:rsidR="00341656" w:rsidRDefault="00341656" w:rsidP="00911403">
      <w:pPr>
        <w:tabs>
          <w:tab w:val="left" w:pos="2799"/>
        </w:tabs>
        <w:jc w:val="both"/>
        <w:rPr>
          <w:rFonts w:ascii="Times New Roman" w:eastAsiaTheme="minorEastAsia" w:hAnsi="Times New Roman" w:cs="Times New Roman"/>
          <w:sz w:val="24"/>
          <w:szCs w:val="24"/>
        </w:rPr>
      </w:pPr>
    </w:p>
    <w:p w14:paraId="5B3C6A41" w14:textId="2ED72B11" w:rsidR="00341656"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ciascuna delle </w:t>
      </w:r>
      <w:r w:rsidR="00F7693D">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sono state considerate</w:t>
      </w:r>
      <w:r w:rsidR="00341656">
        <w:rPr>
          <w:rFonts w:ascii="Times New Roman" w:eastAsiaTheme="minorEastAsia" w:hAnsi="Times New Roman" w:cs="Times New Roman"/>
          <w:sz w:val="24"/>
          <w:szCs w:val="24"/>
        </w:rPr>
        <w:t xml:space="preserve"> le tempistiche delle transazioni</w:t>
      </w:r>
      <w:r w:rsidR="008012A6">
        <w:rPr>
          <w:rFonts w:ascii="Times New Roman" w:eastAsiaTheme="minorEastAsia" w:hAnsi="Times New Roman" w:cs="Times New Roman"/>
          <w:sz w:val="24"/>
          <w:szCs w:val="24"/>
        </w:rPr>
        <w:t xml:space="preserve"> dei componenti </w:t>
      </w:r>
      <w:r w:rsidR="00341656">
        <w:rPr>
          <w:rFonts w:ascii="Times New Roman" w:eastAsiaTheme="minorEastAsia" w:hAnsi="Times New Roman" w:cs="Times New Roman"/>
          <w:sz w:val="24"/>
          <w:szCs w:val="24"/>
        </w:rPr>
        <w:t>descritt</w:t>
      </w:r>
      <w:r w:rsidR="008012A6">
        <w:rPr>
          <w:rFonts w:ascii="Times New Roman" w:eastAsiaTheme="minorEastAsia" w:hAnsi="Times New Roman" w:cs="Times New Roman"/>
          <w:sz w:val="24"/>
          <w:szCs w:val="24"/>
        </w:rPr>
        <w:t>i</w:t>
      </w:r>
      <w:r w:rsidR="00341656">
        <w:rPr>
          <w:rFonts w:ascii="Times New Roman" w:eastAsiaTheme="minorEastAsia" w:hAnsi="Times New Roman" w:cs="Times New Roman"/>
          <w:sz w:val="24"/>
          <w:szCs w:val="24"/>
        </w:rPr>
        <w:t xml:space="preserve"> nel capitolo 5, la blockchain </w:t>
      </w:r>
      <w:r w:rsidR="00341656" w:rsidRPr="00E53658">
        <w:rPr>
          <w:rFonts w:ascii="Times New Roman" w:eastAsiaTheme="minorEastAsia" w:hAnsi="Times New Roman" w:cs="Times New Roman"/>
          <w:i/>
          <w:iCs/>
          <w:sz w:val="24"/>
          <w:szCs w:val="24"/>
        </w:rPr>
        <w:t>Etherna</w:t>
      </w:r>
      <w:r w:rsidR="00341656">
        <w:rPr>
          <w:rFonts w:ascii="Times New Roman" w:eastAsiaTheme="minorEastAsia" w:hAnsi="Times New Roman" w:cs="Times New Roman"/>
          <w:sz w:val="24"/>
          <w:szCs w:val="24"/>
        </w:rPr>
        <w:t xml:space="preserve"> e la configurazione degli attori definita nel paragrafo 3.1 (numero di t</w:t>
      </w:r>
      <w:r w:rsidR="00030E44">
        <w:rPr>
          <w:rFonts w:ascii="Times New Roman" w:eastAsiaTheme="minorEastAsia" w:hAnsi="Times New Roman" w:cs="Times New Roman"/>
          <w:sz w:val="24"/>
          <w:szCs w:val="24"/>
        </w:rPr>
        <w:t>ransazioni</w:t>
      </w:r>
      <w:r w:rsidR="00341656">
        <w:rPr>
          <w:rFonts w:ascii="Times New Roman" w:eastAsiaTheme="minorEastAsia" w:hAnsi="Times New Roman" w:cs="Times New Roman"/>
          <w:sz w:val="24"/>
          <w:szCs w:val="24"/>
        </w:rPr>
        <w:t xml:space="preserve"> giornaliere, media, deviazione standard)</w:t>
      </w:r>
      <w:r>
        <w:rPr>
          <w:rFonts w:ascii="Times New Roman" w:eastAsiaTheme="minorEastAsia" w:hAnsi="Times New Roman" w:cs="Times New Roman"/>
          <w:sz w:val="24"/>
          <w:szCs w:val="24"/>
        </w:rPr>
        <w:t>.</w:t>
      </w:r>
    </w:p>
    <w:p w14:paraId="3E23DA5B" w14:textId="2D827FC5" w:rsidR="00E53658"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w:t>
      </w:r>
      <w:r w:rsidR="0060009B">
        <w:rPr>
          <w:rFonts w:ascii="Times New Roman" w:eastAsiaTheme="minorEastAsia" w:hAnsi="Times New Roman" w:cs="Times New Roman"/>
          <w:sz w:val="24"/>
          <w:szCs w:val="24"/>
        </w:rPr>
        <w:t xml:space="preserve"> delle simulazioni lanciate</w:t>
      </w:r>
      <w:r>
        <w:rPr>
          <w:rFonts w:ascii="Times New Roman" w:eastAsiaTheme="minorEastAsia" w:hAnsi="Times New Roman" w:cs="Times New Roman"/>
          <w:sz w:val="24"/>
          <w:szCs w:val="24"/>
        </w:rPr>
        <w:t xml:space="preserve"> sono stati aggregati</w:t>
      </w:r>
      <w:r w:rsidR="0060009B">
        <w:rPr>
          <w:rFonts w:ascii="Times New Roman" w:eastAsiaTheme="minorEastAsia" w:hAnsi="Times New Roman" w:cs="Times New Roman"/>
          <w:sz w:val="24"/>
          <w:szCs w:val="24"/>
        </w:rPr>
        <w:t xml:space="preserve"> in una cartella </w:t>
      </w:r>
      <w:r w:rsidR="00211F87">
        <w:rPr>
          <w:rFonts w:ascii="Times New Roman" w:eastAsiaTheme="minorEastAsia" w:hAnsi="Times New Roman" w:cs="Times New Roman"/>
          <w:sz w:val="24"/>
          <w:szCs w:val="24"/>
        </w:rPr>
        <w:t>“</w:t>
      </w:r>
      <w:r w:rsidR="00421C6C" w:rsidRPr="00421C6C">
        <w:rPr>
          <w:rFonts w:ascii="Courier New" w:eastAsiaTheme="minorEastAsia" w:hAnsi="Courier New" w:cs="Courier New"/>
          <w:sz w:val="18"/>
          <w:szCs w:val="18"/>
        </w:rPr>
        <w:t>.</w:t>
      </w:r>
      <w:r w:rsidR="00211F87" w:rsidRPr="00421C6C">
        <w:rPr>
          <w:rFonts w:ascii="Courier New" w:eastAsiaTheme="minorEastAsia" w:hAnsi="Courier New" w:cs="Courier New"/>
          <w:sz w:val="18"/>
          <w:szCs w:val="18"/>
        </w:rPr>
        <w:t>/</w:t>
      </w:r>
      <w:r w:rsidR="00421C6C" w:rsidRPr="00421C6C">
        <w:rPr>
          <w:rFonts w:ascii="Courier New" w:eastAsiaTheme="minorEastAsia" w:hAnsi="Courier New" w:cs="Courier New"/>
          <w:sz w:val="18"/>
          <w:szCs w:val="18"/>
        </w:rPr>
        <w:t>ABATA_output</w:t>
      </w:r>
      <w:r w:rsidR="00211F87">
        <w:rPr>
          <w:rFonts w:ascii="Times New Roman" w:eastAsiaTheme="minorEastAsia" w:hAnsi="Times New Roman" w:cs="Times New Roman"/>
          <w:sz w:val="24"/>
          <w:szCs w:val="24"/>
        </w:rPr>
        <w:t xml:space="preserve">” condivisa al seguente </w:t>
      </w:r>
      <w:hyperlink r:id="rId17" w:history="1">
        <w:r w:rsidR="00211F87" w:rsidRPr="008012A6">
          <w:rPr>
            <w:rStyle w:val="Collegamentoipertestuale"/>
            <w:rFonts w:ascii="Times New Roman" w:eastAsiaTheme="minorEastAsia" w:hAnsi="Times New Roman" w:cs="Times New Roman"/>
            <w:sz w:val="24"/>
            <w:szCs w:val="24"/>
          </w:rPr>
          <w:t>link</w:t>
        </w:r>
      </w:hyperlink>
      <w:r w:rsidR="00211F87">
        <w:rPr>
          <w:rFonts w:ascii="Times New Roman" w:eastAsiaTheme="minorEastAsia" w:hAnsi="Times New Roman" w:cs="Times New Roman"/>
          <w:sz w:val="24"/>
          <w:szCs w:val="24"/>
        </w:rPr>
        <w:t>. Tale cartella è strutturata nel seguente modo:</w:t>
      </w:r>
    </w:p>
    <w:p w14:paraId="1C03808F" w14:textId="25B40D2F" w:rsidR="00211F87" w:rsidRDefault="006700DB" w:rsidP="00211F87">
      <w:pPr>
        <w:tabs>
          <w:tab w:val="left" w:pos="2799"/>
        </w:tabs>
        <w:jc w:val="center"/>
        <w:rPr>
          <w:rFonts w:ascii="Times New Roman" w:eastAsiaTheme="minorEastAsia" w:hAnsi="Times New Roman" w:cs="Times New Roman"/>
          <w:sz w:val="24"/>
          <w:szCs w:val="24"/>
        </w:rPr>
      </w:pPr>
      <w:r>
        <w:rPr>
          <w:noProof/>
        </w:rPr>
        <w:drawing>
          <wp:inline distT="0" distB="0" distL="0" distR="0" wp14:anchorId="076A9167" wp14:editId="0DC3CC0C">
            <wp:extent cx="1691112" cy="2178050"/>
            <wp:effectExtent l="0" t="0" r="4445"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452" cy="2192655"/>
                    </a:xfrm>
                    <a:prstGeom prst="rect">
                      <a:avLst/>
                    </a:prstGeom>
                  </pic:spPr>
                </pic:pic>
              </a:graphicData>
            </a:graphic>
          </wp:inline>
        </w:drawing>
      </w:r>
    </w:p>
    <w:p w14:paraId="53E7BADE" w14:textId="05428B7A" w:rsidR="00421C6C" w:rsidRDefault="00421C6C"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All’interno dell’ambiente condiviso è presente una cartella detta “</w:t>
      </w:r>
      <w:r w:rsidRPr="00421C6C">
        <w:rPr>
          <w:rFonts w:ascii="Courier New" w:eastAsiaTheme="minorEastAsia" w:hAnsi="Courier New" w:cs="Courier New"/>
          <w:sz w:val="24"/>
          <w:szCs w:val="24"/>
        </w:rPr>
        <w:t>TEST/</w:t>
      </w:r>
      <w:r>
        <w:rPr>
          <w:rFonts w:ascii="Times New Roman" w:eastAsiaTheme="minorEastAsia" w:hAnsi="Times New Roman" w:cs="Times New Roman"/>
          <w:sz w:val="24"/>
          <w:szCs w:val="24"/>
        </w:rPr>
        <w:t xml:space="preserve">” che contiene al suo interno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cartelle</w:t>
      </w:r>
      <w:r w:rsidR="003643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una per ogni simulazione</w:t>
      </w:r>
      <w:r w:rsidR="003643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rinominate nel seguente modo: </w:t>
      </w:r>
      <w:r w:rsidRPr="00421C6C">
        <w:rPr>
          <w:rFonts w:ascii="Courier New" w:eastAsiaTheme="minorEastAsia" w:hAnsi="Courier New" w:cs="Courier New"/>
          <w:sz w:val="18"/>
          <w:szCs w:val="18"/>
        </w:rPr>
        <w:t>&lt;numOfOper&gt;_&lt;numOfCust&gt;</w:t>
      </w:r>
      <w:r w:rsidR="008012A6">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d esempio</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la cartella </w:t>
      </w:r>
      <w:r w:rsidR="008012A6">
        <w:rPr>
          <w:rFonts w:ascii="Times New Roman" w:eastAsiaTheme="minorEastAsia" w:hAnsi="Times New Roman" w:cs="Times New Roman"/>
          <w:sz w:val="24"/>
          <w:szCs w:val="24"/>
        </w:rPr>
        <w:t>“</w:t>
      </w:r>
      <w:r w:rsidR="000622DA">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w:t>
      </w:r>
      <w:r w:rsidR="000622DA">
        <w:rPr>
          <w:rFonts w:ascii="Times New Roman" w:eastAsiaTheme="minorEastAsia" w:hAnsi="Times New Roman" w:cs="Times New Roman"/>
          <w:sz w:val="24"/>
          <w:szCs w:val="24"/>
        </w:rPr>
        <w:t>.000</w:t>
      </w:r>
      <w:r>
        <w:rPr>
          <w:rFonts w:ascii="Times New Roman" w:eastAsiaTheme="minorEastAsia" w:hAnsi="Times New Roman" w:cs="Times New Roman"/>
          <w:sz w:val="24"/>
          <w:szCs w:val="24"/>
        </w:rPr>
        <w:t>_</w:t>
      </w:r>
      <w:r w:rsidR="000622DA">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w:t>
      </w:r>
      <w:r w:rsidR="000622DA">
        <w:rPr>
          <w:rFonts w:ascii="Times New Roman" w:eastAsiaTheme="minorEastAsia" w:hAnsi="Times New Roman" w:cs="Times New Roman"/>
          <w:sz w:val="24"/>
          <w:szCs w:val="24"/>
        </w:rPr>
        <w:t>00</w:t>
      </w:r>
      <w:r w:rsidR="00EB05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000</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presenta gli output generati dal simulatore che ha coinvolto</w:t>
      </w:r>
      <w:r w:rsidR="008B6D21">
        <w:rPr>
          <w:rFonts w:ascii="Times New Roman" w:eastAsiaTheme="minorEastAsia" w:hAnsi="Times New Roman" w:cs="Times New Roman"/>
          <w:sz w:val="24"/>
          <w:szCs w:val="24"/>
        </w:rPr>
        <w:t xml:space="preserve"> le transazioni lanciate da</w:t>
      </w:r>
      <w:r w:rsidR="000622DA">
        <w:rPr>
          <w:rFonts w:ascii="Times New Roman" w:eastAsiaTheme="minorEastAsia" w:hAnsi="Times New Roman" w:cs="Times New Roman"/>
          <w:sz w:val="24"/>
          <w:szCs w:val="24"/>
        </w:rPr>
        <w:t xml:space="preserve"> 10.000</w:t>
      </w:r>
      <w:r w:rsidR="008B6D21">
        <w:rPr>
          <w:rFonts w:ascii="Times New Roman" w:eastAsiaTheme="minorEastAsia" w:hAnsi="Times New Roman" w:cs="Times New Roman"/>
          <w:sz w:val="24"/>
          <w:szCs w:val="24"/>
        </w:rPr>
        <w:t xml:space="preserve"> operatori e </w:t>
      </w:r>
      <w:r w:rsidR="000622DA">
        <w:rPr>
          <w:rFonts w:ascii="Times New Roman" w:eastAsiaTheme="minorEastAsia" w:hAnsi="Times New Roman" w:cs="Times New Roman"/>
          <w:sz w:val="24"/>
          <w:szCs w:val="24"/>
        </w:rPr>
        <w:t xml:space="preserve">1.000.000 </w:t>
      </w:r>
      <w:r w:rsidR="008B6D21">
        <w:rPr>
          <w:rFonts w:ascii="Times New Roman" w:eastAsiaTheme="minorEastAsia" w:hAnsi="Times New Roman" w:cs="Times New Roman"/>
          <w:sz w:val="24"/>
          <w:szCs w:val="24"/>
        </w:rPr>
        <w:t xml:space="preserve">consumatori. All’interno della cartella sono presenti gli output generati (file </w:t>
      </w:r>
      <w:r w:rsidR="008B6D21" w:rsidRPr="008B6D21">
        <w:rPr>
          <w:rFonts w:ascii="Courier New" w:eastAsiaTheme="minorEastAsia" w:hAnsi="Courier New" w:cs="Courier New"/>
          <w:sz w:val="24"/>
          <w:szCs w:val="24"/>
        </w:rPr>
        <w:t>.csv</w:t>
      </w:r>
      <w:r w:rsidR="008B6D21">
        <w:rPr>
          <w:rFonts w:ascii="Times New Roman" w:eastAsiaTheme="minorEastAsia" w:hAnsi="Times New Roman" w:cs="Times New Roman"/>
          <w:sz w:val="24"/>
          <w:szCs w:val="24"/>
        </w:rPr>
        <w:t xml:space="preserve"> e </w:t>
      </w:r>
      <w:r w:rsidR="008B6D21" w:rsidRPr="008B6D21">
        <w:rPr>
          <w:rFonts w:ascii="Courier New" w:eastAsiaTheme="minorEastAsia" w:hAnsi="Courier New" w:cs="Courier New"/>
          <w:sz w:val="24"/>
          <w:szCs w:val="24"/>
        </w:rPr>
        <w:t>.png</w:t>
      </w:r>
      <w:r w:rsidR="008B6D21">
        <w:rPr>
          <w:rFonts w:ascii="Times New Roman" w:eastAsiaTheme="minorEastAsia" w:hAnsi="Times New Roman" w:cs="Times New Roman"/>
          <w:sz w:val="24"/>
          <w:szCs w:val="24"/>
        </w:rPr>
        <w:t xml:space="preserve">) e descritti </w:t>
      </w:r>
      <w:r w:rsidR="009F5321">
        <w:rPr>
          <w:rFonts w:ascii="Times New Roman" w:eastAsiaTheme="minorEastAsia" w:hAnsi="Times New Roman" w:cs="Times New Roman"/>
          <w:sz w:val="24"/>
          <w:szCs w:val="24"/>
        </w:rPr>
        <w:t>nel paragrafo precedente</w:t>
      </w:r>
      <w:r w:rsidR="007E3949">
        <w:rPr>
          <w:rFonts w:ascii="Times New Roman" w:eastAsiaTheme="minorEastAsia" w:hAnsi="Times New Roman" w:cs="Times New Roman"/>
          <w:sz w:val="24"/>
          <w:szCs w:val="24"/>
        </w:rPr>
        <w:t>.</w:t>
      </w:r>
    </w:p>
    <w:p w14:paraId="624A1004" w14:textId="2B779B3D" w:rsidR="003B2E6B"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terminate le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(che hanno visto variare il numero degli attori in maniera crescente</w:t>
      </w:r>
      <w:r w:rsidR="003643B6">
        <w:rPr>
          <w:rFonts w:ascii="Times New Roman" w:eastAsiaTheme="minorEastAsia" w:hAnsi="Times New Roman" w:cs="Times New Roman"/>
          <w:sz w:val="24"/>
          <w:szCs w:val="24"/>
        </w:rPr>
        <w:t>, si veda la tabella precedente</w:t>
      </w:r>
      <w:r>
        <w:rPr>
          <w:rFonts w:ascii="Times New Roman" w:eastAsiaTheme="minorEastAsia" w:hAnsi="Times New Roman" w:cs="Times New Roman"/>
          <w:sz w:val="24"/>
          <w:szCs w:val="24"/>
        </w:rPr>
        <w:t>) sono stati confrontati gli output al fine di indagare</w:t>
      </w:r>
      <w:r w:rsidR="00FE4B91">
        <w:rPr>
          <w:rFonts w:ascii="Times New Roman" w:eastAsiaTheme="minorEastAsia" w:hAnsi="Times New Roman" w:cs="Times New Roman"/>
          <w:sz w:val="24"/>
          <w:szCs w:val="24"/>
        </w:rPr>
        <w:t>, principalmente,</w:t>
      </w:r>
      <w:r w:rsidR="003643B6">
        <w:rPr>
          <w:rFonts w:ascii="Times New Roman" w:eastAsiaTheme="minorEastAsia" w:hAnsi="Times New Roman" w:cs="Times New Roman"/>
          <w:sz w:val="24"/>
          <w:szCs w:val="24"/>
        </w:rPr>
        <w:t xml:space="preserve"> su eventuali </w:t>
      </w:r>
      <w:r w:rsidR="00FE4B91">
        <w:rPr>
          <w:rFonts w:ascii="Times New Roman" w:eastAsiaTheme="minorEastAsia" w:hAnsi="Times New Roman" w:cs="Times New Roman"/>
          <w:sz w:val="24"/>
          <w:szCs w:val="24"/>
        </w:rPr>
        <w:t xml:space="preserve">relazioni di dipendenza fra tempi medi di esecuzione delle transazioni e </w:t>
      </w:r>
      <w:r w:rsidR="00FE4B91">
        <w:rPr>
          <w:rFonts w:ascii="Times New Roman" w:eastAsiaTheme="minorEastAsia" w:hAnsi="Times New Roman" w:cs="Times New Roman"/>
          <w:sz w:val="24"/>
          <w:szCs w:val="24"/>
        </w:rPr>
        <w:lastRenderedPageBreak/>
        <w:t>numero degli attori</w:t>
      </w:r>
      <w:r w:rsidR="00592BF1">
        <w:rPr>
          <w:rFonts w:ascii="Times New Roman" w:eastAsiaTheme="minorEastAsia" w:hAnsi="Times New Roman" w:cs="Times New Roman"/>
          <w:sz w:val="24"/>
          <w:szCs w:val="24"/>
        </w:rPr>
        <w:t xml:space="preserve"> ed eventuali colli di bottiglia (i.e. componenti che raggiungono il limite massimo di transazioni gestibili contemporaneamente).</w:t>
      </w:r>
    </w:p>
    <w:p w14:paraId="268B3373" w14:textId="77777777" w:rsidR="00D34E58" w:rsidRDefault="00D34E58" w:rsidP="00421C6C">
      <w:pPr>
        <w:tabs>
          <w:tab w:val="left" w:pos="2799"/>
        </w:tabs>
        <w:jc w:val="both"/>
        <w:rPr>
          <w:rFonts w:ascii="Times New Roman" w:eastAsiaTheme="minorEastAsia" w:hAnsi="Times New Roman" w:cs="Times New Roman"/>
          <w:sz w:val="24"/>
          <w:szCs w:val="24"/>
        </w:rPr>
      </w:pPr>
    </w:p>
    <w:p w14:paraId="65D41083" w14:textId="4C88B573" w:rsidR="00157614" w:rsidRPr="00C505E8" w:rsidRDefault="00157614"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w:t>
      </w:r>
      <w:r w:rsidR="003B2E6B" w:rsidRPr="00C505E8">
        <w:rPr>
          <w:rFonts w:ascii="Times New Roman" w:eastAsiaTheme="minorEastAsia" w:hAnsi="Times New Roman" w:cs="Times New Roman"/>
          <w:b/>
          <w:bCs/>
          <w:sz w:val="24"/>
          <w:szCs w:val="24"/>
          <w:u w:val="single"/>
        </w:rPr>
        <w:t xml:space="preserve">da </w:t>
      </w:r>
      <w:r w:rsidR="00752585">
        <w:rPr>
          <w:rFonts w:ascii="Times New Roman" w:eastAsiaTheme="minorEastAsia" w:hAnsi="Times New Roman" w:cs="Times New Roman"/>
          <w:b/>
          <w:bCs/>
          <w:sz w:val="24"/>
          <w:szCs w:val="24"/>
          <w:u w:val="single"/>
        </w:rPr>
        <w:t>20</w:t>
      </w:r>
      <w:r w:rsidR="003B2E6B" w:rsidRPr="00C505E8">
        <w:rPr>
          <w:rFonts w:ascii="Times New Roman" w:eastAsiaTheme="minorEastAsia" w:hAnsi="Times New Roman" w:cs="Times New Roman"/>
          <w:b/>
          <w:bCs/>
          <w:sz w:val="24"/>
          <w:szCs w:val="24"/>
          <w:u w:val="single"/>
        </w:rPr>
        <w:t>.</w:t>
      </w:r>
      <w:r w:rsidR="00752585">
        <w:rPr>
          <w:rFonts w:ascii="Times New Roman" w:eastAsiaTheme="minorEastAsia" w:hAnsi="Times New Roman" w:cs="Times New Roman"/>
          <w:b/>
          <w:bCs/>
          <w:sz w:val="24"/>
          <w:szCs w:val="24"/>
          <w:u w:val="single"/>
        </w:rPr>
        <w:t>2</w:t>
      </w:r>
      <w:r w:rsidR="003B2E6B" w:rsidRPr="00C505E8">
        <w:rPr>
          <w:rFonts w:ascii="Times New Roman" w:eastAsiaTheme="minorEastAsia" w:hAnsi="Times New Roman" w:cs="Times New Roman"/>
          <w:b/>
          <w:bCs/>
          <w:sz w:val="24"/>
          <w:szCs w:val="24"/>
          <w:u w:val="single"/>
        </w:rPr>
        <w:t>00 a</w:t>
      </w:r>
      <w:r w:rsidRPr="00C505E8">
        <w:rPr>
          <w:rFonts w:ascii="Times New Roman" w:eastAsiaTheme="minorEastAsia" w:hAnsi="Times New Roman" w:cs="Times New Roman"/>
          <w:b/>
          <w:bCs/>
          <w:sz w:val="24"/>
          <w:szCs w:val="24"/>
          <w:u w:val="single"/>
        </w:rPr>
        <w:t xml:space="preserve"> 1.0</w:t>
      </w:r>
      <w:r w:rsidR="0068250E">
        <w:rPr>
          <w:rFonts w:ascii="Times New Roman" w:eastAsiaTheme="minorEastAsia" w:hAnsi="Times New Roman" w:cs="Times New Roman"/>
          <w:b/>
          <w:bCs/>
          <w:sz w:val="24"/>
          <w:szCs w:val="24"/>
          <w:u w:val="single"/>
        </w:rPr>
        <w:t>6</w:t>
      </w:r>
      <w:r w:rsidR="00752585">
        <w:rPr>
          <w:rFonts w:ascii="Times New Roman" w:eastAsiaTheme="minorEastAsia" w:hAnsi="Times New Roman" w:cs="Times New Roman"/>
          <w:b/>
          <w:bCs/>
          <w:sz w:val="24"/>
          <w:szCs w:val="24"/>
          <w:u w:val="single"/>
        </w:rPr>
        <w:t>0</w:t>
      </w:r>
      <w:r w:rsidRPr="00C505E8">
        <w:rPr>
          <w:rFonts w:ascii="Times New Roman" w:eastAsiaTheme="minorEastAsia" w:hAnsi="Times New Roman" w:cs="Times New Roman"/>
          <w:b/>
          <w:bCs/>
          <w:sz w:val="24"/>
          <w:szCs w:val="24"/>
          <w:u w:val="single"/>
        </w:rPr>
        <w:t>.</w:t>
      </w:r>
      <w:r w:rsidR="0068250E">
        <w:rPr>
          <w:rFonts w:ascii="Times New Roman" w:eastAsiaTheme="minorEastAsia" w:hAnsi="Times New Roman" w:cs="Times New Roman"/>
          <w:b/>
          <w:bCs/>
          <w:sz w:val="24"/>
          <w:szCs w:val="24"/>
          <w:u w:val="single"/>
        </w:rPr>
        <w:t>50</w:t>
      </w:r>
      <w:r w:rsidRPr="00C505E8">
        <w:rPr>
          <w:rFonts w:ascii="Times New Roman" w:eastAsiaTheme="minorEastAsia" w:hAnsi="Times New Roman" w:cs="Times New Roman"/>
          <w:b/>
          <w:bCs/>
          <w:sz w:val="24"/>
          <w:szCs w:val="24"/>
          <w:u w:val="single"/>
        </w:rPr>
        <w:t>0 attori</w:t>
      </w:r>
    </w:p>
    <w:p w14:paraId="4393C18B" w14:textId="7715386D" w:rsidR="00592BF1"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per </w:t>
      </w:r>
      <w:r w:rsidR="00813BD8">
        <w:rPr>
          <w:rFonts w:ascii="Times New Roman" w:eastAsiaTheme="minorEastAsia" w:hAnsi="Times New Roman" w:cs="Times New Roman"/>
          <w:sz w:val="24"/>
          <w:szCs w:val="24"/>
        </w:rPr>
        <w:t>le prime</w:t>
      </w:r>
      <w:r w:rsidR="003643B6">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otto</w:t>
      </w:r>
      <w:r>
        <w:rPr>
          <w:rFonts w:ascii="Times New Roman" w:eastAsiaTheme="minorEastAsia" w:hAnsi="Times New Roman" w:cs="Times New Roman"/>
          <w:sz w:val="24"/>
          <w:szCs w:val="24"/>
        </w:rPr>
        <w:t xml:space="preserve"> simulazioni</w:t>
      </w:r>
      <w:r w:rsidR="00813BD8">
        <w:rPr>
          <w:rFonts w:ascii="Times New Roman" w:eastAsiaTheme="minorEastAsia" w:hAnsi="Times New Roman" w:cs="Times New Roman"/>
          <w:sz w:val="24"/>
          <w:szCs w:val="24"/>
        </w:rPr>
        <w:t>,</w:t>
      </w:r>
      <w:r w:rsidR="00592BF1">
        <w:rPr>
          <w:rFonts w:ascii="Times New Roman" w:eastAsiaTheme="minorEastAsia" w:hAnsi="Times New Roman" w:cs="Times New Roman"/>
          <w:sz w:val="24"/>
          <w:szCs w:val="24"/>
        </w:rPr>
        <w:t xml:space="preserve"> </w:t>
      </w:r>
      <w:r w:rsidR="004E39C2">
        <w:rPr>
          <w:rFonts w:ascii="Times New Roman" w:eastAsiaTheme="minorEastAsia" w:hAnsi="Times New Roman" w:cs="Times New Roman"/>
          <w:sz w:val="24"/>
          <w:szCs w:val="24"/>
        </w:rPr>
        <w:t>ovvero</w:t>
      </w:r>
      <w:r w:rsidR="00813BD8">
        <w:rPr>
          <w:rFonts w:ascii="Times New Roman" w:eastAsiaTheme="minorEastAsia" w:hAnsi="Times New Roman" w:cs="Times New Roman"/>
          <w:sz w:val="24"/>
          <w:szCs w:val="24"/>
        </w:rPr>
        <w:t xml:space="preserve"> </w:t>
      </w:r>
      <w:r w:rsidR="00BE1D13">
        <w:rPr>
          <w:rFonts w:ascii="Times New Roman" w:eastAsiaTheme="minorEastAsia" w:hAnsi="Times New Roman" w:cs="Times New Roman"/>
          <w:sz w:val="24"/>
          <w:szCs w:val="24"/>
        </w:rPr>
        <w:t xml:space="preserve">quelle </w:t>
      </w:r>
      <w:r w:rsidR="00813BD8">
        <w:rPr>
          <w:rFonts w:ascii="Times New Roman" w:eastAsiaTheme="minorEastAsia" w:hAnsi="Times New Roman" w:cs="Times New Roman"/>
          <w:sz w:val="24"/>
          <w:szCs w:val="24"/>
        </w:rPr>
        <w:t xml:space="preserve">che hanno coinvolto un </w:t>
      </w:r>
      <w:r w:rsidR="00157614">
        <w:rPr>
          <w:rFonts w:ascii="Times New Roman" w:eastAsiaTheme="minorEastAsia" w:hAnsi="Times New Roman" w:cs="Times New Roman"/>
          <w:sz w:val="24"/>
          <w:szCs w:val="24"/>
        </w:rPr>
        <w:t>numero di attori fino ad 1.0</w:t>
      </w:r>
      <w:r w:rsidR="0068250E">
        <w:rPr>
          <w:rFonts w:ascii="Times New Roman" w:eastAsiaTheme="minorEastAsia" w:hAnsi="Times New Roman" w:cs="Times New Roman"/>
          <w:sz w:val="24"/>
          <w:szCs w:val="24"/>
        </w:rPr>
        <w:t>6</w:t>
      </w:r>
      <w:r w:rsidR="00157614">
        <w:rPr>
          <w:rFonts w:ascii="Times New Roman" w:eastAsiaTheme="minorEastAsia" w:hAnsi="Times New Roman" w:cs="Times New Roman"/>
          <w:sz w:val="24"/>
          <w:szCs w:val="24"/>
        </w:rPr>
        <w:t>0.</w:t>
      </w:r>
      <w:r w:rsidR="0068250E">
        <w:rPr>
          <w:rFonts w:ascii="Times New Roman" w:eastAsiaTheme="minorEastAsia" w:hAnsi="Times New Roman" w:cs="Times New Roman"/>
          <w:sz w:val="24"/>
          <w:szCs w:val="24"/>
        </w:rPr>
        <w:t>5</w:t>
      </w:r>
      <w:r w:rsidR="00157614">
        <w:rPr>
          <w:rFonts w:ascii="Times New Roman" w:eastAsiaTheme="minorEastAsia" w:hAnsi="Times New Roman" w:cs="Times New Roman"/>
          <w:sz w:val="24"/>
          <w:szCs w:val="24"/>
        </w:rPr>
        <w:t xml:space="preserve">00, </w:t>
      </w:r>
      <w:r>
        <w:rPr>
          <w:rFonts w:ascii="Times New Roman" w:eastAsiaTheme="minorEastAsia" w:hAnsi="Times New Roman" w:cs="Times New Roman"/>
          <w:sz w:val="24"/>
          <w:szCs w:val="24"/>
        </w:rPr>
        <w:t>non ci sono stat</w:t>
      </w:r>
      <w:r w:rsidR="003643B6">
        <w:rPr>
          <w:rFonts w:ascii="Times New Roman" w:eastAsiaTheme="minorEastAsia" w:hAnsi="Times New Roman" w:cs="Times New Roman"/>
          <w:sz w:val="24"/>
          <w:szCs w:val="24"/>
        </w:rPr>
        <w:t xml:space="preserve">i comportamenti anomali del simulatore e </w:t>
      </w:r>
      <w:r w:rsidR="0057412B">
        <w:rPr>
          <w:rFonts w:ascii="Times New Roman" w:eastAsiaTheme="minorEastAsia" w:hAnsi="Times New Roman" w:cs="Times New Roman"/>
          <w:sz w:val="24"/>
          <w:szCs w:val="24"/>
        </w:rPr>
        <w:t xml:space="preserve">all’aumentare del numero degli attori fino </w:t>
      </w:r>
      <w:r w:rsidR="00157614">
        <w:rPr>
          <w:rFonts w:ascii="Times New Roman" w:eastAsiaTheme="minorEastAsia" w:hAnsi="Times New Roman" w:cs="Times New Roman"/>
          <w:sz w:val="24"/>
          <w:szCs w:val="24"/>
        </w:rPr>
        <w:t>a tale soglia,</w:t>
      </w:r>
      <w:r w:rsidR="00C04204">
        <w:rPr>
          <w:rFonts w:ascii="Times New Roman" w:eastAsiaTheme="minorEastAsia" w:hAnsi="Times New Roman" w:cs="Times New Roman"/>
          <w:sz w:val="24"/>
          <w:szCs w:val="24"/>
        </w:rPr>
        <w:t xml:space="preserve"> per tutti i componenti</w:t>
      </w:r>
      <w:r w:rsidR="00157614">
        <w:rPr>
          <w:rFonts w:ascii="Times New Roman" w:eastAsiaTheme="minorEastAsia" w:hAnsi="Times New Roman" w:cs="Times New Roman"/>
          <w:sz w:val="24"/>
          <w:szCs w:val="24"/>
        </w:rPr>
        <w:t xml:space="preserve"> </w:t>
      </w:r>
      <w:r w:rsidR="0057412B">
        <w:rPr>
          <w:rFonts w:ascii="Times New Roman" w:eastAsiaTheme="minorEastAsia" w:hAnsi="Times New Roman" w:cs="Times New Roman"/>
          <w:sz w:val="24"/>
          <w:szCs w:val="24"/>
        </w:rPr>
        <w:t xml:space="preserve">le transazioni base hanno sempre mantenuto una durata molto simile così come le transazioni complesse. </w:t>
      </w:r>
      <w:r w:rsidR="00FE4B91">
        <w:rPr>
          <w:rFonts w:ascii="Times New Roman" w:eastAsiaTheme="minorEastAsia" w:hAnsi="Times New Roman" w:cs="Times New Roman"/>
          <w:sz w:val="24"/>
          <w:szCs w:val="24"/>
        </w:rPr>
        <w:t xml:space="preserve">All’aumentare del numero degli attori, sono rimaste </w:t>
      </w:r>
      <w:r w:rsidR="006700DB">
        <w:rPr>
          <w:rFonts w:ascii="Times New Roman" w:eastAsiaTheme="minorEastAsia" w:hAnsi="Times New Roman" w:cs="Times New Roman"/>
          <w:sz w:val="24"/>
          <w:szCs w:val="24"/>
        </w:rPr>
        <w:t>molto simili</w:t>
      </w:r>
      <w:r w:rsidR="00FE4B91">
        <w:rPr>
          <w:rFonts w:ascii="Times New Roman" w:eastAsiaTheme="minorEastAsia" w:hAnsi="Times New Roman" w:cs="Times New Roman"/>
          <w:sz w:val="24"/>
          <w:szCs w:val="24"/>
        </w:rPr>
        <w:t xml:space="preserve"> anche le durate relative alle transazioni che hanno avuto la durata peggiore (i.e. durata massima).</w:t>
      </w:r>
      <w:r w:rsidR="00157614">
        <w:rPr>
          <w:rFonts w:ascii="Times New Roman" w:eastAsiaTheme="minorEastAsia" w:hAnsi="Times New Roman" w:cs="Times New Roman"/>
          <w:sz w:val="24"/>
          <w:szCs w:val="24"/>
        </w:rPr>
        <w:t xml:space="preserve"> Inoltre, nessun componente </w:t>
      </w:r>
      <w:r w:rsidR="00592BF1">
        <w:rPr>
          <w:rFonts w:ascii="Times New Roman" w:eastAsiaTheme="minorEastAsia" w:hAnsi="Times New Roman" w:cs="Times New Roman"/>
          <w:sz w:val="24"/>
          <w:szCs w:val="24"/>
        </w:rPr>
        <w:t xml:space="preserve">ha raggiunto il numero massimo di transazioni gestibili contemporaneamente. A tal proposito, si vedano le figure 9 e 10, che mostrano, rispettivamente, </w:t>
      </w:r>
      <w:r w:rsidR="003B2E6B">
        <w:rPr>
          <w:rFonts w:ascii="Times New Roman" w:eastAsiaTheme="minorEastAsia" w:hAnsi="Times New Roman" w:cs="Times New Roman"/>
          <w:sz w:val="24"/>
          <w:szCs w:val="24"/>
        </w:rPr>
        <w:t xml:space="preserve">le statistiche </w:t>
      </w:r>
      <w:r w:rsidR="00592BF1">
        <w:rPr>
          <w:rFonts w:ascii="Times New Roman" w:eastAsiaTheme="minorEastAsia" w:hAnsi="Times New Roman" w:cs="Times New Roman"/>
          <w:sz w:val="24"/>
          <w:szCs w:val="24"/>
        </w:rPr>
        <w:t>d</w:t>
      </w:r>
      <w:r w:rsidR="003B2E6B">
        <w:rPr>
          <w:rFonts w:ascii="Times New Roman" w:eastAsiaTheme="minorEastAsia" w:hAnsi="Times New Roman" w:cs="Times New Roman"/>
          <w:sz w:val="24"/>
          <w:szCs w:val="24"/>
        </w:rPr>
        <w:t xml:space="preserve">i ciascuna transazione base delle simulazioni </w:t>
      </w:r>
      <w:r w:rsidR="00592BF1">
        <w:rPr>
          <w:rFonts w:ascii="Times New Roman" w:eastAsiaTheme="minorEastAsia" w:hAnsi="Times New Roman" w:cs="Times New Roman"/>
          <w:sz w:val="24"/>
          <w:szCs w:val="24"/>
        </w:rPr>
        <w:t>che coinvolg</w:t>
      </w:r>
      <w:r w:rsidR="003B2E6B">
        <w:rPr>
          <w:rFonts w:ascii="Times New Roman" w:eastAsiaTheme="minorEastAsia" w:hAnsi="Times New Roman" w:cs="Times New Roman"/>
          <w:sz w:val="24"/>
          <w:szCs w:val="24"/>
        </w:rPr>
        <w:t>ono</w:t>
      </w:r>
      <w:r w:rsidR="00592BF1">
        <w:rPr>
          <w:rFonts w:ascii="Times New Roman" w:eastAsiaTheme="minorEastAsia" w:hAnsi="Times New Roman" w:cs="Times New Roman"/>
          <w:sz w:val="24"/>
          <w:szCs w:val="24"/>
        </w:rPr>
        <w:t xml:space="preserve"> </w:t>
      </w:r>
      <w:r w:rsidR="0068250E">
        <w:rPr>
          <w:rFonts w:ascii="Times New Roman" w:eastAsiaTheme="minorEastAsia" w:hAnsi="Times New Roman" w:cs="Times New Roman"/>
          <w:sz w:val="24"/>
          <w:szCs w:val="24"/>
        </w:rPr>
        <w:t>20.200</w:t>
      </w:r>
      <w:r w:rsidR="00592BF1">
        <w:rPr>
          <w:rFonts w:ascii="Times New Roman" w:eastAsiaTheme="minorEastAsia" w:hAnsi="Times New Roman" w:cs="Times New Roman"/>
          <w:sz w:val="24"/>
          <w:szCs w:val="24"/>
        </w:rPr>
        <w:t xml:space="preserve"> attori e 1.0</w:t>
      </w:r>
      <w:r w:rsidR="0068250E">
        <w:rPr>
          <w:rFonts w:ascii="Times New Roman" w:eastAsiaTheme="minorEastAsia" w:hAnsi="Times New Roman" w:cs="Times New Roman"/>
          <w:sz w:val="24"/>
          <w:szCs w:val="24"/>
        </w:rPr>
        <w:t>6</w:t>
      </w:r>
      <w:r w:rsidR="00592BF1">
        <w:rPr>
          <w:rFonts w:ascii="Times New Roman" w:eastAsiaTheme="minorEastAsia" w:hAnsi="Times New Roman" w:cs="Times New Roman"/>
          <w:sz w:val="24"/>
          <w:szCs w:val="24"/>
        </w:rPr>
        <w:t>0.</w:t>
      </w:r>
      <w:r w:rsidR="0068250E">
        <w:rPr>
          <w:rFonts w:ascii="Times New Roman" w:eastAsiaTheme="minorEastAsia" w:hAnsi="Times New Roman" w:cs="Times New Roman"/>
          <w:sz w:val="24"/>
          <w:szCs w:val="24"/>
        </w:rPr>
        <w:t>5</w:t>
      </w:r>
      <w:r w:rsidR="00592BF1">
        <w:rPr>
          <w:rFonts w:ascii="Times New Roman" w:eastAsiaTheme="minorEastAsia" w:hAnsi="Times New Roman" w:cs="Times New Roman"/>
          <w:sz w:val="24"/>
          <w:szCs w:val="24"/>
        </w:rPr>
        <w:t>00 attori</w:t>
      </w:r>
      <w:r w:rsidR="003B2E6B">
        <w:rPr>
          <w:rFonts w:ascii="Times New Roman" w:eastAsiaTheme="minorEastAsia" w:hAnsi="Times New Roman" w:cs="Times New Roman"/>
          <w:sz w:val="24"/>
          <w:szCs w:val="24"/>
        </w:rPr>
        <w:t>, e le figure 11 e 12 che mostrano la durata media di ogni transazione complessa.</w:t>
      </w:r>
    </w:p>
    <w:p w14:paraId="4354DC1A" w14:textId="04A6AB2D" w:rsidR="00C04204" w:rsidRDefault="00C04204" w:rsidP="00C04204">
      <w:pPr>
        <w:pStyle w:val="Didascalia"/>
        <w:jc w:val="center"/>
      </w:pPr>
      <w:r w:rsidRPr="00A6639A">
        <w:rPr>
          <w:b/>
          <w:bCs/>
        </w:rPr>
        <w:t>Figura 9</w:t>
      </w:r>
      <w:r>
        <w:t xml:space="preserve">. </w:t>
      </w:r>
      <w:r w:rsidR="003B2E6B">
        <w:t>Statistiche</w:t>
      </w:r>
      <w:r>
        <w:t xml:space="preserve"> per ogni transazione base (</w:t>
      </w:r>
      <w:r w:rsidR="0068250E">
        <w:t>20.200</w:t>
      </w:r>
      <w:r>
        <w:t xml:space="preserve"> attori)</w:t>
      </w:r>
    </w:p>
    <w:p w14:paraId="395E75D1" w14:textId="39D47141" w:rsidR="003B2E6B" w:rsidRPr="003B2E6B" w:rsidRDefault="0068250E" w:rsidP="003B2E6B">
      <w:r>
        <w:rPr>
          <w:noProof/>
        </w:rPr>
        <w:drawing>
          <wp:inline distT="0" distB="0" distL="0" distR="0" wp14:anchorId="2609988A" wp14:editId="3B3AACDC">
            <wp:extent cx="5734050" cy="1469506"/>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8469" cy="1473201"/>
                    </a:xfrm>
                    <a:prstGeom prst="rect">
                      <a:avLst/>
                    </a:prstGeom>
                  </pic:spPr>
                </pic:pic>
              </a:graphicData>
            </a:graphic>
          </wp:inline>
        </w:drawing>
      </w:r>
    </w:p>
    <w:p w14:paraId="3FAF5820" w14:textId="74DA7856" w:rsidR="003B2E6B" w:rsidRDefault="003B2E6B" w:rsidP="003B2E6B">
      <w:pPr>
        <w:pStyle w:val="Didascalia"/>
        <w:jc w:val="center"/>
        <w:rPr>
          <w:rFonts w:ascii="Times New Roman" w:eastAsiaTheme="minorEastAsia" w:hAnsi="Times New Roman" w:cs="Times New Roman"/>
          <w:sz w:val="24"/>
          <w:szCs w:val="24"/>
        </w:rPr>
      </w:pPr>
      <w:r w:rsidRPr="00A6639A">
        <w:rPr>
          <w:b/>
          <w:bCs/>
        </w:rPr>
        <w:t>Figura 10</w:t>
      </w:r>
      <w:r>
        <w:t>. Statistiche per ogni transazione base (1.0</w:t>
      </w:r>
      <w:r w:rsidR="0068250E">
        <w:t>60</w:t>
      </w:r>
      <w:r>
        <w:t>.</w:t>
      </w:r>
      <w:r w:rsidR="0068250E">
        <w:t>5</w:t>
      </w:r>
      <w:r>
        <w:t>00 attori)</w:t>
      </w:r>
    </w:p>
    <w:p w14:paraId="4EB45583" w14:textId="41557243" w:rsidR="00592BF1" w:rsidRDefault="0068250E" w:rsidP="00421C6C">
      <w:pPr>
        <w:tabs>
          <w:tab w:val="left" w:pos="2799"/>
        </w:tabs>
        <w:jc w:val="both"/>
        <w:rPr>
          <w:noProof/>
        </w:rPr>
      </w:pPr>
      <w:r>
        <w:rPr>
          <w:noProof/>
        </w:rPr>
        <w:drawing>
          <wp:inline distT="0" distB="0" distL="0" distR="0" wp14:anchorId="3C42AFFA" wp14:editId="54B6728F">
            <wp:extent cx="5695950" cy="1485746"/>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4323" cy="1490539"/>
                    </a:xfrm>
                    <a:prstGeom prst="rect">
                      <a:avLst/>
                    </a:prstGeom>
                  </pic:spPr>
                </pic:pic>
              </a:graphicData>
            </a:graphic>
          </wp:inline>
        </w:drawing>
      </w:r>
    </w:p>
    <w:p w14:paraId="159A3E05" w14:textId="0840DE97" w:rsidR="0068250E" w:rsidRDefault="004815FF" w:rsidP="004815FF">
      <w:pPr>
        <w:tabs>
          <w:tab w:val="left" w:pos="5440"/>
        </w:tabs>
        <w:rPr>
          <w:noProof/>
        </w:rPr>
      </w:pPr>
      <w:r>
        <w:rPr>
          <w:noProof/>
        </w:rPr>
        <w:drawing>
          <wp:anchor distT="0" distB="0" distL="114300" distR="114300" simplePos="0" relativeHeight="251685888" behindDoc="1" locked="0" layoutInCell="1" allowOverlap="1" wp14:anchorId="64DECA58" wp14:editId="390BCC36">
            <wp:simplePos x="0" y="0"/>
            <wp:positionH relativeFrom="column">
              <wp:posOffset>3197860</wp:posOffset>
            </wp:positionH>
            <wp:positionV relativeFrom="paragraph">
              <wp:posOffset>220980</wp:posOffset>
            </wp:positionV>
            <wp:extent cx="2736215" cy="2051050"/>
            <wp:effectExtent l="0" t="0" r="6985" b="635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215"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14E5BF1A" wp14:editId="4659A9CE">
            <wp:simplePos x="0" y="0"/>
            <wp:positionH relativeFrom="margin">
              <wp:posOffset>177800</wp:posOffset>
            </wp:positionH>
            <wp:positionV relativeFrom="paragraph">
              <wp:posOffset>201930</wp:posOffset>
            </wp:positionV>
            <wp:extent cx="2736850" cy="2051050"/>
            <wp:effectExtent l="0" t="0" r="6350" b="6350"/>
            <wp:wrapTight wrapText="bothSides">
              <wp:wrapPolygon edited="0">
                <wp:start x="0" y="0"/>
                <wp:lineTo x="0" y="21466"/>
                <wp:lineTo x="21500" y="21466"/>
                <wp:lineTo x="21500"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85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673DE446" wp14:editId="75F134EF">
                <wp:simplePos x="0" y="0"/>
                <wp:positionH relativeFrom="column">
                  <wp:posOffset>1223010</wp:posOffset>
                </wp:positionH>
                <wp:positionV relativeFrom="paragraph">
                  <wp:posOffset>28575</wp:posOffset>
                </wp:positionV>
                <wp:extent cx="528452" cy="635"/>
                <wp:effectExtent l="0" t="0" r="5080" b="0"/>
                <wp:wrapNone/>
                <wp:docPr id="38" name="Casella di testo 38"/>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0813E7A4" w14:textId="6A21B380" w:rsidR="0068250E" w:rsidRPr="00A6639A" w:rsidRDefault="0068250E" w:rsidP="0068250E">
                            <w:pPr>
                              <w:pStyle w:val="Didascalia"/>
                              <w:rPr>
                                <w:b/>
                                <w:bCs/>
                                <w:noProof/>
                              </w:rPr>
                            </w:pPr>
                            <w:r w:rsidRPr="00A6639A">
                              <w:rPr>
                                <w:b/>
                                <w:bCs/>
                              </w:rPr>
                              <w:t>Figura 1</w:t>
                            </w:r>
                            <w:r w:rsidR="004815FF">
                              <w:rPr>
                                <w:b/>
                                <w:bC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3DE446" id="Casella di testo 38" o:spid="_x0000_s1028" type="#_x0000_t202" style="position:absolute;margin-left:96.3pt;margin-top:2.25pt;width:41.6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7GQIAAD4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" stroked="f">
                <v:textbox style="mso-fit-shape-to-text:t" inset="0,0,0,0">
                  <w:txbxContent>
                    <w:p w14:paraId="0813E7A4" w14:textId="6A21B380" w:rsidR="0068250E" w:rsidRPr="00A6639A" w:rsidRDefault="0068250E" w:rsidP="0068250E">
                      <w:pPr>
                        <w:pStyle w:val="Didascalia"/>
                        <w:rPr>
                          <w:b/>
                          <w:bCs/>
                          <w:noProof/>
                        </w:rPr>
                      </w:pPr>
                      <w:r w:rsidRPr="00A6639A">
                        <w:rPr>
                          <w:b/>
                          <w:bCs/>
                        </w:rPr>
                        <w:t>Figura 1</w:t>
                      </w:r>
                      <w:r w:rsidR="004815FF">
                        <w:rPr>
                          <w:b/>
                          <w:bCs/>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26F082A" wp14:editId="47579C7B">
                <wp:simplePos x="0" y="0"/>
                <wp:positionH relativeFrom="column">
                  <wp:posOffset>4309110</wp:posOffset>
                </wp:positionH>
                <wp:positionV relativeFrom="paragraph">
                  <wp:posOffset>5080</wp:posOffset>
                </wp:positionV>
                <wp:extent cx="528320" cy="139700"/>
                <wp:effectExtent l="0" t="0" r="5080" b="0"/>
                <wp:wrapNone/>
                <wp:docPr id="21" name="Casella di testo 21"/>
                <wp:cNvGraphicFramePr/>
                <a:graphic xmlns:a="http://schemas.openxmlformats.org/drawingml/2006/main">
                  <a:graphicData uri="http://schemas.microsoft.com/office/word/2010/wordprocessingShape">
                    <wps:wsp>
                      <wps:cNvSpPr txBox="1"/>
                      <wps:spPr>
                        <a:xfrm>
                          <a:off x="0" y="0"/>
                          <a:ext cx="528320" cy="139700"/>
                        </a:xfrm>
                        <a:prstGeom prst="rect">
                          <a:avLst/>
                        </a:prstGeom>
                        <a:solidFill>
                          <a:prstClr val="white"/>
                        </a:solidFill>
                        <a:ln>
                          <a:noFill/>
                        </a:ln>
                      </wps:spPr>
                      <wps:txbx>
                        <w:txbxContent>
                          <w:p w14:paraId="689AE8A6" w14:textId="7C8B0971" w:rsidR="00620747" w:rsidRPr="00A6639A" w:rsidRDefault="00620747" w:rsidP="00620747">
                            <w:pPr>
                              <w:pStyle w:val="Didascalia"/>
                              <w:rPr>
                                <w:b/>
                                <w:bCs/>
                                <w:noProof/>
                              </w:rPr>
                            </w:pPr>
                            <w:r w:rsidRPr="00A6639A">
                              <w:rPr>
                                <w:b/>
                                <w:bCs/>
                              </w:rPr>
                              <w:t>Figura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082A" id="Casella di testo 21" o:spid="_x0000_s1029" type="#_x0000_t202" style="position:absolute;margin-left:339.3pt;margin-top:.4pt;width:41.6pt;height: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" stroked="f">
                <v:textbox inset="0,0,0,0">
                  <w:txbxContent>
                    <w:p w14:paraId="689AE8A6" w14:textId="7C8B0971" w:rsidR="00620747" w:rsidRPr="00A6639A" w:rsidRDefault="00620747" w:rsidP="00620747">
                      <w:pPr>
                        <w:pStyle w:val="Didascalia"/>
                        <w:rPr>
                          <w:b/>
                          <w:bCs/>
                          <w:noProof/>
                        </w:rPr>
                      </w:pPr>
                      <w:r w:rsidRPr="00A6639A">
                        <w:rPr>
                          <w:b/>
                          <w:bCs/>
                        </w:rPr>
                        <w:t>Figura 12</w:t>
                      </w:r>
                    </w:p>
                  </w:txbxContent>
                </v:textbox>
              </v:shape>
            </w:pict>
          </mc:Fallback>
        </mc:AlternateContent>
      </w:r>
      <w:r>
        <w:rPr>
          <w:noProof/>
        </w:rPr>
        <w:tab/>
      </w:r>
    </w:p>
    <w:p w14:paraId="0A29332A" w14:textId="77773DAF" w:rsidR="0068250E" w:rsidRPr="0068250E" w:rsidRDefault="0068250E" w:rsidP="0068250E">
      <w:pPr>
        <w:rPr>
          <w:rFonts w:ascii="Times New Roman" w:eastAsiaTheme="minorEastAsia" w:hAnsi="Times New Roman" w:cs="Times New Roman"/>
          <w:sz w:val="24"/>
          <w:szCs w:val="24"/>
        </w:rPr>
      </w:pPr>
    </w:p>
    <w:p w14:paraId="66674E4D" w14:textId="1D54E376" w:rsidR="003B2E6B" w:rsidRDefault="003B2E6B" w:rsidP="003B2E6B">
      <w:pPr>
        <w:keepNext/>
        <w:tabs>
          <w:tab w:val="left" w:pos="2799"/>
        </w:tabs>
        <w:jc w:val="both"/>
      </w:pPr>
    </w:p>
    <w:p w14:paraId="4F14B0D4" w14:textId="7357A934" w:rsidR="00592BF1" w:rsidRDefault="00592BF1" w:rsidP="00421C6C">
      <w:pPr>
        <w:tabs>
          <w:tab w:val="left" w:pos="2799"/>
        </w:tabs>
        <w:jc w:val="both"/>
        <w:rPr>
          <w:rFonts w:ascii="Times New Roman" w:eastAsiaTheme="minorEastAsia" w:hAnsi="Times New Roman" w:cs="Times New Roman"/>
          <w:sz w:val="24"/>
          <w:szCs w:val="24"/>
        </w:rPr>
      </w:pPr>
    </w:p>
    <w:p w14:paraId="779AAC99" w14:textId="4D191355" w:rsidR="003B2E6B" w:rsidRDefault="003B2E6B" w:rsidP="00421C6C">
      <w:pPr>
        <w:tabs>
          <w:tab w:val="left" w:pos="2799"/>
        </w:tabs>
        <w:jc w:val="both"/>
        <w:rPr>
          <w:rFonts w:ascii="Times New Roman" w:eastAsiaTheme="minorEastAsia" w:hAnsi="Times New Roman" w:cs="Times New Roman"/>
          <w:sz w:val="24"/>
          <w:szCs w:val="24"/>
        </w:rPr>
      </w:pPr>
    </w:p>
    <w:p w14:paraId="37E1CC37" w14:textId="0152A342" w:rsidR="003B2E6B" w:rsidRDefault="003B2E6B" w:rsidP="00421C6C">
      <w:pPr>
        <w:tabs>
          <w:tab w:val="left" w:pos="2799"/>
        </w:tabs>
        <w:jc w:val="both"/>
        <w:rPr>
          <w:rFonts w:ascii="Times New Roman" w:eastAsiaTheme="minorEastAsia" w:hAnsi="Times New Roman" w:cs="Times New Roman"/>
          <w:sz w:val="24"/>
          <w:szCs w:val="24"/>
        </w:rPr>
      </w:pPr>
    </w:p>
    <w:p w14:paraId="7AE52127" w14:textId="3FD7DCF5" w:rsidR="003B2E6B" w:rsidRDefault="003B2E6B" w:rsidP="00421C6C">
      <w:pPr>
        <w:tabs>
          <w:tab w:val="left" w:pos="2799"/>
        </w:tabs>
        <w:jc w:val="both"/>
        <w:rPr>
          <w:rFonts w:ascii="Times New Roman" w:eastAsiaTheme="minorEastAsia" w:hAnsi="Times New Roman" w:cs="Times New Roman"/>
          <w:sz w:val="24"/>
          <w:szCs w:val="24"/>
        </w:rPr>
      </w:pPr>
    </w:p>
    <w:p w14:paraId="7FB83853" w14:textId="00E9D846" w:rsidR="003B2E6B" w:rsidRDefault="003B2E6B" w:rsidP="00421C6C">
      <w:pPr>
        <w:tabs>
          <w:tab w:val="left" w:pos="2799"/>
        </w:tabs>
        <w:jc w:val="both"/>
        <w:rPr>
          <w:rFonts w:ascii="Times New Roman" w:eastAsiaTheme="minorEastAsia" w:hAnsi="Times New Roman" w:cs="Times New Roman"/>
          <w:sz w:val="24"/>
          <w:szCs w:val="24"/>
        </w:rPr>
      </w:pPr>
    </w:p>
    <w:p w14:paraId="2B997D83" w14:textId="52499587" w:rsidR="002E7DB3" w:rsidRDefault="002E7DB3"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Sono stati confrontati, inoltre, i tempi medi di esecuzione delle transazioni base nell’arco delle 24 ore con i tempi medi di esecuzione negli intervalli di tempo in cui i componenti hanno raggiunto il picco di transazioni: anche in questo caso le durate medie sono state pressoché identiche.</w:t>
      </w:r>
      <w:r w:rsidR="00EE32E1">
        <w:rPr>
          <w:rFonts w:ascii="Times New Roman" w:eastAsiaTheme="minorEastAsia" w:hAnsi="Times New Roman" w:cs="Times New Roman"/>
          <w:sz w:val="24"/>
          <w:szCs w:val="24"/>
        </w:rPr>
        <w:t xml:space="preserve"> Anche il numero di transazioni eseguite ogni secondo, per ogni componente, è rimasto invariato per tutte le simulazioni effettuate.</w:t>
      </w:r>
    </w:p>
    <w:p w14:paraId="5DCB49D3" w14:textId="1114B745" w:rsidR="004E39C2" w:rsidRDefault="004E39C2" w:rsidP="00421C6C">
      <w:pPr>
        <w:tabs>
          <w:tab w:val="left" w:pos="2799"/>
        </w:tabs>
        <w:jc w:val="both"/>
        <w:rPr>
          <w:rFonts w:ascii="Times New Roman" w:eastAsiaTheme="minorEastAsia" w:hAnsi="Times New Roman" w:cs="Times New Roman"/>
          <w:sz w:val="24"/>
          <w:szCs w:val="24"/>
        </w:rPr>
      </w:pPr>
    </w:p>
    <w:p w14:paraId="1A4423B7" w14:textId="1122DFA9" w:rsidR="004E39C2" w:rsidRPr="00C505E8" w:rsidRDefault="004E39C2"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da </w:t>
      </w:r>
      <w:r w:rsidR="00084CF7" w:rsidRPr="00C505E8">
        <w:rPr>
          <w:rFonts w:ascii="Times New Roman" w:eastAsiaTheme="minorEastAsia" w:hAnsi="Times New Roman" w:cs="Times New Roman"/>
          <w:b/>
          <w:bCs/>
          <w:sz w:val="24"/>
          <w:szCs w:val="24"/>
          <w:u w:val="single"/>
        </w:rPr>
        <w:t>1.</w:t>
      </w:r>
      <w:r w:rsidR="00467208">
        <w:rPr>
          <w:rFonts w:ascii="Times New Roman" w:eastAsiaTheme="minorEastAsia" w:hAnsi="Times New Roman" w:cs="Times New Roman"/>
          <w:b/>
          <w:bCs/>
          <w:sz w:val="24"/>
          <w:szCs w:val="24"/>
          <w:u w:val="single"/>
        </w:rPr>
        <w:t>111</w:t>
      </w:r>
      <w:r w:rsidR="00084CF7" w:rsidRPr="00C505E8">
        <w:rPr>
          <w:rFonts w:ascii="Times New Roman" w:eastAsiaTheme="minorEastAsia" w:hAnsi="Times New Roman" w:cs="Times New Roman"/>
          <w:b/>
          <w:bCs/>
          <w:sz w:val="24"/>
          <w:szCs w:val="24"/>
          <w:u w:val="single"/>
        </w:rPr>
        <w:t>.000</w:t>
      </w:r>
      <w:r w:rsidRPr="00C505E8">
        <w:rPr>
          <w:rFonts w:ascii="Times New Roman" w:eastAsiaTheme="minorEastAsia" w:hAnsi="Times New Roman" w:cs="Times New Roman"/>
          <w:b/>
          <w:bCs/>
          <w:sz w:val="24"/>
          <w:szCs w:val="24"/>
          <w:u w:val="single"/>
        </w:rPr>
        <w:t xml:space="preserve"> a 1.</w:t>
      </w:r>
      <w:r w:rsidR="00467208">
        <w:rPr>
          <w:rFonts w:ascii="Times New Roman" w:eastAsiaTheme="minorEastAsia" w:hAnsi="Times New Roman" w:cs="Times New Roman"/>
          <w:b/>
          <w:bCs/>
          <w:sz w:val="24"/>
          <w:szCs w:val="24"/>
          <w:u w:val="single"/>
        </w:rPr>
        <w:t>313</w:t>
      </w:r>
      <w:r w:rsidRPr="00C505E8">
        <w:rPr>
          <w:rFonts w:ascii="Times New Roman" w:eastAsiaTheme="minorEastAsia" w:hAnsi="Times New Roman" w:cs="Times New Roman"/>
          <w:b/>
          <w:bCs/>
          <w:sz w:val="24"/>
          <w:szCs w:val="24"/>
          <w:u w:val="single"/>
        </w:rPr>
        <w:t>.000 attori</w:t>
      </w:r>
    </w:p>
    <w:p w14:paraId="5C024A1D" w14:textId="39902492" w:rsidR="00084CF7"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ultime due simulazioni (nona e decima) eseguite hanno coinvolto rispettivamente</w:t>
      </w:r>
      <w:r w:rsidR="006700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00467208">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.000 e 1.</w:t>
      </w:r>
      <w:r w:rsidR="00467208">
        <w:rPr>
          <w:rFonts w:ascii="Times New Roman" w:eastAsiaTheme="minorEastAsia" w:hAnsi="Times New Roman" w:cs="Times New Roman"/>
          <w:sz w:val="24"/>
          <w:szCs w:val="24"/>
        </w:rPr>
        <w:t>3</w:t>
      </w:r>
      <w:r w:rsidR="006700DB">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.000 attori (mantenendo, sempre, un rapporto pari a 100 consumatori per </w:t>
      </w:r>
      <w:r w:rsidR="001C1AA4">
        <w:rPr>
          <w:rFonts w:ascii="Times New Roman" w:eastAsiaTheme="minorEastAsia" w:hAnsi="Times New Roman" w:cs="Times New Roman"/>
          <w:sz w:val="24"/>
          <w:szCs w:val="24"/>
        </w:rPr>
        <w:t xml:space="preserve">ogni </w:t>
      </w:r>
      <w:r>
        <w:rPr>
          <w:rFonts w:ascii="Times New Roman" w:eastAsiaTheme="minorEastAsia" w:hAnsi="Times New Roman" w:cs="Times New Roman"/>
          <w:sz w:val="24"/>
          <w:szCs w:val="24"/>
        </w:rPr>
        <w:t xml:space="preserve">operatore). </w:t>
      </w:r>
    </w:p>
    <w:p w14:paraId="1CBA07C8" w14:textId="75BE88C5" w:rsidR="00084CF7" w:rsidRPr="00E2439D"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È emerso che durante la nona e la decima simulazione,</w:t>
      </w:r>
      <w:r w:rsidR="00D34E5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il solo componente che ha raggiunto il </w:t>
      </w:r>
      <w:r w:rsidR="00243542">
        <w:rPr>
          <w:rFonts w:ascii="Times New Roman" w:eastAsiaTheme="minorEastAsia" w:hAnsi="Times New Roman" w:cs="Times New Roman"/>
          <w:sz w:val="24"/>
          <w:szCs w:val="24"/>
        </w:rPr>
        <w:t xml:space="preserve">numero </w:t>
      </w:r>
      <w:r>
        <w:rPr>
          <w:rFonts w:ascii="Times New Roman" w:eastAsiaTheme="minorEastAsia" w:hAnsi="Times New Roman" w:cs="Times New Roman"/>
          <w:sz w:val="24"/>
          <w:szCs w:val="24"/>
        </w:rPr>
        <w:t>massimo di transazioni gestibili contemporaneamente è il DLT</w:t>
      </w:r>
      <w:r w:rsidR="00C54546">
        <w:rPr>
          <w:rFonts w:ascii="Times New Roman" w:eastAsiaTheme="minorEastAsia" w:hAnsi="Times New Roman" w:cs="Times New Roman"/>
          <w:sz w:val="24"/>
          <w:szCs w:val="24"/>
        </w:rPr>
        <w:t>view</w:t>
      </w:r>
      <w:r>
        <w:rPr>
          <w:rFonts w:ascii="Times New Roman" w:eastAsiaTheme="minorEastAsia" w:hAnsi="Times New Roman" w:cs="Times New Roman"/>
          <w:sz w:val="24"/>
          <w:szCs w:val="24"/>
        </w:rPr>
        <w:t xml:space="preserve"> utilizzato dagli </w:t>
      </w:r>
      <w:r w:rsidR="0032251C">
        <w:rPr>
          <w:rFonts w:ascii="Times New Roman" w:eastAsiaTheme="minorEastAsia" w:hAnsi="Times New Roman" w:cs="Times New Roman"/>
          <w:sz w:val="24"/>
          <w:szCs w:val="24"/>
        </w:rPr>
        <w:t>consumatori</w:t>
      </w:r>
      <w:r w:rsidR="006C1500">
        <w:rPr>
          <w:rFonts w:ascii="Times New Roman" w:eastAsiaTheme="minorEastAsia" w:hAnsi="Times New Roman" w:cs="Times New Roman"/>
          <w:sz w:val="24"/>
          <w:szCs w:val="24"/>
        </w:rPr>
        <w:t xml:space="preserve"> (che in queste due simulazioni sono in numero ingente).</w:t>
      </w:r>
      <w:r>
        <w:rPr>
          <w:rFonts w:ascii="Times New Roman" w:eastAsiaTheme="minorEastAsia" w:hAnsi="Times New Roman" w:cs="Times New Roman"/>
          <w:sz w:val="24"/>
          <w:szCs w:val="24"/>
        </w:rPr>
        <w:t xml:space="preserve"> Esso, infatti, ha raggiunto il picco durante la fascia oraria </w:t>
      </w:r>
      <w:r w:rsidR="0032251C">
        <w:rPr>
          <w:rFonts w:ascii="Times New Roman" w:eastAsiaTheme="minorEastAsia" w:hAnsi="Times New Roman" w:cs="Times New Roman"/>
          <w:sz w:val="24"/>
          <w:szCs w:val="24"/>
        </w:rPr>
        <w:t>12:00-13:00</w:t>
      </w:r>
      <w:r>
        <w:rPr>
          <w:rFonts w:ascii="Times New Roman" w:eastAsiaTheme="minorEastAsia" w:hAnsi="Times New Roman" w:cs="Times New Roman"/>
          <w:sz w:val="24"/>
          <w:szCs w:val="24"/>
        </w:rPr>
        <w:t xml:space="preserve"> </w:t>
      </w:r>
      <w:r w:rsidR="00243542">
        <w:rPr>
          <w:rFonts w:ascii="Times New Roman" w:eastAsiaTheme="minorEastAsia" w:hAnsi="Times New Roman" w:cs="Times New Roman"/>
          <w:sz w:val="24"/>
          <w:szCs w:val="24"/>
        </w:rPr>
        <w:t xml:space="preserve">(si veda la figura 13) </w:t>
      </w:r>
      <w:r>
        <w:rPr>
          <w:rFonts w:ascii="Times New Roman" w:eastAsiaTheme="minorEastAsia" w:hAnsi="Times New Roman" w:cs="Times New Roman"/>
          <w:sz w:val="24"/>
          <w:szCs w:val="24"/>
        </w:rPr>
        <w:t>facendo aumentare, in tale arco temporale, il tempo di esecuzione delle transazioni ad esso associato</w:t>
      </w:r>
      <w:r w:rsidR="0032251C">
        <w:rPr>
          <w:rFonts w:ascii="Times New Roman" w:eastAsiaTheme="minorEastAsia" w:hAnsi="Times New Roman" w:cs="Times New Roman"/>
          <w:sz w:val="24"/>
          <w:szCs w:val="24"/>
        </w:rPr>
        <w:t xml:space="preserve">. </w:t>
      </w:r>
      <w:r w:rsidR="00212629">
        <w:rPr>
          <w:rFonts w:ascii="Times New Roman" w:eastAsiaTheme="minorEastAsia" w:hAnsi="Times New Roman" w:cs="Times New Roman"/>
          <w:sz w:val="24"/>
          <w:szCs w:val="24"/>
        </w:rPr>
        <w:t xml:space="preserve">Si noti in figura </w:t>
      </w:r>
      <w:r w:rsidR="0032251C">
        <w:rPr>
          <w:rFonts w:ascii="Times New Roman" w:eastAsiaTheme="minorEastAsia" w:hAnsi="Times New Roman" w:cs="Times New Roman"/>
          <w:sz w:val="24"/>
          <w:szCs w:val="24"/>
        </w:rPr>
        <w:t>14A e 14B</w:t>
      </w:r>
      <w:r w:rsidR="00E2439D">
        <w:rPr>
          <w:rFonts w:ascii="Times New Roman" w:eastAsiaTheme="minorEastAsia" w:hAnsi="Times New Roman" w:cs="Times New Roman"/>
          <w:sz w:val="24"/>
          <w:szCs w:val="24"/>
        </w:rPr>
        <w:t xml:space="preserve"> come il simulatore stampa il </w:t>
      </w:r>
      <w:r w:rsidR="00E2439D" w:rsidRPr="00E2439D">
        <w:rPr>
          <w:rFonts w:ascii="Times New Roman" w:eastAsiaTheme="minorEastAsia" w:hAnsi="Times New Roman" w:cs="Times New Roman"/>
          <w:i/>
          <w:iCs/>
          <w:sz w:val="24"/>
          <w:szCs w:val="24"/>
        </w:rPr>
        <w:t>timestamp</w:t>
      </w:r>
      <w:r w:rsidR="00E2439D">
        <w:rPr>
          <w:rFonts w:ascii="Times New Roman" w:eastAsiaTheme="minorEastAsia" w:hAnsi="Times New Roman" w:cs="Times New Roman"/>
          <w:i/>
          <w:iCs/>
          <w:sz w:val="24"/>
          <w:szCs w:val="24"/>
        </w:rPr>
        <w:t xml:space="preserve"> </w:t>
      </w:r>
      <w:r w:rsidR="00E2439D">
        <w:rPr>
          <w:rFonts w:ascii="Times New Roman" w:eastAsiaTheme="minorEastAsia" w:hAnsi="Times New Roman" w:cs="Times New Roman"/>
          <w:sz w:val="24"/>
          <w:szCs w:val="24"/>
        </w:rPr>
        <w:t xml:space="preserve">di quando il componente </w:t>
      </w:r>
      <w:r w:rsidR="00C505E8">
        <w:rPr>
          <w:rFonts w:ascii="Times New Roman" w:eastAsiaTheme="minorEastAsia" w:hAnsi="Times New Roman" w:cs="Times New Roman"/>
          <w:sz w:val="24"/>
          <w:szCs w:val="24"/>
        </w:rPr>
        <w:t>DLT</w:t>
      </w:r>
      <w:r w:rsidR="0032251C">
        <w:rPr>
          <w:rFonts w:ascii="Times New Roman" w:eastAsiaTheme="minorEastAsia" w:hAnsi="Times New Roman" w:cs="Times New Roman"/>
          <w:sz w:val="24"/>
          <w:szCs w:val="24"/>
        </w:rPr>
        <w:t>view</w:t>
      </w:r>
      <w:r w:rsidR="00E2439D">
        <w:rPr>
          <w:rFonts w:ascii="Times New Roman" w:eastAsiaTheme="minorEastAsia" w:hAnsi="Times New Roman" w:cs="Times New Roman"/>
          <w:sz w:val="24"/>
          <w:szCs w:val="24"/>
        </w:rPr>
        <w:t xml:space="preserve"> raggiunge il suo limite massimo di transazioni gestibili.</w:t>
      </w:r>
    </w:p>
    <w:p w14:paraId="6C09E743" w14:textId="51BD5C06" w:rsidR="004E39C2" w:rsidRDefault="0032251C" w:rsidP="00421C6C">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68803006" wp14:editId="413928B9">
                <wp:simplePos x="0" y="0"/>
                <wp:positionH relativeFrom="column">
                  <wp:posOffset>4690110</wp:posOffset>
                </wp:positionH>
                <wp:positionV relativeFrom="paragraph">
                  <wp:posOffset>1446530</wp:posOffset>
                </wp:positionV>
                <wp:extent cx="1085850" cy="381000"/>
                <wp:effectExtent l="19050" t="19050" r="19050" b="19050"/>
                <wp:wrapNone/>
                <wp:docPr id="46" name="Rettangolo 46"/>
                <wp:cNvGraphicFramePr/>
                <a:graphic xmlns:a="http://schemas.openxmlformats.org/drawingml/2006/main">
                  <a:graphicData uri="http://schemas.microsoft.com/office/word/2010/wordprocessingShape">
                    <wps:wsp>
                      <wps:cNvSpPr/>
                      <wps:spPr>
                        <a:xfrm>
                          <a:off x="0" y="0"/>
                          <a:ext cx="108585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C0B0" id="Rettangolo 46" o:spid="_x0000_s1026" style="position:absolute;margin-left:369.3pt;margin-top:113.9pt;width:85.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" filled="f" strokecolor="red" strokeweight="2.25pt"/>
            </w:pict>
          </mc:Fallback>
        </mc:AlternateContent>
      </w:r>
      <w:r>
        <w:rPr>
          <w:noProof/>
        </w:rPr>
        <w:drawing>
          <wp:anchor distT="0" distB="0" distL="114300" distR="114300" simplePos="0" relativeHeight="251694080" behindDoc="0" locked="0" layoutInCell="1" allowOverlap="1" wp14:anchorId="402BAD41" wp14:editId="25DAB0F1">
            <wp:simplePos x="0" y="0"/>
            <wp:positionH relativeFrom="column">
              <wp:posOffset>4671060</wp:posOffset>
            </wp:positionH>
            <wp:positionV relativeFrom="paragraph">
              <wp:posOffset>436880</wp:posOffset>
            </wp:positionV>
            <wp:extent cx="1614170" cy="1924050"/>
            <wp:effectExtent l="0" t="0" r="5080" b="0"/>
            <wp:wrapThrough wrapText="bothSides">
              <wp:wrapPolygon edited="0">
                <wp:start x="0" y="0"/>
                <wp:lineTo x="0" y="21386"/>
                <wp:lineTo x="21413" y="21386"/>
                <wp:lineTo x="21413" y="0"/>
                <wp:lineTo x="0" y="0"/>
              </wp:wrapPolygon>
            </wp:wrapThrough>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417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3056" behindDoc="1" locked="0" layoutInCell="1" allowOverlap="1" wp14:anchorId="6F96F97B" wp14:editId="319B77B1">
                <wp:simplePos x="0" y="0"/>
                <wp:positionH relativeFrom="margin">
                  <wp:posOffset>4786630</wp:posOffset>
                </wp:positionH>
                <wp:positionV relativeFrom="paragraph">
                  <wp:posOffset>119380</wp:posOffset>
                </wp:positionV>
                <wp:extent cx="1657350" cy="635"/>
                <wp:effectExtent l="0" t="0" r="0" b="6985"/>
                <wp:wrapNone/>
                <wp:docPr id="44" name="Casella di testo 44"/>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63ADE190" w14:textId="0155E83B" w:rsidR="0032251C" w:rsidRPr="0032251C" w:rsidRDefault="0032251C" w:rsidP="0032251C">
                            <w:pPr>
                              <w:pStyle w:val="Didascalia"/>
                            </w:pPr>
                            <w:r w:rsidRPr="00A6639A">
                              <w:rPr>
                                <w:b/>
                                <w:bCs/>
                              </w:rPr>
                              <w:t>Figura 14</w:t>
                            </w:r>
                            <w:r>
                              <w:rPr>
                                <w:b/>
                                <w:bCs/>
                              </w:rPr>
                              <w:t>B</w:t>
                            </w:r>
                            <w:r>
                              <w:rPr>
                                <w:b/>
                                <w:bCs/>
                              </w:rPr>
                              <w:t xml:space="preserve">. </w:t>
                            </w:r>
                            <w:r>
                              <w:t>Simulazione con 1.</w:t>
                            </w:r>
                            <w:r>
                              <w:t>313</w:t>
                            </w:r>
                            <w:r>
                              <w:t>.000 attori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6F97B" id="Casella di testo 44" o:spid="_x0000_s1030" type="#_x0000_t202" style="position:absolute;left:0;text-align:left;margin-left:376.9pt;margin-top:9.4pt;width:130.5pt;height:.05pt;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npGgIAAD8EAAAOAAAAZHJzL2Uyb0RvYy54bWysU8GO2jAQvVfqP1i+l8Buo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" stroked="f">
                <v:textbox style="mso-fit-shape-to-text:t" inset="0,0,0,0">
                  <w:txbxContent>
                    <w:p w14:paraId="63ADE190" w14:textId="0155E83B" w:rsidR="0032251C" w:rsidRPr="0032251C" w:rsidRDefault="0032251C" w:rsidP="0032251C">
                      <w:pPr>
                        <w:pStyle w:val="Didascalia"/>
                      </w:pPr>
                      <w:r w:rsidRPr="00A6639A">
                        <w:rPr>
                          <w:b/>
                          <w:bCs/>
                        </w:rPr>
                        <w:t>Figura 14</w:t>
                      </w:r>
                      <w:r>
                        <w:rPr>
                          <w:b/>
                          <w:bCs/>
                        </w:rPr>
                        <w:t>B</w:t>
                      </w:r>
                      <w:r>
                        <w:rPr>
                          <w:b/>
                          <w:bCs/>
                        </w:rPr>
                        <w:t xml:space="preserve">. </w:t>
                      </w:r>
                      <w:r>
                        <w:t>Simulazione con 1.</w:t>
                      </w:r>
                      <w:r>
                        <w:t>313</w:t>
                      </w:r>
                      <w:r>
                        <w:t>.000 attori</w:t>
                      </w:r>
                    </w:p>
                  </w:txbxContent>
                </v:textbox>
                <w10:wrap anchorx="margin"/>
              </v:shape>
            </w:pict>
          </mc:Fallback>
        </mc:AlternateContent>
      </w:r>
      <w:r>
        <w:rPr>
          <w:noProof/>
        </w:rPr>
        <mc:AlternateContent>
          <mc:Choice Requires="wps">
            <w:drawing>
              <wp:anchor distT="0" distB="0" distL="114300" distR="114300" simplePos="0" relativeHeight="251674624" behindDoc="1" locked="0" layoutInCell="1" allowOverlap="1" wp14:anchorId="5B17A9E5" wp14:editId="70092CDC">
                <wp:simplePos x="0" y="0"/>
                <wp:positionH relativeFrom="column">
                  <wp:posOffset>2346960</wp:posOffset>
                </wp:positionH>
                <wp:positionV relativeFrom="paragraph">
                  <wp:posOffset>151130</wp:posOffset>
                </wp:positionV>
                <wp:extent cx="213995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76FD44B6" w14:textId="5B2DC4DC" w:rsidR="0032251C" w:rsidRPr="0032251C" w:rsidRDefault="00243542" w:rsidP="0032251C">
                            <w:pPr>
                              <w:pStyle w:val="Didascalia"/>
                              <w:ind w:left="1418"/>
                            </w:pPr>
                            <w:r w:rsidRPr="00A6639A">
                              <w:rPr>
                                <w:b/>
                                <w:bCs/>
                              </w:rPr>
                              <w:t>Figura 14</w:t>
                            </w:r>
                            <w:r w:rsidR="0032251C">
                              <w:rPr>
                                <w:b/>
                                <w:bCs/>
                              </w:rPr>
                              <w:t xml:space="preserve">A. </w:t>
                            </w:r>
                            <w:r w:rsidR="0032251C">
                              <w:t>Simulazione con 1.111.000 attori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7A9E5" id="Casella di testo 22" o:spid="_x0000_s1031" type="#_x0000_t202" style="position:absolute;left:0;text-align:left;margin-left:184.8pt;margin-top:11.9pt;width:168.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F5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zz2dXt7T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" stroked="f">
                <v:textbox style="mso-fit-shape-to-text:t" inset="0,0,0,0">
                  <w:txbxContent>
                    <w:p w14:paraId="76FD44B6" w14:textId="5B2DC4DC" w:rsidR="0032251C" w:rsidRPr="0032251C" w:rsidRDefault="00243542" w:rsidP="0032251C">
                      <w:pPr>
                        <w:pStyle w:val="Didascalia"/>
                        <w:ind w:left="1418"/>
                      </w:pPr>
                      <w:r w:rsidRPr="00A6639A">
                        <w:rPr>
                          <w:b/>
                          <w:bCs/>
                        </w:rPr>
                        <w:t>Figura 14</w:t>
                      </w:r>
                      <w:r w:rsidR="0032251C">
                        <w:rPr>
                          <w:b/>
                          <w:bCs/>
                        </w:rPr>
                        <w:t xml:space="preserve">A. </w:t>
                      </w:r>
                      <w:r w:rsidR="0032251C">
                        <w:t>Simulazione con 1.111.000 attori</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2765D55" wp14:editId="6ADD1E2F">
                <wp:simplePos x="0" y="0"/>
                <wp:positionH relativeFrom="column">
                  <wp:posOffset>2924810</wp:posOffset>
                </wp:positionH>
                <wp:positionV relativeFrom="paragraph">
                  <wp:posOffset>1497330</wp:posOffset>
                </wp:positionV>
                <wp:extent cx="1003300" cy="279400"/>
                <wp:effectExtent l="19050" t="19050" r="25400" b="25400"/>
                <wp:wrapNone/>
                <wp:docPr id="43" name="Rettangolo 43"/>
                <wp:cNvGraphicFramePr/>
                <a:graphic xmlns:a="http://schemas.openxmlformats.org/drawingml/2006/main">
                  <a:graphicData uri="http://schemas.microsoft.com/office/word/2010/wordprocessingShape">
                    <wps:wsp>
                      <wps:cNvSpPr/>
                      <wps:spPr>
                        <a:xfrm>
                          <a:off x="0" y="0"/>
                          <a:ext cx="1003300" cy="279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536B1" id="Rettangolo 43" o:spid="_x0000_s1026" style="position:absolute;margin-left:230.3pt;margin-top:117.9pt;width:79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" filled="f" strokecolor="red" strokeweight="2.25pt"/>
            </w:pict>
          </mc:Fallback>
        </mc:AlternateContent>
      </w:r>
      <w:r>
        <w:rPr>
          <w:noProof/>
        </w:rPr>
        <w:drawing>
          <wp:anchor distT="0" distB="0" distL="114300" distR="114300" simplePos="0" relativeHeight="251688960" behindDoc="0" locked="0" layoutInCell="1" allowOverlap="1" wp14:anchorId="710CFA16" wp14:editId="10C89827">
            <wp:simplePos x="0" y="0"/>
            <wp:positionH relativeFrom="column">
              <wp:posOffset>2924810</wp:posOffset>
            </wp:positionH>
            <wp:positionV relativeFrom="paragraph">
              <wp:posOffset>455295</wp:posOffset>
            </wp:positionV>
            <wp:extent cx="1689100" cy="1913255"/>
            <wp:effectExtent l="0" t="0" r="6350" b="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910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542">
        <w:rPr>
          <w:noProof/>
        </w:rPr>
        <mc:AlternateContent>
          <mc:Choice Requires="wps">
            <w:drawing>
              <wp:anchor distT="0" distB="0" distL="114300" distR="114300" simplePos="0" relativeHeight="251677696" behindDoc="0" locked="0" layoutInCell="1" allowOverlap="1" wp14:anchorId="5D556719" wp14:editId="39615024">
                <wp:simplePos x="0" y="0"/>
                <wp:positionH relativeFrom="column">
                  <wp:posOffset>1440279</wp:posOffset>
                </wp:positionH>
                <wp:positionV relativeFrom="paragraph">
                  <wp:posOffset>151501</wp:posOffset>
                </wp:positionV>
                <wp:extent cx="599440" cy="177800"/>
                <wp:effectExtent l="0" t="0" r="0"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599440" cy="177800"/>
                        </a:xfrm>
                        <a:prstGeom prst="rect">
                          <a:avLst/>
                        </a:prstGeom>
                        <a:solidFill>
                          <a:prstClr val="white"/>
                        </a:solidFill>
                        <a:ln>
                          <a:noFill/>
                        </a:ln>
                      </wps:spPr>
                      <wps:txbx>
                        <w:txbxContent>
                          <w:p w14:paraId="15B434DF" w14:textId="3A0EDB2D" w:rsidR="00243542" w:rsidRPr="00A6639A" w:rsidRDefault="00243542" w:rsidP="00243542">
                            <w:pPr>
                              <w:pStyle w:val="Didascalia"/>
                              <w:rPr>
                                <w:b/>
                                <w:bCs/>
                                <w:noProof/>
                              </w:rPr>
                            </w:pPr>
                            <w:r w:rsidRPr="00A6639A">
                              <w:rPr>
                                <w:b/>
                                <w:bCs/>
                              </w:rPr>
                              <w:t>Figura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56719" id="Casella di testo 24" o:spid="_x0000_s1032" type="#_x0000_t202" style="position:absolute;left:0;text-align:left;margin-left:113.4pt;margin-top:11.95pt;width:47.2pt;height: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" stroked="f">
                <v:textbox inset="0,0,0,0">
                  <w:txbxContent>
                    <w:p w14:paraId="15B434DF" w14:textId="3A0EDB2D" w:rsidR="00243542" w:rsidRPr="00A6639A" w:rsidRDefault="00243542" w:rsidP="00243542">
                      <w:pPr>
                        <w:pStyle w:val="Didascalia"/>
                        <w:rPr>
                          <w:b/>
                          <w:bCs/>
                          <w:noProof/>
                        </w:rPr>
                      </w:pPr>
                      <w:r w:rsidRPr="00A6639A">
                        <w:rPr>
                          <w:b/>
                          <w:bCs/>
                        </w:rPr>
                        <w:t>Figura 13</w:t>
                      </w:r>
                    </w:p>
                  </w:txbxContent>
                </v:textbox>
                <w10:wrap type="square"/>
              </v:shape>
            </w:pict>
          </mc:Fallback>
        </mc:AlternateContent>
      </w:r>
    </w:p>
    <w:p w14:paraId="5895DB1A" w14:textId="4705B138" w:rsidR="004E39C2" w:rsidRDefault="00C54546" w:rsidP="00421C6C">
      <w:pPr>
        <w:tabs>
          <w:tab w:val="left" w:pos="2799"/>
        </w:tabs>
        <w:jc w:val="both"/>
        <w:rPr>
          <w:rFonts w:ascii="Times New Roman" w:eastAsiaTheme="minorEastAsia" w:hAnsi="Times New Roman" w:cs="Times New Roman"/>
          <w:sz w:val="24"/>
          <w:szCs w:val="24"/>
        </w:rPr>
      </w:pPr>
      <w:r>
        <w:rPr>
          <w:noProof/>
        </w:rPr>
        <w:drawing>
          <wp:anchor distT="0" distB="0" distL="114300" distR="114300" simplePos="0" relativeHeight="251687936" behindDoc="0" locked="0" layoutInCell="1" allowOverlap="1" wp14:anchorId="52434634" wp14:editId="211A6975">
            <wp:simplePos x="0" y="0"/>
            <wp:positionH relativeFrom="column">
              <wp:posOffset>86360</wp:posOffset>
            </wp:positionH>
            <wp:positionV relativeFrom="paragraph">
              <wp:posOffset>57785</wp:posOffset>
            </wp:positionV>
            <wp:extent cx="3028950" cy="2269490"/>
            <wp:effectExtent l="0" t="0" r="0" b="0"/>
            <wp:wrapSquare wrapText="bothSides"/>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48C47" w14:textId="60258FAE" w:rsidR="00E2439D" w:rsidRDefault="00E2439D" w:rsidP="00E2439D">
      <w:pPr>
        <w:keepNext/>
        <w:tabs>
          <w:tab w:val="left" w:pos="2799"/>
        </w:tabs>
        <w:jc w:val="both"/>
      </w:pPr>
    </w:p>
    <w:p w14:paraId="3B3A3B82" w14:textId="4061022D" w:rsidR="004807D5" w:rsidRDefault="00A663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Riguardo le tempistiche delle transazioni base riguardanti il DLT</w:t>
      </w:r>
      <w:r w:rsidR="00D34E58">
        <w:rPr>
          <w:rFonts w:ascii="Times New Roman" w:eastAsiaTheme="minorEastAsia" w:hAnsi="Times New Roman" w:cs="Times New Roman"/>
          <w:sz w:val="24"/>
          <w:szCs w:val="24"/>
        </w:rPr>
        <w:t>view</w:t>
      </w:r>
      <w:r>
        <w:rPr>
          <w:rFonts w:ascii="Times New Roman" w:eastAsiaTheme="minorEastAsia" w:hAnsi="Times New Roman" w:cs="Times New Roman"/>
          <w:sz w:val="24"/>
          <w:szCs w:val="24"/>
        </w:rPr>
        <w:t>, è emerso che nella nona simulazione, che ha coinvolto 1.</w:t>
      </w:r>
      <w:r w:rsidR="0089402B">
        <w:rPr>
          <w:rFonts w:ascii="Times New Roman" w:eastAsiaTheme="minorEastAsia" w:hAnsi="Times New Roman" w:cs="Times New Roman"/>
          <w:sz w:val="24"/>
          <w:szCs w:val="24"/>
        </w:rPr>
        <w:t>111</w:t>
      </w:r>
      <w:r>
        <w:rPr>
          <w:rFonts w:ascii="Times New Roman" w:eastAsiaTheme="minorEastAsia" w:hAnsi="Times New Roman" w:cs="Times New Roman"/>
          <w:sz w:val="24"/>
          <w:szCs w:val="24"/>
        </w:rPr>
        <w:t>.000 attori (in figura 15), nonostante il DLT</w:t>
      </w:r>
      <w:r w:rsidR="00D34E58">
        <w:rPr>
          <w:rFonts w:ascii="Times New Roman" w:eastAsiaTheme="minorEastAsia" w:hAnsi="Times New Roman" w:cs="Times New Roman"/>
          <w:sz w:val="24"/>
          <w:szCs w:val="24"/>
        </w:rPr>
        <w:t>view</w:t>
      </w:r>
      <w:r>
        <w:rPr>
          <w:rFonts w:ascii="Times New Roman" w:eastAsiaTheme="minorEastAsia" w:hAnsi="Times New Roman" w:cs="Times New Roman"/>
          <w:sz w:val="24"/>
          <w:szCs w:val="24"/>
        </w:rPr>
        <w:t xml:space="preserve"> abbia raggiunto il limite massimo di transazioni contemporanee, la durata media di tali transazioni non si è discostata da quella delle simulazioni che hanno coinvolto un minor numero di attori: ciò potrebbe essere dovuto al fatto che poche transazioni hanno subìto un ritardo causato dal componente quando esso raggiunge il limite</w:t>
      </w:r>
      <w:r w:rsidR="004663E7">
        <w:rPr>
          <w:rFonts w:ascii="Times New Roman" w:eastAsiaTheme="minorEastAsia" w:hAnsi="Times New Roman" w:cs="Times New Roman"/>
          <w:sz w:val="24"/>
          <w:szCs w:val="24"/>
        </w:rPr>
        <w:t xml:space="preserve"> (</w:t>
      </w:r>
      <w:r w:rsidR="00D34E58">
        <w:rPr>
          <w:rFonts w:ascii="Times New Roman" w:eastAsiaTheme="minorEastAsia" w:hAnsi="Times New Roman" w:cs="Times New Roman"/>
          <w:sz w:val="24"/>
          <w:szCs w:val="24"/>
        </w:rPr>
        <w:t>tale</w:t>
      </w:r>
      <w:r w:rsidR="004663E7">
        <w:rPr>
          <w:rFonts w:ascii="Times New Roman" w:eastAsiaTheme="minorEastAsia" w:hAnsi="Times New Roman" w:cs="Times New Roman"/>
          <w:sz w:val="24"/>
          <w:szCs w:val="24"/>
        </w:rPr>
        <w:t xml:space="preserve"> limite è infatti raggiunto solamente </w:t>
      </w:r>
      <w:r w:rsidR="006C1500">
        <w:rPr>
          <w:rFonts w:ascii="Times New Roman" w:eastAsiaTheme="minorEastAsia" w:hAnsi="Times New Roman" w:cs="Times New Roman"/>
          <w:sz w:val="24"/>
          <w:szCs w:val="24"/>
        </w:rPr>
        <w:t>in poche</w:t>
      </w:r>
      <w:r w:rsidR="004663E7">
        <w:rPr>
          <w:rFonts w:ascii="Times New Roman" w:eastAsiaTheme="minorEastAsia" w:hAnsi="Times New Roman" w:cs="Times New Roman"/>
          <w:sz w:val="24"/>
          <w:szCs w:val="24"/>
        </w:rPr>
        <w:t xml:space="preserve"> fasce orarie)</w:t>
      </w:r>
      <w:r>
        <w:rPr>
          <w:rFonts w:ascii="Times New Roman" w:eastAsiaTheme="minorEastAsia" w:hAnsi="Times New Roman" w:cs="Times New Roman"/>
          <w:sz w:val="24"/>
          <w:szCs w:val="24"/>
        </w:rPr>
        <w:t>.</w:t>
      </w:r>
      <w:r w:rsidR="004807D5">
        <w:rPr>
          <w:rFonts w:ascii="Times New Roman" w:eastAsiaTheme="minorEastAsia" w:hAnsi="Times New Roman" w:cs="Times New Roman"/>
          <w:sz w:val="24"/>
          <w:szCs w:val="24"/>
        </w:rPr>
        <w:t xml:space="preserve"> Di contro, nella stessa simulazione il tempo massimo per la transazione base è aumentato</w:t>
      </w:r>
      <w:r w:rsidR="000369F0">
        <w:rPr>
          <w:rFonts w:ascii="Times New Roman" w:eastAsiaTheme="minorEastAsia" w:hAnsi="Times New Roman" w:cs="Times New Roman"/>
          <w:sz w:val="24"/>
          <w:szCs w:val="24"/>
        </w:rPr>
        <w:t>, così come è aumentata la deviazione standard passando da circa 28</w:t>
      </w:r>
      <w:r w:rsidR="001E5487">
        <w:rPr>
          <w:rFonts w:ascii="Times New Roman" w:eastAsiaTheme="minorEastAsia" w:hAnsi="Times New Roman" w:cs="Times New Roman"/>
          <w:sz w:val="24"/>
          <w:szCs w:val="24"/>
        </w:rPr>
        <w:t>2</w:t>
      </w:r>
      <w:r w:rsidR="000369F0">
        <w:rPr>
          <w:rFonts w:ascii="Times New Roman" w:eastAsiaTheme="minorEastAsia" w:hAnsi="Times New Roman" w:cs="Times New Roman"/>
          <w:sz w:val="24"/>
          <w:szCs w:val="24"/>
        </w:rPr>
        <w:t xml:space="preserve"> per 1.060.500 attori (figura </w:t>
      </w:r>
      <w:r w:rsidR="001E5487">
        <w:rPr>
          <w:rFonts w:ascii="Times New Roman" w:eastAsiaTheme="minorEastAsia" w:hAnsi="Times New Roman" w:cs="Times New Roman"/>
          <w:sz w:val="24"/>
          <w:szCs w:val="24"/>
        </w:rPr>
        <w:t>10) a circa 401 per 1.313.000 attori (figura 16).</w:t>
      </w:r>
    </w:p>
    <w:p w14:paraId="117E9A6B" w14:textId="7FE7C9F2" w:rsidR="004807D5" w:rsidRDefault="001E5487"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w:t>
      </w:r>
      <w:r w:rsidR="004807D5">
        <w:rPr>
          <w:rFonts w:ascii="Times New Roman" w:eastAsiaTheme="minorEastAsia" w:hAnsi="Times New Roman" w:cs="Times New Roman"/>
          <w:sz w:val="24"/>
          <w:szCs w:val="24"/>
        </w:rPr>
        <w:t xml:space="preserve"> figura 16 emerge come anche la durata media delle transazioni del DLT</w:t>
      </w:r>
      <w:r w:rsidR="000369F0">
        <w:rPr>
          <w:rFonts w:ascii="Times New Roman" w:eastAsiaTheme="minorEastAsia" w:hAnsi="Times New Roman" w:cs="Times New Roman"/>
          <w:sz w:val="24"/>
          <w:szCs w:val="24"/>
        </w:rPr>
        <w:t>view</w:t>
      </w:r>
      <w:r w:rsidR="004807D5">
        <w:rPr>
          <w:rFonts w:ascii="Times New Roman" w:eastAsiaTheme="minorEastAsia" w:hAnsi="Times New Roman" w:cs="Times New Roman"/>
          <w:sz w:val="24"/>
          <w:szCs w:val="24"/>
        </w:rPr>
        <w:t xml:space="preserve"> aumenta</w:t>
      </w:r>
      <w:r w:rsidR="007E6437">
        <w:rPr>
          <w:rFonts w:ascii="Times New Roman" w:eastAsiaTheme="minorEastAsia" w:hAnsi="Times New Roman" w:cs="Times New Roman"/>
          <w:sz w:val="24"/>
          <w:szCs w:val="24"/>
        </w:rPr>
        <w:t xml:space="preserve"> (rispetto alle simulazioni precedenti)</w:t>
      </w:r>
      <w:r w:rsidR="004807D5">
        <w:rPr>
          <w:rFonts w:ascii="Times New Roman" w:eastAsiaTheme="minorEastAsia" w:hAnsi="Times New Roman" w:cs="Times New Roman"/>
          <w:sz w:val="24"/>
          <w:szCs w:val="24"/>
        </w:rPr>
        <w:t xml:space="preserve"> risentendo dell’alto numero di attori e di conseguenza dell’alto numero di transazioni che essi inviano.</w:t>
      </w:r>
      <w:r w:rsidR="00E1680B">
        <w:rPr>
          <w:rFonts w:ascii="Times New Roman" w:eastAsiaTheme="minorEastAsia" w:hAnsi="Times New Roman" w:cs="Times New Roman"/>
          <w:sz w:val="24"/>
          <w:szCs w:val="24"/>
        </w:rPr>
        <w:t xml:space="preserve"> L’aumento della durata media delle transazioni base produce anche un </w:t>
      </w:r>
      <w:r w:rsidR="00E1680B">
        <w:rPr>
          <w:rFonts w:ascii="Times New Roman" w:eastAsiaTheme="minorEastAsia" w:hAnsi="Times New Roman" w:cs="Times New Roman"/>
          <w:sz w:val="24"/>
          <w:szCs w:val="24"/>
        </w:rPr>
        <w:lastRenderedPageBreak/>
        <w:t>aumento</w:t>
      </w:r>
      <w:r w:rsidR="004663E7">
        <w:rPr>
          <w:rFonts w:ascii="Times New Roman" w:eastAsiaTheme="minorEastAsia" w:hAnsi="Times New Roman" w:cs="Times New Roman"/>
          <w:sz w:val="24"/>
          <w:szCs w:val="24"/>
        </w:rPr>
        <w:t xml:space="preserve"> </w:t>
      </w:r>
      <w:r w:rsidR="00E1680B">
        <w:rPr>
          <w:rFonts w:ascii="Times New Roman" w:eastAsiaTheme="minorEastAsia" w:hAnsi="Times New Roman" w:cs="Times New Roman"/>
          <w:sz w:val="24"/>
          <w:szCs w:val="24"/>
        </w:rPr>
        <w:t>del tempo medio</w:t>
      </w:r>
      <w:r w:rsidR="004663E7">
        <w:rPr>
          <w:rFonts w:ascii="Times New Roman" w:eastAsiaTheme="minorEastAsia" w:hAnsi="Times New Roman" w:cs="Times New Roman"/>
          <w:sz w:val="24"/>
          <w:szCs w:val="24"/>
        </w:rPr>
        <w:t xml:space="preserve"> </w:t>
      </w:r>
      <w:r w:rsidR="00E1680B">
        <w:rPr>
          <w:rFonts w:ascii="Times New Roman" w:eastAsiaTheme="minorEastAsia" w:hAnsi="Times New Roman" w:cs="Times New Roman"/>
          <w:sz w:val="24"/>
          <w:szCs w:val="24"/>
        </w:rPr>
        <w:t>di esecuzione delle transazioni complesse</w:t>
      </w:r>
      <w:r w:rsidR="004663E7">
        <w:rPr>
          <w:rFonts w:ascii="Times New Roman" w:eastAsiaTheme="minorEastAsia" w:hAnsi="Times New Roman" w:cs="Times New Roman"/>
          <w:sz w:val="24"/>
          <w:szCs w:val="24"/>
        </w:rPr>
        <w:t xml:space="preserve"> nell’arco di tempo durante il quale è stato raggiunto il limite.</w:t>
      </w:r>
    </w:p>
    <w:p w14:paraId="7FA4E87D" w14:textId="66F468AF" w:rsidR="00D77EF5" w:rsidRDefault="00D77EF5" w:rsidP="00D77EF5">
      <w:pPr>
        <w:pStyle w:val="Didascalia"/>
        <w:jc w:val="center"/>
        <w:rPr>
          <w:rFonts w:ascii="Times New Roman" w:eastAsiaTheme="minorEastAsia" w:hAnsi="Times New Roman" w:cs="Times New Roman"/>
          <w:sz w:val="24"/>
          <w:szCs w:val="24"/>
        </w:rPr>
      </w:pPr>
      <w:r w:rsidRPr="00A6639A">
        <w:rPr>
          <w:b/>
          <w:bCs/>
        </w:rPr>
        <w:t>Figura 15</w:t>
      </w:r>
      <w:r>
        <w:t>. Statistiche simulazione con 1.</w:t>
      </w:r>
      <w:r w:rsidR="00464B94">
        <w:t>111</w:t>
      </w:r>
      <w:r>
        <w:t>.000 attori</w:t>
      </w:r>
    </w:p>
    <w:p w14:paraId="7E6E0F5D" w14:textId="3F008573" w:rsidR="00D77EF5" w:rsidRDefault="00D77EF5" w:rsidP="00D77EF5">
      <w:pPr>
        <w:keepNext/>
        <w:tabs>
          <w:tab w:val="left" w:pos="2799"/>
        </w:tabs>
        <w:jc w:val="both"/>
      </w:pPr>
      <w:r>
        <w:rPr>
          <w:noProof/>
        </w:rPr>
        <mc:AlternateContent>
          <mc:Choice Requires="wps">
            <w:drawing>
              <wp:anchor distT="0" distB="0" distL="114300" distR="114300" simplePos="0" relativeHeight="251680768" behindDoc="0" locked="0" layoutInCell="1" allowOverlap="1" wp14:anchorId="31E9F3B9" wp14:editId="50F40CCF">
                <wp:simplePos x="0" y="0"/>
                <wp:positionH relativeFrom="column">
                  <wp:posOffset>308610</wp:posOffset>
                </wp:positionH>
                <wp:positionV relativeFrom="paragraph">
                  <wp:posOffset>808355</wp:posOffset>
                </wp:positionV>
                <wp:extent cx="5778500" cy="146050"/>
                <wp:effectExtent l="19050" t="19050" r="12700" b="25400"/>
                <wp:wrapNone/>
                <wp:docPr id="30" name="Rettangolo 30"/>
                <wp:cNvGraphicFramePr/>
                <a:graphic xmlns:a="http://schemas.openxmlformats.org/drawingml/2006/main">
                  <a:graphicData uri="http://schemas.microsoft.com/office/word/2010/wordprocessingShape">
                    <wps:wsp>
                      <wps:cNvSpPr/>
                      <wps:spPr>
                        <a:xfrm>
                          <a:off x="0" y="0"/>
                          <a:ext cx="5778500" cy="146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8205" id="Rettangolo 30" o:spid="_x0000_s1026" style="position:absolute;margin-left:24.3pt;margin-top:63.65pt;width:455pt;height: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" filled="f" strokecolor="red" strokeweight="2.25pt"/>
            </w:pict>
          </mc:Fallback>
        </mc:AlternateContent>
      </w:r>
      <w:r w:rsidR="000369F0">
        <w:rPr>
          <w:noProof/>
        </w:rPr>
        <w:drawing>
          <wp:inline distT="0" distB="0" distL="0" distR="0" wp14:anchorId="120C74EE" wp14:editId="4D6BC79C">
            <wp:extent cx="6120130" cy="156527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565275"/>
                    </a:xfrm>
                    <a:prstGeom prst="rect">
                      <a:avLst/>
                    </a:prstGeom>
                  </pic:spPr>
                </pic:pic>
              </a:graphicData>
            </a:graphic>
          </wp:inline>
        </w:drawing>
      </w:r>
    </w:p>
    <w:p w14:paraId="61B2FCB8" w14:textId="02618BE7" w:rsidR="00C505E8" w:rsidRDefault="00D77EF5" w:rsidP="00D77EF5">
      <w:pPr>
        <w:pStyle w:val="Didascalia"/>
        <w:jc w:val="center"/>
        <w:rPr>
          <w:rFonts w:ascii="Times New Roman" w:eastAsiaTheme="minorEastAsia" w:hAnsi="Times New Roman" w:cs="Times New Roman"/>
          <w:sz w:val="24"/>
          <w:szCs w:val="24"/>
        </w:rPr>
      </w:pPr>
      <w:r w:rsidRPr="00A6639A">
        <w:rPr>
          <w:b/>
          <w:bCs/>
        </w:rPr>
        <w:t>Figura 1</w:t>
      </w:r>
      <w:r w:rsidRPr="00A6639A">
        <w:rPr>
          <w:b/>
          <w:bCs/>
        </w:rPr>
        <w:fldChar w:fldCharType="begin"/>
      </w:r>
      <w:r w:rsidRPr="00A6639A">
        <w:rPr>
          <w:b/>
          <w:bCs/>
        </w:rPr>
        <w:instrText xml:space="preserve"> SEQ Figura \* ARABIC </w:instrText>
      </w:r>
      <w:r w:rsidRPr="00A6639A">
        <w:rPr>
          <w:b/>
          <w:bCs/>
        </w:rPr>
        <w:fldChar w:fldCharType="separate"/>
      </w:r>
      <w:r w:rsidR="00DC7B91">
        <w:rPr>
          <w:b/>
          <w:bCs/>
          <w:noProof/>
        </w:rPr>
        <w:t>6</w:t>
      </w:r>
      <w:r w:rsidRPr="00A6639A">
        <w:rPr>
          <w:b/>
          <w:bCs/>
        </w:rPr>
        <w:fldChar w:fldCharType="end"/>
      </w:r>
      <w:r w:rsidRPr="00A6639A">
        <w:rPr>
          <w:b/>
          <w:bCs/>
        </w:rPr>
        <w:t>.</w:t>
      </w:r>
      <w:r>
        <w:t xml:space="preserve"> Statistiche simulazione con 1.</w:t>
      </w:r>
      <w:r w:rsidR="00464B94">
        <w:t>313</w:t>
      </w:r>
      <w:r>
        <w:t>.000 attori</w:t>
      </w:r>
    </w:p>
    <w:p w14:paraId="7FD49DC7" w14:textId="73CDD05D" w:rsidR="00D77EF5" w:rsidRDefault="00D77EF5" w:rsidP="00D77EF5">
      <w:pPr>
        <w:keepNext/>
        <w:tabs>
          <w:tab w:val="left" w:pos="2799"/>
        </w:tabs>
        <w:jc w:val="both"/>
      </w:pPr>
      <w:r>
        <w:rPr>
          <w:noProof/>
        </w:rPr>
        <mc:AlternateContent>
          <mc:Choice Requires="wps">
            <w:drawing>
              <wp:anchor distT="0" distB="0" distL="114300" distR="114300" simplePos="0" relativeHeight="251678720" behindDoc="0" locked="0" layoutInCell="1" allowOverlap="1" wp14:anchorId="7BA0AB47" wp14:editId="0BD3F399">
                <wp:simplePos x="0" y="0"/>
                <wp:positionH relativeFrom="margin">
                  <wp:align>right</wp:align>
                </wp:positionH>
                <wp:positionV relativeFrom="paragraph">
                  <wp:posOffset>823595</wp:posOffset>
                </wp:positionV>
                <wp:extent cx="5803900" cy="158750"/>
                <wp:effectExtent l="19050" t="19050" r="25400" b="12700"/>
                <wp:wrapNone/>
                <wp:docPr id="29" name="Rettangolo 29"/>
                <wp:cNvGraphicFramePr/>
                <a:graphic xmlns:a="http://schemas.openxmlformats.org/drawingml/2006/main">
                  <a:graphicData uri="http://schemas.microsoft.com/office/word/2010/wordprocessingShape">
                    <wps:wsp>
                      <wps:cNvSpPr/>
                      <wps:spPr>
                        <a:xfrm>
                          <a:off x="0" y="0"/>
                          <a:ext cx="5803900" cy="158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F1AA" id="Rettangolo 29" o:spid="_x0000_s1026" style="position:absolute;margin-left:405.8pt;margin-top:64.85pt;width:457pt;height:12.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" filled="f" strokecolor="red" strokeweight="2.25pt">
                <w10:wrap anchorx="margin"/>
              </v:rect>
            </w:pict>
          </mc:Fallback>
        </mc:AlternateContent>
      </w:r>
      <w:r w:rsidR="000369F0">
        <w:rPr>
          <w:noProof/>
        </w:rPr>
        <w:drawing>
          <wp:inline distT="0" distB="0" distL="0" distR="0" wp14:anchorId="39BF7AF8" wp14:editId="09F7CA0B">
            <wp:extent cx="6120130" cy="162687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626870"/>
                    </a:xfrm>
                    <a:prstGeom prst="rect">
                      <a:avLst/>
                    </a:prstGeom>
                  </pic:spPr>
                </pic:pic>
              </a:graphicData>
            </a:graphic>
          </wp:inline>
        </w:drawing>
      </w:r>
    </w:p>
    <w:p w14:paraId="4EDA0638" w14:textId="77777777" w:rsidR="00230CDB" w:rsidRDefault="00230CDB" w:rsidP="007E3949">
      <w:pPr>
        <w:tabs>
          <w:tab w:val="left" w:pos="2799"/>
        </w:tabs>
        <w:jc w:val="both"/>
        <w:rPr>
          <w:rFonts w:ascii="Times New Roman" w:eastAsiaTheme="minorEastAsia" w:hAnsi="Times New Roman" w:cs="Times New Roman"/>
          <w:sz w:val="24"/>
          <w:szCs w:val="24"/>
        </w:rPr>
      </w:pPr>
    </w:p>
    <w:p w14:paraId="103BABB2" w14:textId="19BC58D5" w:rsidR="001C1AA4" w:rsidRDefault="00D066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Gli altri componenti, e le statistiche delle transazioni base </w:t>
      </w:r>
      <w:r w:rsidR="00030E44">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ad essi legate, sembrano non aver risentito del numero crescente di attori e transazioni.</w:t>
      </w:r>
    </w:p>
    <w:p w14:paraId="26B11019" w14:textId="30C91D3E"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Ciò significa che una eventuale e reale implementazione del progetto ABATA, che coinvolge i componenti descritti nel capitolo 5 con blockchain </w:t>
      </w:r>
      <w:r w:rsidRPr="00C505E8">
        <w:rPr>
          <w:rFonts w:ascii="Times New Roman" w:eastAsiaTheme="minorEastAsia" w:hAnsi="Times New Roman" w:cs="Times New Roman"/>
          <w:i/>
          <w:iCs/>
          <w:sz w:val="24"/>
          <w:szCs w:val="24"/>
        </w:rPr>
        <w:t>Etherna</w:t>
      </w:r>
      <w:r>
        <w:rPr>
          <w:rFonts w:ascii="Times New Roman" w:eastAsiaTheme="minorEastAsia" w:hAnsi="Times New Roman" w:cs="Times New Roman"/>
          <w:sz w:val="24"/>
          <w:szCs w:val="24"/>
        </w:rPr>
        <w:t xml:space="preserve"> e i rispettivi tempi di esecuzione delle transazioni, può gestire un numero di attori </w:t>
      </w:r>
      <w:r w:rsidR="00E1680B">
        <w:rPr>
          <w:rFonts w:ascii="Times New Roman" w:eastAsiaTheme="minorEastAsia" w:hAnsi="Times New Roman" w:cs="Times New Roman"/>
          <w:sz w:val="24"/>
          <w:szCs w:val="24"/>
        </w:rPr>
        <w:t xml:space="preserve">giornalieri </w:t>
      </w:r>
      <w:r>
        <w:rPr>
          <w:rFonts w:ascii="Times New Roman" w:eastAsiaTheme="minorEastAsia" w:hAnsi="Times New Roman" w:cs="Times New Roman"/>
          <w:sz w:val="24"/>
          <w:szCs w:val="24"/>
        </w:rPr>
        <w:t>pari a 1.</w:t>
      </w:r>
      <w:r w:rsidR="001E5487">
        <w:rPr>
          <w:rFonts w:ascii="Times New Roman" w:eastAsiaTheme="minorEastAsia" w:hAnsi="Times New Roman" w:cs="Times New Roman"/>
          <w:sz w:val="24"/>
          <w:szCs w:val="24"/>
        </w:rPr>
        <w:t>060</w:t>
      </w:r>
      <w:r>
        <w:rPr>
          <w:rFonts w:ascii="Times New Roman" w:eastAsiaTheme="minorEastAsia" w:hAnsi="Times New Roman" w:cs="Times New Roman"/>
          <w:sz w:val="24"/>
          <w:szCs w:val="24"/>
        </w:rPr>
        <w:t>.</w:t>
      </w:r>
      <w:r w:rsidR="001E5487">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distinto in 1</w:t>
      </w:r>
      <w:r w:rsidR="001E548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w:t>
      </w:r>
      <w:r w:rsidR="001E5487">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operatori e 1.</w:t>
      </w:r>
      <w:r w:rsidR="001E5487">
        <w:rPr>
          <w:rFonts w:ascii="Times New Roman" w:eastAsiaTheme="minorEastAsia" w:hAnsi="Times New Roman" w:cs="Times New Roman"/>
          <w:sz w:val="24"/>
          <w:szCs w:val="24"/>
        </w:rPr>
        <w:t>050</w:t>
      </w:r>
      <w:r>
        <w:rPr>
          <w:rFonts w:ascii="Times New Roman" w:eastAsiaTheme="minorEastAsia" w:hAnsi="Times New Roman" w:cs="Times New Roman"/>
          <w:sz w:val="24"/>
          <w:szCs w:val="24"/>
        </w:rPr>
        <w:t xml:space="preserve">.000 consumatori (i.e. decine di milioni di transazioni giornaliere) senza particolari “colli di bottiglia”. </w:t>
      </w:r>
    </w:p>
    <w:p w14:paraId="32DE1965" w14:textId="47AC775D" w:rsidR="007E3949" w:rsidRDefault="007E3949"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w:t>
      </w:r>
      <w:r w:rsidR="003643B6">
        <w:rPr>
          <w:rFonts w:ascii="Times New Roman" w:eastAsiaTheme="minorEastAsia" w:hAnsi="Times New Roman" w:cs="Times New Roman"/>
          <w:sz w:val="24"/>
          <w:szCs w:val="24"/>
        </w:rPr>
        <w:t xml:space="preserve">comunque </w:t>
      </w:r>
      <w:r>
        <w:rPr>
          <w:rFonts w:ascii="Times New Roman" w:eastAsiaTheme="minorEastAsia" w:hAnsi="Times New Roman" w:cs="Times New Roman"/>
          <w:sz w:val="24"/>
          <w:szCs w:val="24"/>
        </w:rPr>
        <w:t xml:space="preserve">possibile effettuare numerose simulazioni variando i dati dei file </w:t>
      </w:r>
      <w:r w:rsidRPr="00753489">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contenuti nella cartella .</w:t>
      </w:r>
      <w:r w:rsidRPr="006C79D9">
        <w:rPr>
          <w:rFonts w:ascii="Courier New" w:eastAsiaTheme="minorEastAsia" w:hAnsi="Courier New" w:cs="Courier New"/>
          <w:sz w:val="18"/>
          <w:szCs w:val="18"/>
        </w:rPr>
        <w:t>/configuration</w:t>
      </w:r>
      <w:r w:rsidRPr="006C79D9">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e nel file “</w:t>
      </w:r>
      <w:r w:rsidRPr="006C79D9">
        <w:rPr>
          <w:rFonts w:ascii="Courier New" w:eastAsiaTheme="minorEastAsia" w:hAnsi="Courier New" w:cs="Courier New"/>
          <w:sz w:val="18"/>
          <w:szCs w:val="18"/>
        </w:rPr>
        <w:t>main.py</w:t>
      </w:r>
      <w:r>
        <w:rPr>
          <w:rFonts w:ascii="Times New Roman" w:eastAsiaTheme="minorEastAsia" w:hAnsi="Times New Roman" w:cs="Times New Roman"/>
          <w:sz w:val="24"/>
          <w:szCs w:val="24"/>
        </w:rPr>
        <w:t xml:space="preserve">” (nel quale </w:t>
      </w:r>
      <w:r w:rsidR="00DA7932">
        <w:rPr>
          <w:rFonts w:ascii="Times New Roman" w:eastAsiaTheme="minorEastAsia" w:hAnsi="Times New Roman" w:cs="Times New Roman"/>
          <w:sz w:val="24"/>
          <w:szCs w:val="24"/>
        </w:rPr>
        <w:t xml:space="preserve">si lancia la simulazione, </w:t>
      </w:r>
      <w:r>
        <w:rPr>
          <w:rFonts w:ascii="Times New Roman" w:eastAsiaTheme="minorEastAsia" w:hAnsi="Times New Roman" w:cs="Times New Roman"/>
          <w:sz w:val="24"/>
          <w:szCs w:val="24"/>
        </w:rPr>
        <w:t>si generano gli output e si definiscono gli eventuali intervalli di tempo su cui ci si deve concentrare) al fine di</w:t>
      </w:r>
      <w:r w:rsidR="00493670">
        <w:rPr>
          <w:rFonts w:ascii="Times New Roman" w:eastAsiaTheme="minorEastAsia" w:hAnsi="Times New Roman" w:cs="Times New Roman"/>
          <w:sz w:val="24"/>
          <w:szCs w:val="24"/>
        </w:rPr>
        <w:t xml:space="preserve"> elaborare gli output e</w:t>
      </w:r>
      <w:r>
        <w:rPr>
          <w:rFonts w:ascii="Times New Roman" w:eastAsiaTheme="minorEastAsia" w:hAnsi="Times New Roman" w:cs="Times New Roman"/>
          <w:sz w:val="24"/>
          <w:szCs w:val="24"/>
        </w:rPr>
        <w:t xml:space="preserve"> stabilire l’esistenza di altri parametri o fattori che possono influenzare le prestazioni dell’intero sistema.</w:t>
      </w:r>
      <w:r w:rsidR="00813BD8">
        <w:rPr>
          <w:rFonts w:ascii="Times New Roman" w:eastAsiaTheme="minorEastAsia" w:hAnsi="Times New Roman" w:cs="Times New Roman"/>
          <w:sz w:val="24"/>
          <w:szCs w:val="24"/>
        </w:rPr>
        <w:t xml:space="preserve"> Occorre tener presente che, all’aumentare del numero di attori aumentano il numero di transazioni</w:t>
      </w:r>
      <w:r w:rsidR="00E1680B">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 xml:space="preserve">e la </w:t>
      </w:r>
      <w:r w:rsidR="001C1AA4">
        <w:rPr>
          <w:rFonts w:ascii="Times New Roman" w:eastAsiaTheme="minorEastAsia" w:hAnsi="Times New Roman" w:cs="Times New Roman"/>
          <w:sz w:val="24"/>
          <w:szCs w:val="24"/>
        </w:rPr>
        <w:t xml:space="preserve">rispettiva </w:t>
      </w:r>
      <w:r w:rsidR="00813BD8">
        <w:rPr>
          <w:rFonts w:ascii="Times New Roman" w:eastAsiaTheme="minorEastAsia" w:hAnsi="Times New Roman" w:cs="Times New Roman"/>
          <w:sz w:val="24"/>
          <w:szCs w:val="24"/>
        </w:rPr>
        <w:t xml:space="preserve">generazione degli output </w:t>
      </w:r>
      <w:r w:rsidR="004E39C2">
        <w:rPr>
          <w:rFonts w:ascii="Times New Roman" w:eastAsiaTheme="minorEastAsia" w:hAnsi="Times New Roman" w:cs="Times New Roman"/>
          <w:sz w:val="24"/>
          <w:szCs w:val="24"/>
        </w:rPr>
        <w:t>richiede una complessità in termini temporali sempre crescente (calcolo, per ogni componente</w:t>
      </w:r>
      <w:r w:rsidR="00A15DF8">
        <w:rPr>
          <w:rFonts w:ascii="Times New Roman" w:eastAsiaTheme="minorEastAsia" w:hAnsi="Times New Roman" w:cs="Times New Roman"/>
          <w:sz w:val="24"/>
          <w:szCs w:val="24"/>
        </w:rPr>
        <w:t xml:space="preserve"> e per ogni tipo di transazione base </w:t>
      </w:r>
      <w:r w:rsidR="004E39C2">
        <w:rPr>
          <w:rFonts w:ascii="Times New Roman" w:eastAsiaTheme="minorEastAsia" w:hAnsi="Times New Roman" w:cs="Times New Roman"/>
          <w:sz w:val="24"/>
          <w:szCs w:val="24"/>
        </w:rPr>
        <w:t>della media, mediana, tempo minimo e massimo).</w:t>
      </w:r>
    </w:p>
    <w:p w14:paraId="573C8AA2" w14:textId="489F4FE1" w:rsidR="00B332EC" w:rsidRDefault="00B332EC" w:rsidP="007E3949">
      <w:pPr>
        <w:tabs>
          <w:tab w:val="left" w:pos="2799"/>
        </w:tabs>
        <w:jc w:val="both"/>
        <w:rPr>
          <w:rFonts w:ascii="Times New Roman" w:eastAsiaTheme="minorEastAsia" w:hAnsi="Times New Roman" w:cs="Times New Roman"/>
          <w:sz w:val="24"/>
          <w:szCs w:val="24"/>
        </w:rPr>
      </w:pPr>
    </w:p>
    <w:p w14:paraId="22C83B37" w14:textId="77777777" w:rsidR="00B332EC" w:rsidRDefault="00B332EC" w:rsidP="007E3949">
      <w:pPr>
        <w:tabs>
          <w:tab w:val="left" w:pos="2799"/>
        </w:tabs>
        <w:jc w:val="both"/>
        <w:rPr>
          <w:rFonts w:ascii="Times New Roman" w:eastAsiaTheme="minorEastAsia" w:hAnsi="Times New Roman" w:cs="Times New Roman"/>
          <w:sz w:val="24"/>
          <w:szCs w:val="24"/>
        </w:rPr>
      </w:pPr>
    </w:p>
    <w:p w14:paraId="72118EB8" w14:textId="3548DE36" w:rsidR="00C402A8" w:rsidRDefault="00C402A8" w:rsidP="00911403">
      <w:pPr>
        <w:tabs>
          <w:tab w:val="left" w:pos="2799"/>
        </w:tabs>
        <w:jc w:val="both"/>
        <w:rPr>
          <w:rFonts w:ascii="Times New Roman" w:eastAsiaTheme="minorEastAsia" w:hAnsi="Times New Roman" w:cs="Times New Roman"/>
          <w:b/>
          <w:bCs/>
          <w:sz w:val="28"/>
          <w:szCs w:val="28"/>
        </w:rPr>
      </w:pPr>
    </w:p>
    <w:p w14:paraId="47818819" w14:textId="77777777" w:rsidR="007C6123" w:rsidRPr="00DA7932" w:rsidRDefault="007C6123" w:rsidP="00911403">
      <w:pPr>
        <w:tabs>
          <w:tab w:val="left" w:pos="2799"/>
        </w:tabs>
        <w:jc w:val="both"/>
        <w:rPr>
          <w:rFonts w:ascii="Times New Roman" w:eastAsiaTheme="minorEastAsia" w:hAnsi="Times New Roman" w:cs="Times New Roman"/>
          <w:b/>
          <w:bCs/>
          <w:sz w:val="28"/>
          <w:szCs w:val="28"/>
        </w:rPr>
      </w:pPr>
    </w:p>
    <w:p w14:paraId="57B8EE30" w14:textId="5C43B283" w:rsidR="00C402A8" w:rsidRPr="00B332EC" w:rsidRDefault="00B332EC" w:rsidP="00B332EC">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B332EC">
        <w:rPr>
          <w:rFonts w:ascii="Times New Roman" w:eastAsiaTheme="minorEastAsia" w:hAnsi="Times New Roman" w:cs="Times New Roman"/>
          <w:b/>
          <w:bCs/>
          <w:sz w:val="24"/>
          <w:szCs w:val="24"/>
        </w:rPr>
        <w:lastRenderedPageBreak/>
        <w:t>Tempi di esecuzione</w:t>
      </w:r>
    </w:p>
    <w:p w14:paraId="1B385C90" w14:textId="246DF054" w:rsidR="00B332EC" w:rsidRDefault="00B332EC" w:rsidP="00D25D0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tutte le simulazioni è stato calcolato il</w:t>
      </w:r>
      <w:r w:rsidR="00D25D02">
        <w:rPr>
          <w:rFonts w:ascii="Times New Roman" w:eastAsiaTheme="minorEastAsia" w:hAnsi="Times New Roman" w:cs="Times New Roman"/>
          <w:sz w:val="24"/>
          <w:szCs w:val="24"/>
        </w:rPr>
        <w:t xml:space="preserve"> rispettivo</w:t>
      </w:r>
      <w:r>
        <w:rPr>
          <w:rFonts w:ascii="Times New Roman" w:eastAsiaTheme="minorEastAsia" w:hAnsi="Times New Roman" w:cs="Times New Roman"/>
          <w:sz w:val="24"/>
          <w:szCs w:val="24"/>
        </w:rPr>
        <w:t xml:space="preserve"> tempo di esecuzione</w:t>
      </w:r>
      <w:r w:rsidR="00D25D02">
        <w:rPr>
          <w:rFonts w:ascii="Times New Roman" w:eastAsiaTheme="minorEastAsia" w:hAnsi="Times New Roman" w:cs="Times New Roman"/>
          <w:sz w:val="24"/>
          <w:szCs w:val="24"/>
        </w:rPr>
        <w:t xml:space="preserve">, tenendo conto che l’architettura hardware utilizzata è </w:t>
      </w:r>
      <w:r w:rsidR="00D25D02" w:rsidRPr="00D25D02">
        <w:rPr>
          <w:rFonts w:ascii="Times New Roman" w:eastAsiaTheme="minorEastAsia" w:hAnsi="Times New Roman" w:cs="Times New Roman"/>
          <w:sz w:val="24"/>
          <w:szCs w:val="24"/>
        </w:rPr>
        <w:t>Intel(R) Core</w:t>
      </w:r>
      <w:r w:rsidR="00D25D02">
        <w:rPr>
          <w:rFonts w:ascii="Times New Roman" w:eastAsiaTheme="minorEastAsia" w:hAnsi="Times New Roman" w:cs="Times New Roman"/>
          <w:sz w:val="24"/>
          <w:szCs w:val="24"/>
        </w:rPr>
        <w:t xml:space="preserve"> </w:t>
      </w:r>
      <w:r w:rsidR="00D25D02" w:rsidRPr="00D25D02">
        <w:rPr>
          <w:rFonts w:ascii="Times New Roman" w:eastAsiaTheme="minorEastAsia" w:hAnsi="Times New Roman" w:cs="Times New Roman"/>
          <w:sz w:val="24"/>
          <w:szCs w:val="24"/>
        </w:rPr>
        <w:t xml:space="preserve">(TM) i5-10600K CPU </w:t>
      </w:r>
      <w:r w:rsidR="00D25D02">
        <w:rPr>
          <w:rFonts w:ascii="Times New Roman" w:eastAsiaTheme="minorEastAsia" w:hAnsi="Times New Roman" w:cs="Times New Roman"/>
          <w:sz w:val="24"/>
          <w:szCs w:val="24"/>
        </w:rPr>
        <w:t>(</w:t>
      </w:r>
      <w:r w:rsidR="00D25D02" w:rsidRPr="00D25D02">
        <w:rPr>
          <w:rFonts w:ascii="Times New Roman" w:eastAsiaTheme="minorEastAsia" w:hAnsi="Times New Roman" w:cs="Times New Roman"/>
          <w:sz w:val="24"/>
          <w:szCs w:val="24"/>
        </w:rPr>
        <w:t>4.10GHz</w:t>
      </w:r>
      <w:r w:rsidR="00D25D02">
        <w:rPr>
          <w:rFonts w:ascii="Times New Roman" w:eastAsiaTheme="minorEastAsia" w:hAnsi="Times New Roman" w:cs="Times New Roman"/>
          <w:sz w:val="24"/>
          <w:szCs w:val="24"/>
        </w:rPr>
        <w:t>) con RAM 32GB</w:t>
      </w:r>
      <w:r>
        <w:rPr>
          <w:rFonts w:ascii="Times New Roman" w:eastAsiaTheme="minorEastAsia" w:hAnsi="Times New Roman" w:cs="Times New Roman"/>
          <w:sz w:val="24"/>
          <w:szCs w:val="24"/>
        </w:rPr>
        <w:t>. I risultati sono mostrati nella seguente tabella.</w:t>
      </w:r>
      <w:r w:rsidR="007C6123">
        <w:rPr>
          <w:rFonts w:ascii="Times New Roman" w:eastAsiaTheme="minorEastAsia" w:hAnsi="Times New Roman" w:cs="Times New Roman"/>
          <w:sz w:val="24"/>
          <w:szCs w:val="24"/>
        </w:rPr>
        <w:t xml:space="preserve"> Tali tempi includono anche la generazione di tutti gli oggetti (es. </w:t>
      </w:r>
      <w:r w:rsidR="008F120F">
        <w:rPr>
          <w:rFonts w:ascii="Times New Roman" w:eastAsiaTheme="minorEastAsia" w:hAnsi="Times New Roman" w:cs="Times New Roman"/>
          <w:sz w:val="24"/>
          <w:szCs w:val="24"/>
        </w:rPr>
        <w:t xml:space="preserve">eventi e rispettive </w:t>
      </w:r>
      <w:r w:rsidR="007C6123">
        <w:rPr>
          <w:rFonts w:ascii="Times New Roman" w:eastAsiaTheme="minorEastAsia" w:hAnsi="Times New Roman" w:cs="Times New Roman"/>
          <w:sz w:val="24"/>
          <w:szCs w:val="24"/>
        </w:rPr>
        <w:t>transazioni base per ogni attor</w:t>
      </w:r>
      <w:r w:rsidR="008F120F">
        <w:rPr>
          <w:rFonts w:ascii="Times New Roman" w:eastAsiaTheme="minorEastAsia" w:hAnsi="Times New Roman" w:cs="Times New Roman"/>
          <w:sz w:val="24"/>
          <w:szCs w:val="24"/>
        </w:rPr>
        <w:t>e</w:t>
      </w:r>
      <w:r w:rsidR="007C6123">
        <w:rPr>
          <w:rFonts w:ascii="Times New Roman" w:eastAsiaTheme="minorEastAsia" w:hAnsi="Times New Roman" w:cs="Times New Roman"/>
          <w:sz w:val="24"/>
          <w:szCs w:val="24"/>
        </w:rPr>
        <w:t>).</w:t>
      </w:r>
    </w:p>
    <w:p w14:paraId="319131D6" w14:textId="2A31B463" w:rsidR="00D25D02" w:rsidRDefault="00D25D02" w:rsidP="00B332EC">
      <w:pPr>
        <w:tabs>
          <w:tab w:val="left" w:pos="2799"/>
        </w:tabs>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176"/>
        <w:gridCol w:w="2169"/>
      </w:tblGrid>
      <w:tr w:rsidR="00D25D02" w14:paraId="785A529B" w14:textId="77777777" w:rsidTr="008F120F">
        <w:trPr>
          <w:jc w:val="center"/>
        </w:trPr>
        <w:tc>
          <w:tcPr>
            <w:tcW w:w="1470" w:type="dxa"/>
          </w:tcPr>
          <w:p w14:paraId="521D02C0" w14:textId="646C6B02"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Simulazione</w:t>
            </w:r>
          </w:p>
        </w:tc>
        <w:tc>
          <w:tcPr>
            <w:tcW w:w="1176" w:type="dxa"/>
          </w:tcPr>
          <w:p w14:paraId="3DFF6102" w14:textId="3CF567BB"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#Attori</w:t>
            </w:r>
          </w:p>
        </w:tc>
        <w:tc>
          <w:tcPr>
            <w:tcW w:w="2169" w:type="dxa"/>
          </w:tcPr>
          <w:p w14:paraId="09395ABA" w14:textId="57D85C11"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Tempo (in secondi)</w:t>
            </w:r>
          </w:p>
        </w:tc>
      </w:tr>
      <w:tr w:rsidR="00464B94" w14:paraId="194D312D" w14:textId="77777777" w:rsidTr="008F120F">
        <w:trPr>
          <w:jc w:val="center"/>
        </w:trPr>
        <w:tc>
          <w:tcPr>
            <w:tcW w:w="1470" w:type="dxa"/>
          </w:tcPr>
          <w:p w14:paraId="3C1FF7A0" w14:textId="2B4F86CE"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76" w:type="dxa"/>
          </w:tcPr>
          <w:p w14:paraId="316B7D95" w14:textId="34B127B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w:t>
            </w:r>
          </w:p>
        </w:tc>
        <w:tc>
          <w:tcPr>
            <w:tcW w:w="2169" w:type="dxa"/>
          </w:tcPr>
          <w:p w14:paraId="03BD8969" w14:textId="0A656A3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s</w:t>
            </w:r>
          </w:p>
        </w:tc>
      </w:tr>
      <w:tr w:rsidR="00464B94" w14:paraId="73018A88" w14:textId="77777777" w:rsidTr="008F120F">
        <w:trPr>
          <w:jc w:val="center"/>
        </w:trPr>
        <w:tc>
          <w:tcPr>
            <w:tcW w:w="1470" w:type="dxa"/>
          </w:tcPr>
          <w:p w14:paraId="41644F62" w14:textId="24F349AE"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76" w:type="dxa"/>
          </w:tcPr>
          <w:p w14:paraId="404639BE" w14:textId="70CBE7E8"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w:t>
            </w:r>
          </w:p>
        </w:tc>
        <w:tc>
          <w:tcPr>
            <w:tcW w:w="2169" w:type="dxa"/>
          </w:tcPr>
          <w:p w14:paraId="61221160" w14:textId="3CF3770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r>
              <w:rPr>
                <w:rFonts w:ascii="Times New Roman" w:eastAsiaTheme="minorEastAsia" w:hAnsi="Times New Roman" w:cs="Times New Roman"/>
                <w:sz w:val="24"/>
                <w:szCs w:val="24"/>
              </w:rPr>
              <w:t xml:space="preserve"> s</w:t>
            </w:r>
          </w:p>
        </w:tc>
      </w:tr>
      <w:tr w:rsidR="00464B94" w14:paraId="2794B9B9" w14:textId="77777777" w:rsidTr="008F120F">
        <w:trPr>
          <w:jc w:val="center"/>
        </w:trPr>
        <w:tc>
          <w:tcPr>
            <w:tcW w:w="1470" w:type="dxa"/>
          </w:tcPr>
          <w:p w14:paraId="1D2C6A83" w14:textId="245E5E92"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76" w:type="dxa"/>
          </w:tcPr>
          <w:p w14:paraId="4BFED4AB" w14:textId="041E266B"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w:t>
            </w:r>
          </w:p>
        </w:tc>
        <w:tc>
          <w:tcPr>
            <w:tcW w:w="2169" w:type="dxa"/>
          </w:tcPr>
          <w:p w14:paraId="0A317CFD" w14:textId="0A4510A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r>
              <w:rPr>
                <w:rFonts w:ascii="Times New Roman" w:eastAsiaTheme="minorEastAsia" w:hAnsi="Times New Roman" w:cs="Times New Roman"/>
                <w:sz w:val="24"/>
                <w:szCs w:val="24"/>
              </w:rPr>
              <w:t xml:space="preserve"> s</w:t>
            </w:r>
          </w:p>
        </w:tc>
      </w:tr>
      <w:tr w:rsidR="00464B94" w14:paraId="0BB0D3F7" w14:textId="77777777" w:rsidTr="008F120F">
        <w:trPr>
          <w:jc w:val="center"/>
        </w:trPr>
        <w:tc>
          <w:tcPr>
            <w:tcW w:w="1470" w:type="dxa"/>
          </w:tcPr>
          <w:p w14:paraId="0FA5B072" w14:textId="535ED00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76" w:type="dxa"/>
          </w:tcPr>
          <w:p w14:paraId="626ECEC4" w14:textId="0EDBF923"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202.000</w:t>
            </w:r>
          </w:p>
        </w:tc>
        <w:tc>
          <w:tcPr>
            <w:tcW w:w="2169" w:type="dxa"/>
          </w:tcPr>
          <w:p w14:paraId="4FFF2EBC" w14:textId="2135A4E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r>
              <w:rPr>
                <w:rFonts w:ascii="Times New Roman" w:eastAsiaTheme="minorEastAsia" w:hAnsi="Times New Roman" w:cs="Times New Roman"/>
                <w:sz w:val="24"/>
                <w:szCs w:val="24"/>
              </w:rPr>
              <w:t xml:space="preserve"> s</w:t>
            </w:r>
          </w:p>
        </w:tc>
      </w:tr>
      <w:tr w:rsidR="00464B94" w14:paraId="60FB839C" w14:textId="77777777" w:rsidTr="008F120F">
        <w:trPr>
          <w:jc w:val="center"/>
        </w:trPr>
        <w:tc>
          <w:tcPr>
            <w:tcW w:w="1470" w:type="dxa"/>
          </w:tcPr>
          <w:p w14:paraId="19C07344" w14:textId="775F2681"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76" w:type="dxa"/>
          </w:tcPr>
          <w:p w14:paraId="0712A497" w14:textId="7643CF9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505.000</w:t>
            </w:r>
          </w:p>
        </w:tc>
        <w:tc>
          <w:tcPr>
            <w:tcW w:w="2169" w:type="dxa"/>
          </w:tcPr>
          <w:p w14:paraId="7140E0C3" w14:textId="1BABA546"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 s</w:t>
            </w:r>
          </w:p>
        </w:tc>
      </w:tr>
      <w:tr w:rsidR="00464B94" w14:paraId="52CB626C" w14:textId="77777777" w:rsidTr="008F120F">
        <w:trPr>
          <w:jc w:val="center"/>
        </w:trPr>
        <w:tc>
          <w:tcPr>
            <w:tcW w:w="1470" w:type="dxa"/>
          </w:tcPr>
          <w:p w14:paraId="2BF4F1BB" w14:textId="18552923"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76" w:type="dxa"/>
          </w:tcPr>
          <w:p w14:paraId="6EEA68A6" w14:textId="3BDAD17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707.500</w:t>
            </w:r>
          </w:p>
        </w:tc>
        <w:tc>
          <w:tcPr>
            <w:tcW w:w="2169" w:type="dxa"/>
          </w:tcPr>
          <w:p w14:paraId="31BDA0B7" w14:textId="54A3C89B"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524 s</w:t>
            </w:r>
          </w:p>
        </w:tc>
      </w:tr>
      <w:tr w:rsidR="00464B94" w14:paraId="59221674" w14:textId="77777777" w:rsidTr="008F120F">
        <w:trPr>
          <w:jc w:val="center"/>
        </w:trPr>
        <w:tc>
          <w:tcPr>
            <w:tcW w:w="1470" w:type="dxa"/>
          </w:tcPr>
          <w:p w14:paraId="5F8BB02F" w14:textId="1617EA60"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76" w:type="dxa"/>
          </w:tcPr>
          <w:p w14:paraId="0CF2EAF2" w14:textId="2A53C97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1.010.000</w:t>
            </w:r>
          </w:p>
        </w:tc>
        <w:tc>
          <w:tcPr>
            <w:tcW w:w="2169" w:type="dxa"/>
          </w:tcPr>
          <w:p w14:paraId="5E2C00A8" w14:textId="03FE8AE0"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655</w:t>
            </w:r>
            <w:r>
              <w:rPr>
                <w:rFonts w:ascii="Times New Roman" w:eastAsiaTheme="minorEastAsia" w:hAnsi="Times New Roman" w:cs="Times New Roman"/>
                <w:sz w:val="24"/>
                <w:szCs w:val="24"/>
              </w:rPr>
              <w:t xml:space="preserve"> s</w:t>
            </w:r>
          </w:p>
        </w:tc>
      </w:tr>
      <w:tr w:rsidR="00464B94" w14:paraId="067F9F8F" w14:textId="77777777" w:rsidTr="008F120F">
        <w:trPr>
          <w:jc w:val="center"/>
        </w:trPr>
        <w:tc>
          <w:tcPr>
            <w:tcW w:w="1470" w:type="dxa"/>
          </w:tcPr>
          <w:p w14:paraId="78D71329" w14:textId="6D65F83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76" w:type="dxa"/>
          </w:tcPr>
          <w:p w14:paraId="6E07116A" w14:textId="5A81458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060</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00</w:t>
            </w:r>
          </w:p>
        </w:tc>
        <w:tc>
          <w:tcPr>
            <w:tcW w:w="2169" w:type="dxa"/>
          </w:tcPr>
          <w:p w14:paraId="203403B9" w14:textId="40ED2737" w:rsidR="00464B94" w:rsidRDefault="007C6123"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727 </w:t>
            </w:r>
            <w:r w:rsidR="00464B94">
              <w:rPr>
                <w:rFonts w:ascii="Times New Roman" w:eastAsiaTheme="minorEastAsia" w:hAnsi="Times New Roman" w:cs="Times New Roman"/>
                <w:sz w:val="24"/>
                <w:szCs w:val="24"/>
              </w:rPr>
              <w:t>s</w:t>
            </w:r>
          </w:p>
        </w:tc>
      </w:tr>
      <w:tr w:rsidR="00464B94" w14:paraId="2D504328" w14:textId="77777777" w:rsidTr="008F120F">
        <w:trPr>
          <w:jc w:val="center"/>
        </w:trPr>
        <w:tc>
          <w:tcPr>
            <w:tcW w:w="1470" w:type="dxa"/>
          </w:tcPr>
          <w:p w14:paraId="13832ED7" w14:textId="7BF12D39"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176" w:type="dxa"/>
          </w:tcPr>
          <w:p w14:paraId="2AA89B37" w14:textId="3C8E9FC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111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00</w:t>
            </w:r>
          </w:p>
        </w:tc>
        <w:tc>
          <w:tcPr>
            <w:tcW w:w="2169" w:type="dxa"/>
          </w:tcPr>
          <w:p w14:paraId="21574DCC" w14:textId="40C2AD59" w:rsidR="00464B94" w:rsidRDefault="007C6123"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1075 s</w:t>
            </w:r>
          </w:p>
        </w:tc>
      </w:tr>
      <w:tr w:rsidR="00D25D02" w14:paraId="15D37CC3" w14:textId="77777777" w:rsidTr="008F120F">
        <w:trPr>
          <w:jc w:val="center"/>
        </w:trPr>
        <w:tc>
          <w:tcPr>
            <w:tcW w:w="1470" w:type="dxa"/>
          </w:tcPr>
          <w:p w14:paraId="2A1ED269" w14:textId="16A3ECE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76" w:type="dxa"/>
          </w:tcPr>
          <w:p w14:paraId="7B7AD2F1" w14:textId="2ADBA72C" w:rsidR="00D25D02" w:rsidRDefault="00464B94"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1.313.000</w:t>
            </w:r>
          </w:p>
        </w:tc>
        <w:tc>
          <w:tcPr>
            <w:tcW w:w="2169" w:type="dxa"/>
          </w:tcPr>
          <w:p w14:paraId="31FB6EB9" w14:textId="5FFAD84D" w:rsidR="00D25D02" w:rsidRDefault="007C6123"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1577 s</w:t>
            </w:r>
          </w:p>
        </w:tc>
      </w:tr>
    </w:tbl>
    <w:p w14:paraId="4FE2050B" w14:textId="77777777" w:rsidR="00D25D02" w:rsidRPr="00B332EC" w:rsidRDefault="00D25D02" w:rsidP="00B332EC">
      <w:pPr>
        <w:tabs>
          <w:tab w:val="left" w:pos="2799"/>
        </w:tabs>
        <w:jc w:val="both"/>
        <w:rPr>
          <w:rFonts w:ascii="Times New Roman" w:eastAsiaTheme="minorEastAsia" w:hAnsi="Times New Roman" w:cs="Times New Roman"/>
          <w:sz w:val="24"/>
          <w:szCs w:val="24"/>
        </w:rPr>
      </w:pPr>
    </w:p>
    <w:p w14:paraId="02DEF658" w14:textId="65C51949" w:rsidR="00A214A9" w:rsidRDefault="00A214A9" w:rsidP="00911403">
      <w:pPr>
        <w:tabs>
          <w:tab w:val="left" w:pos="2799"/>
        </w:tabs>
        <w:jc w:val="both"/>
        <w:rPr>
          <w:rFonts w:ascii="Times New Roman" w:eastAsiaTheme="minorEastAsia" w:hAnsi="Times New Roman" w:cs="Times New Roman"/>
          <w:b/>
          <w:bCs/>
          <w:sz w:val="28"/>
          <w:szCs w:val="28"/>
        </w:rPr>
      </w:pPr>
    </w:p>
    <w:p w14:paraId="5567F96F" w14:textId="10D8F117" w:rsidR="00B332EC" w:rsidRDefault="00B332EC" w:rsidP="00911403">
      <w:pPr>
        <w:tabs>
          <w:tab w:val="left" w:pos="2799"/>
        </w:tabs>
        <w:jc w:val="both"/>
        <w:rPr>
          <w:rFonts w:ascii="Times New Roman" w:eastAsiaTheme="minorEastAsia" w:hAnsi="Times New Roman" w:cs="Times New Roman"/>
          <w:b/>
          <w:bCs/>
          <w:sz w:val="28"/>
          <w:szCs w:val="28"/>
        </w:rPr>
      </w:pPr>
    </w:p>
    <w:p w14:paraId="6DA5CA0E" w14:textId="0C457EF7" w:rsidR="00B332EC" w:rsidRDefault="00B332EC" w:rsidP="00911403">
      <w:pPr>
        <w:tabs>
          <w:tab w:val="left" w:pos="2799"/>
        </w:tabs>
        <w:jc w:val="both"/>
        <w:rPr>
          <w:rFonts w:ascii="Times New Roman" w:eastAsiaTheme="minorEastAsia" w:hAnsi="Times New Roman" w:cs="Times New Roman"/>
          <w:b/>
          <w:bCs/>
          <w:sz w:val="28"/>
          <w:szCs w:val="28"/>
        </w:rPr>
      </w:pPr>
    </w:p>
    <w:p w14:paraId="61247137" w14:textId="4E18409E" w:rsidR="00B332EC" w:rsidRDefault="00B332EC" w:rsidP="00911403">
      <w:pPr>
        <w:tabs>
          <w:tab w:val="left" w:pos="2799"/>
        </w:tabs>
        <w:jc w:val="both"/>
        <w:rPr>
          <w:rFonts w:ascii="Times New Roman" w:eastAsiaTheme="minorEastAsia" w:hAnsi="Times New Roman" w:cs="Times New Roman"/>
          <w:b/>
          <w:bCs/>
          <w:sz w:val="28"/>
          <w:szCs w:val="28"/>
        </w:rPr>
      </w:pPr>
    </w:p>
    <w:p w14:paraId="1373CDFC" w14:textId="378F6B1A" w:rsidR="00B332EC" w:rsidRDefault="00B332EC" w:rsidP="00911403">
      <w:pPr>
        <w:tabs>
          <w:tab w:val="left" w:pos="2799"/>
        </w:tabs>
        <w:jc w:val="both"/>
        <w:rPr>
          <w:rFonts w:ascii="Times New Roman" w:eastAsiaTheme="minorEastAsia" w:hAnsi="Times New Roman" w:cs="Times New Roman"/>
          <w:b/>
          <w:bCs/>
          <w:sz w:val="28"/>
          <w:szCs w:val="28"/>
        </w:rPr>
      </w:pPr>
    </w:p>
    <w:p w14:paraId="140C9525" w14:textId="41C277F8" w:rsidR="003853D0" w:rsidRDefault="003853D0" w:rsidP="00911403">
      <w:pPr>
        <w:tabs>
          <w:tab w:val="left" w:pos="2799"/>
        </w:tabs>
        <w:jc w:val="both"/>
        <w:rPr>
          <w:rFonts w:ascii="Times New Roman" w:eastAsiaTheme="minorEastAsia" w:hAnsi="Times New Roman" w:cs="Times New Roman"/>
          <w:b/>
          <w:bCs/>
          <w:sz w:val="28"/>
          <w:szCs w:val="28"/>
        </w:rPr>
      </w:pPr>
    </w:p>
    <w:p w14:paraId="5C814287" w14:textId="65E22249" w:rsidR="003853D0" w:rsidRDefault="003853D0" w:rsidP="00911403">
      <w:pPr>
        <w:tabs>
          <w:tab w:val="left" w:pos="2799"/>
        </w:tabs>
        <w:jc w:val="both"/>
        <w:rPr>
          <w:rFonts w:ascii="Times New Roman" w:eastAsiaTheme="minorEastAsia" w:hAnsi="Times New Roman" w:cs="Times New Roman"/>
          <w:b/>
          <w:bCs/>
          <w:sz w:val="28"/>
          <w:szCs w:val="28"/>
        </w:rPr>
      </w:pPr>
    </w:p>
    <w:p w14:paraId="2F4A4448" w14:textId="4F2A3800" w:rsidR="003853D0" w:rsidRDefault="003853D0" w:rsidP="00911403">
      <w:pPr>
        <w:tabs>
          <w:tab w:val="left" w:pos="2799"/>
        </w:tabs>
        <w:jc w:val="both"/>
        <w:rPr>
          <w:rFonts w:ascii="Times New Roman" w:eastAsiaTheme="minorEastAsia" w:hAnsi="Times New Roman" w:cs="Times New Roman"/>
          <w:b/>
          <w:bCs/>
          <w:sz w:val="28"/>
          <w:szCs w:val="28"/>
        </w:rPr>
      </w:pPr>
    </w:p>
    <w:p w14:paraId="21B33A88" w14:textId="73D947C6" w:rsidR="003853D0" w:rsidRDefault="003853D0" w:rsidP="00911403">
      <w:pPr>
        <w:tabs>
          <w:tab w:val="left" w:pos="2799"/>
        </w:tabs>
        <w:jc w:val="both"/>
        <w:rPr>
          <w:rFonts w:ascii="Times New Roman" w:eastAsiaTheme="minorEastAsia" w:hAnsi="Times New Roman" w:cs="Times New Roman"/>
          <w:b/>
          <w:bCs/>
          <w:sz w:val="28"/>
          <w:szCs w:val="28"/>
        </w:rPr>
      </w:pPr>
    </w:p>
    <w:p w14:paraId="71A364FF" w14:textId="24668466" w:rsidR="003853D0" w:rsidRDefault="003853D0" w:rsidP="00911403">
      <w:pPr>
        <w:tabs>
          <w:tab w:val="left" w:pos="2799"/>
        </w:tabs>
        <w:jc w:val="both"/>
        <w:rPr>
          <w:rFonts w:ascii="Times New Roman" w:eastAsiaTheme="minorEastAsia" w:hAnsi="Times New Roman" w:cs="Times New Roman"/>
          <w:b/>
          <w:bCs/>
          <w:sz w:val="28"/>
          <w:szCs w:val="28"/>
        </w:rPr>
      </w:pPr>
    </w:p>
    <w:p w14:paraId="0BF1F6FA" w14:textId="5C9C97F4" w:rsidR="003853D0" w:rsidRDefault="003853D0" w:rsidP="00911403">
      <w:pPr>
        <w:tabs>
          <w:tab w:val="left" w:pos="2799"/>
        </w:tabs>
        <w:jc w:val="both"/>
        <w:rPr>
          <w:rFonts w:ascii="Times New Roman" w:eastAsiaTheme="minorEastAsia" w:hAnsi="Times New Roman" w:cs="Times New Roman"/>
          <w:b/>
          <w:bCs/>
          <w:sz w:val="28"/>
          <w:szCs w:val="28"/>
        </w:rPr>
      </w:pPr>
    </w:p>
    <w:p w14:paraId="7E7E6240" w14:textId="518C1FB2" w:rsidR="003853D0" w:rsidRDefault="003853D0" w:rsidP="00911403">
      <w:pPr>
        <w:tabs>
          <w:tab w:val="left" w:pos="2799"/>
        </w:tabs>
        <w:jc w:val="both"/>
        <w:rPr>
          <w:rFonts w:ascii="Times New Roman" w:eastAsiaTheme="minorEastAsia" w:hAnsi="Times New Roman" w:cs="Times New Roman"/>
          <w:b/>
          <w:bCs/>
          <w:sz w:val="28"/>
          <w:szCs w:val="28"/>
        </w:rPr>
      </w:pPr>
    </w:p>
    <w:p w14:paraId="07A8BF9E" w14:textId="6FCBBC9B" w:rsidR="003853D0" w:rsidRDefault="003853D0" w:rsidP="00911403">
      <w:pPr>
        <w:tabs>
          <w:tab w:val="left" w:pos="2799"/>
        </w:tabs>
        <w:jc w:val="both"/>
        <w:rPr>
          <w:rFonts w:ascii="Times New Roman" w:eastAsiaTheme="minorEastAsia" w:hAnsi="Times New Roman" w:cs="Times New Roman"/>
          <w:b/>
          <w:bCs/>
          <w:sz w:val="28"/>
          <w:szCs w:val="28"/>
        </w:rPr>
      </w:pPr>
    </w:p>
    <w:p w14:paraId="760F6697" w14:textId="77777777" w:rsidR="003853D0" w:rsidRDefault="003853D0" w:rsidP="00911403">
      <w:pPr>
        <w:tabs>
          <w:tab w:val="left" w:pos="2799"/>
        </w:tabs>
        <w:jc w:val="both"/>
        <w:rPr>
          <w:rFonts w:ascii="Times New Roman" w:eastAsiaTheme="minorEastAsia" w:hAnsi="Times New Roman" w:cs="Times New Roman"/>
          <w:b/>
          <w:bCs/>
          <w:sz w:val="28"/>
          <w:szCs w:val="28"/>
        </w:rPr>
      </w:pPr>
    </w:p>
    <w:p w14:paraId="40CA18B7" w14:textId="2422ED9D" w:rsidR="000F32BA" w:rsidRDefault="000F32BA" w:rsidP="00911403">
      <w:pPr>
        <w:tabs>
          <w:tab w:val="left" w:pos="2799"/>
        </w:tabs>
        <w:jc w:val="both"/>
        <w:rPr>
          <w:rFonts w:ascii="Times New Roman" w:eastAsiaTheme="minorEastAsia" w:hAnsi="Times New Roman" w:cs="Times New Roman"/>
          <w:b/>
          <w:bCs/>
          <w:sz w:val="28"/>
          <w:szCs w:val="28"/>
        </w:rPr>
      </w:pPr>
    </w:p>
    <w:p w14:paraId="6B025E4C" w14:textId="54E887A3" w:rsidR="000F32BA" w:rsidRDefault="000F32BA" w:rsidP="00911403">
      <w:pPr>
        <w:tabs>
          <w:tab w:val="left" w:pos="2799"/>
        </w:tabs>
        <w:jc w:val="both"/>
        <w:rPr>
          <w:rFonts w:ascii="Times New Roman" w:eastAsiaTheme="minorEastAsia" w:hAnsi="Times New Roman" w:cs="Times New Roman"/>
          <w:b/>
          <w:bCs/>
          <w:sz w:val="28"/>
          <w:szCs w:val="28"/>
        </w:rPr>
      </w:pPr>
    </w:p>
    <w:p w14:paraId="4B47576D" w14:textId="121C4149" w:rsidR="008B3DE6" w:rsidRPr="00F92B94" w:rsidRDefault="008B3DE6" w:rsidP="00911403">
      <w:pPr>
        <w:tabs>
          <w:tab w:val="left" w:pos="2799"/>
        </w:tabs>
        <w:jc w:val="both"/>
        <w:rPr>
          <w:rFonts w:ascii="Times New Roman" w:eastAsiaTheme="minorEastAsia" w:hAnsi="Times New Roman" w:cs="Times New Roman"/>
          <w:b/>
          <w:bCs/>
          <w:sz w:val="28"/>
          <w:szCs w:val="28"/>
          <w:lang w:val="en-GB"/>
        </w:rPr>
      </w:pPr>
      <w:r w:rsidRPr="00F92B94">
        <w:rPr>
          <w:rFonts w:ascii="Times New Roman" w:eastAsiaTheme="minorEastAsia" w:hAnsi="Times New Roman" w:cs="Times New Roman"/>
          <w:b/>
          <w:bCs/>
          <w:sz w:val="28"/>
          <w:szCs w:val="28"/>
          <w:lang w:val="en-GB"/>
        </w:rPr>
        <w:lastRenderedPageBreak/>
        <w:t>Bibliografia</w:t>
      </w:r>
    </w:p>
    <w:p w14:paraId="53CF9EA0" w14:textId="4DC063AF" w:rsidR="008B3DE6" w:rsidRPr="002A246C" w:rsidRDefault="008B3DE6" w:rsidP="008B3DE6">
      <w:pPr>
        <w:tabs>
          <w:tab w:val="left" w:pos="2799"/>
        </w:tabs>
        <w:rPr>
          <w:rFonts w:ascii="Times New Roman" w:hAnsi="Times New Roman" w:cs="Times New Roman"/>
          <w:sz w:val="24"/>
          <w:szCs w:val="24"/>
          <w:lang w:val="en-GB"/>
        </w:rPr>
      </w:pPr>
      <w:r w:rsidRPr="00F92B94">
        <w:rPr>
          <w:rFonts w:ascii="Times New Roman" w:hAnsi="Times New Roman" w:cs="Times New Roman"/>
          <w:b/>
          <w:bCs/>
          <w:sz w:val="24"/>
          <w:szCs w:val="24"/>
          <w:lang w:val="en-GB"/>
        </w:rPr>
        <w:t>[1]</w:t>
      </w:r>
      <w:r w:rsidRPr="00F92B94">
        <w:rPr>
          <w:rFonts w:ascii="Times New Roman" w:hAnsi="Times New Roman" w:cs="Times New Roman"/>
          <w:sz w:val="24"/>
          <w:szCs w:val="24"/>
          <w:lang w:val="en-GB"/>
        </w:rPr>
        <w:t xml:space="preserve"> Bassil, Y. (2012). </w:t>
      </w:r>
      <w:r w:rsidRPr="002A246C">
        <w:rPr>
          <w:rFonts w:ascii="Times New Roman" w:hAnsi="Times New Roman" w:cs="Times New Roman"/>
          <w:sz w:val="24"/>
          <w:szCs w:val="24"/>
          <w:lang w:val="en-GB"/>
        </w:rPr>
        <w:t xml:space="preserve">A comparative study on the performance of the Top DBMS systems. arXiv preprint arXiv:1205.2889. </w:t>
      </w:r>
    </w:p>
    <w:p w14:paraId="677EFF89" w14:textId="25B9ADD3"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[2]</w:t>
      </w:r>
      <w:r w:rsidRPr="002A246C">
        <w:rPr>
          <w:rFonts w:ascii="Times New Roman" w:hAnsi="Times New Roman" w:cs="Times New Roman"/>
          <w:sz w:val="24"/>
          <w:szCs w:val="24"/>
          <w:lang w:val="en-GB"/>
        </w:rPr>
        <w:t xml:space="preserve"> Ilić, M., Kopanja, L., Zlatković, D., Trajković, M., &amp; Ćurguz, D. (2021, June). Microsoft SQL Server and Oracle: Comparative performance analysis. Book of proceedings of the 7th International conference Knowledge management and informatics, Vrnjačka Banja.</w:t>
      </w:r>
    </w:p>
    <w:p w14:paraId="279707C9" w14:textId="238CD9D4"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[3]</w:t>
      </w:r>
      <w:r w:rsidRPr="002A246C">
        <w:rPr>
          <w:rFonts w:ascii="Times New Roman" w:hAnsi="Times New Roman" w:cs="Times New Roman"/>
          <w:sz w:val="24"/>
          <w:szCs w:val="24"/>
          <w:lang w:val="en-GB"/>
        </w:rPr>
        <w:t xml:space="preserve"> Goltsis, A. (2022). A Performance Comparison of SQL and NoSQL Database Management Systems for 5G Radio Base Station Configuration. Online at: https://www.diva-portal.org/smash/get/diva2:1681550/FULLTEXT01.pdf </w:t>
      </w:r>
    </w:p>
    <w:p w14:paraId="24519A89" w14:textId="23922D9F"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rPr>
        <w:t>[4]</w:t>
      </w:r>
      <w:r w:rsidRPr="002A246C">
        <w:rPr>
          <w:rFonts w:ascii="Times New Roman" w:hAnsi="Times New Roman" w:cs="Times New Roman"/>
          <w:sz w:val="24"/>
          <w:szCs w:val="24"/>
        </w:rPr>
        <w:t xml:space="preserve"> Ilić, S., Ilić, S., Milovanović, I., &amp; Miljković, D. (2022). </w:t>
      </w:r>
      <w:r w:rsidRPr="002A246C">
        <w:rPr>
          <w:rFonts w:ascii="Times New Roman" w:hAnsi="Times New Roman" w:cs="Times New Roman"/>
          <w:sz w:val="24"/>
          <w:szCs w:val="24"/>
          <w:lang w:val="en-GB"/>
        </w:rPr>
        <w:t xml:space="preserve">A Comparison of Query Execution Speeds for Large Amounts of Data Using Various DBMS Engines Executing on Selected RAM and CPU Configurations. Tehnički vjesnik (Technical Gazette), 29(1), 346-353. </w:t>
      </w:r>
    </w:p>
    <w:p w14:paraId="28DBBE5F" w14:textId="573142AE" w:rsidR="008B3DE6" w:rsidRPr="002A246C" w:rsidRDefault="008B3DE6" w:rsidP="008B3DE6">
      <w:pPr>
        <w:tabs>
          <w:tab w:val="left" w:pos="2799"/>
        </w:tabs>
        <w:rPr>
          <w:rFonts w:ascii="Times New Roman" w:eastAsiaTheme="minorEastAsia" w:hAnsi="Times New Roman" w:cs="Times New Roman"/>
          <w:sz w:val="28"/>
          <w:szCs w:val="28"/>
          <w:lang w:val="en-GB"/>
        </w:rPr>
      </w:pPr>
      <w:r w:rsidRPr="002A246C">
        <w:rPr>
          <w:rFonts w:ascii="Times New Roman" w:hAnsi="Times New Roman" w:cs="Times New Roman"/>
          <w:b/>
          <w:bCs/>
          <w:sz w:val="24"/>
          <w:szCs w:val="24"/>
          <w:lang w:val="en-GB"/>
        </w:rPr>
        <w:t>[5]</w:t>
      </w:r>
      <w:r w:rsidRPr="002A246C">
        <w:rPr>
          <w:rFonts w:ascii="Times New Roman" w:hAnsi="Times New Roman" w:cs="Times New Roman"/>
          <w:sz w:val="24"/>
          <w:szCs w:val="24"/>
          <w:lang w:val="en-GB"/>
        </w:rPr>
        <w:t xml:space="preserve"> (2010) Benchmark Results: Scalability of Alfresco Content Management System in a Unisys ES7000/one Enterprise Server Environment, White Paper, Unisys Corporation, online at: https://www.slideshare.net/davidftv/alfresco-benchmark-reportbl100093</w:t>
      </w:r>
    </w:p>
    <w:sectPr w:rsidR="008B3DE6" w:rsidRPr="002A246C" w:rsidSect="00E53658">
      <w:footerReference w:type="default" r:id="rId28"/>
      <w:footerReference w:type="first" r:id="rId29"/>
      <w:pgSz w:w="11906" w:h="16838"/>
      <w:pgMar w:top="1417" w:right="1134"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B77B" w14:textId="77777777" w:rsidR="00CF53CC" w:rsidRDefault="00CF53CC" w:rsidP="00980FCF">
      <w:pPr>
        <w:spacing w:after="0" w:line="240" w:lineRule="auto"/>
      </w:pPr>
      <w:r>
        <w:separator/>
      </w:r>
    </w:p>
  </w:endnote>
  <w:endnote w:type="continuationSeparator" w:id="0">
    <w:p w14:paraId="6BA97F1A" w14:textId="77777777" w:rsidR="00CF53CC" w:rsidRDefault="00CF53CC" w:rsidP="0098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91023"/>
      <w:docPartObj>
        <w:docPartGallery w:val="Page Numbers (Bottom of Page)"/>
        <w:docPartUnique/>
      </w:docPartObj>
    </w:sdtPr>
    <w:sdtEndPr/>
    <w:sdtContent>
      <w:p w14:paraId="2B140753" w14:textId="06BB815E" w:rsidR="00E53658" w:rsidRDefault="00E53658">
        <w:pPr>
          <w:pStyle w:val="Pidipagina"/>
          <w:jc w:val="center"/>
        </w:pPr>
        <w:r>
          <w:fldChar w:fldCharType="begin"/>
        </w:r>
        <w:r>
          <w:instrText>PAGE   \* MERGEFORMAT</w:instrText>
        </w:r>
        <w:r>
          <w:fldChar w:fldCharType="separate"/>
        </w:r>
        <w:r>
          <w:t>2</w:t>
        </w:r>
        <w:r>
          <w:fldChar w:fldCharType="end"/>
        </w:r>
      </w:p>
    </w:sdtContent>
  </w:sdt>
  <w:p w14:paraId="15316B51" w14:textId="77777777" w:rsidR="00E53658" w:rsidRDefault="00E5365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13C7" w14:textId="2A863032" w:rsidR="000F32BA" w:rsidRPr="009A4801" w:rsidRDefault="009A4801" w:rsidP="003853D0">
    <w:pPr>
      <w:pStyle w:val="Pidipagina"/>
      <w:jc w:val="center"/>
      <w:rPr>
        <w:rFonts w:ascii="Times New Roman" w:hAnsi="Times New Roman" w:cs="Times New Roman"/>
      </w:rPr>
    </w:pPr>
    <w:r>
      <w:rPr>
        <w:noProof/>
      </w:rPr>
      <w:drawing>
        <wp:anchor distT="0" distB="0" distL="114300" distR="114300" simplePos="0" relativeHeight="251658240" behindDoc="0" locked="0" layoutInCell="1" allowOverlap="1" wp14:anchorId="25FB3692" wp14:editId="5F0D5753">
          <wp:simplePos x="0" y="0"/>
          <wp:positionH relativeFrom="margin">
            <wp:align>left</wp:align>
          </wp:positionH>
          <wp:positionV relativeFrom="paragraph">
            <wp:posOffset>-1905</wp:posOffset>
          </wp:positionV>
          <wp:extent cx="891540" cy="317500"/>
          <wp:effectExtent l="0" t="0" r="3810" b="635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2BA" w:rsidRPr="009A4801">
      <w:rPr>
        <w:rFonts w:ascii="Times New Roman" w:hAnsi="Times New Roman" w:cs="Times New Roman"/>
      </w:rPr>
      <w:t>Quest'opera è distribuita con Licenza Creative Commons Attribuzione 3.0 Italia.</w:t>
    </w:r>
  </w:p>
  <w:p w14:paraId="4D1D2B96" w14:textId="78F3AF0C" w:rsidR="000F32BA" w:rsidRPr="009A4801" w:rsidRDefault="000F32BA" w:rsidP="003853D0">
    <w:pPr>
      <w:pStyle w:val="Pidipagina"/>
      <w:jc w:val="center"/>
      <w:rPr>
        <w:rFonts w:ascii="Times New Roman" w:hAnsi="Times New Roman" w:cs="Times New Roman"/>
      </w:rPr>
    </w:pPr>
    <w:r w:rsidRPr="009A4801">
      <w:rPr>
        <w:rFonts w:ascii="Times New Roman" w:hAnsi="Times New Roman" w:cs="Times New Roman"/>
      </w:rPr>
      <w:t>Maggiori informazioni al link: https://creativecommons.org/licenses/by/3.0/it/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9675" w14:textId="77777777" w:rsidR="00CF53CC" w:rsidRDefault="00CF53CC" w:rsidP="00980FCF">
      <w:pPr>
        <w:spacing w:after="0" w:line="240" w:lineRule="auto"/>
      </w:pPr>
      <w:r>
        <w:separator/>
      </w:r>
    </w:p>
  </w:footnote>
  <w:footnote w:type="continuationSeparator" w:id="0">
    <w:p w14:paraId="7DE7926F" w14:textId="77777777" w:rsidR="00CF53CC" w:rsidRDefault="00CF53CC" w:rsidP="0098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A9F"/>
    <w:multiLevelType w:val="multilevel"/>
    <w:tmpl w:val="0598F486"/>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5730CF"/>
    <w:multiLevelType w:val="hybridMultilevel"/>
    <w:tmpl w:val="C764C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9559A4"/>
    <w:multiLevelType w:val="hybridMultilevel"/>
    <w:tmpl w:val="DB2CC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E874CC"/>
    <w:multiLevelType w:val="hybridMultilevel"/>
    <w:tmpl w:val="EA8A6D3A"/>
    <w:lvl w:ilvl="0" w:tplc="A6F452E8">
      <w:start w:val="1"/>
      <w:numFmt w:val="decimal"/>
      <w:lvlText w:val="%1."/>
      <w:lvlJc w:val="left"/>
      <w:pPr>
        <w:ind w:left="834" w:hanging="360"/>
      </w:pPr>
      <w:rPr>
        <w:rFonts w:hint="default"/>
      </w:rPr>
    </w:lvl>
    <w:lvl w:ilvl="1" w:tplc="04100019">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4" w15:restartNumberingAfterBreak="0">
    <w:nsid w:val="414D5946"/>
    <w:multiLevelType w:val="multilevel"/>
    <w:tmpl w:val="3C226B36"/>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823FDA"/>
    <w:multiLevelType w:val="hybridMultilevel"/>
    <w:tmpl w:val="FF9A4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D976BE"/>
    <w:multiLevelType w:val="hybridMultilevel"/>
    <w:tmpl w:val="78AA884E"/>
    <w:lvl w:ilvl="0" w:tplc="50E84C6E">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79463D"/>
    <w:multiLevelType w:val="hybridMultilevel"/>
    <w:tmpl w:val="08CAA8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6A67D5"/>
    <w:multiLevelType w:val="hybridMultilevel"/>
    <w:tmpl w:val="F1D4DFF8"/>
    <w:lvl w:ilvl="0" w:tplc="4A54FE50">
      <w:start w:val="2"/>
      <w:numFmt w:val="bullet"/>
      <w:lvlText w:val="-"/>
      <w:lvlJc w:val="left"/>
      <w:pPr>
        <w:ind w:left="474" w:hanging="360"/>
      </w:pPr>
      <w:rPr>
        <w:rFonts w:ascii="Times New Roman" w:eastAsiaTheme="minorHAnsi" w:hAnsi="Times New Roman" w:cs="Times New Roman" w:hint="default"/>
        <w:sz w:val="24"/>
      </w:rPr>
    </w:lvl>
    <w:lvl w:ilvl="1" w:tplc="04100003" w:tentative="1">
      <w:start w:val="1"/>
      <w:numFmt w:val="bullet"/>
      <w:lvlText w:val="o"/>
      <w:lvlJc w:val="left"/>
      <w:pPr>
        <w:ind w:left="1194" w:hanging="360"/>
      </w:pPr>
      <w:rPr>
        <w:rFonts w:ascii="Courier New" w:hAnsi="Courier New" w:cs="Courier New" w:hint="default"/>
      </w:rPr>
    </w:lvl>
    <w:lvl w:ilvl="2" w:tplc="04100005" w:tentative="1">
      <w:start w:val="1"/>
      <w:numFmt w:val="bullet"/>
      <w:lvlText w:val=""/>
      <w:lvlJc w:val="left"/>
      <w:pPr>
        <w:ind w:left="1914" w:hanging="360"/>
      </w:pPr>
      <w:rPr>
        <w:rFonts w:ascii="Wingdings" w:hAnsi="Wingdings" w:hint="default"/>
      </w:rPr>
    </w:lvl>
    <w:lvl w:ilvl="3" w:tplc="04100001" w:tentative="1">
      <w:start w:val="1"/>
      <w:numFmt w:val="bullet"/>
      <w:lvlText w:val=""/>
      <w:lvlJc w:val="left"/>
      <w:pPr>
        <w:ind w:left="2634" w:hanging="360"/>
      </w:pPr>
      <w:rPr>
        <w:rFonts w:ascii="Symbol" w:hAnsi="Symbol" w:hint="default"/>
      </w:rPr>
    </w:lvl>
    <w:lvl w:ilvl="4" w:tplc="04100003" w:tentative="1">
      <w:start w:val="1"/>
      <w:numFmt w:val="bullet"/>
      <w:lvlText w:val="o"/>
      <w:lvlJc w:val="left"/>
      <w:pPr>
        <w:ind w:left="3354" w:hanging="360"/>
      </w:pPr>
      <w:rPr>
        <w:rFonts w:ascii="Courier New" w:hAnsi="Courier New" w:cs="Courier New" w:hint="default"/>
      </w:rPr>
    </w:lvl>
    <w:lvl w:ilvl="5" w:tplc="04100005" w:tentative="1">
      <w:start w:val="1"/>
      <w:numFmt w:val="bullet"/>
      <w:lvlText w:val=""/>
      <w:lvlJc w:val="left"/>
      <w:pPr>
        <w:ind w:left="4074" w:hanging="360"/>
      </w:pPr>
      <w:rPr>
        <w:rFonts w:ascii="Wingdings" w:hAnsi="Wingdings" w:hint="default"/>
      </w:rPr>
    </w:lvl>
    <w:lvl w:ilvl="6" w:tplc="04100001" w:tentative="1">
      <w:start w:val="1"/>
      <w:numFmt w:val="bullet"/>
      <w:lvlText w:val=""/>
      <w:lvlJc w:val="left"/>
      <w:pPr>
        <w:ind w:left="4794" w:hanging="360"/>
      </w:pPr>
      <w:rPr>
        <w:rFonts w:ascii="Symbol" w:hAnsi="Symbol" w:hint="default"/>
      </w:rPr>
    </w:lvl>
    <w:lvl w:ilvl="7" w:tplc="04100003" w:tentative="1">
      <w:start w:val="1"/>
      <w:numFmt w:val="bullet"/>
      <w:lvlText w:val="o"/>
      <w:lvlJc w:val="left"/>
      <w:pPr>
        <w:ind w:left="5514" w:hanging="360"/>
      </w:pPr>
      <w:rPr>
        <w:rFonts w:ascii="Courier New" w:hAnsi="Courier New" w:cs="Courier New" w:hint="default"/>
      </w:rPr>
    </w:lvl>
    <w:lvl w:ilvl="8" w:tplc="04100005" w:tentative="1">
      <w:start w:val="1"/>
      <w:numFmt w:val="bullet"/>
      <w:lvlText w:val=""/>
      <w:lvlJc w:val="left"/>
      <w:pPr>
        <w:ind w:left="6234" w:hanging="360"/>
      </w:pPr>
      <w:rPr>
        <w:rFonts w:ascii="Wingdings" w:hAnsi="Wingdings" w:hint="default"/>
      </w:rPr>
    </w:lvl>
  </w:abstractNum>
  <w:abstractNum w:abstractNumId="9" w15:restartNumberingAfterBreak="0">
    <w:nsid w:val="67F60715"/>
    <w:multiLevelType w:val="multilevel"/>
    <w:tmpl w:val="CE2287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BE746FB"/>
    <w:multiLevelType w:val="hybridMultilevel"/>
    <w:tmpl w:val="4A4E1824"/>
    <w:lvl w:ilvl="0" w:tplc="04100001">
      <w:start w:val="1"/>
      <w:numFmt w:val="bullet"/>
      <w:lvlText w:val=""/>
      <w:lvlJc w:val="left"/>
      <w:pPr>
        <w:ind w:left="474"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3124BD"/>
    <w:multiLevelType w:val="hybridMultilevel"/>
    <w:tmpl w:val="6C405788"/>
    <w:lvl w:ilvl="0" w:tplc="9072DEC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BD76BC"/>
    <w:multiLevelType w:val="multilevel"/>
    <w:tmpl w:val="BF82903E"/>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1"/>
  </w:num>
  <w:num w:numId="3">
    <w:abstractNumId w:val="0"/>
  </w:num>
  <w:num w:numId="4">
    <w:abstractNumId w:val="6"/>
  </w:num>
  <w:num w:numId="5">
    <w:abstractNumId w:val="8"/>
  </w:num>
  <w:num w:numId="6">
    <w:abstractNumId w:val="12"/>
  </w:num>
  <w:num w:numId="7">
    <w:abstractNumId w:val="9"/>
  </w:num>
  <w:num w:numId="8">
    <w:abstractNumId w:val="7"/>
  </w:num>
  <w:num w:numId="9">
    <w:abstractNumId w:val="4"/>
  </w:num>
  <w:num w:numId="10">
    <w:abstractNumId w:val="1"/>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3"/>
    <w:rsid w:val="00030E44"/>
    <w:rsid w:val="000369F0"/>
    <w:rsid w:val="00044338"/>
    <w:rsid w:val="000622DA"/>
    <w:rsid w:val="00084CF7"/>
    <w:rsid w:val="000C716A"/>
    <w:rsid w:val="000D137A"/>
    <w:rsid w:val="000D38C9"/>
    <w:rsid w:val="000D5A70"/>
    <w:rsid w:val="000E3CED"/>
    <w:rsid w:val="000F32BA"/>
    <w:rsid w:val="00103E30"/>
    <w:rsid w:val="001223A6"/>
    <w:rsid w:val="00157614"/>
    <w:rsid w:val="001600AA"/>
    <w:rsid w:val="001C1AA4"/>
    <w:rsid w:val="001C7649"/>
    <w:rsid w:val="001D1DA7"/>
    <w:rsid w:val="001E5487"/>
    <w:rsid w:val="00211F87"/>
    <w:rsid w:val="00212629"/>
    <w:rsid w:val="00230CDB"/>
    <w:rsid w:val="00233F1A"/>
    <w:rsid w:val="0023547B"/>
    <w:rsid w:val="00243542"/>
    <w:rsid w:val="00246686"/>
    <w:rsid w:val="00284211"/>
    <w:rsid w:val="002843AD"/>
    <w:rsid w:val="00293957"/>
    <w:rsid w:val="002A246C"/>
    <w:rsid w:val="002E7DB3"/>
    <w:rsid w:val="002F55BD"/>
    <w:rsid w:val="0032251C"/>
    <w:rsid w:val="0033650D"/>
    <w:rsid w:val="00341656"/>
    <w:rsid w:val="00344FA1"/>
    <w:rsid w:val="00346EBD"/>
    <w:rsid w:val="00357442"/>
    <w:rsid w:val="003643B6"/>
    <w:rsid w:val="00371B4B"/>
    <w:rsid w:val="003725E1"/>
    <w:rsid w:val="003853D0"/>
    <w:rsid w:val="00386393"/>
    <w:rsid w:val="00395191"/>
    <w:rsid w:val="003B21B3"/>
    <w:rsid w:val="003B2E6B"/>
    <w:rsid w:val="003C725E"/>
    <w:rsid w:val="003E1975"/>
    <w:rsid w:val="003E2447"/>
    <w:rsid w:val="0040584A"/>
    <w:rsid w:val="00421C6C"/>
    <w:rsid w:val="00440ACE"/>
    <w:rsid w:val="004435DB"/>
    <w:rsid w:val="004643A2"/>
    <w:rsid w:val="00464B94"/>
    <w:rsid w:val="004663E7"/>
    <w:rsid w:val="00467208"/>
    <w:rsid w:val="004807D5"/>
    <w:rsid w:val="004815FF"/>
    <w:rsid w:val="0048202C"/>
    <w:rsid w:val="00493670"/>
    <w:rsid w:val="004955EF"/>
    <w:rsid w:val="004A4A9F"/>
    <w:rsid w:val="004C464C"/>
    <w:rsid w:val="004E152F"/>
    <w:rsid w:val="004E39C2"/>
    <w:rsid w:val="004F2A3F"/>
    <w:rsid w:val="0050118E"/>
    <w:rsid w:val="00530009"/>
    <w:rsid w:val="0055681C"/>
    <w:rsid w:val="0057412B"/>
    <w:rsid w:val="00592BF1"/>
    <w:rsid w:val="00595BA6"/>
    <w:rsid w:val="005A7779"/>
    <w:rsid w:val="005B6419"/>
    <w:rsid w:val="005C3CA0"/>
    <w:rsid w:val="005E2659"/>
    <w:rsid w:val="0060009B"/>
    <w:rsid w:val="006032A3"/>
    <w:rsid w:val="006070F5"/>
    <w:rsid w:val="006139D4"/>
    <w:rsid w:val="00615709"/>
    <w:rsid w:val="00620747"/>
    <w:rsid w:val="006700DB"/>
    <w:rsid w:val="0068250E"/>
    <w:rsid w:val="006C1500"/>
    <w:rsid w:val="006C79D9"/>
    <w:rsid w:val="006D6D55"/>
    <w:rsid w:val="006E7A61"/>
    <w:rsid w:val="00706766"/>
    <w:rsid w:val="00752585"/>
    <w:rsid w:val="0075337F"/>
    <w:rsid w:val="00753489"/>
    <w:rsid w:val="0077385F"/>
    <w:rsid w:val="007754A4"/>
    <w:rsid w:val="007917D1"/>
    <w:rsid w:val="007B3336"/>
    <w:rsid w:val="007C5EEC"/>
    <w:rsid w:val="007C6123"/>
    <w:rsid w:val="007C722C"/>
    <w:rsid w:val="007E3949"/>
    <w:rsid w:val="007E6437"/>
    <w:rsid w:val="007F2651"/>
    <w:rsid w:val="007F48C4"/>
    <w:rsid w:val="008012A6"/>
    <w:rsid w:val="008121D4"/>
    <w:rsid w:val="00813BD8"/>
    <w:rsid w:val="00820243"/>
    <w:rsid w:val="00826885"/>
    <w:rsid w:val="00827C3E"/>
    <w:rsid w:val="008340F6"/>
    <w:rsid w:val="00853FD4"/>
    <w:rsid w:val="0088677E"/>
    <w:rsid w:val="0089402B"/>
    <w:rsid w:val="008969D7"/>
    <w:rsid w:val="008A367F"/>
    <w:rsid w:val="008A59A5"/>
    <w:rsid w:val="008A6DA5"/>
    <w:rsid w:val="008B3DE6"/>
    <w:rsid w:val="008B6D21"/>
    <w:rsid w:val="008C789C"/>
    <w:rsid w:val="008D6E11"/>
    <w:rsid w:val="008F120F"/>
    <w:rsid w:val="008F658E"/>
    <w:rsid w:val="0090581B"/>
    <w:rsid w:val="00911403"/>
    <w:rsid w:val="00932481"/>
    <w:rsid w:val="00980FCF"/>
    <w:rsid w:val="009A4801"/>
    <w:rsid w:val="009B3579"/>
    <w:rsid w:val="009F039E"/>
    <w:rsid w:val="009F4D3D"/>
    <w:rsid w:val="009F5321"/>
    <w:rsid w:val="00A15DF8"/>
    <w:rsid w:val="00A214A9"/>
    <w:rsid w:val="00A6639A"/>
    <w:rsid w:val="00A70B16"/>
    <w:rsid w:val="00B072DB"/>
    <w:rsid w:val="00B30224"/>
    <w:rsid w:val="00B332EC"/>
    <w:rsid w:val="00B47947"/>
    <w:rsid w:val="00B66182"/>
    <w:rsid w:val="00BB6249"/>
    <w:rsid w:val="00BD2EF1"/>
    <w:rsid w:val="00BE1D13"/>
    <w:rsid w:val="00BE7956"/>
    <w:rsid w:val="00BF1E5A"/>
    <w:rsid w:val="00BF36FD"/>
    <w:rsid w:val="00C04204"/>
    <w:rsid w:val="00C13014"/>
    <w:rsid w:val="00C20449"/>
    <w:rsid w:val="00C402A8"/>
    <w:rsid w:val="00C505E8"/>
    <w:rsid w:val="00C54546"/>
    <w:rsid w:val="00C93163"/>
    <w:rsid w:val="00C95145"/>
    <w:rsid w:val="00C962CB"/>
    <w:rsid w:val="00C975E4"/>
    <w:rsid w:val="00CE51AD"/>
    <w:rsid w:val="00CF53CC"/>
    <w:rsid w:val="00D0669A"/>
    <w:rsid w:val="00D16953"/>
    <w:rsid w:val="00D25D02"/>
    <w:rsid w:val="00D27746"/>
    <w:rsid w:val="00D34E58"/>
    <w:rsid w:val="00D77EF5"/>
    <w:rsid w:val="00D841D6"/>
    <w:rsid w:val="00DA7932"/>
    <w:rsid w:val="00DC7B91"/>
    <w:rsid w:val="00DD3608"/>
    <w:rsid w:val="00DD4DE6"/>
    <w:rsid w:val="00DF5081"/>
    <w:rsid w:val="00E01B63"/>
    <w:rsid w:val="00E1680B"/>
    <w:rsid w:val="00E2439D"/>
    <w:rsid w:val="00E47CF3"/>
    <w:rsid w:val="00E53658"/>
    <w:rsid w:val="00E7756D"/>
    <w:rsid w:val="00EA4FF9"/>
    <w:rsid w:val="00EB050F"/>
    <w:rsid w:val="00EE32E1"/>
    <w:rsid w:val="00EF37E5"/>
    <w:rsid w:val="00F246F7"/>
    <w:rsid w:val="00F3208C"/>
    <w:rsid w:val="00F3354C"/>
    <w:rsid w:val="00F57B7C"/>
    <w:rsid w:val="00F7693D"/>
    <w:rsid w:val="00F92B94"/>
    <w:rsid w:val="00F93EF2"/>
    <w:rsid w:val="00FA7FB3"/>
    <w:rsid w:val="00FE4B91"/>
    <w:rsid w:val="00FE73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E566"/>
  <w15:chartTrackingRefBased/>
  <w15:docId w15:val="{BA9A1432-B67E-4479-84CF-267DAD1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Corpotesto"/>
    <w:link w:val="Titolo2Carattere"/>
    <w:uiPriority w:val="9"/>
    <w:unhideWhenUsed/>
    <w:qFormat/>
    <w:rsid w:val="0033650D"/>
    <w:pPr>
      <w:numPr>
        <w:ilvl w:val="1"/>
        <w:numId w:val="6"/>
      </w:numPr>
      <w:suppressAutoHyphens/>
      <w:spacing w:before="200" w:after="120" w:line="276" w:lineRule="auto"/>
      <w:jc w:val="both"/>
      <w:outlineLvl w:val="1"/>
    </w:pPr>
    <w:rPr>
      <w:rFonts w:ascii="Verdana" w:eastAsia="Noto Sans CJK SC Regular" w:hAnsi="Verdana" w:cs="Lohit Devanagari"/>
      <w:b/>
      <w:bCs/>
      <w:kern w:val="2"/>
      <w:sz w:val="26"/>
      <w:szCs w:val="32"/>
      <w:lang w:eastAsia="zh-CN" w:bidi="hi-IN"/>
    </w:rPr>
  </w:style>
  <w:style w:type="paragraph" w:styleId="Titolo3">
    <w:name w:val="heading 3"/>
    <w:basedOn w:val="Normale"/>
    <w:next w:val="Corpotesto"/>
    <w:link w:val="Titolo3Carattere"/>
    <w:uiPriority w:val="9"/>
    <w:unhideWhenUsed/>
    <w:qFormat/>
    <w:rsid w:val="0033650D"/>
    <w:pPr>
      <w:numPr>
        <w:ilvl w:val="2"/>
        <w:numId w:val="6"/>
      </w:numPr>
      <w:suppressAutoHyphens/>
      <w:spacing w:before="140" w:after="120" w:line="276" w:lineRule="auto"/>
      <w:jc w:val="both"/>
      <w:outlineLvl w:val="2"/>
    </w:pPr>
    <w:rPr>
      <w:rFonts w:ascii="Verdana" w:eastAsia="Noto Sans CJK SC Regular" w:hAnsi="Verdana" w:cs="Lohit Devanagari"/>
      <w:b/>
      <w:bCs/>
      <w:i/>
      <w:kern w:val="2"/>
      <w:sz w:val="24"/>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6F7"/>
    <w:pPr>
      <w:ind w:left="720"/>
      <w:contextualSpacing/>
    </w:pPr>
  </w:style>
  <w:style w:type="paragraph" w:styleId="Didascalia">
    <w:name w:val="caption"/>
    <w:basedOn w:val="Normale"/>
    <w:next w:val="Normale"/>
    <w:uiPriority w:val="35"/>
    <w:unhideWhenUsed/>
    <w:qFormat/>
    <w:rsid w:val="00E47CF3"/>
    <w:pPr>
      <w:spacing w:after="200" w:line="240" w:lineRule="auto"/>
    </w:pPr>
    <w:rPr>
      <w:i/>
      <w:iCs/>
      <w:color w:val="44546A" w:themeColor="text2"/>
      <w:sz w:val="18"/>
      <w:szCs w:val="18"/>
    </w:rPr>
  </w:style>
  <w:style w:type="paragraph" w:customStyle="1" w:styleId="Contenutotabella">
    <w:name w:val="Contenuto tabella"/>
    <w:basedOn w:val="Normale"/>
    <w:qFormat/>
    <w:rsid w:val="006139D4"/>
    <w:pPr>
      <w:suppressAutoHyphens/>
      <w:spacing w:after="0" w:line="276" w:lineRule="auto"/>
      <w:jc w:val="both"/>
    </w:pPr>
    <w:rPr>
      <w:rFonts w:ascii="Arial" w:eastAsia="Noto Sans CJK SC Regular" w:hAnsi="Arial" w:cs="Lohit Devanagari"/>
      <w:kern w:val="2"/>
      <w:sz w:val="24"/>
      <w:szCs w:val="24"/>
      <w:lang w:eastAsia="zh-CN" w:bidi="hi-IN"/>
    </w:rPr>
  </w:style>
  <w:style w:type="paragraph" w:customStyle="1" w:styleId="Titolotabella">
    <w:name w:val="Titolo tabella"/>
    <w:basedOn w:val="Contenutotabella"/>
    <w:qFormat/>
    <w:rsid w:val="006139D4"/>
    <w:pPr>
      <w:suppressLineNumbers/>
      <w:jc w:val="center"/>
    </w:pPr>
    <w:rPr>
      <w:b/>
      <w:bCs/>
    </w:rPr>
  </w:style>
  <w:style w:type="character" w:customStyle="1" w:styleId="Titolo2Carattere">
    <w:name w:val="Titolo 2 Carattere"/>
    <w:basedOn w:val="Carpredefinitoparagrafo"/>
    <w:link w:val="Titolo2"/>
    <w:uiPriority w:val="9"/>
    <w:rsid w:val="0033650D"/>
    <w:rPr>
      <w:rFonts w:ascii="Verdana" w:eastAsia="Noto Sans CJK SC Regular" w:hAnsi="Verdana" w:cs="Lohit Devanagari"/>
      <w:b/>
      <w:bCs/>
      <w:kern w:val="2"/>
      <w:sz w:val="26"/>
      <w:szCs w:val="32"/>
      <w:lang w:eastAsia="zh-CN" w:bidi="hi-IN"/>
    </w:rPr>
  </w:style>
  <w:style w:type="character" w:customStyle="1" w:styleId="Titolo3Carattere">
    <w:name w:val="Titolo 3 Carattere"/>
    <w:basedOn w:val="Carpredefinitoparagrafo"/>
    <w:link w:val="Titolo3"/>
    <w:uiPriority w:val="9"/>
    <w:rsid w:val="0033650D"/>
    <w:rPr>
      <w:rFonts w:ascii="Verdana" w:eastAsia="Noto Sans CJK SC Regular" w:hAnsi="Verdana" w:cs="Lohit Devanagari"/>
      <w:b/>
      <w:bCs/>
      <w:i/>
      <w:kern w:val="2"/>
      <w:sz w:val="24"/>
      <w:szCs w:val="28"/>
      <w:lang w:eastAsia="zh-CN" w:bidi="hi-IN"/>
    </w:rPr>
  </w:style>
  <w:style w:type="paragraph" w:styleId="Corpotesto">
    <w:name w:val="Body Text"/>
    <w:basedOn w:val="Normale"/>
    <w:link w:val="CorpotestoCarattere"/>
    <w:uiPriority w:val="99"/>
    <w:unhideWhenUsed/>
    <w:rsid w:val="0033650D"/>
    <w:pPr>
      <w:spacing w:after="120"/>
    </w:pPr>
  </w:style>
  <w:style w:type="character" w:customStyle="1" w:styleId="CorpotestoCarattere">
    <w:name w:val="Corpo testo Carattere"/>
    <w:basedOn w:val="Carpredefinitoparagrafo"/>
    <w:link w:val="Corpotesto"/>
    <w:uiPriority w:val="99"/>
    <w:rsid w:val="0033650D"/>
  </w:style>
  <w:style w:type="table" w:styleId="Grigliatabella">
    <w:name w:val="Table Grid"/>
    <w:basedOn w:val="Tabellanormale"/>
    <w:uiPriority w:val="39"/>
    <w:rsid w:val="0033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0F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0FCF"/>
  </w:style>
  <w:style w:type="paragraph" w:styleId="Pidipagina">
    <w:name w:val="footer"/>
    <w:basedOn w:val="Normale"/>
    <w:link w:val="PidipaginaCarattere"/>
    <w:uiPriority w:val="99"/>
    <w:unhideWhenUsed/>
    <w:rsid w:val="00980F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0FCF"/>
  </w:style>
  <w:style w:type="character" w:styleId="Testosegnaposto">
    <w:name w:val="Placeholder Text"/>
    <w:basedOn w:val="Carpredefinitoparagrafo"/>
    <w:uiPriority w:val="99"/>
    <w:semiHidden/>
    <w:rsid w:val="006E7A61"/>
    <w:rPr>
      <w:color w:val="808080"/>
    </w:rPr>
  </w:style>
  <w:style w:type="character" w:styleId="Collegamentoipertestuale">
    <w:name w:val="Hyperlink"/>
    <w:basedOn w:val="Carpredefinitoparagrafo"/>
    <w:uiPriority w:val="99"/>
    <w:unhideWhenUsed/>
    <w:rsid w:val="008012A6"/>
    <w:rPr>
      <w:color w:val="0563C1" w:themeColor="hyperlink"/>
      <w:u w:val="single"/>
    </w:rPr>
  </w:style>
  <w:style w:type="character" w:styleId="Menzionenonrisolta">
    <w:name w:val="Unresolved Mention"/>
    <w:basedOn w:val="Carpredefinitoparagrafo"/>
    <w:uiPriority w:val="99"/>
    <w:semiHidden/>
    <w:unhideWhenUsed/>
    <w:rsid w:val="008012A6"/>
    <w:rPr>
      <w:color w:val="605E5C"/>
      <w:shd w:val="clear" w:color="auto" w:fill="E1DFDD"/>
    </w:rPr>
  </w:style>
  <w:style w:type="character" w:styleId="Collegamentovisitato">
    <w:name w:val="FollowedHyperlink"/>
    <w:basedOn w:val="Carpredefinitoparagrafo"/>
    <w:uiPriority w:val="99"/>
    <w:semiHidden/>
    <w:unhideWhenUsed/>
    <w:rsid w:val="00801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drive/u/0/folders/1jbwun8VuuRqTkcSD4jRNjqfwN5QkXcYe"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3660</TotalTime>
  <Pages>22</Pages>
  <Words>5534</Words>
  <Characters>31544</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PISEDDU</dc:creator>
  <cp:keywords/>
  <dc:description/>
  <cp:lastModifiedBy>ENRICO PISEDDU</cp:lastModifiedBy>
  <cp:revision>71</cp:revision>
  <cp:lastPrinted>2022-09-19T19:50:00Z</cp:lastPrinted>
  <dcterms:created xsi:type="dcterms:W3CDTF">2022-09-10T15:03:00Z</dcterms:created>
  <dcterms:modified xsi:type="dcterms:W3CDTF">2022-09-22T15:38:00Z</dcterms:modified>
</cp:coreProperties>
</file>