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160BCD" w:rsidRDefault="00C97904" w:rsidP="00C9790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Elaborato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del </w:t>
      </w: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corso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di </w:t>
      </w:r>
      <w:r w:rsidRPr="00160BCD">
        <w:rPr>
          <w:rFonts w:ascii="Times New Roman" w:hAnsi="Times New Roman" w:cs="Times New Roman"/>
          <w:i/>
          <w:iCs/>
          <w:sz w:val="28"/>
          <w:szCs w:val="28"/>
          <w:lang w:val="en-GB"/>
        </w:rPr>
        <w:t>Network Flows Optimization</w:t>
      </w:r>
    </w:p>
    <w:p w14:paraId="343F7B67" w14:textId="5D4CA297" w:rsidR="00C97904" w:rsidRPr="00160BCD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0066D7E" w14:textId="2656B287" w:rsidR="00C97904" w:rsidRPr="009E48D9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Design and Implementation in P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 of a Tabu Search Algorithm for a Vehicle Routing Problem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0A669090" w14:textId="1BC49937" w:rsidR="00B570D8" w:rsidRDefault="00B570D8" w:rsidP="00C97904">
      <w:pPr>
        <w:rPr>
          <w:rFonts w:ascii="Times New Roman" w:hAnsi="Times New Roman" w:cs="Times New Roman"/>
          <w:sz w:val="28"/>
          <w:szCs w:val="28"/>
        </w:rPr>
      </w:pP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0A7407C8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68AF0A61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6B76690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A7F0EE2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7663913B" w14:textId="49E98B83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20522152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914B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2C62F2DE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A70FEF7" w14:textId="4913A37E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327AADC1" w14:textId="51808E0F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6914DF58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278E0121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Risultati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F45DBFB" w14:textId="0DCE2396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>Confronto con 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0C95E1D1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A29569B" w14:textId="1EEC73B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20139C" w14:textId="199D499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78DB9EF9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C6EAB6C" w14:textId="5CB3168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E42FC15" w14:textId="3C574AF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BE3CDA7" w14:textId="77777777" w:rsidR="001C2F21" w:rsidRDefault="001C2F21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780EDE5" w14:textId="48331A85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B8D4039" w14:textId="24E5B7B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7ABF21E5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INTRODUZIONE</w:t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085DB368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il metodo 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173B2C4E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1EF1336" w14:textId="4BC0BDC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C3D8038" w14:textId="1E6CB7AB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BCECDFF" w14:textId="57C1964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2DAD4D1C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E134978" w14:textId="04F64FB9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3C9B332D" w:rsidR="00116DA9" w:rsidRDefault="00116DA9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9C6A84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9C6A84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9C6A84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3BC8FF48" w14:textId="4C33B57D" w:rsidR="0014282D" w:rsidRDefault="0014282D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5772" w14:textId="77777777" w:rsidR="007936AF" w:rsidRPr="00116DA9" w:rsidRDefault="007936AF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9C6A84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1409E11" w:rsidR="008716AD" w:rsidRPr="00516753" w:rsidRDefault="009C6A84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                   j=0,…,n</m:t>
                </m:r>
              </m:e>
            </m:nary>
          </m:e>
        </m:nary>
      </m:oMath>
    </w:p>
    <w:p w14:paraId="512CC2B9" w14:textId="77777777" w:rsidR="008716AD" w:rsidRPr="00ED7381" w:rsidRDefault="009C6A84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73AF75E2" w:rsidR="008716AD" w:rsidRPr="008D52CF" w:rsidRDefault="009C6A84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77777777" w:rsidR="008716AD" w:rsidRPr="00D74FC7" w:rsidRDefault="009C6A84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9C6A84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9C6A84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B788242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vincolo impone che ogni cliente debba essere servito 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300326D6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quarto vincolo assicura che ogni veicolo possa trasportare al più una certa quantità.</w:t>
      </w:r>
    </w:p>
    <w:p w14:paraId="6A6C5CF5" w14:textId="66F9ADD5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ultimi due vincoli impongono rispettivamente che le variabili decisionali possano assumere solo valori booleani e che la quantità spedita dal veicolo v al cliente i sia non negativa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77777777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NP-hard,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731DD9FC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semplice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2.4 10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47AB339E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globale, ma anch’essi sono dotati di un limite superiore di poche centinaia di nodi,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1244DCCF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).</w:t>
      </w:r>
      <w:r w:rsidR="00E0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88911" w14:textId="1BF1AD76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D40E4B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D40E4B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086D1EE0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Tabu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3B7E957" w14:textId="1DC6D80E" w:rsidR="00411BEB" w:rsidRPr="00E013D5" w:rsidRDefault="00E013D5" w:rsidP="00E013D5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proofErr w:type="gram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T)</w:t>
            </w:r>
          </w:p>
          <w:p w14:paraId="09E21D93" w14:textId="75A2E6E3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4.2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update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by adding or deleting some move</w:t>
            </w:r>
          </w:p>
          <w:p w14:paraId="2CC94DCA" w14:textId="6B22DDA8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4.3  record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solution x in S</w:t>
            </w:r>
          </w:p>
          <w:p w14:paraId="6DC959ED" w14:textId="45E506F7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4.4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6D1C7429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B989D" w14:textId="016FB68E" w:rsidR="000C2D77" w:rsidRDefault="000C2D77" w:rsidP="000D72A1">
      <w:pPr>
        <w:pStyle w:val="Paragrafoelenco"/>
        <w:numPr>
          <w:ilvl w:val="1"/>
          <w:numId w:val="6"/>
        </w:numPr>
        <w:ind w:left="993" w:hanging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43B7B49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77777777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5014414D">
            <wp:simplePos x="0" y="0"/>
            <wp:positionH relativeFrom="column">
              <wp:posOffset>1169035</wp:posOffset>
            </wp:positionH>
            <wp:positionV relativeFrom="paragraph">
              <wp:posOffset>6350</wp:posOffset>
            </wp:positionV>
            <wp:extent cx="4390390" cy="375729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024DAE" w14:textId="0F1A457B" w:rsidR="006C126F" w:rsidRDefault="00A34631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9474E8F" w14:textId="040612A5" w:rsidR="000C2D77" w:rsidRDefault="000C2D77" w:rsidP="000D72A1">
      <w:pPr>
        <w:pStyle w:val="Paragrafoelenco"/>
        <w:numPr>
          <w:ilvl w:val="1"/>
          <w:numId w:val="6"/>
        </w:numPr>
        <w:ind w:left="709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7777777" w:rsidR="00FE3EF7" w:rsidRDefault="00FE3EF7" w:rsidP="00FE3EF7">
      <w:pPr>
        <w:pStyle w:val="Paragrafoelenc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F4195" w14:textId="287DFAAA" w:rsidR="00FE3EF7" w:rsidRPr="00FE3EF7" w:rsidRDefault="00FE3EF7" w:rsidP="00FE3EF7">
      <w:pPr>
        <w:pStyle w:val="Paragrafoelenco"/>
        <w:numPr>
          <w:ilvl w:val="2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127B2128" w:rsidR="00922906" w:rsidRDefault="00F2173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calcolata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FE3EF7">
      <w:pPr>
        <w:pStyle w:val="Paragrafoelenco"/>
        <w:numPr>
          <w:ilvl w:val="2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06C14" w14:textId="523875D7" w:rsidR="00FE3EF7" w:rsidRPr="00E76064" w:rsidRDefault="009C6A84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R1 ed R2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uno scambio di nodi fra le due rotte tali che il costo totale sia minore. A titolo d’esempio, si considerino le rotte iniziali descritte nel paragrafo 2.2.1: </w:t>
      </w:r>
    </w:p>
    <w:p w14:paraId="634EC613" w14:textId="6011B45F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FE3EF7">
      <w:pPr>
        <w:pStyle w:val="Paragrafoelenco"/>
        <w:numPr>
          <w:ilvl w:val="2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6C3B87FA" w14:textId="036DD780" w:rsidR="00FE3EF7" w:rsidRPr="00FE3EF7" w:rsidRDefault="00FE3EF7" w:rsidP="00FE3EF7">
      <w:pPr>
        <w:rPr>
          <w:rFonts w:ascii="Times New Roman" w:hAnsi="Times New Roman" w:cs="Times New Roman"/>
          <w:sz w:val="28"/>
          <w:szCs w:val="28"/>
        </w:rPr>
      </w:pPr>
    </w:p>
    <w:p w14:paraId="674A65F6" w14:textId="54B9F9A3" w:rsidR="00FE3EF7" w:rsidRPr="00FE3EF7" w:rsidRDefault="00FE3EF7" w:rsidP="00FE3EF7">
      <w:pPr>
        <w:pStyle w:val="Paragrafoelenco"/>
        <w:numPr>
          <w:ilvl w:val="2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 dell’algoritmo sviluppato</w:t>
      </w:r>
    </w:p>
    <w:p w14:paraId="736CFBFE" w14:textId="68DE203E" w:rsidR="00BB1DD1" w:rsidRP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813AA2B" w14:textId="7573EC57" w:rsidR="00922906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EB2B3" w14:textId="2F5A68DA" w:rsidR="00922906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355C" w14:textId="77777777" w:rsidR="00922906" w:rsidRPr="00922906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ED224" w14:textId="7EE9D75F" w:rsidR="000C2D77" w:rsidRDefault="000C2D77" w:rsidP="000D72A1">
      <w:pPr>
        <w:pStyle w:val="Paragrafoelenco"/>
        <w:numPr>
          <w:ilvl w:val="1"/>
          <w:numId w:val="6"/>
        </w:num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Strumenti utilizzati</w:t>
      </w:r>
    </w:p>
    <w:p w14:paraId="7425659E" w14:textId="7629919D" w:rsidR="00AF0D45" w:rsidRDefault="008E362D" w:rsidP="000D72A1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>’algoritmo TS proposto nel paragrafo 2.2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EACC544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2DD94894" w:rsidR="00922906" w:rsidRP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</w:p>
    <w:p w14:paraId="5D99F87D" w14:textId="76DEC4B3" w:rsidR="00922906" w:rsidRDefault="00922906" w:rsidP="00AF0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2CF971" w14:textId="676A4BF9" w:rsidR="00922906" w:rsidRDefault="00922906" w:rsidP="00AF0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F18D2F" w14:textId="14C23C56" w:rsidR="00922906" w:rsidRDefault="00922906" w:rsidP="00AF0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91773F" w14:textId="77777777" w:rsidR="00922906" w:rsidRPr="008E362D" w:rsidRDefault="00922906" w:rsidP="00AF0D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D698F9" w14:textId="39989B15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</w:p>
    <w:p w14:paraId="2E823D63" w14:textId="77777777" w:rsidR="00922906" w:rsidRPr="00922906" w:rsidRDefault="00922906" w:rsidP="0092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5D5A10CF" w:rsidR="000C2D77" w:rsidRDefault="000C2D77" w:rsidP="000D72A1">
      <w:pPr>
        <w:pStyle w:val="Paragrafoelenco"/>
        <w:numPr>
          <w:ilvl w:val="1"/>
          <w:numId w:val="6"/>
        </w:num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 ottenuti</w:t>
      </w:r>
    </w:p>
    <w:p w14:paraId="6343B69B" w14:textId="7F44356B" w:rsidR="006A368E" w:rsidRP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C238B0" wp14:editId="1EF5A8B5">
            <wp:extent cx="5262114" cy="45212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984" cy="45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A83" w14:textId="08E33C59" w:rsidR="000C2D77" w:rsidRDefault="000C2D77" w:rsidP="000C2D77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Confronto con CPLEX</w:t>
      </w:r>
    </w:p>
    <w:p w14:paraId="38B497C8" w14:textId="5D67CF0D" w:rsidR="00AF0D45" w:rsidRP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</w:p>
    <w:sectPr w:rsidR="00AF0D45" w:rsidRPr="00AF0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1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63FBD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F4A52"/>
    <w:rsid w:val="0029324A"/>
    <w:rsid w:val="00293F46"/>
    <w:rsid w:val="003A1508"/>
    <w:rsid w:val="00411BEB"/>
    <w:rsid w:val="00573E87"/>
    <w:rsid w:val="0057413E"/>
    <w:rsid w:val="005F42A9"/>
    <w:rsid w:val="006434BF"/>
    <w:rsid w:val="006A368E"/>
    <w:rsid w:val="006C126F"/>
    <w:rsid w:val="006E2B91"/>
    <w:rsid w:val="007936AF"/>
    <w:rsid w:val="007A7C56"/>
    <w:rsid w:val="007E7553"/>
    <w:rsid w:val="008716AD"/>
    <w:rsid w:val="008904B4"/>
    <w:rsid w:val="008E362D"/>
    <w:rsid w:val="008F5494"/>
    <w:rsid w:val="00914B56"/>
    <w:rsid w:val="00922906"/>
    <w:rsid w:val="009C6A84"/>
    <w:rsid w:val="009E48D9"/>
    <w:rsid w:val="009F3276"/>
    <w:rsid w:val="00A078C3"/>
    <w:rsid w:val="00A34631"/>
    <w:rsid w:val="00A64A56"/>
    <w:rsid w:val="00AF0D45"/>
    <w:rsid w:val="00B344C5"/>
    <w:rsid w:val="00B570D8"/>
    <w:rsid w:val="00BB1DD1"/>
    <w:rsid w:val="00BD1315"/>
    <w:rsid w:val="00C0084B"/>
    <w:rsid w:val="00C3501C"/>
    <w:rsid w:val="00C771BE"/>
    <w:rsid w:val="00C97904"/>
    <w:rsid w:val="00CB0CDB"/>
    <w:rsid w:val="00D40E4B"/>
    <w:rsid w:val="00DA39D7"/>
    <w:rsid w:val="00E013D5"/>
    <w:rsid w:val="00E23097"/>
    <w:rsid w:val="00E64C86"/>
    <w:rsid w:val="00E76064"/>
    <w:rsid w:val="00F21731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8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13</cp:revision>
  <dcterms:created xsi:type="dcterms:W3CDTF">2022-04-09T08:35:00Z</dcterms:created>
  <dcterms:modified xsi:type="dcterms:W3CDTF">2022-04-12T18:17:00Z</dcterms:modified>
</cp:coreProperties>
</file>