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A05" w:rsidRDefault="004E2FDB" w:rsidP="004E2FDB">
      <w:pPr>
        <w:pStyle w:val="Title"/>
      </w:pPr>
      <w:bookmarkStart w:id="0" w:name="_GoBack"/>
      <w:bookmarkEnd w:id="0"/>
      <w:r>
        <w:t>Handover SHERPA</w:t>
      </w:r>
    </w:p>
    <w:p w:rsidR="004E2FDB" w:rsidRDefault="004E2FDB" w:rsidP="004E2FDB">
      <w:pPr>
        <w:pStyle w:val="Heading1"/>
      </w:pPr>
      <w:r>
        <w:t>PM2.5 Atlas: source apportionment calculations</w:t>
      </w:r>
    </w:p>
    <w:p w:rsidR="00CC50CE" w:rsidRPr="00CC50CE" w:rsidRDefault="00CC50CE" w:rsidP="00CC50CE">
      <w:r>
        <w:t>Folder:</w:t>
      </w:r>
      <w:r w:rsidRPr="00CC50CE">
        <w:t xml:space="preserve"> handover\SHERPA_PM25_Atlas</w:t>
      </w:r>
    </w:p>
    <w:p w:rsidR="004E2FDB" w:rsidRDefault="004E2FDB" w:rsidP="00CC50CE">
      <w:pPr>
        <w:pStyle w:val="Heading2"/>
      </w:pPr>
      <w:r>
        <w:t xml:space="preserve">Python code </w:t>
      </w:r>
    </w:p>
    <w:p w:rsidR="00CC50CE" w:rsidRPr="00CC50CE" w:rsidRDefault="00CC50CE" w:rsidP="00CC50CE">
      <w:r>
        <w:t>Folder:</w:t>
      </w:r>
      <w:r w:rsidRPr="00CC50CE">
        <w:t xml:space="preserve"> </w:t>
      </w:r>
      <w:r w:rsidR="00FC783E">
        <w:t xml:space="preserve"> </w:t>
      </w:r>
      <w:r>
        <w:t>python</w:t>
      </w:r>
      <w:r w:rsidR="00FC783E">
        <w:t>\</w:t>
      </w:r>
    </w:p>
    <w:p w:rsidR="00FC783E" w:rsidRDefault="004E2FDB">
      <w:r>
        <w:t>The main script is ‘</w:t>
      </w:r>
      <w:r w:rsidR="00CC50CE" w:rsidRPr="00CC50CE">
        <w:rPr>
          <w:b/>
          <w:i/>
        </w:rPr>
        <w:t>atlas_run_em_all.py</w:t>
      </w:r>
      <w:r>
        <w:t xml:space="preserve">’ (renamed for handover, before called </w:t>
      </w:r>
      <w:r w:rsidR="00CC50CE">
        <w:t>‘</w:t>
      </w:r>
      <w:r>
        <w:t>fua112_</w:t>
      </w:r>
      <w:r w:rsidR="00CC50CE" w:rsidRPr="00CC50CE">
        <w:t xml:space="preserve"> run_em_all.py</w:t>
      </w:r>
      <w:r w:rsidR="00CC50CE">
        <w:t xml:space="preserve">’). This script is a wrapper around the model6.py of the SHERPA tool. This module calculates the concentration change in one receptor cell due to the emission changes (defined in a </w:t>
      </w:r>
      <w:proofErr w:type="spellStart"/>
      <w:r w:rsidR="00CC50CE">
        <w:t>config</w:t>
      </w:r>
      <w:proofErr w:type="spellEnd"/>
      <w:r w:rsidR="00CC50CE">
        <w:t xml:space="preserve"> file) in an area (defined in a raster </w:t>
      </w:r>
      <w:proofErr w:type="spellStart"/>
      <w:r w:rsidR="00CC50CE">
        <w:t>netcdf</w:t>
      </w:r>
      <w:proofErr w:type="spellEnd"/>
      <w:r w:rsidR="00CC50CE">
        <w:t>).</w:t>
      </w:r>
      <w:r w:rsidR="00FC783E">
        <w:t xml:space="preserve"> The inputs are:</w:t>
      </w:r>
    </w:p>
    <w:p w:rsidR="004E2FDB" w:rsidRPr="00FC783E" w:rsidRDefault="00CC50CE" w:rsidP="00FC783E">
      <w:pPr>
        <w:pStyle w:val="ListParagraph"/>
        <w:numPr>
          <w:ilvl w:val="0"/>
          <w:numId w:val="1"/>
        </w:numPr>
      </w:pPr>
      <w:r>
        <w:t>The source receptor relations and the emissions</w:t>
      </w:r>
      <w:r w:rsidR="00FC783E">
        <w:t xml:space="preserve">. The paths to these </w:t>
      </w:r>
      <w:r>
        <w:t xml:space="preserve">are defined in </w:t>
      </w:r>
      <w:proofErr w:type="spellStart"/>
      <w:r w:rsidR="00FC783E" w:rsidRPr="00FC783E">
        <w:rPr>
          <w:i/>
        </w:rPr>
        <w:t>run_configuration</w:t>
      </w:r>
      <w:proofErr w:type="spellEnd"/>
      <w:r w:rsidR="00FC783E" w:rsidRPr="00FC783E">
        <w:rPr>
          <w:i/>
        </w:rPr>
        <w:t>\model_file.txt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model_name</w:t>
      </w:r>
      <w:proofErr w:type="spellEnd"/>
      <w:r>
        <w:t>: a name for the run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ctm</w:t>
      </w:r>
      <w:proofErr w:type="spellEnd"/>
      <w:r>
        <w:t>: the CTM used for training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r>
        <w:t>p</w:t>
      </w:r>
      <w:r w:rsidRPr="003E637A">
        <w:t>ollutant</w:t>
      </w:r>
      <w:r>
        <w:t>: result pollutant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emission_cdf</w:t>
      </w:r>
      <w:proofErr w:type="spellEnd"/>
      <w:r>
        <w:t>: gridded emission per SNAP sector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concentration_cdf</w:t>
      </w:r>
      <w:proofErr w:type="spellEnd"/>
      <w:r>
        <w:t>: basecase concentrations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source_receptor_cdf</w:t>
      </w:r>
      <w:proofErr w:type="spellEnd"/>
      <w:r>
        <w:t>: per cell the parameters of the SR relationship (alpha, omega)</w:t>
      </w:r>
    </w:p>
    <w:p w:rsidR="00FC783E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cell_surface_cdf</w:t>
      </w:r>
      <w:proofErr w:type="spellEnd"/>
      <w:r>
        <w:t xml:space="preserve">: path to a </w:t>
      </w:r>
      <w:proofErr w:type="spellStart"/>
      <w:r>
        <w:t>netcdf</w:t>
      </w:r>
      <w:proofErr w:type="spellEnd"/>
      <w:r>
        <w:t xml:space="preserve"> with the cell surfaces to convert emission density in emissions.</w:t>
      </w:r>
    </w:p>
    <w:p w:rsidR="003E637A" w:rsidRDefault="003E637A" w:rsidP="003E637A">
      <w:pPr>
        <w:pStyle w:val="ListParagraph"/>
        <w:numPr>
          <w:ilvl w:val="0"/>
          <w:numId w:val="1"/>
        </w:numPr>
      </w:pPr>
      <w:r w:rsidRPr="003E637A">
        <w:t>city_list_fua150.txt</w:t>
      </w:r>
      <w:r>
        <w:t xml:space="preserve">: coordinates of the receptor cells, taken in the point with the highest concentration inside the city </w:t>
      </w:r>
      <w:proofErr w:type="spellStart"/>
      <w:r>
        <w:t>centre</w:t>
      </w:r>
      <w:proofErr w:type="spellEnd"/>
      <w:r>
        <w:t>.</w:t>
      </w:r>
    </w:p>
    <w:p w:rsidR="003E637A" w:rsidRDefault="003E637A" w:rsidP="003E637A">
      <w:pPr>
        <w:pStyle w:val="ListParagraph"/>
        <w:numPr>
          <w:ilvl w:val="0"/>
          <w:numId w:val="1"/>
        </w:numPr>
      </w:pPr>
      <w:proofErr w:type="spellStart"/>
      <w:r>
        <w:t>reduction_input_files</w:t>
      </w:r>
      <w:proofErr w:type="spellEnd"/>
      <w:r>
        <w:t>: These files have the same format as the sector-precursor reduction matrix in the GUI. In the code uncomment the one you want to use.</w:t>
      </w:r>
      <w:r w:rsidR="00921882">
        <w:t xml:space="preserve"> </w:t>
      </w:r>
      <w:r>
        <w:t>There are several possibilities in subfolders: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Pr="003E637A">
        <w:t>allSNAP_allPrec</w:t>
      </w:r>
      <w:proofErr w:type="spellEnd"/>
      <w:r>
        <w:t>: 1 file reducing all emissions together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Pr="003E637A">
        <w:t>allSNAP_perPrec</w:t>
      </w:r>
      <w:proofErr w:type="spellEnd"/>
      <w:r>
        <w:t>: 5 files reducing each precursor for all sectors together</w:t>
      </w:r>
    </w:p>
    <w:p w:rsidR="003E637A" w:rsidRDefault="003E637A" w:rsidP="003E637A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Pr="003E637A">
        <w:t>perSNAP_allPrec</w:t>
      </w:r>
      <w:proofErr w:type="spellEnd"/>
      <w:r>
        <w:t xml:space="preserve">: 10 files reducing </w:t>
      </w:r>
      <w:r w:rsidR="002F3843">
        <w:t>all precursors of each sector</w:t>
      </w:r>
    </w:p>
    <w:p w:rsidR="003E637A" w:rsidRDefault="003E637A" w:rsidP="002F3843">
      <w:pPr>
        <w:pStyle w:val="ListParagraph"/>
        <w:numPr>
          <w:ilvl w:val="1"/>
          <w:numId w:val="1"/>
        </w:numPr>
      </w:pPr>
      <w:proofErr w:type="spellStart"/>
      <w:r w:rsidRPr="003E637A">
        <w:t>reduction_input_files</w:t>
      </w:r>
      <w:proofErr w:type="spellEnd"/>
      <w:r w:rsidRPr="003E637A">
        <w:t>/</w:t>
      </w:r>
      <w:proofErr w:type="spellStart"/>
      <w:r w:rsidR="002F3843" w:rsidRPr="002F3843">
        <w:t>perSNAP_perPrec</w:t>
      </w:r>
      <w:proofErr w:type="spellEnd"/>
      <w:r w:rsidR="002F3843">
        <w:t>: 50 files reducing each precursor-sector combination separately (used for the atlas)</w:t>
      </w:r>
    </w:p>
    <w:p w:rsidR="00F549EA" w:rsidRDefault="002F3843" w:rsidP="00F549EA">
      <w:pPr>
        <w:pStyle w:val="ListParagraph"/>
        <w:numPr>
          <w:ilvl w:val="0"/>
          <w:numId w:val="1"/>
        </w:numPr>
      </w:pPr>
      <w:proofErr w:type="spellStart"/>
      <w:r>
        <w:t>fua_area_cdfs</w:t>
      </w:r>
      <w:proofErr w:type="spellEnd"/>
      <w:r>
        <w:t>/</w:t>
      </w:r>
      <w:proofErr w:type="spellStart"/>
      <w:r>
        <w:t>allAreas</w:t>
      </w:r>
      <w:proofErr w:type="spellEnd"/>
      <w:r>
        <w:t>_&lt;CTM&gt;</w:t>
      </w:r>
      <w:r w:rsidRPr="002F3843">
        <w:t>/</w:t>
      </w:r>
      <w:r>
        <w:t xml:space="preserve">: path to the area </w:t>
      </w:r>
      <w:proofErr w:type="spellStart"/>
      <w:r>
        <w:t>netcdfs</w:t>
      </w:r>
      <w:proofErr w:type="spellEnd"/>
      <w:r>
        <w:t>, for each cities the core zone, FUA, national and international domain</w:t>
      </w:r>
    </w:p>
    <w:p w:rsidR="00F549EA" w:rsidRDefault="00F549EA" w:rsidP="00F549EA">
      <w:pPr>
        <w:pStyle w:val="Heading2"/>
      </w:pPr>
      <w:r>
        <w:t>Results</w:t>
      </w:r>
    </w:p>
    <w:p w:rsidR="00F549EA" w:rsidRDefault="00F549EA">
      <w:r>
        <w:t>The results are stored in a folder results\</w:t>
      </w:r>
      <w:r w:rsidRPr="00F549EA">
        <w:t xml:space="preserve"> </w:t>
      </w:r>
      <w:r>
        <w:t>&lt;date&gt;</w:t>
      </w:r>
      <w:r w:rsidRPr="00F549EA">
        <w:t>_perSNAP_perPrec_aggAreas</w:t>
      </w:r>
      <w:r>
        <w:t>\&lt;date&gt;</w:t>
      </w:r>
      <w:r w:rsidRPr="00F549EA">
        <w:t>_sherpa_chimere_PM25_perSNAP_perPrec_aggAreas.txt</w:t>
      </w:r>
    </w:p>
    <w:p w:rsidR="0055679A" w:rsidRDefault="00F549EA">
      <w:r>
        <w:lastRenderedPageBreak/>
        <w:t xml:space="preserve">The header contains information about the run (SR </w:t>
      </w:r>
      <w:proofErr w:type="gramStart"/>
      <w:r>
        <w:t>model,…</w:t>
      </w:r>
      <w:proofErr w:type="gramEnd"/>
      <w:r>
        <w:t xml:space="preserve">), then results follow according to the type of </w:t>
      </w:r>
      <w:r w:rsidR="0055679A">
        <w:t>emission reductions.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679A" w:rsidRPr="0055679A" w:rsidTr="0055679A">
        <w:tc>
          <w:tcPr>
            <w:tcW w:w="9576" w:type="dxa"/>
          </w:tcPr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Source apportionment for 150 cities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commit BD handover version 23 March 2020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 xml:space="preserve">emissions </w:t>
            </w:r>
            <w:proofErr w:type="spellStart"/>
            <w:r w:rsidRPr="0055679A">
              <w:rPr>
                <w:rFonts w:ascii="Courier New" w:hAnsi="Courier New" w:cs="Courier New"/>
                <w:sz w:val="16"/>
              </w:rPr>
              <w:t>cdf</w:t>
            </w:r>
            <w:proofErr w:type="spellEnd"/>
            <w:r w:rsidRPr="0055679A">
              <w:rPr>
                <w:rFonts w:ascii="Courier New" w:hAnsi="Courier New" w:cs="Courier New"/>
                <w:sz w:val="16"/>
              </w:rPr>
              <w:t xml:space="preserve"> =</w:t>
            </w:r>
            <w:proofErr w:type="gramStart"/>
            <w:r w:rsidRPr="0055679A">
              <w:rPr>
                <w:rFonts w:ascii="Courier New" w:hAnsi="Courier New" w:cs="Courier New"/>
                <w:sz w:val="16"/>
              </w:rPr>
              <w:t xml:space="preserve"> ..</w:t>
            </w:r>
            <w:proofErr w:type="gramEnd"/>
            <w:r w:rsidRPr="0055679A">
              <w:rPr>
                <w:rFonts w:ascii="Courier New" w:hAnsi="Courier New" w:cs="Courier New"/>
                <w:sz w:val="16"/>
              </w:rPr>
              <w:t>/20170322_v18_SrrResults_PotencyBased/1_base_emissions/BC_emi_PM25_Y.nc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 xml:space="preserve">concentrations </w:t>
            </w:r>
            <w:proofErr w:type="spellStart"/>
            <w:r w:rsidRPr="0055679A">
              <w:rPr>
                <w:rFonts w:ascii="Courier New" w:hAnsi="Courier New" w:cs="Courier New"/>
                <w:sz w:val="16"/>
              </w:rPr>
              <w:t>cdf</w:t>
            </w:r>
            <w:proofErr w:type="spellEnd"/>
            <w:r w:rsidRPr="0055679A">
              <w:rPr>
                <w:rFonts w:ascii="Courier New" w:hAnsi="Courier New" w:cs="Courier New"/>
                <w:sz w:val="16"/>
              </w:rPr>
              <w:t xml:space="preserve"> =</w:t>
            </w:r>
            <w:proofErr w:type="gramStart"/>
            <w:r w:rsidRPr="0055679A">
              <w:rPr>
                <w:rFonts w:ascii="Courier New" w:hAnsi="Courier New" w:cs="Courier New"/>
                <w:sz w:val="16"/>
              </w:rPr>
              <w:t xml:space="preserve"> ..</w:t>
            </w:r>
            <w:proofErr w:type="gramEnd"/>
            <w:r w:rsidRPr="0055679A">
              <w:rPr>
                <w:rFonts w:ascii="Courier New" w:hAnsi="Courier New" w:cs="Courier New"/>
                <w:sz w:val="16"/>
              </w:rPr>
              <w:t>/20170322_v18_SrrResults_PotencyBased/2_base_concentrations/BC_conc_PM25_Y.nc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model folder =</w:t>
            </w:r>
            <w:proofErr w:type="gramStart"/>
            <w:r w:rsidRPr="0055679A">
              <w:rPr>
                <w:rFonts w:ascii="Courier New" w:hAnsi="Courier New" w:cs="Courier New"/>
                <w:sz w:val="16"/>
              </w:rPr>
              <w:t xml:space="preserve"> ..</w:t>
            </w:r>
            <w:proofErr w:type="gramEnd"/>
            <w:r w:rsidRPr="0055679A">
              <w:rPr>
                <w:rFonts w:ascii="Courier New" w:hAnsi="Courier New" w:cs="Courier New"/>
                <w:sz w:val="16"/>
              </w:rPr>
              <w:t>/20170322_v18_SrrResults_PotencyBased/3_source_receptors/SR_PM25_Y_20170322_potencyBased.nc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</w:rPr>
            </w:pPr>
            <w:r w:rsidRPr="0055679A">
              <w:rPr>
                <w:rFonts w:ascii="Courier New" w:hAnsi="Courier New" w:cs="Courier New"/>
                <w:sz w:val="16"/>
              </w:rPr>
              <w:t>model;pollutant;target;source;snap;precursor;potential;relative_potential;potency;target_conc_basecase;delta_conc;DE</w:t>
            </w:r>
          </w:p>
          <w:p w:rsidR="0055679A" w:rsidRPr="00921882" w:rsidRDefault="0055679A" w:rsidP="0055679A">
            <w:pPr>
              <w:rPr>
                <w:rFonts w:ascii="Courier New" w:hAnsi="Courier New" w:cs="Courier New"/>
                <w:sz w:val="16"/>
                <w:lang w:val="it-IT"/>
              </w:rPr>
            </w:pPr>
            <w:r w:rsidRPr="00921882">
              <w:rPr>
                <w:rFonts w:ascii="Courier New" w:hAnsi="Courier New" w:cs="Courier New"/>
                <w:sz w:val="16"/>
                <w:lang w:val="it-IT"/>
              </w:rPr>
              <w:t>sherpa_chimere;PM25;Cardiff;Cardiff_City;10;NH3;5.091447e-02;4.532277e-01;7.341683e-04;1.123375e+01;2.545724e-02;3.467493e+01</w:t>
            </w:r>
          </w:p>
          <w:p w:rsidR="0055679A" w:rsidRPr="0055679A" w:rsidRDefault="0055679A" w:rsidP="0055679A">
            <w:pPr>
              <w:rPr>
                <w:rFonts w:ascii="Courier New" w:hAnsi="Courier New" w:cs="Courier New"/>
                <w:sz w:val="16"/>
                <w:lang w:val="it-IT"/>
              </w:rPr>
            </w:pPr>
            <w:r>
              <w:rPr>
                <w:rFonts w:ascii="Courier New" w:hAnsi="Courier New" w:cs="Courier New"/>
                <w:sz w:val="16"/>
                <w:lang w:val="it-IT"/>
              </w:rPr>
              <w:t>...</w:t>
            </w:r>
          </w:p>
        </w:tc>
      </w:tr>
    </w:tbl>
    <w:p w:rsidR="0055679A" w:rsidRDefault="0055679A">
      <w:pPr>
        <w:rPr>
          <w:lang w:val="it-IT"/>
        </w:rPr>
      </w:pPr>
    </w:p>
    <w:p w:rsidR="002265CA" w:rsidRPr="002265CA" w:rsidRDefault="002265CA" w:rsidP="002265CA"/>
    <w:sectPr w:rsidR="002265CA" w:rsidRPr="00226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60A55"/>
    <w:multiLevelType w:val="hybridMultilevel"/>
    <w:tmpl w:val="46B8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693"/>
    <w:multiLevelType w:val="hybridMultilevel"/>
    <w:tmpl w:val="D0086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FDB"/>
    <w:rsid w:val="000D2FE8"/>
    <w:rsid w:val="002265CA"/>
    <w:rsid w:val="002419C9"/>
    <w:rsid w:val="002F3843"/>
    <w:rsid w:val="00305052"/>
    <w:rsid w:val="00331DA6"/>
    <w:rsid w:val="003E637A"/>
    <w:rsid w:val="004E2FDB"/>
    <w:rsid w:val="0055679A"/>
    <w:rsid w:val="00593AE6"/>
    <w:rsid w:val="00705C12"/>
    <w:rsid w:val="00921882"/>
    <w:rsid w:val="00986115"/>
    <w:rsid w:val="009A683E"/>
    <w:rsid w:val="00A018FE"/>
    <w:rsid w:val="00A27B85"/>
    <w:rsid w:val="00A81C31"/>
    <w:rsid w:val="00AB4F0C"/>
    <w:rsid w:val="00CC50CE"/>
    <w:rsid w:val="00DC67CF"/>
    <w:rsid w:val="00DF3421"/>
    <w:rsid w:val="00F549EA"/>
    <w:rsid w:val="00FC7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E1460"/>
  <w15:docId w15:val="{D9DEC226-74F2-4325-B1FA-8472F3CB8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2F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0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2F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E2F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E2F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50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C783E"/>
    <w:pPr>
      <w:ind w:left="720"/>
      <w:contextualSpacing/>
    </w:pPr>
  </w:style>
  <w:style w:type="table" w:styleId="TableGrid">
    <w:name w:val="Table Grid"/>
    <w:basedOn w:val="TableNormal"/>
    <w:uiPriority w:val="59"/>
    <w:rsid w:val="00556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 Degraeuwe</dc:creator>
  <cp:lastModifiedBy>Enrico PISONI</cp:lastModifiedBy>
  <cp:revision>4</cp:revision>
  <dcterms:created xsi:type="dcterms:W3CDTF">2020-03-24T15:04:00Z</dcterms:created>
  <dcterms:modified xsi:type="dcterms:W3CDTF">2022-05-04T09:04:00Z</dcterms:modified>
</cp:coreProperties>
</file>