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9E1F" w14:textId="1EE56F8F" w:rsidR="00357543" w:rsidRPr="00C23636" w:rsidRDefault="00463E82">
      <w:pPr>
        <w:rPr>
          <w:rFonts w:ascii="Lexend" w:hAnsi="Lexend" w:hint="eastAsia"/>
          <w:b/>
          <w:bCs/>
          <w:sz w:val="24"/>
          <w:szCs w:val="24"/>
          <w:u w:val="single"/>
        </w:rPr>
      </w:pPr>
      <w:r w:rsidRPr="00C23636">
        <w:rPr>
          <w:rFonts w:ascii="Lexend" w:hAnsi="Lexend"/>
          <w:b/>
          <w:bCs/>
          <w:sz w:val="24"/>
          <w:szCs w:val="24"/>
        </w:rPr>
        <w:t xml:space="preserve">CHEKLIST </w:t>
      </w:r>
    </w:p>
    <w:p w14:paraId="5F260744" w14:textId="75BA3F54" w:rsidR="00357543" w:rsidRPr="00C23636" w:rsidRDefault="003D0EF4">
      <w:pPr>
        <w:rPr>
          <w:rFonts w:ascii="Lexend" w:hAnsi="Lexend" w:hint="eastAsia"/>
          <w:sz w:val="24"/>
          <w:szCs w:val="24"/>
        </w:rPr>
      </w:pPr>
      <w:proofErr w:type="gramStart"/>
      <w:r w:rsidRPr="00C23636">
        <w:rPr>
          <w:rFonts w:ascii="Lexend" w:hAnsi="Lexend"/>
          <w:b/>
          <w:bCs/>
          <w:i/>
          <w:iCs/>
          <w:color w:val="00B050"/>
          <w:sz w:val="24"/>
          <w:szCs w:val="24"/>
          <w:u w:val="single"/>
        </w:rPr>
        <w:t>YES</w:t>
      </w:r>
      <w:proofErr w:type="gramEnd"/>
      <w:r w:rsidRPr="00C23636">
        <w:rPr>
          <w:rFonts w:ascii="Lexend" w:hAnsi="Lexend"/>
          <w:color w:val="00B050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Hemos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incluido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un </w:t>
      </w:r>
      <w:proofErr w:type="spellStart"/>
      <w:r w:rsidR="00463E82" w:rsidRPr="00C23636">
        <w:rPr>
          <w:rFonts w:ascii="Lexend" w:hAnsi="Lexend"/>
          <w:sz w:val="24"/>
          <w:szCs w:val="24"/>
        </w:rPr>
        <w:t>índice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y hemos revisado que en él aparecen las mismas secciones que en el documento, así como el número de página donde se encuentra cada una de ellas.</w:t>
      </w:r>
    </w:p>
    <w:p w14:paraId="50F1AD25" w14:textId="68353BD1" w:rsidR="00357543" w:rsidRPr="00C23636" w:rsidRDefault="003D0EF4">
      <w:pPr>
        <w:rPr>
          <w:rFonts w:ascii="Lexend" w:hAnsi="Lexend" w:hint="eastAsia"/>
          <w:sz w:val="24"/>
          <w:szCs w:val="24"/>
        </w:rPr>
      </w:pPr>
      <w:proofErr w:type="gramStart"/>
      <w:r w:rsidRPr="00C23636">
        <w:rPr>
          <w:rFonts w:ascii="Lexend" w:hAnsi="Lexend"/>
          <w:b/>
          <w:bCs/>
          <w:i/>
          <w:iCs/>
          <w:color w:val="00B050"/>
          <w:sz w:val="24"/>
          <w:szCs w:val="24"/>
          <w:u w:val="single"/>
        </w:rPr>
        <w:t>YES</w:t>
      </w:r>
      <w:proofErr w:type="gramEnd"/>
      <w:r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Hemos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incluido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en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la memoria todas las secciones que aparecen en el ejemplo de documentación.</w:t>
      </w:r>
    </w:p>
    <w:p w14:paraId="628C3E6E" w14:textId="13F17206" w:rsidR="00357543" w:rsidRPr="00C23636" w:rsidRDefault="003D0EF4">
      <w:pPr>
        <w:rPr>
          <w:rFonts w:ascii="Lexend" w:hAnsi="Lexend" w:hint="eastAsia"/>
          <w:sz w:val="24"/>
          <w:szCs w:val="24"/>
        </w:rPr>
      </w:pPr>
      <w:proofErr w:type="gramStart"/>
      <w:r w:rsidRPr="00C23636">
        <w:rPr>
          <w:rFonts w:ascii="Lexend" w:hAnsi="Lexend"/>
          <w:b/>
          <w:bCs/>
          <w:i/>
          <w:iCs/>
          <w:color w:val="00B050"/>
          <w:sz w:val="24"/>
          <w:szCs w:val="24"/>
          <w:u w:val="single"/>
        </w:rPr>
        <w:t>YES</w:t>
      </w:r>
      <w:proofErr w:type="gramEnd"/>
      <w:r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Hemos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revisado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la </w:t>
      </w:r>
      <w:proofErr w:type="spellStart"/>
      <w:r w:rsidR="00463E82" w:rsidRPr="00C23636">
        <w:rPr>
          <w:rFonts w:ascii="Lexend" w:hAnsi="Lexend"/>
          <w:sz w:val="24"/>
          <w:szCs w:val="24"/>
        </w:rPr>
        <w:t>gramática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y la ortografía de la memoria.</w:t>
      </w:r>
    </w:p>
    <w:p w14:paraId="3943E192" w14:textId="5410D0E6" w:rsidR="00357543" w:rsidRPr="00C23636" w:rsidRDefault="003D0EF4">
      <w:pPr>
        <w:rPr>
          <w:rFonts w:ascii="Lexend" w:hAnsi="Lexend" w:hint="eastAsia"/>
          <w:sz w:val="24"/>
          <w:szCs w:val="24"/>
        </w:rPr>
      </w:pPr>
      <w:proofErr w:type="gramStart"/>
      <w:r w:rsidRPr="00C23636">
        <w:rPr>
          <w:rFonts w:ascii="Lexend" w:hAnsi="Lexend"/>
          <w:b/>
          <w:bCs/>
          <w:i/>
          <w:iCs/>
          <w:color w:val="00B050"/>
          <w:sz w:val="24"/>
          <w:szCs w:val="24"/>
          <w:u w:val="single"/>
        </w:rPr>
        <w:t>YES</w:t>
      </w:r>
      <w:proofErr w:type="gramEnd"/>
      <w:r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Hemos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presentado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un </w:t>
      </w:r>
      <w:proofErr w:type="spellStart"/>
      <w:r w:rsidR="00463E82" w:rsidRPr="00C23636">
        <w:rPr>
          <w:rFonts w:ascii="Lexend" w:hAnsi="Lexend"/>
          <w:sz w:val="24"/>
          <w:szCs w:val="24"/>
        </w:rPr>
        <w:t>diagrama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de clases, con los nombres de las </w:t>
      </w:r>
      <w:proofErr w:type="gramStart"/>
      <w:r w:rsidR="00463E82" w:rsidRPr="00C23636">
        <w:rPr>
          <w:rFonts w:ascii="Lexend" w:hAnsi="Lexend"/>
          <w:sz w:val="24"/>
          <w:szCs w:val="24"/>
        </w:rPr>
        <w:t>clases ,</w:t>
      </w:r>
      <w:proofErr w:type="gramEnd"/>
      <w:r w:rsidR="00463E82" w:rsidRPr="00C23636">
        <w:rPr>
          <w:rFonts w:ascii="Lexend" w:hAnsi="Lexend"/>
          <w:sz w:val="24"/>
          <w:szCs w:val="24"/>
        </w:rPr>
        <w:t xml:space="preserve"> sus atributos y sus métodos, indicando para cada uno de ellos sus parámetros y si son públicos o no.</w:t>
      </w:r>
    </w:p>
    <w:p w14:paraId="7C316F2F" w14:textId="1F1AEE94" w:rsidR="00357543" w:rsidRPr="00C23636" w:rsidRDefault="003D0EF4">
      <w:pPr>
        <w:rPr>
          <w:rFonts w:ascii="Lexend" w:hAnsi="Lexend" w:hint="eastAsia"/>
          <w:sz w:val="24"/>
          <w:szCs w:val="24"/>
        </w:rPr>
      </w:pPr>
      <w:r w:rsidRPr="00C23636">
        <w:rPr>
          <w:rFonts w:ascii="Lexend" w:hAnsi="Lexend"/>
          <w:b/>
          <w:bCs/>
          <w:i/>
          <w:iCs/>
          <w:color w:val="00B050"/>
          <w:sz w:val="24"/>
          <w:szCs w:val="24"/>
          <w:u w:val="single"/>
        </w:rPr>
        <w:t>YES</w:t>
      </w:r>
      <w:r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Hemos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presentado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el </w:t>
      </w:r>
      <w:proofErr w:type="spellStart"/>
      <w:r w:rsidR="00463E82" w:rsidRPr="00C23636">
        <w:rPr>
          <w:rFonts w:ascii="Lexend" w:hAnsi="Lexend"/>
          <w:sz w:val="24"/>
          <w:szCs w:val="24"/>
        </w:rPr>
        <w:t>diseño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de los algoritmos tal y como aparece en la </w:t>
      </w:r>
      <w:r w:rsidR="00463E82" w:rsidRPr="000C13A5">
        <w:rPr>
          <w:rFonts w:ascii="Lexend" w:hAnsi="Lexend"/>
          <w:sz w:val="24"/>
          <w:szCs w:val="24"/>
          <w:u w:val="single"/>
        </w:rPr>
        <w:t>sección</w:t>
      </w:r>
      <w:r w:rsidR="00463E82" w:rsidRPr="00C23636">
        <w:rPr>
          <w:rFonts w:ascii="Lexend" w:hAnsi="Lexend"/>
          <w:sz w:val="24"/>
          <w:szCs w:val="24"/>
        </w:rPr>
        <w:t xml:space="preserve"> 4 del ejemplo de documentación. En concreto:</w:t>
      </w:r>
    </w:p>
    <w:p w14:paraId="0F83536A" w14:textId="3628436A" w:rsidR="00357543" w:rsidRPr="00C23636" w:rsidRDefault="003D0EF4">
      <w:pPr>
        <w:rPr>
          <w:rFonts w:ascii="Lexend" w:hAnsi="Lexend" w:hint="eastAsia"/>
          <w:sz w:val="24"/>
          <w:szCs w:val="24"/>
          <w:u w:val="single"/>
        </w:rPr>
      </w:pPr>
      <w:proofErr w:type="gramStart"/>
      <w:r w:rsidRPr="00C23636">
        <w:rPr>
          <w:rFonts w:ascii="Lexend" w:hAnsi="Lexend"/>
          <w:b/>
          <w:bCs/>
          <w:i/>
          <w:iCs/>
          <w:color w:val="00B050"/>
          <w:sz w:val="24"/>
          <w:szCs w:val="24"/>
          <w:u w:val="single"/>
        </w:rPr>
        <w:t>YES</w:t>
      </w:r>
      <w:proofErr w:type="gramEnd"/>
      <w:r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Hemos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indicado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la </w:t>
      </w:r>
      <w:proofErr w:type="spellStart"/>
      <w:r w:rsidR="00463E82" w:rsidRPr="00C23636">
        <w:rPr>
          <w:rFonts w:ascii="Lexend" w:hAnsi="Lexend"/>
          <w:sz w:val="24"/>
          <w:szCs w:val="24"/>
        </w:rPr>
        <w:t>especificación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(precondiciones y postcondiciones) de cada </w:t>
      </w:r>
      <w:r w:rsidR="00463E82" w:rsidRPr="000C13A5">
        <w:rPr>
          <w:rFonts w:ascii="Lexend" w:hAnsi="Lexend"/>
          <w:sz w:val="24"/>
          <w:szCs w:val="24"/>
        </w:rPr>
        <w:t>uno de los métodos principales.</w:t>
      </w:r>
    </w:p>
    <w:p w14:paraId="3C23CE5E" w14:textId="2C326505" w:rsidR="00357543" w:rsidRPr="00C23636" w:rsidRDefault="003D0EF4">
      <w:pPr>
        <w:rPr>
          <w:rFonts w:ascii="Lexend" w:hAnsi="Lexend" w:hint="eastAsia"/>
          <w:sz w:val="24"/>
          <w:szCs w:val="24"/>
        </w:rPr>
      </w:pPr>
      <w:r w:rsidRPr="00C23636">
        <w:rPr>
          <w:rFonts w:ascii="Lexend" w:hAnsi="Lexend"/>
          <w:b/>
          <w:bCs/>
          <w:i/>
          <w:iCs/>
          <w:color w:val="00B050"/>
          <w:sz w:val="24"/>
          <w:szCs w:val="24"/>
          <w:u w:val="single"/>
        </w:rPr>
        <w:t xml:space="preserve"> </w:t>
      </w:r>
      <w:proofErr w:type="gramStart"/>
      <w:r w:rsidRPr="00C23636">
        <w:rPr>
          <w:rFonts w:ascii="Lexend" w:hAnsi="Lexend"/>
          <w:b/>
          <w:bCs/>
          <w:i/>
          <w:iCs/>
          <w:color w:val="00B050"/>
          <w:sz w:val="24"/>
          <w:szCs w:val="24"/>
          <w:u w:val="single"/>
        </w:rPr>
        <w:t>YES</w:t>
      </w:r>
      <w:r w:rsidRPr="00C23636">
        <w:rPr>
          <w:rFonts w:ascii="Lexend" w:hAnsi="Lexend"/>
          <w:sz w:val="24"/>
          <w:szCs w:val="24"/>
        </w:rPr>
        <w:t xml:space="preserve"> </w:t>
      </w:r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Hemos</w:t>
      </w:r>
      <w:proofErr w:type="spellEnd"/>
      <w:proofErr w:type="gram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listado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los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casos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de prueba que se han tenido en cuenta para cada uno de los métodos.</w:t>
      </w:r>
    </w:p>
    <w:p w14:paraId="44B0C337" w14:textId="0C5F8CCF" w:rsidR="00357543" w:rsidRPr="00C23636" w:rsidRDefault="003D0EF4">
      <w:pPr>
        <w:rPr>
          <w:rFonts w:ascii="Lexend" w:hAnsi="Lexend" w:hint="eastAsia"/>
          <w:sz w:val="24"/>
          <w:szCs w:val="24"/>
        </w:rPr>
      </w:pPr>
      <w:proofErr w:type="gramStart"/>
      <w:r w:rsidRPr="00C23636">
        <w:rPr>
          <w:rFonts w:ascii="Lexend" w:hAnsi="Lexend"/>
          <w:b/>
          <w:bCs/>
          <w:i/>
          <w:iCs/>
          <w:color w:val="00B050"/>
          <w:sz w:val="24"/>
          <w:szCs w:val="24"/>
          <w:u w:val="single"/>
        </w:rPr>
        <w:t>YES</w:t>
      </w:r>
      <w:proofErr w:type="gramEnd"/>
      <w:r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Hemos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incluido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una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descripción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del algoritmo y NO el trozo de código que lo implementa (el código irá en la sección 5).</w:t>
      </w:r>
    </w:p>
    <w:p w14:paraId="4C3DF15E" w14:textId="2D4C1BED" w:rsidR="00357543" w:rsidRPr="00C23636" w:rsidRDefault="003D0EF4">
      <w:pPr>
        <w:rPr>
          <w:rFonts w:ascii="Lexend" w:hAnsi="Lexend" w:hint="eastAsia"/>
          <w:sz w:val="24"/>
          <w:szCs w:val="24"/>
        </w:rPr>
      </w:pPr>
      <w:proofErr w:type="gramStart"/>
      <w:r w:rsidRPr="00C23636">
        <w:rPr>
          <w:rFonts w:ascii="Lexend" w:hAnsi="Lexend"/>
          <w:b/>
          <w:bCs/>
          <w:i/>
          <w:iCs/>
          <w:color w:val="00B050"/>
          <w:sz w:val="24"/>
          <w:szCs w:val="24"/>
          <w:u w:val="single"/>
        </w:rPr>
        <w:t>YES</w:t>
      </w:r>
      <w:proofErr w:type="gramEnd"/>
      <w:r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Hemos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calculado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de </w:t>
      </w:r>
      <w:proofErr w:type="spellStart"/>
      <w:r w:rsidR="00463E82" w:rsidRPr="00C23636">
        <w:rPr>
          <w:rFonts w:ascii="Lexend" w:hAnsi="Lexend"/>
          <w:sz w:val="24"/>
          <w:szCs w:val="24"/>
        </w:rPr>
        <w:t>manera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razonada el coste de cada uno de los métodos. Por ejemplo, si el coste es O(n*m), hemos indicado a qué hacen referencia la 'n' y la 'm'.</w:t>
      </w:r>
    </w:p>
    <w:p w14:paraId="7F617B8F" w14:textId="0C6F4553" w:rsidR="00357543" w:rsidRPr="00C23636" w:rsidRDefault="003D0EF4">
      <w:pPr>
        <w:rPr>
          <w:rFonts w:ascii="Lexend" w:hAnsi="Lexend" w:hint="eastAsia"/>
          <w:sz w:val="24"/>
          <w:szCs w:val="24"/>
        </w:rPr>
      </w:pPr>
      <w:proofErr w:type="gramStart"/>
      <w:r w:rsidRPr="00C23636">
        <w:rPr>
          <w:rFonts w:ascii="Lexend" w:hAnsi="Lexend"/>
          <w:b/>
          <w:bCs/>
          <w:i/>
          <w:iCs/>
          <w:color w:val="00B050"/>
          <w:sz w:val="24"/>
          <w:szCs w:val="24"/>
          <w:u w:val="single"/>
        </w:rPr>
        <w:t>YES</w:t>
      </w:r>
      <w:proofErr w:type="gramEnd"/>
      <w:r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Hemos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</w:t>
      </w:r>
      <w:proofErr w:type="spellStart"/>
      <w:r w:rsidR="00463E82" w:rsidRPr="00C23636">
        <w:rPr>
          <w:rFonts w:ascii="Lexend" w:hAnsi="Lexend"/>
          <w:sz w:val="24"/>
          <w:szCs w:val="24"/>
        </w:rPr>
        <w:t>probado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el </w:t>
      </w:r>
      <w:proofErr w:type="spellStart"/>
      <w:r w:rsidR="00463E82" w:rsidRPr="00C23636">
        <w:rPr>
          <w:rFonts w:ascii="Lexend" w:hAnsi="Lexend"/>
          <w:sz w:val="24"/>
          <w:szCs w:val="24"/>
        </w:rPr>
        <w:t>código</w:t>
      </w:r>
      <w:proofErr w:type="spellEnd"/>
      <w:r w:rsidR="00463E82" w:rsidRPr="00C23636">
        <w:rPr>
          <w:rFonts w:ascii="Lexend" w:hAnsi="Lexend"/>
          <w:sz w:val="24"/>
          <w:szCs w:val="24"/>
        </w:rPr>
        <w:t xml:space="preserve"> tanto con el fichero grande como con el pequeño.</w:t>
      </w:r>
    </w:p>
    <w:sectPr w:rsidR="00357543" w:rsidRPr="00C236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811086">
    <w:abstractNumId w:val="8"/>
  </w:num>
  <w:num w:numId="2" w16cid:durableId="1344623079">
    <w:abstractNumId w:val="6"/>
  </w:num>
  <w:num w:numId="3" w16cid:durableId="1822382366">
    <w:abstractNumId w:val="5"/>
  </w:num>
  <w:num w:numId="4" w16cid:durableId="1223834880">
    <w:abstractNumId w:val="4"/>
  </w:num>
  <w:num w:numId="5" w16cid:durableId="958071245">
    <w:abstractNumId w:val="7"/>
  </w:num>
  <w:num w:numId="6" w16cid:durableId="663973895">
    <w:abstractNumId w:val="3"/>
  </w:num>
  <w:num w:numId="7" w16cid:durableId="149449102">
    <w:abstractNumId w:val="2"/>
  </w:num>
  <w:num w:numId="8" w16cid:durableId="781655775">
    <w:abstractNumId w:val="1"/>
  </w:num>
  <w:num w:numId="9" w16cid:durableId="186031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3A5"/>
    <w:rsid w:val="0015074B"/>
    <w:rsid w:val="0024684F"/>
    <w:rsid w:val="0029639D"/>
    <w:rsid w:val="00326F90"/>
    <w:rsid w:val="00357543"/>
    <w:rsid w:val="003D0EF4"/>
    <w:rsid w:val="00463E82"/>
    <w:rsid w:val="007D52AF"/>
    <w:rsid w:val="00AA1D8D"/>
    <w:rsid w:val="00B47730"/>
    <w:rsid w:val="00C23636"/>
    <w:rsid w:val="00CB0664"/>
    <w:rsid w:val="00D354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6D6163"/>
  <w14:defaultImageDpi w14:val="300"/>
  <w15:docId w15:val="{FCEB3C8F-0C56-473C-9A8C-F3EB7979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Eder Lorenzo</cp:lastModifiedBy>
  <cp:revision>2</cp:revision>
  <dcterms:created xsi:type="dcterms:W3CDTF">2026-10-04T08:36:00Z</dcterms:created>
  <dcterms:modified xsi:type="dcterms:W3CDTF">2026-10-04T08:36:00Z</dcterms:modified>
  <cp:category/>
</cp:coreProperties>
</file>