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34" w:type="dxa"/>
        <w:tblLayout w:type="fixed"/>
        <w:tblLook w:val="0000"/>
      </w:tblPr>
      <w:tblGrid>
        <w:gridCol w:w="1638"/>
        <w:gridCol w:w="234"/>
        <w:gridCol w:w="1922"/>
        <w:gridCol w:w="3969"/>
        <w:gridCol w:w="1753"/>
        <w:gridCol w:w="18"/>
      </w:tblGrid>
      <w:tr w:rsidR="00F8199D" w:rsidTr="00EB2A3B">
        <w:trPr>
          <w:gridAfter w:val="1"/>
          <w:wAfter w:w="18" w:type="dxa"/>
        </w:trPr>
        <w:tc>
          <w:tcPr>
            <w:tcW w:w="1638" w:type="dxa"/>
            <w:vAlign w:val="center"/>
          </w:tcPr>
          <w:p w:rsidR="00F8199D" w:rsidRDefault="00F8199D" w:rsidP="003D16C2">
            <w:pPr>
              <w:spacing w:line="360" w:lineRule="auto"/>
              <w:jc w:val="center"/>
              <w:rPr>
                <w:rFonts w:ascii="Stcumlogo" w:hAnsi="Stcumlogo"/>
                <w:sz w:val="96"/>
              </w:rPr>
            </w:pPr>
            <w:r>
              <w:rPr>
                <w:rFonts w:ascii="Stcumlogo" w:hAnsi="Stcumlogo"/>
                <w:sz w:val="96"/>
              </w:rPr>
              <w:t>A</w:t>
            </w:r>
          </w:p>
        </w:tc>
        <w:tc>
          <w:tcPr>
            <w:tcW w:w="7878" w:type="dxa"/>
            <w:gridSpan w:val="4"/>
            <w:tcBorders>
              <w:top w:val="single" w:sz="4" w:space="0" w:color="auto"/>
              <w:left w:val="single" w:sz="4" w:space="0" w:color="auto"/>
            </w:tcBorders>
          </w:tcPr>
          <w:p w:rsidR="00F8199D" w:rsidRDefault="00F8199D" w:rsidP="003D16C2">
            <w:pPr>
              <w:spacing w:before="120" w:after="240" w:line="360" w:lineRule="auto"/>
              <w:rPr>
                <w:rFonts w:ascii="Arial" w:hAnsi="Arial"/>
                <w:b/>
                <w:i/>
                <w:sz w:val="28"/>
              </w:rPr>
            </w:pPr>
            <w:r>
              <w:rPr>
                <w:rFonts w:ascii="Arial" w:hAnsi="Arial"/>
                <w:i/>
                <w:sz w:val="28"/>
              </w:rPr>
              <w:t>Projet :</w:t>
            </w:r>
            <w:r>
              <w:rPr>
                <w:rFonts w:ascii="Arial" w:hAnsi="Arial"/>
                <w:b/>
                <w:i/>
                <w:sz w:val="28"/>
              </w:rPr>
              <w:t xml:space="preserve"> </w:t>
            </w:r>
            <w:r w:rsidR="006F6973">
              <w:rPr>
                <w:rFonts w:ascii="Arial" w:hAnsi="Arial"/>
                <w:b/>
                <w:i/>
                <w:sz w:val="28"/>
              </w:rPr>
              <w:t>Automatisation de l’</w:t>
            </w:r>
            <w:r w:rsidR="002F6EFA">
              <w:rPr>
                <w:rFonts w:ascii="Arial" w:hAnsi="Arial"/>
                <w:b/>
                <w:i/>
                <w:sz w:val="28"/>
              </w:rPr>
              <w:t>envoi</w:t>
            </w:r>
            <w:r w:rsidR="006F6973">
              <w:rPr>
                <w:rFonts w:ascii="Arial" w:hAnsi="Arial"/>
                <w:b/>
                <w:i/>
                <w:sz w:val="28"/>
              </w:rPr>
              <w:t xml:space="preserve"> des transactions entre le système </w:t>
            </w:r>
            <w:proofErr w:type="spellStart"/>
            <w:r w:rsidR="006F6973">
              <w:rPr>
                <w:rFonts w:ascii="Arial" w:hAnsi="Arial"/>
                <w:b/>
                <w:i/>
                <w:sz w:val="28"/>
              </w:rPr>
              <w:t>Valmobil</w:t>
            </w:r>
            <w:proofErr w:type="spellEnd"/>
            <w:r w:rsidR="006F6973">
              <w:rPr>
                <w:rFonts w:ascii="Arial" w:hAnsi="Arial"/>
                <w:b/>
                <w:i/>
                <w:sz w:val="28"/>
              </w:rPr>
              <w:t xml:space="preserve"> et </w:t>
            </w:r>
            <w:proofErr w:type="spellStart"/>
            <w:r w:rsidR="006F6973">
              <w:rPr>
                <w:rFonts w:ascii="Arial" w:hAnsi="Arial"/>
                <w:b/>
                <w:i/>
                <w:sz w:val="28"/>
              </w:rPr>
              <w:t>Flexcube</w:t>
            </w:r>
            <w:proofErr w:type="spellEnd"/>
            <w:r w:rsidR="006C0F44">
              <w:rPr>
                <w:rFonts w:ascii="Arial" w:hAnsi="Arial"/>
                <w:b/>
                <w:i/>
                <w:sz w:val="28"/>
              </w:rPr>
              <w:fldChar w:fldCharType="begin"/>
            </w:r>
            <w:r>
              <w:rPr>
                <w:rFonts w:ascii="Arial" w:hAnsi="Arial"/>
                <w:b/>
                <w:i/>
                <w:sz w:val="28"/>
              </w:rPr>
              <w:instrText xml:space="preserve"> DOCPROPERTY "Keywords"  \* MERGEFORMAT </w:instrText>
            </w:r>
            <w:r w:rsidR="006C0F44">
              <w:rPr>
                <w:rFonts w:ascii="Arial" w:hAnsi="Arial"/>
                <w:b/>
                <w:i/>
                <w:sz w:val="28"/>
              </w:rPr>
              <w:fldChar w:fldCharType="end"/>
            </w:r>
          </w:p>
          <w:p w:rsidR="00F8199D" w:rsidRDefault="006C0F44" w:rsidP="003D16C2">
            <w:pPr>
              <w:spacing w:after="240" w:line="360" w:lineRule="auto"/>
              <w:jc w:val="right"/>
            </w:pPr>
            <w:fldSimple w:instr=" SUBJECT  \* MERGEFORMAT ">
              <w:r w:rsidR="00F8199D">
                <w:rPr>
                  <w:rFonts w:ascii="Arial" w:hAnsi="Arial"/>
                  <w:b/>
                  <w:i/>
                  <w:sz w:val="28"/>
                </w:rPr>
                <w:t>P210S</w:t>
              </w:r>
            </w:fldSimple>
            <w:r w:rsidR="00F8199D">
              <w:rPr>
                <w:rFonts w:ascii="Arial" w:hAnsi="Arial"/>
                <w:b/>
                <w:i/>
                <w:sz w:val="28"/>
              </w:rPr>
              <w:t xml:space="preserve"> </w:t>
            </w:r>
            <w:fldSimple w:instr=" TITLE  \* MERGEFORMAT ">
              <w:r w:rsidR="00F8199D">
                <w:rPr>
                  <w:rFonts w:ascii="Arial" w:hAnsi="Arial"/>
                  <w:b/>
                  <w:i/>
                  <w:sz w:val="28"/>
                </w:rPr>
                <w:t>Structure du système</w:t>
              </w:r>
            </w:fldSimple>
          </w:p>
        </w:tc>
      </w:tr>
      <w:tr w:rsidR="00F8199D" w:rsidTr="00EB2A3B">
        <w:trPr>
          <w:gridAfter w:val="1"/>
          <w:wAfter w:w="18" w:type="dxa"/>
          <w:tblHeader/>
        </w:trPr>
        <w:tc>
          <w:tcPr>
            <w:tcW w:w="9516" w:type="dxa"/>
            <w:gridSpan w:val="5"/>
          </w:tcPr>
          <w:p w:rsidR="00F8199D" w:rsidRPr="006B186D" w:rsidRDefault="00F8199D" w:rsidP="006820CF">
            <w:pPr>
              <w:pStyle w:val="BlockTitle"/>
              <w:spacing w:line="360" w:lineRule="auto"/>
              <w:rPr>
                <w:color w:val="FF0000"/>
              </w:rPr>
            </w:pPr>
            <w:r>
              <w:t>Description</w:t>
            </w:r>
            <w:r w:rsidR="006B186D">
              <w:t xml:space="preserve"> </w:t>
            </w:r>
          </w:p>
        </w:tc>
      </w:tr>
      <w:tr w:rsidR="00F8199D" w:rsidTr="00EB2A3B">
        <w:trPr>
          <w:gridAfter w:val="1"/>
          <w:wAfter w:w="18" w:type="dxa"/>
          <w:tblHeader/>
        </w:trPr>
        <w:tc>
          <w:tcPr>
            <w:tcW w:w="9516" w:type="dxa"/>
            <w:gridSpan w:val="5"/>
          </w:tcPr>
          <w:p w:rsidR="00F8199D" w:rsidRPr="003B7950" w:rsidRDefault="009712E2" w:rsidP="009712E2">
            <w:pPr>
              <w:spacing w:before="60" w:line="360" w:lineRule="auto"/>
            </w:pPr>
            <w:r>
              <w:t xml:space="preserve">L’objectif du projet est d’ajouter une fonctionnalité permettant d’automatiser la synchronisation des transactions entre le système </w:t>
            </w:r>
            <w:proofErr w:type="spellStart"/>
            <w:r>
              <w:t>Valmobil</w:t>
            </w:r>
            <w:proofErr w:type="spellEnd"/>
            <w:r>
              <w:t xml:space="preserve"> et le système comptable (</w:t>
            </w:r>
            <w:proofErr w:type="spellStart"/>
            <w:r>
              <w:t>Flexcube</w:t>
            </w:r>
            <w:proofErr w:type="spellEnd"/>
            <w:r>
              <w:t>). Cette fonctionnalité doit permettre la gestion des messages envoyés et doit également permettre à l’utilisateur de valider le fonctionnement du processus par l’entremise d’un rapport de conciliation.</w:t>
            </w:r>
          </w:p>
        </w:tc>
      </w:tr>
      <w:tr w:rsidR="00F8199D" w:rsidTr="00EB2A3B">
        <w:trPr>
          <w:tblHeader/>
        </w:trPr>
        <w:tc>
          <w:tcPr>
            <w:tcW w:w="9534" w:type="dxa"/>
            <w:gridSpan w:val="6"/>
          </w:tcPr>
          <w:p w:rsidR="00F8199D" w:rsidRDefault="00F8199D" w:rsidP="003D16C2">
            <w:pPr>
              <w:pStyle w:val="BlockTitle"/>
              <w:spacing w:line="360" w:lineRule="auto"/>
            </w:pPr>
            <w:r>
              <w:t>Historique</w:t>
            </w:r>
          </w:p>
        </w:tc>
      </w:tr>
      <w:tr w:rsidR="00F8199D" w:rsidTr="00EB2A3B">
        <w:tc>
          <w:tcPr>
            <w:tcW w:w="1872" w:type="dxa"/>
            <w:gridSpan w:val="2"/>
          </w:tcPr>
          <w:p w:rsidR="00F8199D" w:rsidRDefault="00F8199D" w:rsidP="003D16C2">
            <w:pPr>
              <w:spacing w:before="80" w:after="40" w:line="360" w:lineRule="auto"/>
              <w:rPr>
                <w:rFonts w:ascii="Arial" w:hAnsi="Arial"/>
                <w:b/>
                <w:sz w:val="18"/>
              </w:rPr>
            </w:pPr>
            <w:r>
              <w:rPr>
                <w:rFonts w:ascii="Arial" w:hAnsi="Arial"/>
                <w:b/>
                <w:sz w:val="18"/>
              </w:rPr>
              <w:t>Version</w:t>
            </w:r>
          </w:p>
        </w:tc>
        <w:tc>
          <w:tcPr>
            <w:tcW w:w="1922" w:type="dxa"/>
          </w:tcPr>
          <w:p w:rsidR="00F8199D" w:rsidRDefault="00F8199D" w:rsidP="003D16C2">
            <w:pPr>
              <w:spacing w:before="80" w:after="40" w:line="360" w:lineRule="auto"/>
              <w:rPr>
                <w:rFonts w:ascii="Arial" w:hAnsi="Arial"/>
                <w:b/>
                <w:sz w:val="18"/>
              </w:rPr>
            </w:pPr>
            <w:r>
              <w:rPr>
                <w:rFonts w:ascii="Arial" w:hAnsi="Arial"/>
                <w:b/>
                <w:sz w:val="18"/>
              </w:rPr>
              <w:t>Description</w:t>
            </w:r>
          </w:p>
        </w:tc>
        <w:tc>
          <w:tcPr>
            <w:tcW w:w="3969" w:type="dxa"/>
          </w:tcPr>
          <w:p w:rsidR="00F8199D" w:rsidRDefault="00F8199D" w:rsidP="003D16C2">
            <w:pPr>
              <w:spacing w:before="80" w:after="40" w:line="360" w:lineRule="auto"/>
              <w:rPr>
                <w:rFonts w:ascii="Arial" w:hAnsi="Arial"/>
                <w:b/>
                <w:sz w:val="18"/>
              </w:rPr>
            </w:pPr>
            <w:r>
              <w:rPr>
                <w:rFonts w:ascii="Arial" w:hAnsi="Arial"/>
                <w:b/>
                <w:sz w:val="18"/>
              </w:rPr>
              <w:t>Auteur</w:t>
            </w:r>
            <w:r w:rsidR="00561FAB">
              <w:rPr>
                <w:rFonts w:ascii="Arial" w:hAnsi="Arial"/>
                <w:b/>
                <w:sz w:val="18"/>
              </w:rPr>
              <w:t>s</w:t>
            </w:r>
          </w:p>
        </w:tc>
        <w:tc>
          <w:tcPr>
            <w:tcW w:w="1771" w:type="dxa"/>
            <w:gridSpan w:val="2"/>
          </w:tcPr>
          <w:p w:rsidR="00F8199D" w:rsidRDefault="00F8199D" w:rsidP="003D16C2">
            <w:pPr>
              <w:spacing w:before="80" w:after="40" w:line="360" w:lineRule="auto"/>
              <w:rPr>
                <w:rFonts w:ascii="Arial" w:hAnsi="Arial"/>
                <w:b/>
                <w:sz w:val="18"/>
              </w:rPr>
            </w:pPr>
            <w:r>
              <w:rPr>
                <w:rFonts w:ascii="Arial" w:hAnsi="Arial"/>
                <w:b/>
                <w:sz w:val="18"/>
              </w:rPr>
              <w:t>Date</w:t>
            </w:r>
          </w:p>
        </w:tc>
      </w:tr>
      <w:tr w:rsidR="00F8199D" w:rsidTr="00EB2A3B">
        <w:tc>
          <w:tcPr>
            <w:tcW w:w="1872" w:type="dxa"/>
            <w:gridSpan w:val="2"/>
          </w:tcPr>
          <w:p w:rsidR="00F8199D" w:rsidRDefault="00F8199D" w:rsidP="003D16C2">
            <w:pPr>
              <w:spacing w:before="60" w:after="20" w:line="360" w:lineRule="auto"/>
            </w:pPr>
            <w:bookmarkStart w:id="0" w:name="_GoBack"/>
            <w:bookmarkEnd w:id="0"/>
          </w:p>
        </w:tc>
        <w:tc>
          <w:tcPr>
            <w:tcW w:w="1922" w:type="dxa"/>
          </w:tcPr>
          <w:p w:rsidR="00F8199D" w:rsidRDefault="00F8199D" w:rsidP="003D16C2">
            <w:pPr>
              <w:spacing w:before="60" w:after="20" w:line="360" w:lineRule="auto"/>
            </w:pPr>
          </w:p>
        </w:tc>
        <w:tc>
          <w:tcPr>
            <w:tcW w:w="3969" w:type="dxa"/>
          </w:tcPr>
          <w:p w:rsidR="00F8199D" w:rsidRDefault="00F8199D" w:rsidP="003D16C2">
            <w:pPr>
              <w:spacing w:before="60" w:after="20" w:line="360" w:lineRule="auto"/>
            </w:pPr>
          </w:p>
        </w:tc>
        <w:tc>
          <w:tcPr>
            <w:tcW w:w="1771" w:type="dxa"/>
            <w:gridSpan w:val="2"/>
          </w:tcPr>
          <w:p w:rsidR="00F8199D" w:rsidRDefault="00F8199D" w:rsidP="003D16C2">
            <w:pPr>
              <w:spacing w:before="60" w:after="20" w:line="360" w:lineRule="auto"/>
            </w:pPr>
          </w:p>
        </w:tc>
      </w:tr>
    </w:tbl>
    <w:p w:rsidR="00F8199D" w:rsidRDefault="00F8199D" w:rsidP="003D16C2">
      <w:pPr>
        <w:pStyle w:val="BlockTitle"/>
        <w:spacing w:line="360" w:lineRule="auto"/>
      </w:pPr>
      <w:r>
        <w:t>Contenu</w:t>
      </w:r>
    </w:p>
    <w:p w:rsidR="00F8199D" w:rsidRDefault="00F8199D" w:rsidP="003B00C5">
      <w:pPr>
        <w:pStyle w:val="TM1"/>
        <w:spacing w:line="360" w:lineRule="auto"/>
        <w:ind w:left="0" w:firstLine="0"/>
      </w:pPr>
    </w:p>
    <w:p w:rsidR="00EB2A3B" w:rsidRDefault="006C0F44">
      <w:pPr>
        <w:pStyle w:val="TM1"/>
        <w:rPr>
          <w:rFonts w:asciiTheme="minorHAnsi" w:eastAsiaTheme="minorEastAsia" w:hAnsiTheme="minorHAnsi" w:cstheme="minorBidi"/>
          <w:sz w:val="22"/>
          <w:szCs w:val="22"/>
          <w:lang w:val="en-US" w:eastAsia="en-US"/>
        </w:rPr>
      </w:pPr>
      <w:r>
        <w:fldChar w:fldCharType="begin"/>
      </w:r>
      <w:r w:rsidR="00F8199D">
        <w:instrText xml:space="preserve"> TOC \o "1-3" \h \z \u </w:instrText>
      </w:r>
      <w:r>
        <w:fldChar w:fldCharType="separate"/>
      </w:r>
      <w:hyperlink w:anchor="_Toc329152883" w:history="1">
        <w:r w:rsidR="00EB2A3B" w:rsidRPr="008B39C9">
          <w:rPr>
            <w:rStyle w:val="Lienhypertexte"/>
          </w:rPr>
          <w:t>1.</w:t>
        </w:r>
        <w:r w:rsidR="00EB2A3B">
          <w:rPr>
            <w:rFonts w:asciiTheme="minorHAnsi" w:eastAsiaTheme="minorEastAsia" w:hAnsiTheme="minorHAnsi" w:cstheme="minorBidi"/>
            <w:sz w:val="22"/>
            <w:szCs w:val="22"/>
            <w:lang w:val="en-US" w:eastAsia="en-US"/>
          </w:rPr>
          <w:tab/>
        </w:r>
        <w:r w:rsidR="00EB2A3B" w:rsidRPr="008B39C9">
          <w:rPr>
            <w:rStyle w:val="Lienhypertexte"/>
          </w:rPr>
          <w:t>Fonction de système : Interface Valmobil – Système comptable</w:t>
        </w:r>
        <w:r w:rsidR="00EB2A3B">
          <w:rPr>
            <w:webHidden/>
          </w:rPr>
          <w:tab/>
        </w:r>
        <w:r>
          <w:rPr>
            <w:webHidden/>
          </w:rPr>
          <w:fldChar w:fldCharType="begin"/>
        </w:r>
        <w:r w:rsidR="00EB2A3B">
          <w:rPr>
            <w:webHidden/>
          </w:rPr>
          <w:instrText xml:space="preserve"> PAGEREF _Toc329152883 \h </w:instrText>
        </w:r>
        <w:r>
          <w:rPr>
            <w:webHidden/>
          </w:rPr>
        </w:r>
        <w:r>
          <w:rPr>
            <w:webHidden/>
          </w:rPr>
          <w:fldChar w:fldCharType="separate"/>
        </w:r>
        <w:r w:rsidR="00EB2A3B">
          <w:rPr>
            <w:webHidden/>
          </w:rPr>
          <w:t>3</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84" w:history="1">
        <w:r w:rsidR="00EB2A3B" w:rsidRPr="008B39C9">
          <w:rPr>
            <w:rStyle w:val="Lienhypertexte"/>
          </w:rPr>
          <w:t>1.1</w:t>
        </w:r>
        <w:r w:rsidR="00EB2A3B">
          <w:rPr>
            <w:rFonts w:asciiTheme="minorHAnsi" w:eastAsiaTheme="minorEastAsia" w:hAnsiTheme="minorHAnsi" w:cstheme="minorBidi"/>
            <w:sz w:val="22"/>
            <w:szCs w:val="22"/>
            <w:lang w:val="en-US" w:eastAsia="en-US"/>
          </w:rPr>
          <w:tab/>
        </w:r>
        <w:r w:rsidR="00EB2A3B" w:rsidRPr="008B39C9">
          <w:rPr>
            <w:rStyle w:val="Lienhypertexte"/>
          </w:rPr>
          <w:t>Description</w:t>
        </w:r>
        <w:r w:rsidR="00EB2A3B">
          <w:rPr>
            <w:webHidden/>
          </w:rPr>
          <w:tab/>
        </w:r>
        <w:r>
          <w:rPr>
            <w:webHidden/>
          </w:rPr>
          <w:fldChar w:fldCharType="begin"/>
        </w:r>
        <w:r w:rsidR="00EB2A3B">
          <w:rPr>
            <w:webHidden/>
          </w:rPr>
          <w:instrText xml:space="preserve"> PAGEREF _Toc329152884 \h </w:instrText>
        </w:r>
        <w:r>
          <w:rPr>
            <w:webHidden/>
          </w:rPr>
        </w:r>
        <w:r>
          <w:rPr>
            <w:webHidden/>
          </w:rPr>
          <w:fldChar w:fldCharType="separate"/>
        </w:r>
        <w:r w:rsidR="00EB2A3B">
          <w:rPr>
            <w:webHidden/>
          </w:rPr>
          <w:t>4</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85" w:history="1">
        <w:r w:rsidR="00EB2A3B" w:rsidRPr="008B39C9">
          <w:rPr>
            <w:rStyle w:val="Lienhypertexte"/>
          </w:rPr>
          <w:t>1.2</w:t>
        </w:r>
        <w:r w:rsidR="00EB2A3B">
          <w:rPr>
            <w:rFonts w:asciiTheme="minorHAnsi" w:eastAsiaTheme="minorEastAsia" w:hAnsiTheme="minorHAnsi" w:cstheme="minorBidi"/>
            <w:sz w:val="22"/>
            <w:szCs w:val="22"/>
            <w:lang w:val="en-US" w:eastAsia="en-US"/>
          </w:rPr>
          <w:tab/>
        </w:r>
        <w:r w:rsidR="00EB2A3B" w:rsidRPr="008B39C9">
          <w:rPr>
            <w:rStyle w:val="Lienhypertexte"/>
          </w:rPr>
          <w:t>Modèle de fonction</w:t>
        </w:r>
        <w:r w:rsidR="00EB2A3B">
          <w:rPr>
            <w:webHidden/>
          </w:rPr>
          <w:tab/>
        </w:r>
        <w:r>
          <w:rPr>
            <w:webHidden/>
          </w:rPr>
          <w:fldChar w:fldCharType="begin"/>
        </w:r>
        <w:r w:rsidR="00EB2A3B">
          <w:rPr>
            <w:webHidden/>
          </w:rPr>
          <w:instrText xml:space="preserve"> PAGEREF _Toc329152885 \h </w:instrText>
        </w:r>
        <w:r>
          <w:rPr>
            <w:webHidden/>
          </w:rPr>
        </w:r>
        <w:r>
          <w:rPr>
            <w:webHidden/>
          </w:rPr>
          <w:fldChar w:fldCharType="separate"/>
        </w:r>
        <w:r w:rsidR="00EB2A3B">
          <w:rPr>
            <w:webHidden/>
          </w:rPr>
          <w:t>5</w:t>
        </w:r>
        <w:r>
          <w:rPr>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86" w:history="1">
        <w:r w:rsidR="00EB2A3B" w:rsidRPr="008B39C9">
          <w:rPr>
            <w:rStyle w:val="Lienhypertexte"/>
            <w:noProof/>
          </w:rPr>
          <w:t>1.2.1</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Scénario normal</w:t>
        </w:r>
        <w:r w:rsidR="00EB2A3B">
          <w:rPr>
            <w:noProof/>
            <w:webHidden/>
          </w:rPr>
          <w:tab/>
        </w:r>
        <w:r>
          <w:rPr>
            <w:noProof/>
            <w:webHidden/>
          </w:rPr>
          <w:fldChar w:fldCharType="begin"/>
        </w:r>
        <w:r w:rsidR="00EB2A3B">
          <w:rPr>
            <w:noProof/>
            <w:webHidden/>
          </w:rPr>
          <w:instrText xml:space="preserve"> PAGEREF _Toc329152886 \h </w:instrText>
        </w:r>
        <w:r>
          <w:rPr>
            <w:noProof/>
            <w:webHidden/>
          </w:rPr>
        </w:r>
        <w:r>
          <w:rPr>
            <w:noProof/>
            <w:webHidden/>
          </w:rPr>
          <w:fldChar w:fldCharType="separate"/>
        </w:r>
        <w:r w:rsidR="00EB2A3B">
          <w:rPr>
            <w:noProof/>
            <w:webHidden/>
          </w:rPr>
          <w:t>5</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87" w:history="1">
        <w:r w:rsidR="00EB2A3B" w:rsidRPr="008B39C9">
          <w:rPr>
            <w:rStyle w:val="Lienhypertexte"/>
            <w:noProof/>
          </w:rPr>
          <w:t>1.2.2</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Scénario alternatif</w:t>
        </w:r>
        <w:r w:rsidR="00EB2A3B">
          <w:rPr>
            <w:noProof/>
            <w:webHidden/>
          </w:rPr>
          <w:tab/>
        </w:r>
        <w:r>
          <w:rPr>
            <w:noProof/>
            <w:webHidden/>
          </w:rPr>
          <w:fldChar w:fldCharType="begin"/>
        </w:r>
        <w:r w:rsidR="00EB2A3B">
          <w:rPr>
            <w:noProof/>
            <w:webHidden/>
          </w:rPr>
          <w:instrText xml:space="preserve"> PAGEREF _Toc329152887 \h </w:instrText>
        </w:r>
        <w:r>
          <w:rPr>
            <w:noProof/>
            <w:webHidden/>
          </w:rPr>
        </w:r>
        <w:r>
          <w:rPr>
            <w:noProof/>
            <w:webHidden/>
          </w:rPr>
          <w:fldChar w:fldCharType="separate"/>
        </w:r>
        <w:r w:rsidR="00EB2A3B">
          <w:rPr>
            <w:noProof/>
            <w:webHidden/>
          </w:rPr>
          <w:t>5</w:t>
        </w:r>
        <w:r>
          <w:rPr>
            <w:noProof/>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88" w:history="1">
        <w:r w:rsidR="00EB2A3B" w:rsidRPr="008B39C9">
          <w:rPr>
            <w:rStyle w:val="Lienhypertexte"/>
          </w:rPr>
          <w:t>1.3</w:t>
        </w:r>
        <w:r w:rsidR="00EB2A3B">
          <w:rPr>
            <w:rFonts w:asciiTheme="minorHAnsi" w:eastAsiaTheme="minorEastAsia" w:hAnsiTheme="minorHAnsi" w:cstheme="minorBidi"/>
            <w:sz w:val="22"/>
            <w:szCs w:val="22"/>
            <w:lang w:val="en-US" w:eastAsia="en-US"/>
          </w:rPr>
          <w:tab/>
        </w:r>
        <w:r w:rsidR="00EB2A3B" w:rsidRPr="008B39C9">
          <w:rPr>
            <w:rStyle w:val="Lienhypertexte"/>
          </w:rPr>
          <w:t>Définitions des unités de tâche</w:t>
        </w:r>
        <w:r w:rsidR="00EB2A3B">
          <w:rPr>
            <w:webHidden/>
          </w:rPr>
          <w:tab/>
        </w:r>
        <w:r>
          <w:rPr>
            <w:webHidden/>
          </w:rPr>
          <w:fldChar w:fldCharType="begin"/>
        </w:r>
        <w:r w:rsidR="00EB2A3B">
          <w:rPr>
            <w:webHidden/>
          </w:rPr>
          <w:instrText xml:space="preserve"> PAGEREF _Toc329152888 \h </w:instrText>
        </w:r>
        <w:r>
          <w:rPr>
            <w:webHidden/>
          </w:rPr>
        </w:r>
        <w:r>
          <w:rPr>
            <w:webHidden/>
          </w:rPr>
          <w:fldChar w:fldCharType="separate"/>
        </w:r>
        <w:r w:rsidR="00EB2A3B">
          <w:rPr>
            <w:webHidden/>
          </w:rPr>
          <w:t>6</w:t>
        </w:r>
        <w:r>
          <w:rPr>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89" w:history="1">
        <w:r w:rsidR="00EB2A3B" w:rsidRPr="008B39C9">
          <w:rPr>
            <w:rStyle w:val="Lienhypertexte"/>
            <w:noProof/>
          </w:rPr>
          <w:t>1.3.1</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Définitions des unités de tâche : Confirmer transaction</w:t>
        </w:r>
        <w:r w:rsidR="00EB2A3B">
          <w:rPr>
            <w:noProof/>
            <w:webHidden/>
          </w:rPr>
          <w:tab/>
        </w:r>
        <w:r>
          <w:rPr>
            <w:noProof/>
            <w:webHidden/>
          </w:rPr>
          <w:fldChar w:fldCharType="begin"/>
        </w:r>
        <w:r w:rsidR="00EB2A3B">
          <w:rPr>
            <w:noProof/>
            <w:webHidden/>
          </w:rPr>
          <w:instrText xml:space="preserve"> PAGEREF _Toc329152889 \h </w:instrText>
        </w:r>
        <w:r>
          <w:rPr>
            <w:noProof/>
            <w:webHidden/>
          </w:rPr>
        </w:r>
        <w:r>
          <w:rPr>
            <w:noProof/>
            <w:webHidden/>
          </w:rPr>
          <w:fldChar w:fldCharType="separate"/>
        </w:r>
        <w:r w:rsidR="00EB2A3B">
          <w:rPr>
            <w:noProof/>
            <w:webHidden/>
          </w:rPr>
          <w:t>7</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90" w:history="1">
        <w:r w:rsidR="00EB2A3B" w:rsidRPr="008B39C9">
          <w:rPr>
            <w:rStyle w:val="Lienhypertexte"/>
            <w:noProof/>
          </w:rPr>
          <w:t>1.3.2</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Définitions des unités de tâche : Injecter transaction</w:t>
        </w:r>
        <w:r w:rsidR="00EB2A3B">
          <w:rPr>
            <w:noProof/>
            <w:webHidden/>
          </w:rPr>
          <w:tab/>
        </w:r>
        <w:r>
          <w:rPr>
            <w:noProof/>
            <w:webHidden/>
          </w:rPr>
          <w:fldChar w:fldCharType="begin"/>
        </w:r>
        <w:r w:rsidR="00EB2A3B">
          <w:rPr>
            <w:noProof/>
            <w:webHidden/>
          </w:rPr>
          <w:instrText xml:space="preserve"> PAGEREF _Toc329152890 \h </w:instrText>
        </w:r>
        <w:r>
          <w:rPr>
            <w:noProof/>
            <w:webHidden/>
          </w:rPr>
        </w:r>
        <w:r>
          <w:rPr>
            <w:noProof/>
            <w:webHidden/>
          </w:rPr>
          <w:fldChar w:fldCharType="separate"/>
        </w:r>
        <w:r w:rsidR="00EB2A3B">
          <w:rPr>
            <w:noProof/>
            <w:webHidden/>
          </w:rPr>
          <w:t>10</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91" w:history="1">
        <w:r w:rsidR="00EB2A3B" w:rsidRPr="008B39C9">
          <w:rPr>
            <w:rStyle w:val="Lienhypertexte"/>
            <w:noProof/>
          </w:rPr>
          <w:t>1.3.3</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Définitions des unités de tâche : Concilier les systèmes</w:t>
        </w:r>
        <w:r w:rsidR="00EB2A3B">
          <w:rPr>
            <w:noProof/>
            <w:webHidden/>
          </w:rPr>
          <w:tab/>
        </w:r>
        <w:r>
          <w:rPr>
            <w:noProof/>
            <w:webHidden/>
          </w:rPr>
          <w:fldChar w:fldCharType="begin"/>
        </w:r>
        <w:r w:rsidR="00EB2A3B">
          <w:rPr>
            <w:noProof/>
            <w:webHidden/>
          </w:rPr>
          <w:instrText xml:space="preserve"> PAGEREF _Toc329152891 \h </w:instrText>
        </w:r>
        <w:r>
          <w:rPr>
            <w:noProof/>
            <w:webHidden/>
          </w:rPr>
        </w:r>
        <w:r>
          <w:rPr>
            <w:noProof/>
            <w:webHidden/>
          </w:rPr>
          <w:fldChar w:fldCharType="separate"/>
        </w:r>
        <w:r w:rsidR="00EB2A3B">
          <w:rPr>
            <w:noProof/>
            <w:webHidden/>
          </w:rPr>
          <w:t>18</w:t>
        </w:r>
        <w:r>
          <w:rPr>
            <w:noProof/>
            <w:webHidden/>
          </w:rPr>
          <w:fldChar w:fldCharType="end"/>
        </w:r>
      </w:hyperlink>
    </w:p>
    <w:p w:rsidR="00EB2A3B" w:rsidRDefault="006C0F44">
      <w:pPr>
        <w:pStyle w:val="TM1"/>
        <w:rPr>
          <w:rFonts w:asciiTheme="minorHAnsi" w:eastAsiaTheme="minorEastAsia" w:hAnsiTheme="minorHAnsi" w:cstheme="minorBidi"/>
          <w:sz w:val="22"/>
          <w:szCs w:val="22"/>
          <w:lang w:val="en-US" w:eastAsia="en-US"/>
        </w:rPr>
      </w:pPr>
      <w:hyperlink w:anchor="_Toc329152892" w:history="1">
        <w:r w:rsidR="00EB2A3B" w:rsidRPr="008B39C9">
          <w:rPr>
            <w:rStyle w:val="Lienhypertexte"/>
          </w:rPr>
          <w:t>2.</w:t>
        </w:r>
        <w:r w:rsidR="00EB2A3B">
          <w:rPr>
            <w:rFonts w:asciiTheme="minorHAnsi" w:eastAsiaTheme="minorEastAsia" w:hAnsiTheme="minorHAnsi" w:cstheme="minorBidi"/>
            <w:sz w:val="22"/>
            <w:szCs w:val="22"/>
            <w:lang w:val="en-US" w:eastAsia="en-US"/>
          </w:rPr>
          <w:tab/>
        </w:r>
        <w:r w:rsidR="00EB2A3B" w:rsidRPr="008B39C9">
          <w:rPr>
            <w:rStyle w:val="Lienhypertexte"/>
          </w:rPr>
          <w:t>Facette information : Transaction ValMobil</w:t>
        </w:r>
        <w:r w:rsidR="00EB2A3B">
          <w:rPr>
            <w:webHidden/>
          </w:rPr>
          <w:tab/>
        </w:r>
        <w:r>
          <w:rPr>
            <w:webHidden/>
          </w:rPr>
          <w:fldChar w:fldCharType="begin"/>
        </w:r>
        <w:r w:rsidR="00EB2A3B">
          <w:rPr>
            <w:webHidden/>
          </w:rPr>
          <w:instrText xml:space="preserve"> PAGEREF _Toc329152892 \h </w:instrText>
        </w:r>
        <w:r>
          <w:rPr>
            <w:webHidden/>
          </w:rPr>
        </w:r>
        <w:r>
          <w:rPr>
            <w:webHidden/>
          </w:rPr>
          <w:fldChar w:fldCharType="separate"/>
        </w:r>
        <w:r w:rsidR="00EB2A3B">
          <w:rPr>
            <w:webHidden/>
          </w:rPr>
          <w:t>24</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93" w:history="1">
        <w:r w:rsidR="00EB2A3B" w:rsidRPr="008B39C9">
          <w:rPr>
            <w:rStyle w:val="Lienhypertexte"/>
          </w:rPr>
          <w:t>2.1</w:t>
        </w:r>
        <w:r w:rsidR="00EB2A3B">
          <w:rPr>
            <w:rFonts w:asciiTheme="minorHAnsi" w:eastAsiaTheme="minorEastAsia" w:hAnsiTheme="minorHAnsi" w:cstheme="minorBidi"/>
            <w:sz w:val="22"/>
            <w:szCs w:val="22"/>
            <w:lang w:val="en-US" w:eastAsia="en-US"/>
          </w:rPr>
          <w:tab/>
        </w:r>
        <w:r w:rsidR="00EB2A3B" w:rsidRPr="008B39C9">
          <w:rPr>
            <w:rStyle w:val="Lienhypertexte"/>
          </w:rPr>
          <w:t>Description</w:t>
        </w:r>
        <w:r w:rsidR="00EB2A3B">
          <w:rPr>
            <w:webHidden/>
          </w:rPr>
          <w:tab/>
        </w:r>
        <w:r>
          <w:rPr>
            <w:webHidden/>
          </w:rPr>
          <w:fldChar w:fldCharType="begin"/>
        </w:r>
        <w:r w:rsidR="00EB2A3B">
          <w:rPr>
            <w:webHidden/>
          </w:rPr>
          <w:instrText xml:space="preserve"> PAGEREF _Toc329152893 \h </w:instrText>
        </w:r>
        <w:r>
          <w:rPr>
            <w:webHidden/>
          </w:rPr>
        </w:r>
        <w:r>
          <w:rPr>
            <w:webHidden/>
          </w:rPr>
          <w:fldChar w:fldCharType="separate"/>
        </w:r>
        <w:r w:rsidR="00EB2A3B">
          <w:rPr>
            <w:webHidden/>
          </w:rPr>
          <w:t>24</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94" w:history="1">
        <w:r w:rsidR="00EB2A3B" w:rsidRPr="008B39C9">
          <w:rPr>
            <w:rStyle w:val="Lienhypertexte"/>
          </w:rPr>
          <w:t>2.2</w:t>
        </w:r>
        <w:r w:rsidR="00EB2A3B">
          <w:rPr>
            <w:rFonts w:asciiTheme="minorHAnsi" w:eastAsiaTheme="minorEastAsia" w:hAnsiTheme="minorHAnsi" w:cstheme="minorBidi"/>
            <w:sz w:val="22"/>
            <w:szCs w:val="22"/>
            <w:lang w:val="en-US" w:eastAsia="en-US"/>
          </w:rPr>
          <w:tab/>
        </w:r>
        <w:r w:rsidR="00EB2A3B" w:rsidRPr="008B39C9">
          <w:rPr>
            <w:rStyle w:val="Lienhypertexte"/>
          </w:rPr>
          <w:t>Modèle de facette</w:t>
        </w:r>
        <w:r w:rsidR="00EB2A3B">
          <w:rPr>
            <w:webHidden/>
          </w:rPr>
          <w:tab/>
        </w:r>
        <w:r>
          <w:rPr>
            <w:webHidden/>
          </w:rPr>
          <w:fldChar w:fldCharType="begin"/>
        </w:r>
        <w:r w:rsidR="00EB2A3B">
          <w:rPr>
            <w:webHidden/>
          </w:rPr>
          <w:instrText xml:space="preserve"> PAGEREF _Toc329152894 \h </w:instrText>
        </w:r>
        <w:r>
          <w:rPr>
            <w:webHidden/>
          </w:rPr>
        </w:r>
        <w:r>
          <w:rPr>
            <w:webHidden/>
          </w:rPr>
          <w:fldChar w:fldCharType="separate"/>
        </w:r>
        <w:r w:rsidR="00EB2A3B">
          <w:rPr>
            <w:webHidden/>
          </w:rPr>
          <w:t>25</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95" w:history="1">
        <w:r w:rsidR="00EB2A3B" w:rsidRPr="008B39C9">
          <w:rPr>
            <w:rStyle w:val="Lienhypertexte"/>
          </w:rPr>
          <w:t>2.3</w:t>
        </w:r>
        <w:r w:rsidR="00EB2A3B">
          <w:rPr>
            <w:rFonts w:asciiTheme="minorHAnsi" w:eastAsiaTheme="minorEastAsia" w:hAnsiTheme="minorHAnsi" w:cstheme="minorBidi"/>
            <w:sz w:val="22"/>
            <w:szCs w:val="22"/>
            <w:lang w:val="en-US" w:eastAsia="en-US"/>
          </w:rPr>
          <w:tab/>
        </w:r>
        <w:r w:rsidR="00EB2A3B" w:rsidRPr="008B39C9">
          <w:rPr>
            <w:rStyle w:val="Lienhypertexte"/>
          </w:rPr>
          <w:t>Définition des classes d'information utilisateur et des classes de contrôle utilisateur</w:t>
        </w:r>
        <w:r w:rsidR="00EB2A3B">
          <w:rPr>
            <w:webHidden/>
          </w:rPr>
          <w:tab/>
        </w:r>
        <w:r>
          <w:rPr>
            <w:webHidden/>
          </w:rPr>
          <w:fldChar w:fldCharType="begin"/>
        </w:r>
        <w:r w:rsidR="00EB2A3B">
          <w:rPr>
            <w:webHidden/>
          </w:rPr>
          <w:instrText xml:space="preserve"> PAGEREF _Toc329152895 \h </w:instrText>
        </w:r>
        <w:r>
          <w:rPr>
            <w:webHidden/>
          </w:rPr>
        </w:r>
        <w:r>
          <w:rPr>
            <w:webHidden/>
          </w:rPr>
          <w:fldChar w:fldCharType="separate"/>
        </w:r>
        <w:r w:rsidR="00EB2A3B">
          <w:rPr>
            <w:webHidden/>
          </w:rPr>
          <w:t>26</w:t>
        </w:r>
        <w:r>
          <w:rPr>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96" w:history="1">
        <w:r w:rsidR="00EB2A3B" w:rsidRPr="008B39C9">
          <w:rPr>
            <w:rStyle w:val="Lienhypertexte"/>
            <w:noProof/>
          </w:rPr>
          <w:t>2.3.1</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 de la composante TRANSACTION</w:t>
        </w:r>
        <w:r w:rsidR="00EB2A3B">
          <w:rPr>
            <w:noProof/>
            <w:webHidden/>
          </w:rPr>
          <w:tab/>
        </w:r>
        <w:r>
          <w:rPr>
            <w:noProof/>
            <w:webHidden/>
          </w:rPr>
          <w:fldChar w:fldCharType="begin"/>
        </w:r>
        <w:r w:rsidR="00EB2A3B">
          <w:rPr>
            <w:noProof/>
            <w:webHidden/>
          </w:rPr>
          <w:instrText xml:space="preserve"> PAGEREF _Toc329152896 \h </w:instrText>
        </w:r>
        <w:r>
          <w:rPr>
            <w:noProof/>
            <w:webHidden/>
          </w:rPr>
        </w:r>
        <w:r>
          <w:rPr>
            <w:noProof/>
            <w:webHidden/>
          </w:rPr>
          <w:fldChar w:fldCharType="separate"/>
        </w:r>
        <w:r w:rsidR="00EB2A3B">
          <w:rPr>
            <w:noProof/>
            <w:webHidden/>
          </w:rPr>
          <w:t>26</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897" w:history="1">
        <w:r w:rsidR="00EB2A3B" w:rsidRPr="008B39C9">
          <w:rPr>
            <w:rStyle w:val="Lienhypertexte"/>
            <w:noProof/>
          </w:rPr>
          <w:t>2.3.2</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 de la composante MESSAGE</w:t>
        </w:r>
        <w:r w:rsidR="00EB2A3B">
          <w:rPr>
            <w:noProof/>
            <w:webHidden/>
          </w:rPr>
          <w:tab/>
        </w:r>
        <w:r>
          <w:rPr>
            <w:noProof/>
            <w:webHidden/>
          </w:rPr>
          <w:fldChar w:fldCharType="begin"/>
        </w:r>
        <w:r w:rsidR="00EB2A3B">
          <w:rPr>
            <w:noProof/>
            <w:webHidden/>
          </w:rPr>
          <w:instrText xml:space="preserve"> PAGEREF _Toc329152897 \h </w:instrText>
        </w:r>
        <w:r>
          <w:rPr>
            <w:noProof/>
            <w:webHidden/>
          </w:rPr>
        </w:r>
        <w:r>
          <w:rPr>
            <w:noProof/>
            <w:webHidden/>
          </w:rPr>
          <w:fldChar w:fldCharType="separate"/>
        </w:r>
        <w:r w:rsidR="00EB2A3B">
          <w:rPr>
            <w:noProof/>
            <w:webHidden/>
          </w:rPr>
          <w:t>28</w:t>
        </w:r>
        <w:r>
          <w:rPr>
            <w:noProof/>
            <w:webHidden/>
          </w:rPr>
          <w:fldChar w:fldCharType="end"/>
        </w:r>
      </w:hyperlink>
    </w:p>
    <w:p w:rsidR="00EB2A3B" w:rsidRDefault="006C0F44">
      <w:pPr>
        <w:pStyle w:val="TM1"/>
        <w:rPr>
          <w:rFonts w:asciiTheme="minorHAnsi" w:eastAsiaTheme="minorEastAsia" w:hAnsiTheme="minorHAnsi" w:cstheme="minorBidi"/>
          <w:sz w:val="22"/>
          <w:szCs w:val="22"/>
          <w:lang w:val="en-US" w:eastAsia="en-US"/>
        </w:rPr>
      </w:pPr>
      <w:hyperlink w:anchor="_Toc329152898" w:history="1">
        <w:r w:rsidR="00EB2A3B" w:rsidRPr="008B39C9">
          <w:rPr>
            <w:rStyle w:val="Lienhypertexte"/>
          </w:rPr>
          <w:t>3.</w:t>
        </w:r>
        <w:r w:rsidR="00EB2A3B">
          <w:rPr>
            <w:rFonts w:asciiTheme="minorHAnsi" w:eastAsiaTheme="minorEastAsia" w:hAnsiTheme="minorHAnsi" w:cstheme="minorBidi"/>
            <w:sz w:val="22"/>
            <w:szCs w:val="22"/>
            <w:lang w:val="en-US" w:eastAsia="en-US"/>
          </w:rPr>
          <w:tab/>
        </w:r>
        <w:r w:rsidR="00EB2A3B" w:rsidRPr="008B39C9">
          <w:rPr>
            <w:rStyle w:val="Lienhypertexte"/>
          </w:rPr>
          <w:t>Interface utilisateur</w:t>
        </w:r>
        <w:r w:rsidR="00EB2A3B">
          <w:rPr>
            <w:webHidden/>
          </w:rPr>
          <w:tab/>
        </w:r>
        <w:r>
          <w:rPr>
            <w:webHidden/>
          </w:rPr>
          <w:fldChar w:fldCharType="begin"/>
        </w:r>
        <w:r w:rsidR="00EB2A3B">
          <w:rPr>
            <w:webHidden/>
          </w:rPr>
          <w:instrText xml:space="preserve"> PAGEREF _Toc329152898 \h </w:instrText>
        </w:r>
        <w:r>
          <w:rPr>
            <w:webHidden/>
          </w:rPr>
        </w:r>
        <w:r>
          <w:rPr>
            <w:webHidden/>
          </w:rPr>
          <w:fldChar w:fldCharType="separate"/>
        </w:r>
        <w:r w:rsidR="00EB2A3B">
          <w:rPr>
            <w:webHidden/>
          </w:rPr>
          <w:t>30</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899" w:history="1">
        <w:r w:rsidR="00EB2A3B" w:rsidRPr="008B39C9">
          <w:rPr>
            <w:rStyle w:val="Lienhypertexte"/>
          </w:rPr>
          <w:t>3.1</w:t>
        </w:r>
        <w:r w:rsidR="00EB2A3B">
          <w:rPr>
            <w:rFonts w:asciiTheme="minorHAnsi" w:eastAsiaTheme="minorEastAsia" w:hAnsiTheme="minorHAnsi" w:cstheme="minorBidi"/>
            <w:sz w:val="22"/>
            <w:szCs w:val="22"/>
            <w:lang w:val="en-US" w:eastAsia="en-US"/>
          </w:rPr>
          <w:tab/>
        </w:r>
        <w:r w:rsidR="00EB2A3B" w:rsidRPr="008B39C9">
          <w:rPr>
            <w:rStyle w:val="Lienhypertexte"/>
          </w:rPr>
          <w:t>Description</w:t>
        </w:r>
        <w:r w:rsidR="00EB2A3B">
          <w:rPr>
            <w:webHidden/>
          </w:rPr>
          <w:tab/>
        </w:r>
        <w:r>
          <w:rPr>
            <w:webHidden/>
          </w:rPr>
          <w:fldChar w:fldCharType="begin"/>
        </w:r>
        <w:r w:rsidR="00EB2A3B">
          <w:rPr>
            <w:webHidden/>
          </w:rPr>
          <w:instrText xml:space="preserve"> PAGEREF _Toc329152899 \h </w:instrText>
        </w:r>
        <w:r>
          <w:rPr>
            <w:webHidden/>
          </w:rPr>
        </w:r>
        <w:r>
          <w:rPr>
            <w:webHidden/>
          </w:rPr>
          <w:fldChar w:fldCharType="separate"/>
        </w:r>
        <w:r w:rsidR="00EB2A3B">
          <w:rPr>
            <w:webHidden/>
          </w:rPr>
          <w:t>30</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00" w:history="1">
        <w:r w:rsidR="00EB2A3B" w:rsidRPr="008B39C9">
          <w:rPr>
            <w:rStyle w:val="Lienhypertexte"/>
          </w:rPr>
          <w:t>3.2</w:t>
        </w:r>
        <w:r w:rsidR="00EB2A3B">
          <w:rPr>
            <w:rFonts w:asciiTheme="minorHAnsi" w:eastAsiaTheme="minorEastAsia" w:hAnsiTheme="minorHAnsi" w:cstheme="minorBidi"/>
            <w:sz w:val="22"/>
            <w:szCs w:val="22"/>
            <w:lang w:val="en-US" w:eastAsia="en-US"/>
          </w:rPr>
          <w:tab/>
        </w:r>
        <w:r w:rsidR="00EB2A3B" w:rsidRPr="008B39C9">
          <w:rPr>
            <w:rStyle w:val="Lienhypertexte"/>
          </w:rPr>
          <w:t>Modèle d'interface utilisateur</w:t>
        </w:r>
        <w:r w:rsidR="00EB2A3B">
          <w:rPr>
            <w:webHidden/>
          </w:rPr>
          <w:tab/>
        </w:r>
        <w:r>
          <w:rPr>
            <w:webHidden/>
          </w:rPr>
          <w:fldChar w:fldCharType="begin"/>
        </w:r>
        <w:r w:rsidR="00EB2A3B">
          <w:rPr>
            <w:webHidden/>
          </w:rPr>
          <w:instrText xml:space="preserve"> PAGEREF _Toc329152900 \h </w:instrText>
        </w:r>
        <w:r>
          <w:rPr>
            <w:webHidden/>
          </w:rPr>
        </w:r>
        <w:r>
          <w:rPr>
            <w:webHidden/>
          </w:rPr>
          <w:fldChar w:fldCharType="separate"/>
        </w:r>
        <w:r w:rsidR="00EB2A3B">
          <w:rPr>
            <w:webHidden/>
          </w:rPr>
          <w:t>34</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01" w:history="1">
        <w:r w:rsidR="00EB2A3B" w:rsidRPr="008B39C9">
          <w:rPr>
            <w:rStyle w:val="Lienhypertexte"/>
          </w:rPr>
          <w:t>3.3</w:t>
        </w:r>
        <w:r w:rsidR="00EB2A3B">
          <w:rPr>
            <w:rFonts w:asciiTheme="minorHAnsi" w:eastAsiaTheme="minorEastAsia" w:hAnsiTheme="minorHAnsi" w:cstheme="minorBidi"/>
            <w:sz w:val="22"/>
            <w:szCs w:val="22"/>
            <w:lang w:val="en-US" w:eastAsia="en-US"/>
          </w:rPr>
          <w:tab/>
        </w:r>
        <w:r w:rsidR="00EB2A3B" w:rsidRPr="008B39C9">
          <w:rPr>
            <w:rStyle w:val="Lienhypertexte"/>
          </w:rPr>
          <w:t>Définition des classes d'interface utilisateur</w:t>
        </w:r>
        <w:r w:rsidR="00EB2A3B">
          <w:rPr>
            <w:webHidden/>
          </w:rPr>
          <w:tab/>
        </w:r>
        <w:r>
          <w:rPr>
            <w:webHidden/>
          </w:rPr>
          <w:fldChar w:fldCharType="begin"/>
        </w:r>
        <w:r w:rsidR="00EB2A3B">
          <w:rPr>
            <w:webHidden/>
          </w:rPr>
          <w:instrText xml:space="preserve"> PAGEREF _Toc329152901 \h </w:instrText>
        </w:r>
        <w:r>
          <w:rPr>
            <w:webHidden/>
          </w:rPr>
        </w:r>
        <w:r>
          <w:rPr>
            <w:webHidden/>
          </w:rPr>
          <w:fldChar w:fldCharType="separate"/>
        </w:r>
        <w:r w:rsidR="00EB2A3B">
          <w:rPr>
            <w:webHidden/>
          </w:rPr>
          <w:t>36</w:t>
        </w:r>
        <w:r>
          <w:rPr>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02" w:history="1">
        <w:r w:rsidR="00EB2A3B" w:rsidRPr="008B39C9">
          <w:rPr>
            <w:rStyle w:val="Lienhypertexte"/>
            <w:noProof/>
          </w:rPr>
          <w:t>3.3.1</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Description</w:t>
        </w:r>
        <w:r w:rsidR="00EB2A3B">
          <w:rPr>
            <w:noProof/>
            <w:webHidden/>
          </w:rPr>
          <w:tab/>
        </w:r>
        <w:r>
          <w:rPr>
            <w:noProof/>
            <w:webHidden/>
          </w:rPr>
          <w:fldChar w:fldCharType="begin"/>
        </w:r>
        <w:r w:rsidR="00EB2A3B">
          <w:rPr>
            <w:noProof/>
            <w:webHidden/>
          </w:rPr>
          <w:instrText xml:space="preserve"> PAGEREF _Toc329152902 \h </w:instrText>
        </w:r>
        <w:r>
          <w:rPr>
            <w:noProof/>
            <w:webHidden/>
          </w:rPr>
        </w:r>
        <w:r>
          <w:rPr>
            <w:noProof/>
            <w:webHidden/>
          </w:rPr>
          <w:fldChar w:fldCharType="separate"/>
        </w:r>
        <w:r w:rsidR="00EB2A3B">
          <w:rPr>
            <w:noProof/>
            <w:webHidden/>
          </w:rPr>
          <w:t>36</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03" w:history="1">
        <w:r w:rsidR="00EB2A3B" w:rsidRPr="008B39C9">
          <w:rPr>
            <w:rStyle w:val="Lienhypertexte"/>
            <w:noProof/>
          </w:rPr>
          <w:t>3.3.2</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Liste des transactions</w:t>
        </w:r>
        <w:r w:rsidR="00EB2A3B">
          <w:rPr>
            <w:noProof/>
            <w:webHidden/>
          </w:rPr>
          <w:tab/>
        </w:r>
        <w:r>
          <w:rPr>
            <w:noProof/>
            <w:webHidden/>
          </w:rPr>
          <w:fldChar w:fldCharType="begin"/>
        </w:r>
        <w:r w:rsidR="00EB2A3B">
          <w:rPr>
            <w:noProof/>
            <w:webHidden/>
          </w:rPr>
          <w:instrText xml:space="preserve"> PAGEREF _Toc329152903 \h </w:instrText>
        </w:r>
        <w:r>
          <w:rPr>
            <w:noProof/>
            <w:webHidden/>
          </w:rPr>
        </w:r>
        <w:r>
          <w:rPr>
            <w:noProof/>
            <w:webHidden/>
          </w:rPr>
          <w:fldChar w:fldCharType="separate"/>
        </w:r>
        <w:r w:rsidR="00EB2A3B">
          <w:rPr>
            <w:noProof/>
            <w:webHidden/>
          </w:rPr>
          <w:t>36</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04" w:history="1">
        <w:r w:rsidR="00EB2A3B" w:rsidRPr="008B39C9">
          <w:rPr>
            <w:rStyle w:val="Lienhypertexte"/>
            <w:noProof/>
          </w:rPr>
          <w:t>3.3.3</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La gestion des messages</w:t>
        </w:r>
        <w:r w:rsidR="00EB2A3B">
          <w:rPr>
            <w:noProof/>
            <w:webHidden/>
          </w:rPr>
          <w:tab/>
        </w:r>
        <w:r>
          <w:rPr>
            <w:noProof/>
            <w:webHidden/>
          </w:rPr>
          <w:fldChar w:fldCharType="begin"/>
        </w:r>
        <w:r w:rsidR="00EB2A3B">
          <w:rPr>
            <w:noProof/>
            <w:webHidden/>
          </w:rPr>
          <w:instrText xml:space="preserve"> PAGEREF _Toc329152904 \h </w:instrText>
        </w:r>
        <w:r>
          <w:rPr>
            <w:noProof/>
            <w:webHidden/>
          </w:rPr>
        </w:r>
        <w:r>
          <w:rPr>
            <w:noProof/>
            <w:webHidden/>
          </w:rPr>
          <w:fldChar w:fldCharType="separate"/>
        </w:r>
        <w:r w:rsidR="00EB2A3B">
          <w:rPr>
            <w:noProof/>
            <w:webHidden/>
          </w:rPr>
          <w:t>37</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05" w:history="1">
        <w:r w:rsidR="00EB2A3B" w:rsidRPr="008B39C9">
          <w:rPr>
            <w:rStyle w:val="Lienhypertexte"/>
            <w:noProof/>
          </w:rPr>
          <w:t>3.3.4</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La conciliation</w:t>
        </w:r>
        <w:r w:rsidR="00EB2A3B">
          <w:rPr>
            <w:noProof/>
            <w:webHidden/>
          </w:rPr>
          <w:tab/>
        </w:r>
        <w:r>
          <w:rPr>
            <w:noProof/>
            <w:webHidden/>
          </w:rPr>
          <w:fldChar w:fldCharType="begin"/>
        </w:r>
        <w:r w:rsidR="00EB2A3B">
          <w:rPr>
            <w:noProof/>
            <w:webHidden/>
          </w:rPr>
          <w:instrText xml:space="preserve"> PAGEREF _Toc329152905 \h </w:instrText>
        </w:r>
        <w:r>
          <w:rPr>
            <w:noProof/>
            <w:webHidden/>
          </w:rPr>
        </w:r>
        <w:r>
          <w:rPr>
            <w:noProof/>
            <w:webHidden/>
          </w:rPr>
          <w:fldChar w:fldCharType="separate"/>
        </w:r>
        <w:r w:rsidR="00EB2A3B">
          <w:rPr>
            <w:noProof/>
            <w:webHidden/>
          </w:rPr>
          <w:t>38</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06" w:history="1">
        <w:r w:rsidR="00EB2A3B" w:rsidRPr="008B39C9">
          <w:rPr>
            <w:rStyle w:val="Lienhypertexte"/>
            <w:noProof/>
          </w:rPr>
          <w:t>3.3.5</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Menu général</w:t>
        </w:r>
        <w:r w:rsidR="00EB2A3B">
          <w:rPr>
            <w:noProof/>
            <w:webHidden/>
          </w:rPr>
          <w:tab/>
        </w:r>
        <w:r>
          <w:rPr>
            <w:noProof/>
            <w:webHidden/>
          </w:rPr>
          <w:fldChar w:fldCharType="begin"/>
        </w:r>
        <w:r w:rsidR="00EB2A3B">
          <w:rPr>
            <w:noProof/>
            <w:webHidden/>
          </w:rPr>
          <w:instrText xml:space="preserve"> PAGEREF _Toc329152906 \h </w:instrText>
        </w:r>
        <w:r>
          <w:rPr>
            <w:noProof/>
            <w:webHidden/>
          </w:rPr>
        </w:r>
        <w:r>
          <w:rPr>
            <w:noProof/>
            <w:webHidden/>
          </w:rPr>
          <w:fldChar w:fldCharType="separate"/>
        </w:r>
        <w:r w:rsidR="00EB2A3B">
          <w:rPr>
            <w:noProof/>
            <w:webHidden/>
          </w:rPr>
          <w:t>39</w:t>
        </w:r>
        <w:r>
          <w:rPr>
            <w:noProof/>
            <w:webHidden/>
          </w:rPr>
          <w:fldChar w:fldCharType="end"/>
        </w:r>
      </w:hyperlink>
    </w:p>
    <w:p w:rsidR="00EB2A3B" w:rsidRDefault="006C0F44">
      <w:pPr>
        <w:pStyle w:val="TM1"/>
        <w:rPr>
          <w:rFonts w:asciiTheme="minorHAnsi" w:eastAsiaTheme="minorEastAsia" w:hAnsiTheme="minorHAnsi" w:cstheme="minorBidi"/>
          <w:sz w:val="22"/>
          <w:szCs w:val="22"/>
          <w:lang w:val="en-US" w:eastAsia="en-US"/>
        </w:rPr>
      </w:pPr>
      <w:hyperlink w:anchor="_Toc329152907" w:history="1">
        <w:r w:rsidR="00EB2A3B" w:rsidRPr="008B39C9">
          <w:rPr>
            <w:rStyle w:val="Lienhypertexte"/>
          </w:rPr>
          <w:t>4.</w:t>
        </w:r>
        <w:r w:rsidR="00EB2A3B">
          <w:rPr>
            <w:rFonts w:asciiTheme="minorHAnsi" w:eastAsiaTheme="minorEastAsia" w:hAnsiTheme="minorHAnsi" w:cstheme="minorBidi"/>
            <w:sz w:val="22"/>
            <w:szCs w:val="22"/>
            <w:lang w:val="en-US" w:eastAsia="en-US"/>
          </w:rPr>
          <w:tab/>
        </w:r>
        <w:r w:rsidR="00EB2A3B" w:rsidRPr="008B39C9">
          <w:rPr>
            <w:rStyle w:val="Lienhypertexte"/>
          </w:rPr>
          <w:t>Catégorie d'acteurs</w:t>
        </w:r>
        <w:r w:rsidR="00EB2A3B">
          <w:rPr>
            <w:webHidden/>
          </w:rPr>
          <w:tab/>
        </w:r>
        <w:r>
          <w:rPr>
            <w:webHidden/>
          </w:rPr>
          <w:fldChar w:fldCharType="begin"/>
        </w:r>
        <w:r w:rsidR="00EB2A3B">
          <w:rPr>
            <w:webHidden/>
          </w:rPr>
          <w:instrText xml:space="preserve"> PAGEREF _Toc329152907 \h </w:instrText>
        </w:r>
        <w:r>
          <w:rPr>
            <w:webHidden/>
          </w:rPr>
        </w:r>
        <w:r>
          <w:rPr>
            <w:webHidden/>
          </w:rPr>
          <w:fldChar w:fldCharType="separate"/>
        </w:r>
        <w:r w:rsidR="00EB2A3B">
          <w:rPr>
            <w:webHidden/>
          </w:rPr>
          <w:t>40</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08" w:history="1">
        <w:r w:rsidR="00EB2A3B" w:rsidRPr="008B39C9">
          <w:rPr>
            <w:rStyle w:val="Lienhypertexte"/>
          </w:rPr>
          <w:t>4.1</w:t>
        </w:r>
        <w:r w:rsidR="00EB2A3B">
          <w:rPr>
            <w:rFonts w:asciiTheme="minorHAnsi" w:eastAsiaTheme="minorEastAsia" w:hAnsiTheme="minorHAnsi" w:cstheme="minorBidi"/>
            <w:sz w:val="22"/>
            <w:szCs w:val="22"/>
            <w:lang w:val="en-US" w:eastAsia="en-US"/>
          </w:rPr>
          <w:tab/>
        </w:r>
        <w:r w:rsidR="00EB2A3B" w:rsidRPr="008B39C9">
          <w:rPr>
            <w:rStyle w:val="Lienhypertexte"/>
          </w:rPr>
          <w:t>Acteurs principaux</w:t>
        </w:r>
        <w:r w:rsidR="00EB2A3B">
          <w:rPr>
            <w:webHidden/>
          </w:rPr>
          <w:tab/>
        </w:r>
        <w:r>
          <w:rPr>
            <w:webHidden/>
          </w:rPr>
          <w:fldChar w:fldCharType="begin"/>
        </w:r>
        <w:r w:rsidR="00EB2A3B">
          <w:rPr>
            <w:webHidden/>
          </w:rPr>
          <w:instrText xml:space="preserve"> PAGEREF _Toc329152908 \h </w:instrText>
        </w:r>
        <w:r>
          <w:rPr>
            <w:webHidden/>
          </w:rPr>
        </w:r>
        <w:r>
          <w:rPr>
            <w:webHidden/>
          </w:rPr>
          <w:fldChar w:fldCharType="separate"/>
        </w:r>
        <w:r w:rsidR="00EB2A3B">
          <w:rPr>
            <w:webHidden/>
          </w:rPr>
          <w:t>40</w:t>
        </w:r>
        <w:r>
          <w:rPr>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09" w:history="1">
        <w:r w:rsidR="00EB2A3B" w:rsidRPr="008B39C9">
          <w:rPr>
            <w:rStyle w:val="Lienhypertexte"/>
            <w:noProof/>
          </w:rPr>
          <w:t>4.1.1</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Description</w:t>
        </w:r>
        <w:r w:rsidR="00EB2A3B">
          <w:rPr>
            <w:noProof/>
            <w:webHidden/>
          </w:rPr>
          <w:tab/>
        </w:r>
        <w:r>
          <w:rPr>
            <w:noProof/>
            <w:webHidden/>
          </w:rPr>
          <w:fldChar w:fldCharType="begin"/>
        </w:r>
        <w:r w:rsidR="00EB2A3B">
          <w:rPr>
            <w:noProof/>
            <w:webHidden/>
          </w:rPr>
          <w:instrText xml:space="preserve"> PAGEREF _Toc329152909 \h </w:instrText>
        </w:r>
        <w:r>
          <w:rPr>
            <w:noProof/>
            <w:webHidden/>
          </w:rPr>
        </w:r>
        <w:r>
          <w:rPr>
            <w:noProof/>
            <w:webHidden/>
          </w:rPr>
          <w:fldChar w:fldCharType="separate"/>
        </w:r>
        <w:r w:rsidR="00EB2A3B">
          <w:rPr>
            <w:noProof/>
            <w:webHidden/>
          </w:rPr>
          <w:t>40</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10" w:history="1">
        <w:r w:rsidR="00EB2A3B" w:rsidRPr="008B39C9">
          <w:rPr>
            <w:rStyle w:val="Lienhypertexte"/>
            <w:noProof/>
          </w:rPr>
          <w:t>4.1.2</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Modèle de catégorie d’acteurs</w:t>
        </w:r>
        <w:r w:rsidR="00EB2A3B">
          <w:rPr>
            <w:noProof/>
            <w:webHidden/>
          </w:rPr>
          <w:tab/>
        </w:r>
        <w:r>
          <w:rPr>
            <w:noProof/>
            <w:webHidden/>
          </w:rPr>
          <w:fldChar w:fldCharType="begin"/>
        </w:r>
        <w:r w:rsidR="00EB2A3B">
          <w:rPr>
            <w:noProof/>
            <w:webHidden/>
          </w:rPr>
          <w:instrText xml:space="preserve"> PAGEREF _Toc329152910 \h </w:instrText>
        </w:r>
        <w:r>
          <w:rPr>
            <w:noProof/>
            <w:webHidden/>
          </w:rPr>
        </w:r>
        <w:r>
          <w:rPr>
            <w:noProof/>
            <w:webHidden/>
          </w:rPr>
          <w:fldChar w:fldCharType="separate"/>
        </w:r>
        <w:r w:rsidR="00EB2A3B">
          <w:rPr>
            <w:noProof/>
            <w:webHidden/>
          </w:rPr>
          <w:t>40</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11" w:history="1">
        <w:r w:rsidR="00EB2A3B" w:rsidRPr="008B39C9">
          <w:rPr>
            <w:rStyle w:val="Lienhypertexte"/>
            <w:noProof/>
          </w:rPr>
          <w:t>4.1.3</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 des acteurs</w:t>
        </w:r>
        <w:r w:rsidR="00EB2A3B">
          <w:rPr>
            <w:noProof/>
            <w:webHidden/>
          </w:rPr>
          <w:tab/>
        </w:r>
        <w:r>
          <w:rPr>
            <w:noProof/>
            <w:webHidden/>
          </w:rPr>
          <w:fldChar w:fldCharType="begin"/>
        </w:r>
        <w:r w:rsidR="00EB2A3B">
          <w:rPr>
            <w:noProof/>
            <w:webHidden/>
          </w:rPr>
          <w:instrText xml:space="preserve"> PAGEREF _Toc329152911 \h </w:instrText>
        </w:r>
        <w:r>
          <w:rPr>
            <w:noProof/>
            <w:webHidden/>
          </w:rPr>
        </w:r>
        <w:r>
          <w:rPr>
            <w:noProof/>
            <w:webHidden/>
          </w:rPr>
          <w:fldChar w:fldCharType="separate"/>
        </w:r>
        <w:r w:rsidR="00EB2A3B">
          <w:rPr>
            <w:noProof/>
            <w:webHidden/>
          </w:rPr>
          <w:t>40</w:t>
        </w:r>
        <w:r>
          <w:rPr>
            <w:noProof/>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12" w:history="1">
        <w:r w:rsidR="00EB2A3B" w:rsidRPr="008B39C9">
          <w:rPr>
            <w:rStyle w:val="Lienhypertexte"/>
          </w:rPr>
          <w:t>4.2</w:t>
        </w:r>
        <w:r w:rsidR="00EB2A3B">
          <w:rPr>
            <w:rFonts w:asciiTheme="minorHAnsi" w:eastAsiaTheme="minorEastAsia" w:hAnsiTheme="minorHAnsi" w:cstheme="minorBidi"/>
            <w:sz w:val="22"/>
            <w:szCs w:val="22"/>
            <w:lang w:val="en-US" w:eastAsia="en-US"/>
          </w:rPr>
          <w:tab/>
        </w:r>
        <w:r w:rsidR="00EB2A3B" w:rsidRPr="008B39C9">
          <w:rPr>
            <w:rStyle w:val="Lienhypertexte"/>
          </w:rPr>
          <w:t>Acteurs secondaires</w:t>
        </w:r>
        <w:r w:rsidR="00EB2A3B">
          <w:rPr>
            <w:webHidden/>
          </w:rPr>
          <w:tab/>
        </w:r>
        <w:r>
          <w:rPr>
            <w:webHidden/>
          </w:rPr>
          <w:fldChar w:fldCharType="begin"/>
        </w:r>
        <w:r w:rsidR="00EB2A3B">
          <w:rPr>
            <w:webHidden/>
          </w:rPr>
          <w:instrText xml:space="preserve"> PAGEREF _Toc329152912 \h </w:instrText>
        </w:r>
        <w:r>
          <w:rPr>
            <w:webHidden/>
          </w:rPr>
        </w:r>
        <w:r>
          <w:rPr>
            <w:webHidden/>
          </w:rPr>
          <w:fldChar w:fldCharType="separate"/>
        </w:r>
        <w:r w:rsidR="00EB2A3B">
          <w:rPr>
            <w:webHidden/>
          </w:rPr>
          <w:t>41</w:t>
        </w:r>
        <w:r>
          <w:rPr>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13" w:history="1">
        <w:r w:rsidR="00EB2A3B" w:rsidRPr="008B39C9">
          <w:rPr>
            <w:rStyle w:val="Lienhypertexte"/>
            <w:noProof/>
          </w:rPr>
          <w:t>4.2.1</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Description</w:t>
        </w:r>
        <w:r w:rsidR="00EB2A3B">
          <w:rPr>
            <w:noProof/>
            <w:webHidden/>
          </w:rPr>
          <w:tab/>
        </w:r>
        <w:r>
          <w:rPr>
            <w:noProof/>
            <w:webHidden/>
          </w:rPr>
          <w:fldChar w:fldCharType="begin"/>
        </w:r>
        <w:r w:rsidR="00EB2A3B">
          <w:rPr>
            <w:noProof/>
            <w:webHidden/>
          </w:rPr>
          <w:instrText xml:space="preserve"> PAGEREF _Toc329152913 \h </w:instrText>
        </w:r>
        <w:r>
          <w:rPr>
            <w:noProof/>
            <w:webHidden/>
          </w:rPr>
        </w:r>
        <w:r>
          <w:rPr>
            <w:noProof/>
            <w:webHidden/>
          </w:rPr>
          <w:fldChar w:fldCharType="separate"/>
        </w:r>
        <w:r w:rsidR="00EB2A3B">
          <w:rPr>
            <w:noProof/>
            <w:webHidden/>
          </w:rPr>
          <w:t>41</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14" w:history="1">
        <w:r w:rsidR="00EB2A3B" w:rsidRPr="008B39C9">
          <w:rPr>
            <w:rStyle w:val="Lienhypertexte"/>
            <w:noProof/>
          </w:rPr>
          <w:t>4.2.2</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Modèle de catégorie d'acteurs</w:t>
        </w:r>
        <w:r w:rsidR="00EB2A3B">
          <w:rPr>
            <w:noProof/>
            <w:webHidden/>
          </w:rPr>
          <w:tab/>
        </w:r>
        <w:r>
          <w:rPr>
            <w:noProof/>
            <w:webHidden/>
          </w:rPr>
          <w:fldChar w:fldCharType="begin"/>
        </w:r>
        <w:r w:rsidR="00EB2A3B">
          <w:rPr>
            <w:noProof/>
            <w:webHidden/>
          </w:rPr>
          <w:instrText xml:space="preserve"> PAGEREF _Toc329152914 \h </w:instrText>
        </w:r>
        <w:r>
          <w:rPr>
            <w:noProof/>
            <w:webHidden/>
          </w:rPr>
        </w:r>
        <w:r>
          <w:rPr>
            <w:noProof/>
            <w:webHidden/>
          </w:rPr>
          <w:fldChar w:fldCharType="separate"/>
        </w:r>
        <w:r w:rsidR="00EB2A3B">
          <w:rPr>
            <w:noProof/>
            <w:webHidden/>
          </w:rPr>
          <w:t>41</w:t>
        </w:r>
        <w:r>
          <w:rPr>
            <w:noProof/>
            <w:webHidden/>
          </w:rPr>
          <w:fldChar w:fldCharType="end"/>
        </w:r>
      </w:hyperlink>
    </w:p>
    <w:p w:rsidR="00EB2A3B" w:rsidRDefault="006C0F44">
      <w:pPr>
        <w:pStyle w:val="TM3"/>
        <w:rPr>
          <w:rFonts w:asciiTheme="minorHAnsi" w:eastAsiaTheme="minorEastAsia" w:hAnsiTheme="minorHAnsi" w:cstheme="minorBidi"/>
          <w:noProof/>
          <w:sz w:val="22"/>
          <w:szCs w:val="22"/>
          <w:lang w:val="en-US" w:eastAsia="en-US"/>
        </w:rPr>
      </w:pPr>
      <w:hyperlink w:anchor="_Toc329152915" w:history="1">
        <w:r w:rsidR="00EB2A3B" w:rsidRPr="008B39C9">
          <w:rPr>
            <w:rStyle w:val="Lienhypertexte"/>
            <w:noProof/>
          </w:rPr>
          <w:t>4.2.3</w:t>
        </w:r>
        <w:r w:rsidR="00EB2A3B">
          <w:rPr>
            <w:rFonts w:asciiTheme="minorHAnsi" w:eastAsiaTheme="minorEastAsia" w:hAnsiTheme="minorHAnsi" w:cstheme="minorBidi"/>
            <w:noProof/>
            <w:sz w:val="22"/>
            <w:szCs w:val="22"/>
            <w:lang w:val="en-US" w:eastAsia="en-US"/>
          </w:rPr>
          <w:tab/>
        </w:r>
        <w:r w:rsidR="00EB2A3B" w:rsidRPr="008B39C9">
          <w:rPr>
            <w:rStyle w:val="Lienhypertexte"/>
            <w:noProof/>
          </w:rPr>
          <w:t>Définition des acteurs</w:t>
        </w:r>
        <w:r w:rsidR="00EB2A3B">
          <w:rPr>
            <w:noProof/>
            <w:webHidden/>
          </w:rPr>
          <w:tab/>
        </w:r>
        <w:r>
          <w:rPr>
            <w:noProof/>
            <w:webHidden/>
          </w:rPr>
          <w:fldChar w:fldCharType="begin"/>
        </w:r>
        <w:r w:rsidR="00EB2A3B">
          <w:rPr>
            <w:noProof/>
            <w:webHidden/>
          </w:rPr>
          <w:instrText xml:space="preserve"> PAGEREF _Toc329152915 \h </w:instrText>
        </w:r>
        <w:r>
          <w:rPr>
            <w:noProof/>
            <w:webHidden/>
          </w:rPr>
        </w:r>
        <w:r>
          <w:rPr>
            <w:noProof/>
            <w:webHidden/>
          </w:rPr>
          <w:fldChar w:fldCharType="separate"/>
        </w:r>
        <w:r w:rsidR="00EB2A3B">
          <w:rPr>
            <w:noProof/>
            <w:webHidden/>
          </w:rPr>
          <w:t>41</w:t>
        </w:r>
        <w:r>
          <w:rPr>
            <w:noProof/>
            <w:webHidden/>
          </w:rPr>
          <w:fldChar w:fldCharType="end"/>
        </w:r>
      </w:hyperlink>
    </w:p>
    <w:p w:rsidR="00EB2A3B" w:rsidRDefault="006C0F44">
      <w:pPr>
        <w:pStyle w:val="TM1"/>
        <w:rPr>
          <w:rFonts w:asciiTheme="minorHAnsi" w:eastAsiaTheme="minorEastAsia" w:hAnsiTheme="minorHAnsi" w:cstheme="minorBidi"/>
          <w:sz w:val="22"/>
          <w:szCs w:val="22"/>
          <w:lang w:val="en-US" w:eastAsia="en-US"/>
        </w:rPr>
      </w:pPr>
      <w:hyperlink w:anchor="_Toc329152916" w:history="1">
        <w:r w:rsidR="00EB2A3B" w:rsidRPr="008B39C9">
          <w:rPr>
            <w:rStyle w:val="Lienhypertexte"/>
          </w:rPr>
          <w:t>5.</w:t>
        </w:r>
        <w:r w:rsidR="00EB2A3B">
          <w:rPr>
            <w:rFonts w:asciiTheme="minorHAnsi" w:eastAsiaTheme="minorEastAsia" w:hAnsiTheme="minorHAnsi" w:cstheme="minorBidi"/>
            <w:sz w:val="22"/>
            <w:szCs w:val="22"/>
            <w:lang w:val="en-US" w:eastAsia="en-US"/>
          </w:rPr>
          <w:tab/>
        </w:r>
        <w:r w:rsidR="00EB2A3B" w:rsidRPr="008B39C9">
          <w:rPr>
            <w:rStyle w:val="Lienhypertexte"/>
          </w:rPr>
          <w:t>Répartition</w:t>
        </w:r>
        <w:r w:rsidR="00EB2A3B">
          <w:rPr>
            <w:webHidden/>
          </w:rPr>
          <w:tab/>
        </w:r>
        <w:r>
          <w:rPr>
            <w:webHidden/>
          </w:rPr>
          <w:fldChar w:fldCharType="begin"/>
        </w:r>
        <w:r w:rsidR="00EB2A3B">
          <w:rPr>
            <w:webHidden/>
          </w:rPr>
          <w:instrText xml:space="preserve"> PAGEREF _Toc329152916 \h </w:instrText>
        </w:r>
        <w:r>
          <w:rPr>
            <w:webHidden/>
          </w:rPr>
        </w:r>
        <w:r>
          <w:rPr>
            <w:webHidden/>
          </w:rPr>
          <w:fldChar w:fldCharType="separate"/>
        </w:r>
        <w:r w:rsidR="00EB2A3B">
          <w:rPr>
            <w:webHidden/>
          </w:rPr>
          <w:t>42</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17" w:history="1">
        <w:r w:rsidR="00EB2A3B" w:rsidRPr="008B39C9">
          <w:rPr>
            <w:rStyle w:val="Lienhypertexte"/>
          </w:rPr>
          <w:t>5.1</w:t>
        </w:r>
        <w:r w:rsidR="00EB2A3B">
          <w:rPr>
            <w:rFonts w:asciiTheme="minorHAnsi" w:eastAsiaTheme="minorEastAsia" w:hAnsiTheme="minorHAnsi" w:cstheme="minorBidi"/>
            <w:sz w:val="22"/>
            <w:szCs w:val="22"/>
            <w:lang w:val="en-US" w:eastAsia="en-US"/>
          </w:rPr>
          <w:tab/>
        </w:r>
        <w:r w:rsidR="00EB2A3B" w:rsidRPr="008B39C9">
          <w:rPr>
            <w:rStyle w:val="Lienhypertexte"/>
          </w:rPr>
          <w:t>Configurations utilisateurs</w:t>
        </w:r>
        <w:r w:rsidR="00EB2A3B">
          <w:rPr>
            <w:webHidden/>
          </w:rPr>
          <w:tab/>
        </w:r>
        <w:r>
          <w:rPr>
            <w:webHidden/>
          </w:rPr>
          <w:fldChar w:fldCharType="begin"/>
        </w:r>
        <w:r w:rsidR="00EB2A3B">
          <w:rPr>
            <w:webHidden/>
          </w:rPr>
          <w:instrText xml:space="preserve"> PAGEREF _Toc329152917 \h </w:instrText>
        </w:r>
        <w:r>
          <w:rPr>
            <w:webHidden/>
          </w:rPr>
        </w:r>
        <w:r>
          <w:rPr>
            <w:webHidden/>
          </w:rPr>
          <w:fldChar w:fldCharType="separate"/>
        </w:r>
        <w:r w:rsidR="00EB2A3B">
          <w:rPr>
            <w:webHidden/>
          </w:rPr>
          <w:t>42</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18" w:history="1">
        <w:r w:rsidR="00EB2A3B" w:rsidRPr="008B39C9">
          <w:rPr>
            <w:rStyle w:val="Lienhypertexte"/>
          </w:rPr>
          <w:t>5.2</w:t>
        </w:r>
        <w:r w:rsidR="00EB2A3B">
          <w:rPr>
            <w:rFonts w:asciiTheme="minorHAnsi" w:eastAsiaTheme="minorEastAsia" w:hAnsiTheme="minorHAnsi" w:cstheme="minorBidi"/>
            <w:sz w:val="22"/>
            <w:szCs w:val="22"/>
            <w:lang w:val="en-US" w:eastAsia="en-US"/>
          </w:rPr>
          <w:tab/>
        </w:r>
        <w:r w:rsidR="00EB2A3B" w:rsidRPr="008B39C9">
          <w:rPr>
            <w:rStyle w:val="Lienhypertexte"/>
          </w:rPr>
          <w:t>Répartition des configurations utilisateur</w:t>
        </w:r>
        <w:r w:rsidR="00EB2A3B">
          <w:rPr>
            <w:webHidden/>
          </w:rPr>
          <w:tab/>
        </w:r>
        <w:r>
          <w:rPr>
            <w:webHidden/>
          </w:rPr>
          <w:fldChar w:fldCharType="begin"/>
        </w:r>
        <w:r w:rsidR="00EB2A3B">
          <w:rPr>
            <w:webHidden/>
          </w:rPr>
          <w:instrText xml:space="preserve"> PAGEREF _Toc329152918 \h </w:instrText>
        </w:r>
        <w:r>
          <w:rPr>
            <w:webHidden/>
          </w:rPr>
        </w:r>
        <w:r>
          <w:rPr>
            <w:webHidden/>
          </w:rPr>
          <w:fldChar w:fldCharType="separate"/>
        </w:r>
        <w:r w:rsidR="00EB2A3B">
          <w:rPr>
            <w:webHidden/>
          </w:rPr>
          <w:t>42</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19" w:history="1">
        <w:r w:rsidR="00EB2A3B" w:rsidRPr="008B39C9">
          <w:rPr>
            <w:rStyle w:val="Lienhypertexte"/>
          </w:rPr>
          <w:t>5.3</w:t>
        </w:r>
        <w:r w:rsidR="00EB2A3B">
          <w:rPr>
            <w:rFonts w:asciiTheme="minorHAnsi" w:eastAsiaTheme="minorEastAsia" w:hAnsiTheme="minorHAnsi" w:cstheme="minorBidi"/>
            <w:sz w:val="22"/>
            <w:szCs w:val="22"/>
            <w:lang w:val="en-US" w:eastAsia="en-US"/>
          </w:rPr>
          <w:tab/>
        </w:r>
        <w:r w:rsidR="00EB2A3B" w:rsidRPr="008B39C9">
          <w:rPr>
            <w:rStyle w:val="Lienhypertexte"/>
          </w:rPr>
          <w:t>Répartition des unités de tâche</w:t>
        </w:r>
        <w:r w:rsidR="00EB2A3B">
          <w:rPr>
            <w:webHidden/>
          </w:rPr>
          <w:tab/>
        </w:r>
        <w:r>
          <w:rPr>
            <w:webHidden/>
          </w:rPr>
          <w:fldChar w:fldCharType="begin"/>
        </w:r>
        <w:r w:rsidR="00EB2A3B">
          <w:rPr>
            <w:webHidden/>
          </w:rPr>
          <w:instrText xml:space="preserve"> PAGEREF _Toc329152919 \h </w:instrText>
        </w:r>
        <w:r>
          <w:rPr>
            <w:webHidden/>
          </w:rPr>
        </w:r>
        <w:r>
          <w:rPr>
            <w:webHidden/>
          </w:rPr>
          <w:fldChar w:fldCharType="separate"/>
        </w:r>
        <w:r w:rsidR="00EB2A3B">
          <w:rPr>
            <w:webHidden/>
          </w:rPr>
          <w:t>42</w:t>
        </w:r>
        <w:r>
          <w:rPr>
            <w:webHidden/>
          </w:rPr>
          <w:fldChar w:fldCharType="end"/>
        </w:r>
      </w:hyperlink>
    </w:p>
    <w:p w:rsidR="00EB2A3B" w:rsidRDefault="006C0F44">
      <w:pPr>
        <w:pStyle w:val="TM2"/>
        <w:rPr>
          <w:rFonts w:asciiTheme="minorHAnsi" w:eastAsiaTheme="minorEastAsia" w:hAnsiTheme="minorHAnsi" w:cstheme="minorBidi"/>
          <w:sz w:val="22"/>
          <w:szCs w:val="22"/>
          <w:lang w:val="en-US" w:eastAsia="en-US"/>
        </w:rPr>
      </w:pPr>
      <w:hyperlink w:anchor="_Toc329152920" w:history="1">
        <w:r w:rsidR="00EB2A3B" w:rsidRPr="008B39C9">
          <w:rPr>
            <w:rStyle w:val="Lienhypertexte"/>
          </w:rPr>
          <w:t>5.4</w:t>
        </w:r>
        <w:r w:rsidR="00EB2A3B">
          <w:rPr>
            <w:rFonts w:asciiTheme="minorHAnsi" w:eastAsiaTheme="minorEastAsia" w:hAnsiTheme="minorHAnsi" w:cstheme="minorBidi"/>
            <w:sz w:val="22"/>
            <w:szCs w:val="22"/>
            <w:lang w:val="en-US" w:eastAsia="en-US"/>
          </w:rPr>
          <w:tab/>
        </w:r>
        <w:r w:rsidR="00EB2A3B" w:rsidRPr="008B39C9">
          <w:rPr>
            <w:rStyle w:val="Lienhypertexte"/>
          </w:rPr>
          <w:t>Répartition de l'information</w:t>
        </w:r>
        <w:r w:rsidR="00EB2A3B">
          <w:rPr>
            <w:webHidden/>
          </w:rPr>
          <w:tab/>
        </w:r>
        <w:r>
          <w:rPr>
            <w:webHidden/>
          </w:rPr>
          <w:fldChar w:fldCharType="begin"/>
        </w:r>
        <w:r w:rsidR="00EB2A3B">
          <w:rPr>
            <w:webHidden/>
          </w:rPr>
          <w:instrText xml:space="preserve"> PAGEREF _Toc329152920 \h </w:instrText>
        </w:r>
        <w:r>
          <w:rPr>
            <w:webHidden/>
          </w:rPr>
        </w:r>
        <w:r>
          <w:rPr>
            <w:webHidden/>
          </w:rPr>
          <w:fldChar w:fldCharType="separate"/>
        </w:r>
        <w:r w:rsidR="00EB2A3B">
          <w:rPr>
            <w:webHidden/>
          </w:rPr>
          <w:t>42</w:t>
        </w:r>
        <w:r>
          <w:rPr>
            <w:webHidden/>
          </w:rPr>
          <w:fldChar w:fldCharType="end"/>
        </w:r>
      </w:hyperlink>
    </w:p>
    <w:p w:rsidR="00F8199D" w:rsidRDefault="006C0F44" w:rsidP="003D16C2">
      <w:pPr>
        <w:spacing w:line="360" w:lineRule="auto"/>
      </w:pPr>
      <w:r>
        <w:fldChar w:fldCharType="end"/>
      </w:r>
    </w:p>
    <w:p w:rsidR="009712E2" w:rsidRDefault="009712E2" w:rsidP="009712E2">
      <w:pPr>
        <w:pStyle w:val="BlockTitle"/>
        <w:spacing w:line="360" w:lineRule="auto"/>
      </w:pPr>
      <w:r>
        <w:t>Table des illustrations</w:t>
      </w:r>
    </w:p>
    <w:p w:rsidR="00F8199D" w:rsidRDefault="00F8199D" w:rsidP="007850E4">
      <w:pPr>
        <w:spacing w:line="360" w:lineRule="auto"/>
      </w:pPr>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r>
        <w:fldChar w:fldCharType="begin"/>
      </w:r>
      <w:r w:rsidR="009712E2">
        <w:instrText xml:space="preserve"> TOC \h \z \c "Figure" </w:instrText>
      </w:r>
      <w:r>
        <w:fldChar w:fldCharType="separate"/>
      </w:r>
      <w:hyperlink w:anchor="_Toc329152921" w:history="1">
        <w:r w:rsidR="00EB2A3B" w:rsidRPr="00F76A7D">
          <w:rPr>
            <w:rStyle w:val="Lienhypertexte"/>
            <w:noProof/>
          </w:rPr>
          <w:t>Figure 1 : Diagramme contextuel des applications de la Trésorerie</w:t>
        </w:r>
        <w:r w:rsidR="00EB2A3B">
          <w:rPr>
            <w:noProof/>
            <w:webHidden/>
          </w:rPr>
          <w:tab/>
        </w:r>
        <w:r>
          <w:rPr>
            <w:noProof/>
            <w:webHidden/>
          </w:rPr>
          <w:fldChar w:fldCharType="begin"/>
        </w:r>
        <w:r w:rsidR="00EB2A3B">
          <w:rPr>
            <w:noProof/>
            <w:webHidden/>
          </w:rPr>
          <w:instrText xml:space="preserve"> PAGEREF _Toc329152921 \h </w:instrText>
        </w:r>
        <w:r>
          <w:rPr>
            <w:noProof/>
            <w:webHidden/>
          </w:rPr>
        </w:r>
        <w:r>
          <w:rPr>
            <w:noProof/>
            <w:webHidden/>
          </w:rPr>
          <w:fldChar w:fldCharType="separate"/>
        </w:r>
        <w:r w:rsidR="00EB2A3B">
          <w:rPr>
            <w:noProof/>
            <w:webHidden/>
          </w:rPr>
          <w:t>3</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2" w:history="1">
        <w:r w:rsidR="00EB2A3B" w:rsidRPr="00F76A7D">
          <w:rPr>
            <w:rStyle w:val="Lienhypertexte"/>
            <w:noProof/>
          </w:rPr>
          <w:t>Figure 2 : Diagramme de cas d'utilisation de l'application Valmobil</w:t>
        </w:r>
        <w:r w:rsidR="00EB2A3B">
          <w:rPr>
            <w:noProof/>
            <w:webHidden/>
          </w:rPr>
          <w:tab/>
        </w:r>
        <w:r>
          <w:rPr>
            <w:noProof/>
            <w:webHidden/>
          </w:rPr>
          <w:fldChar w:fldCharType="begin"/>
        </w:r>
        <w:r w:rsidR="00EB2A3B">
          <w:rPr>
            <w:noProof/>
            <w:webHidden/>
          </w:rPr>
          <w:instrText xml:space="preserve"> PAGEREF _Toc329152922 \h </w:instrText>
        </w:r>
        <w:r>
          <w:rPr>
            <w:noProof/>
            <w:webHidden/>
          </w:rPr>
        </w:r>
        <w:r>
          <w:rPr>
            <w:noProof/>
            <w:webHidden/>
          </w:rPr>
          <w:fldChar w:fldCharType="separate"/>
        </w:r>
        <w:r w:rsidR="00EB2A3B">
          <w:rPr>
            <w:noProof/>
            <w:webHidden/>
          </w:rPr>
          <w:t>4</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3" w:history="1">
        <w:r w:rsidR="00EB2A3B" w:rsidRPr="00F76A7D">
          <w:rPr>
            <w:rStyle w:val="Lienhypertexte"/>
            <w:noProof/>
          </w:rPr>
          <w:t>Figure 3 : Séquence de la confirmation d'une transaction dans Valmobil (Scénario nominal)</w:t>
        </w:r>
        <w:r w:rsidR="00EB2A3B">
          <w:rPr>
            <w:noProof/>
            <w:webHidden/>
          </w:rPr>
          <w:tab/>
        </w:r>
        <w:r>
          <w:rPr>
            <w:noProof/>
            <w:webHidden/>
          </w:rPr>
          <w:fldChar w:fldCharType="begin"/>
        </w:r>
        <w:r w:rsidR="00EB2A3B">
          <w:rPr>
            <w:noProof/>
            <w:webHidden/>
          </w:rPr>
          <w:instrText xml:space="preserve"> PAGEREF _Toc329152923 \h </w:instrText>
        </w:r>
        <w:r>
          <w:rPr>
            <w:noProof/>
            <w:webHidden/>
          </w:rPr>
        </w:r>
        <w:r>
          <w:rPr>
            <w:noProof/>
            <w:webHidden/>
          </w:rPr>
          <w:fldChar w:fldCharType="separate"/>
        </w:r>
        <w:r w:rsidR="00EB2A3B">
          <w:rPr>
            <w:noProof/>
            <w:webHidden/>
          </w:rPr>
          <w:t>5</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4" w:history="1">
        <w:r w:rsidR="00EB2A3B" w:rsidRPr="00F76A7D">
          <w:rPr>
            <w:rStyle w:val="Lienhypertexte"/>
            <w:noProof/>
          </w:rPr>
          <w:t>Figure 4 : Séquence de la confirmation suite à la modification d'une transaction</w:t>
        </w:r>
        <w:r w:rsidR="00EB2A3B">
          <w:rPr>
            <w:noProof/>
            <w:webHidden/>
          </w:rPr>
          <w:tab/>
        </w:r>
        <w:r>
          <w:rPr>
            <w:noProof/>
            <w:webHidden/>
          </w:rPr>
          <w:fldChar w:fldCharType="begin"/>
        </w:r>
        <w:r w:rsidR="00EB2A3B">
          <w:rPr>
            <w:noProof/>
            <w:webHidden/>
          </w:rPr>
          <w:instrText xml:space="preserve"> PAGEREF _Toc329152924 \h </w:instrText>
        </w:r>
        <w:r>
          <w:rPr>
            <w:noProof/>
            <w:webHidden/>
          </w:rPr>
        </w:r>
        <w:r>
          <w:rPr>
            <w:noProof/>
            <w:webHidden/>
          </w:rPr>
          <w:fldChar w:fldCharType="separate"/>
        </w:r>
        <w:r w:rsidR="00EB2A3B">
          <w:rPr>
            <w:noProof/>
            <w:webHidden/>
          </w:rPr>
          <w:t>6</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5" w:history="1">
        <w:r w:rsidR="00EB2A3B" w:rsidRPr="00F76A7D">
          <w:rPr>
            <w:rStyle w:val="Lienhypertexte"/>
            <w:noProof/>
          </w:rPr>
          <w:t>Figure 5 : Diagramme d'activité - Confirmer transaction</w:t>
        </w:r>
        <w:r w:rsidR="00EB2A3B">
          <w:rPr>
            <w:noProof/>
            <w:webHidden/>
          </w:rPr>
          <w:tab/>
        </w:r>
        <w:r>
          <w:rPr>
            <w:noProof/>
            <w:webHidden/>
          </w:rPr>
          <w:fldChar w:fldCharType="begin"/>
        </w:r>
        <w:r w:rsidR="00EB2A3B">
          <w:rPr>
            <w:noProof/>
            <w:webHidden/>
          </w:rPr>
          <w:instrText xml:space="preserve"> PAGEREF _Toc329152925 \h </w:instrText>
        </w:r>
        <w:r>
          <w:rPr>
            <w:noProof/>
            <w:webHidden/>
          </w:rPr>
        </w:r>
        <w:r>
          <w:rPr>
            <w:noProof/>
            <w:webHidden/>
          </w:rPr>
          <w:fldChar w:fldCharType="separate"/>
        </w:r>
        <w:r w:rsidR="00EB2A3B">
          <w:rPr>
            <w:noProof/>
            <w:webHidden/>
          </w:rPr>
          <w:t>9</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6" w:history="1">
        <w:r w:rsidR="00EB2A3B" w:rsidRPr="00F76A7D">
          <w:rPr>
            <w:rStyle w:val="Lienhypertexte"/>
            <w:noProof/>
          </w:rPr>
          <w:t>Figure 6 : Diagramme d'activité - Réinjecter un message par la page de gestion des messages</w:t>
        </w:r>
        <w:r w:rsidR="00EB2A3B">
          <w:rPr>
            <w:noProof/>
            <w:webHidden/>
          </w:rPr>
          <w:tab/>
        </w:r>
        <w:r>
          <w:rPr>
            <w:noProof/>
            <w:webHidden/>
          </w:rPr>
          <w:fldChar w:fldCharType="begin"/>
        </w:r>
        <w:r w:rsidR="00EB2A3B">
          <w:rPr>
            <w:noProof/>
            <w:webHidden/>
          </w:rPr>
          <w:instrText xml:space="preserve"> PAGEREF _Toc329152926 \h </w:instrText>
        </w:r>
        <w:r>
          <w:rPr>
            <w:noProof/>
            <w:webHidden/>
          </w:rPr>
        </w:r>
        <w:r>
          <w:rPr>
            <w:noProof/>
            <w:webHidden/>
          </w:rPr>
          <w:fldChar w:fldCharType="separate"/>
        </w:r>
        <w:r w:rsidR="00EB2A3B">
          <w:rPr>
            <w:noProof/>
            <w:webHidden/>
          </w:rPr>
          <w:t>13</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7" w:history="1">
        <w:r w:rsidR="00EB2A3B" w:rsidRPr="00F76A7D">
          <w:rPr>
            <w:rStyle w:val="Lienhypertexte"/>
            <w:noProof/>
          </w:rPr>
          <w:t>Figure 7 : Diagramme d'activité - Réinjecter un message à partir de la page de transaction</w:t>
        </w:r>
        <w:r w:rsidR="00EB2A3B">
          <w:rPr>
            <w:noProof/>
            <w:webHidden/>
          </w:rPr>
          <w:tab/>
        </w:r>
        <w:r>
          <w:rPr>
            <w:noProof/>
            <w:webHidden/>
          </w:rPr>
          <w:fldChar w:fldCharType="begin"/>
        </w:r>
        <w:r w:rsidR="00EB2A3B">
          <w:rPr>
            <w:noProof/>
            <w:webHidden/>
          </w:rPr>
          <w:instrText xml:space="preserve"> PAGEREF _Toc329152927 \h </w:instrText>
        </w:r>
        <w:r>
          <w:rPr>
            <w:noProof/>
            <w:webHidden/>
          </w:rPr>
        </w:r>
        <w:r>
          <w:rPr>
            <w:noProof/>
            <w:webHidden/>
          </w:rPr>
          <w:fldChar w:fldCharType="separate"/>
        </w:r>
        <w:r w:rsidR="00EB2A3B">
          <w:rPr>
            <w:noProof/>
            <w:webHidden/>
          </w:rPr>
          <w:t>17</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8" w:history="1">
        <w:r w:rsidR="00EB2A3B" w:rsidRPr="00F76A7D">
          <w:rPr>
            <w:rStyle w:val="Lienhypertexte"/>
            <w:noProof/>
          </w:rPr>
          <w:t>Figure 8 : Diagramme d'activité - Conciliation automatique</w:t>
        </w:r>
        <w:r w:rsidR="00EB2A3B">
          <w:rPr>
            <w:noProof/>
            <w:webHidden/>
          </w:rPr>
          <w:tab/>
        </w:r>
        <w:r>
          <w:rPr>
            <w:noProof/>
            <w:webHidden/>
          </w:rPr>
          <w:fldChar w:fldCharType="begin"/>
        </w:r>
        <w:r w:rsidR="00EB2A3B">
          <w:rPr>
            <w:noProof/>
            <w:webHidden/>
          </w:rPr>
          <w:instrText xml:space="preserve"> PAGEREF _Toc329152928 \h </w:instrText>
        </w:r>
        <w:r>
          <w:rPr>
            <w:noProof/>
            <w:webHidden/>
          </w:rPr>
        </w:r>
        <w:r>
          <w:rPr>
            <w:noProof/>
            <w:webHidden/>
          </w:rPr>
          <w:fldChar w:fldCharType="separate"/>
        </w:r>
        <w:r w:rsidR="00EB2A3B">
          <w:rPr>
            <w:noProof/>
            <w:webHidden/>
          </w:rPr>
          <w:t>22</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29" w:history="1">
        <w:r w:rsidR="00EB2A3B" w:rsidRPr="00F76A7D">
          <w:rPr>
            <w:rStyle w:val="Lienhypertexte"/>
            <w:noProof/>
          </w:rPr>
          <w:t>Figure 9 : Diagramme d'activité - Consultation du rapport de conciliation</w:t>
        </w:r>
        <w:r w:rsidR="00EB2A3B">
          <w:rPr>
            <w:noProof/>
            <w:webHidden/>
          </w:rPr>
          <w:tab/>
        </w:r>
        <w:r>
          <w:rPr>
            <w:noProof/>
            <w:webHidden/>
          </w:rPr>
          <w:fldChar w:fldCharType="begin"/>
        </w:r>
        <w:r w:rsidR="00EB2A3B">
          <w:rPr>
            <w:noProof/>
            <w:webHidden/>
          </w:rPr>
          <w:instrText xml:space="preserve"> PAGEREF _Toc329152929 \h </w:instrText>
        </w:r>
        <w:r>
          <w:rPr>
            <w:noProof/>
            <w:webHidden/>
          </w:rPr>
        </w:r>
        <w:r>
          <w:rPr>
            <w:noProof/>
            <w:webHidden/>
          </w:rPr>
          <w:fldChar w:fldCharType="separate"/>
        </w:r>
        <w:r w:rsidR="00EB2A3B">
          <w:rPr>
            <w:noProof/>
            <w:webHidden/>
          </w:rPr>
          <w:t>23</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30" w:history="1">
        <w:r w:rsidR="00EB2A3B" w:rsidRPr="00F76A7D">
          <w:rPr>
            <w:rStyle w:val="Lienhypertexte"/>
            <w:noProof/>
          </w:rPr>
          <w:t>Figure 10 : Diagramme de classe par archétypes</w:t>
        </w:r>
        <w:r w:rsidR="00EB2A3B">
          <w:rPr>
            <w:noProof/>
            <w:webHidden/>
          </w:rPr>
          <w:tab/>
        </w:r>
        <w:r>
          <w:rPr>
            <w:noProof/>
            <w:webHidden/>
          </w:rPr>
          <w:fldChar w:fldCharType="begin"/>
        </w:r>
        <w:r w:rsidR="00EB2A3B">
          <w:rPr>
            <w:noProof/>
            <w:webHidden/>
          </w:rPr>
          <w:instrText xml:space="preserve"> PAGEREF _Toc329152930 \h </w:instrText>
        </w:r>
        <w:r>
          <w:rPr>
            <w:noProof/>
            <w:webHidden/>
          </w:rPr>
        </w:r>
        <w:r>
          <w:rPr>
            <w:noProof/>
            <w:webHidden/>
          </w:rPr>
          <w:fldChar w:fldCharType="separate"/>
        </w:r>
        <w:r w:rsidR="00EB2A3B">
          <w:rPr>
            <w:noProof/>
            <w:webHidden/>
          </w:rPr>
          <w:t>25</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31" w:history="1">
        <w:r w:rsidR="00EB2A3B" w:rsidRPr="00F76A7D">
          <w:rPr>
            <w:rStyle w:val="Lienhypertexte"/>
            <w:noProof/>
          </w:rPr>
          <w:t>Figure 11 : Diagramme de navigation</w:t>
        </w:r>
        <w:r w:rsidR="00EB2A3B">
          <w:rPr>
            <w:noProof/>
            <w:webHidden/>
          </w:rPr>
          <w:tab/>
        </w:r>
        <w:r>
          <w:rPr>
            <w:noProof/>
            <w:webHidden/>
          </w:rPr>
          <w:fldChar w:fldCharType="begin"/>
        </w:r>
        <w:r w:rsidR="00EB2A3B">
          <w:rPr>
            <w:noProof/>
            <w:webHidden/>
          </w:rPr>
          <w:instrText xml:space="preserve"> PAGEREF _Toc329152931 \h </w:instrText>
        </w:r>
        <w:r>
          <w:rPr>
            <w:noProof/>
            <w:webHidden/>
          </w:rPr>
        </w:r>
        <w:r>
          <w:rPr>
            <w:noProof/>
            <w:webHidden/>
          </w:rPr>
          <w:fldChar w:fldCharType="separate"/>
        </w:r>
        <w:r w:rsidR="00EB2A3B">
          <w:rPr>
            <w:noProof/>
            <w:webHidden/>
          </w:rPr>
          <w:t>30</w:t>
        </w:r>
        <w:r>
          <w:rPr>
            <w:noProof/>
            <w:webHidden/>
          </w:rPr>
          <w:fldChar w:fldCharType="end"/>
        </w:r>
      </w:hyperlink>
    </w:p>
    <w:p w:rsidR="00EB2A3B" w:rsidRDefault="006C0F44">
      <w:pPr>
        <w:pStyle w:val="Tabledesillustrations"/>
        <w:tabs>
          <w:tab w:val="right" w:leader="dot" w:pos="8630"/>
        </w:tabs>
        <w:rPr>
          <w:rFonts w:asciiTheme="minorHAnsi" w:eastAsiaTheme="minorEastAsia" w:hAnsiTheme="minorHAnsi" w:cstheme="minorBidi"/>
          <w:noProof/>
          <w:sz w:val="22"/>
          <w:szCs w:val="22"/>
          <w:lang w:val="en-US" w:eastAsia="en-US"/>
        </w:rPr>
      </w:pPr>
      <w:hyperlink w:anchor="_Toc329152932" w:history="1">
        <w:r w:rsidR="00EB2A3B" w:rsidRPr="00F76A7D">
          <w:rPr>
            <w:rStyle w:val="Lienhypertexte"/>
            <w:noProof/>
          </w:rPr>
          <w:t>Figure 12 : Diagramme de classe interface utilisateur</w:t>
        </w:r>
        <w:r w:rsidR="00EB2A3B">
          <w:rPr>
            <w:noProof/>
            <w:webHidden/>
          </w:rPr>
          <w:tab/>
        </w:r>
        <w:r>
          <w:rPr>
            <w:noProof/>
            <w:webHidden/>
          </w:rPr>
          <w:fldChar w:fldCharType="begin"/>
        </w:r>
        <w:r w:rsidR="00EB2A3B">
          <w:rPr>
            <w:noProof/>
            <w:webHidden/>
          </w:rPr>
          <w:instrText xml:space="preserve"> PAGEREF _Toc329152932 \h </w:instrText>
        </w:r>
        <w:r>
          <w:rPr>
            <w:noProof/>
            <w:webHidden/>
          </w:rPr>
        </w:r>
        <w:r>
          <w:rPr>
            <w:noProof/>
            <w:webHidden/>
          </w:rPr>
          <w:fldChar w:fldCharType="separate"/>
        </w:r>
        <w:r w:rsidR="00EB2A3B">
          <w:rPr>
            <w:noProof/>
            <w:webHidden/>
          </w:rPr>
          <w:t>35</w:t>
        </w:r>
        <w:r>
          <w:rPr>
            <w:noProof/>
            <w:webHidden/>
          </w:rPr>
          <w:fldChar w:fldCharType="end"/>
        </w:r>
      </w:hyperlink>
    </w:p>
    <w:p w:rsidR="00F8199D" w:rsidRDefault="006C0F44" w:rsidP="003D16C2">
      <w:pPr>
        <w:pStyle w:val="Corpsdetexte"/>
        <w:spacing w:line="360" w:lineRule="auto"/>
      </w:pPr>
      <w:r>
        <w:fldChar w:fldCharType="end"/>
      </w:r>
    </w:p>
    <w:p w:rsidR="00F8199D" w:rsidRDefault="00F8199D" w:rsidP="003D16C2">
      <w:pPr>
        <w:pStyle w:val="Titre1"/>
        <w:spacing w:line="360" w:lineRule="auto"/>
      </w:pPr>
      <w:bookmarkStart w:id="1" w:name="_Toc329152883"/>
      <w:r>
        <w:lastRenderedPageBreak/>
        <w:t xml:space="preserve">Fonction de système : Interface </w:t>
      </w:r>
      <w:proofErr w:type="spellStart"/>
      <w:r>
        <w:t>Valmobil</w:t>
      </w:r>
      <w:proofErr w:type="spellEnd"/>
      <w:r>
        <w:t xml:space="preserve"> – Système compt</w:t>
      </w:r>
      <w:r>
        <w:t>a</w:t>
      </w:r>
      <w:r>
        <w:t>ble</w:t>
      </w:r>
      <w:bookmarkEnd w:id="1"/>
    </w:p>
    <w:p w:rsidR="00B11DAA" w:rsidRDefault="005D4A83" w:rsidP="00EB2A3B">
      <w:pPr>
        <w:pStyle w:val="Corpsdetexte"/>
        <w:spacing w:line="360" w:lineRule="auto"/>
        <w:jc w:val="both"/>
      </w:pPr>
      <w:r>
        <w:t xml:space="preserve">L'application Valeur </w:t>
      </w:r>
      <w:r w:rsidR="002F6EFA">
        <w:t>mobilière</w:t>
      </w:r>
      <w:r>
        <w:t xml:space="preserve"> est utilisée pour saisir les transactions d'actif-passif et </w:t>
      </w:r>
      <w:r w:rsidR="00901EA2">
        <w:t xml:space="preserve">de valeurs mobilières qui sont </w:t>
      </w:r>
      <w:r w:rsidR="002F6EFA">
        <w:t>négociées</w:t>
      </w:r>
      <w:r w:rsidR="00901EA2">
        <w:t xml:space="preserve"> à la caisse centrale Desjardins. Ce système </w:t>
      </w:r>
      <w:r w:rsidR="007E3C90">
        <w:t>interagit</w:t>
      </w:r>
      <w:r w:rsidR="00901EA2">
        <w:t xml:space="preserve"> avec pl</w:t>
      </w:r>
      <w:r w:rsidR="00901EA2">
        <w:t>u</w:t>
      </w:r>
      <w:r w:rsidR="00901EA2">
        <w:t xml:space="preserve">sieurs autres systèmes de l'entreprise, mais il n'existe actuellement pas </w:t>
      </w:r>
      <w:r w:rsidR="002F6EFA">
        <w:t xml:space="preserve">un </w:t>
      </w:r>
      <w:r w:rsidR="00901EA2">
        <w:t>automatisme perme</w:t>
      </w:r>
      <w:r w:rsidR="00901EA2">
        <w:t>t</w:t>
      </w:r>
      <w:r w:rsidR="00901EA2">
        <w:t>tant au système de synchroniser ses enregistrements avec le système comptable.</w:t>
      </w:r>
    </w:p>
    <w:p w:rsidR="00B11DAA" w:rsidRDefault="00B01836" w:rsidP="00EB2A3B">
      <w:pPr>
        <w:pStyle w:val="Corpsdetexte"/>
        <w:spacing w:line="360" w:lineRule="auto"/>
        <w:jc w:val="both"/>
      </w:pPr>
      <w:r>
        <w:t xml:space="preserve">Le système comptable </w:t>
      </w:r>
      <w:r w:rsidR="002F6EFA">
        <w:t>a</w:t>
      </w:r>
      <w:r>
        <w:t xml:space="preserve"> comme principale fonction la gestion des comptes comptables </w:t>
      </w:r>
      <w:r w:rsidR="00600868">
        <w:t>et du</w:t>
      </w:r>
      <w:r>
        <w:t xml:space="preserve"> grand livre, mais il est également utilisé pour effectuer le règlement des transactions avec le client.</w:t>
      </w:r>
      <w:r w:rsidR="00901EA2">
        <w:t xml:space="preserve"> </w:t>
      </w:r>
      <w:r w:rsidR="00600868">
        <w:t xml:space="preserve">Il est donc primordial que tous les systèmes de </w:t>
      </w:r>
      <w:proofErr w:type="spellStart"/>
      <w:r w:rsidR="00600868">
        <w:t>Front</w:t>
      </w:r>
      <w:r w:rsidR="002F6EFA">
        <w:t>-O</w:t>
      </w:r>
      <w:r w:rsidR="00600868">
        <w:t>ffice</w:t>
      </w:r>
      <w:proofErr w:type="spellEnd"/>
      <w:r w:rsidR="00600868">
        <w:t xml:space="preserve"> utilisés pour la saisie de tous les types de </w:t>
      </w:r>
      <w:r w:rsidR="002F6EFA">
        <w:t>transactions</w:t>
      </w:r>
      <w:r w:rsidR="00600868">
        <w:t xml:space="preserve"> aient une inte</w:t>
      </w:r>
      <w:r w:rsidR="003D16C2">
        <w:t xml:space="preserve">rface avec le système de règlement financier pour faciliter le travail des employés </w:t>
      </w:r>
      <w:r w:rsidR="00156978">
        <w:t>du Back-Office</w:t>
      </w:r>
      <w:r w:rsidR="003D16C2">
        <w:t xml:space="preserve">. </w:t>
      </w:r>
    </w:p>
    <w:p w:rsidR="005720E6" w:rsidRDefault="005720E6" w:rsidP="003D16C2">
      <w:pPr>
        <w:pStyle w:val="Corpsdetexte"/>
        <w:spacing w:line="360" w:lineRule="auto"/>
      </w:pPr>
      <w:r>
        <w:t>Le diagramme suivant démontre les relations entre les différe</w:t>
      </w:r>
      <w:r w:rsidR="00282972">
        <w:t>nts systèmes de la trésorerie</w:t>
      </w:r>
      <w:r w:rsidR="007E3C90">
        <w:t> :</w:t>
      </w:r>
    </w:p>
    <w:p w:rsidR="006C6429" w:rsidRDefault="007E3C90" w:rsidP="00156978">
      <w:pPr>
        <w:pStyle w:val="Corpsdetexte"/>
        <w:keepNext/>
        <w:spacing w:line="360" w:lineRule="auto"/>
      </w:pPr>
      <w:r>
        <w:object w:dxaOrig="15291" w:dyaOrig="10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98.65pt" o:ole="">
            <v:imagedata r:id="rId8" o:title=""/>
          </v:shape>
          <o:OLEObject Type="Embed" ProgID="Visio.Drawing.11" ShapeID="_x0000_i1025" DrawAspect="Content" ObjectID="_1459764210" r:id="rId9"/>
        </w:object>
      </w:r>
    </w:p>
    <w:p w:rsidR="00F42294" w:rsidRDefault="006C6429" w:rsidP="00156978">
      <w:pPr>
        <w:pStyle w:val="Lgende"/>
        <w:jc w:val="center"/>
      </w:pPr>
      <w:bookmarkStart w:id="2" w:name="_Toc329152921"/>
      <w:r>
        <w:t xml:space="preserve">Figure </w:t>
      </w:r>
      <w:r w:rsidR="006C0F44">
        <w:fldChar w:fldCharType="begin"/>
      </w:r>
      <w:r>
        <w:instrText xml:space="preserve"> SEQ Figure \* ARABIC </w:instrText>
      </w:r>
      <w:r w:rsidR="006C0F44">
        <w:fldChar w:fldCharType="separate"/>
      </w:r>
      <w:r w:rsidR="00BE7F0C">
        <w:rPr>
          <w:noProof/>
        </w:rPr>
        <w:t>1</w:t>
      </w:r>
      <w:r w:rsidR="006C0F44">
        <w:fldChar w:fldCharType="end"/>
      </w:r>
      <w:r>
        <w:t xml:space="preserve"> : Diagramme contextuel des applications de la Trésorerie</w:t>
      </w:r>
      <w:bookmarkEnd w:id="2"/>
    </w:p>
    <w:p w:rsidR="00B11DAA" w:rsidRDefault="007D0285" w:rsidP="00EB2A3B">
      <w:pPr>
        <w:pStyle w:val="Corpsdetexte"/>
        <w:spacing w:line="360" w:lineRule="auto"/>
        <w:jc w:val="both"/>
      </w:pPr>
      <w:r>
        <w:t>Comme on peut le constater, la plupart des systèmes de saisie sont déjà reliés de manière aut</w:t>
      </w:r>
      <w:r>
        <w:t>o</w:t>
      </w:r>
      <w:r>
        <w:t xml:space="preserve">matisée au système comptable. Présentement, seul le système </w:t>
      </w:r>
      <w:proofErr w:type="spellStart"/>
      <w:r>
        <w:t>Valmobil</w:t>
      </w:r>
      <w:proofErr w:type="spellEnd"/>
      <w:r>
        <w:t xml:space="preserve"> n'est pas en mesure d'</w:t>
      </w:r>
      <w:r w:rsidR="002F6EFA">
        <w:t>utiliser</w:t>
      </w:r>
      <w:r>
        <w:t xml:space="preserve"> une interface automatisée et les transactions sont saisies manuellement dans les deux </w:t>
      </w:r>
      <w:r>
        <w:lastRenderedPageBreak/>
        <w:t xml:space="preserve">systèmes. Cette situation se traduit par une augmentation du risque d'erreur lors de la </w:t>
      </w:r>
      <w:r w:rsidR="009A345C">
        <w:t>ressaisie</w:t>
      </w:r>
      <w:r>
        <w:t xml:space="preserve"> et monopolise en grande partie le temps de travail qui devrait en réalité, être consacré à d'autres activités propres au secteur </w:t>
      </w:r>
      <w:r w:rsidR="00156978">
        <w:t>du Back-Office</w:t>
      </w:r>
      <w:r>
        <w:t xml:space="preserve">. </w:t>
      </w:r>
    </w:p>
    <w:p w:rsidR="00B11DAA" w:rsidRDefault="00611730" w:rsidP="00EB2A3B">
      <w:pPr>
        <w:pStyle w:val="Corpsdetexte"/>
        <w:spacing w:line="360" w:lineRule="auto"/>
        <w:jc w:val="both"/>
      </w:pPr>
      <w:r>
        <w:t>La nouvelle fonctionnalité implantée</w:t>
      </w:r>
      <w:r w:rsidR="009A345C">
        <w:t>,</w:t>
      </w:r>
      <w:r>
        <w:t xml:space="preserve"> permettra l'injection automatique des transactions de l'a</w:t>
      </w:r>
      <w:r>
        <w:t>p</w:t>
      </w:r>
      <w:r>
        <w:t xml:space="preserve">plication </w:t>
      </w:r>
      <w:proofErr w:type="spellStart"/>
      <w:r>
        <w:t>Valmobil</w:t>
      </w:r>
      <w:proofErr w:type="spellEnd"/>
      <w:r>
        <w:t xml:space="preserve"> dans le système </w:t>
      </w:r>
      <w:r w:rsidR="009A345C">
        <w:t>comptable « </w:t>
      </w:r>
      <w:proofErr w:type="spellStart"/>
      <w:r>
        <w:t>Flexcube</w:t>
      </w:r>
      <w:proofErr w:type="spellEnd"/>
      <w:r w:rsidR="009A345C">
        <w:t> »</w:t>
      </w:r>
      <w:r>
        <w:t xml:space="preserve">. Cette interface sera en mesure de </w:t>
      </w:r>
      <w:r w:rsidR="00843703">
        <w:t>préparer les messages à envoyer</w:t>
      </w:r>
      <w:r w:rsidR="00596F87">
        <w:t>, gérer le</w:t>
      </w:r>
      <w:r w:rsidR="009A345C">
        <w:t>s</w:t>
      </w:r>
      <w:r w:rsidR="00596F87">
        <w:t xml:space="preserve"> statut</w:t>
      </w:r>
      <w:r w:rsidR="009A345C">
        <w:t>s</w:t>
      </w:r>
      <w:r w:rsidR="00596F87">
        <w:t xml:space="preserve"> des différent</w:t>
      </w:r>
      <w:r w:rsidR="00843703">
        <w:t xml:space="preserve">s messages </w:t>
      </w:r>
      <w:r>
        <w:t>et pourra également traiter les réponses suite à l'injection d'un message transactio</w:t>
      </w:r>
      <w:r w:rsidR="00843703">
        <w:t>nnel dans le système comptable.</w:t>
      </w:r>
      <w:r w:rsidR="00596F87">
        <w:t xml:space="preserve"> </w:t>
      </w:r>
    </w:p>
    <w:p w:rsidR="00F8199D" w:rsidRDefault="00F8199D" w:rsidP="003D16C2">
      <w:pPr>
        <w:pStyle w:val="Titre2"/>
        <w:spacing w:line="360" w:lineRule="auto"/>
      </w:pPr>
      <w:bookmarkStart w:id="3" w:name="_Toc329152884"/>
      <w:r>
        <w:t>Description</w:t>
      </w:r>
      <w:bookmarkEnd w:id="3"/>
    </w:p>
    <w:p w:rsidR="00B11DAA" w:rsidRDefault="00596F87" w:rsidP="00EB2A3B">
      <w:pPr>
        <w:pStyle w:val="Corpsdetexte"/>
        <w:spacing w:line="360" w:lineRule="auto"/>
        <w:jc w:val="both"/>
      </w:pPr>
      <w:r>
        <w:t xml:space="preserve">La fonction </w:t>
      </w:r>
      <w:r w:rsidR="009A345C">
        <w:t>« </w:t>
      </w:r>
      <w:r>
        <w:t xml:space="preserve">Interface entre </w:t>
      </w:r>
      <w:proofErr w:type="spellStart"/>
      <w:r>
        <w:t>Valmobil</w:t>
      </w:r>
      <w:proofErr w:type="spellEnd"/>
      <w:r>
        <w:t xml:space="preserve"> et le système comptable</w:t>
      </w:r>
      <w:r w:rsidR="009A345C">
        <w:t> »</w:t>
      </w:r>
      <w:r w:rsidR="00F8199D">
        <w:t xml:space="preserve"> des unités de tâche permet le contrôle de l’état des transactions transmises par la nouvelle interface au système comptable. Ce contrôle est effectué à partir </w:t>
      </w:r>
      <w:r>
        <w:t>d'un rapport de conciliation</w:t>
      </w:r>
    </w:p>
    <w:p w:rsidR="00DD68C0" w:rsidRDefault="00DD68C0" w:rsidP="003D16C2">
      <w:pPr>
        <w:pStyle w:val="Corpsdetexte"/>
        <w:spacing w:line="360" w:lineRule="auto"/>
      </w:pPr>
    </w:p>
    <w:p w:rsidR="006C6429" w:rsidRDefault="008E68B1" w:rsidP="00156978">
      <w:pPr>
        <w:pStyle w:val="Corpsdetexte"/>
        <w:keepNext/>
        <w:spacing w:line="360" w:lineRule="auto"/>
      </w:pPr>
      <w:r>
        <w:rPr>
          <w:noProof/>
        </w:rPr>
        <w:drawing>
          <wp:inline distT="0" distB="0" distL="0" distR="0">
            <wp:extent cx="5486400" cy="43338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333875"/>
                    </a:xfrm>
                    <a:prstGeom prst="rect">
                      <a:avLst/>
                    </a:prstGeom>
                    <a:noFill/>
                    <a:ln>
                      <a:noFill/>
                    </a:ln>
                  </pic:spPr>
                </pic:pic>
              </a:graphicData>
            </a:graphic>
          </wp:inline>
        </w:drawing>
      </w:r>
    </w:p>
    <w:p w:rsidR="00F8199D" w:rsidRDefault="006C6429" w:rsidP="00156978">
      <w:pPr>
        <w:pStyle w:val="Lgende"/>
        <w:jc w:val="center"/>
      </w:pPr>
      <w:bookmarkStart w:id="4" w:name="_Toc329152922"/>
      <w:r>
        <w:t xml:space="preserve">Figure </w:t>
      </w:r>
      <w:r w:rsidR="006C0F44">
        <w:fldChar w:fldCharType="begin"/>
      </w:r>
      <w:r>
        <w:instrText xml:space="preserve"> SEQ Figure \* ARABIC </w:instrText>
      </w:r>
      <w:r w:rsidR="006C0F44">
        <w:fldChar w:fldCharType="separate"/>
      </w:r>
      <w:r w:rsidR="00BE7F0C">
        <w:rPr>
          <w:noProof/>
        </w:rPr>
        <w:t>2</w:t>
      </w:r>
      <w:r w:rsidR="006C0F44">
        <w:fldChar w:fldCharType="end"/>
      </w:r>
      <w:r>
        <w:t xml:space="preserve"> : Diagramme de cas d'utilisation de l'application </w:t>
      </w:r>
      <w:proofErr w:type="spellStart"/>
      <w:r>
        <w:t>Valmobil</w:t>
      </w:r>
      <w:bookmarkEnd w:id="4"/>
      <w:proofErr w:type="spellEnd"/>
    </w:p>
    <w:p w:rsidR="00F8199D" w:rsidRDefault="00F8199D" w:rsidP="003D16C2">
      <w:pPr>
        <w:pStyle w:val="Corpsdetexte"/>
        <w:spacing w:line="360" w:lineRule="auto"/>
      </w:pPr>
    </w:p>
    <w:p w:rsidR="00F8199D" w:rsidRDefault="00F8199D" w:rsidP="003D16C2">
      <w:pPr>
        <w:pStyle w:val="Titre2"/>
        <w:spacing w:line="360" w:lineRule="auto"/>
      </w:pPr>
      <w:bookmarkStart w:id="5" w:name="_Toc329031218"/>
      <w:bookmarkStart w:id="6" w:name="_Toc329031219"/>
      <w:bookmarkStart w:id="7" w:name="_Toc329152885"/>
      <w:bookmarkEnd w:id="5"/>
      <w:bookmarkEnd w:id="6"/>
      <w:r>
        <w:lastRenderedPageBreak/>
        <w:t>Modèle de fonction</w:t>
      </w:r>
      <w:bookmarkEnd w:id="7"/>
    </w:p>
    <w:p w:rsidR="00F8199D" w:rsidRDefault="00CB0F70" w:rsidP="00CB0F70">
      <w:pPr>
        <w:pStyle w:val="Titre3"/>
      </w:pPr>
      <w:bookmarkStart w:id="8" w:name="_Toc329152886"/>
      <w:r>
        <w:t>Scénario normal</w:t>
      </w:r>
      <w:bookmarkEnd w:id="8"/>
    </w:p>
    <w:p w:rsidR="00B11DAA" w:rsidRDefault="00CB0F70" w:rsidP="00EB2A3B">
      <w:pPr>
        <w:pStyle w:val="Corpsdetexte"/>
        <w:jc w:val="both"/>
      </w:pPr>
      <w:r>
        <w:t>Le diagramme suivant illustre les échanges entre les différents acteurs. On y retrouve les unités de tâches pour un scénario normal du processus.</w:t>
      </w:r>
    </w:p>
    <w:p w:rsidR="006C6429" w:rsidRDefault="00281C0B" w:rsidP="00156978">
      <w:pPr>
        <w:pStyle w:val="Corpsdetexte"/>
        <w:keepNext/>
        <w:spacing w:line="360" w:lineRule="auto"/>
        <w:ind w:left="0"/>
      </w:pPr>
      <w:r>
        <w:object w:dxaOrig="11897" w:dyaOrig="9944">
          <v:shape id="_x0000_i1026" type="#_x0000_t75" style="width:6in;height:360.65pt" o:ole="">
            <v:imagedata r:id="rId11" o:title=""/>
          </v:shape>
          <o:OLEObject Type="Embed" ProgID="Visio.Drawing.11" ShapeID="_x0000_i1026" DrawAspect="Content" ObjectID="_1459764211" r:id="rId12"/>
        </w:object>
      </w:r>
    </w:p>
    <w:p w:rsidR="00CB0F70" w:rsidRDefault="006C6429" w:rsidP="00156978">
      <w:pPr>
        <w:pStyle w:val="Lgende"/>
        <w:jc w:val="center"/>
      </w:pPr>
      <w:bookmarkStart w:id="9" w:name="_Toc329152923"/>
      <w:r>
        <w:t xml:space="preserve">Figure </w:t>
      </w:r>
      <w:r w:rsidR="006C0F44">
        <w:fldChar w:fldCharType="begin"/>
      </w:r>
      <w:r>
        <w:instrText xml:space="preserve"> SEQ Figure \* ARABIC </w:instrText>
      </w:r>
      <w:r w:rsidR="006C0F44">
        <w:fldChar w:fldCharType="separate"/>
      </w:r>
      <w:r w:rsidR="00BE7F0C">
        <w:rPr>
          <w:noProof/>
        </w:rPr>
        <w:t>3</w:t>
      </w:r>
      <w:r w:rsidR="006C0F44">
        <w:fldChar w:fldCharType="end"/>
      </w:r>
      <w:r>
        <w:t xml:space="preserve"> : Séquence de la confirmation d'une transaction dans </w:t>
      </w:r>
      <w:proofErr w:type="spellStart"/>
      <w:r>
        <w:t>Valmobil</w:t>
      </w:r>
      <w:proofErr w:type="spellEnd"/>
      <w:r>
        <w:t xml:space="preserve"> (Scénario nominal)</w:t>
      </w:r>
      <w:bookmarkEnd w:id="9"/>
    </w:p>
    <w:p w:rsidR="00CB0F70" w:rsidRDefault="00CB0F70" w:rsidP="00CB0F70">
      <w:pPr>
        <w:pStyle w:val="Titre3"/>
      </w:pPr>
      <w:bookmarkStart w:id="10" w:name="_Toc329152887"/>
      <w:r>
        <w:t>Scénario alternatif</w:t>
      </w:r>
      <w:bookmarkEnd w:id="10"/>
    </w:p>
    <w:p w:rsidR="00B11DAA" w:rsidRDefault="00CB0F70" w:rsidP="00EB2A3B">
      <w:pPr>
        <w:pStyle w:val="Corpsdetexte"/>
        <w:jc w:val="both"/>
      </w:pPr>
      <w:r>
        <w:t xml:space="preserve">Le diagramme suivant illustre les échanges entre les différents acteurs. On y retrouve les unités de tâches pour un scénario alternatif du processus. Lorsque le message revient avec un statut en erreur, l’employé du </w:t>
      </w:r>
      <w:r w:rsidR="002F6EFA">
        <w:t>B</w:t>
      </w:r>
      <w:r>
        <w:t>ack</w:t>
      </w:r>
      <w:r w:rsidR="002F6EFA">
        <w:t>-O</w:t>
      </w:r>
      <w:r>
        <w:t xml:space="preserve">ffice communique alors avec le </w:t>
      </w:r>
      <w:proofErr w:type="spellStart"/>
      <w:r w:rsidR="002F6EFA">
        <w:t>Front-Office</w:t>
      </w:r>
      <w:proofErr w:type="spellEnd"/>
      <w:r>
        <w:t xml:space="preserve"> pour qu’il procède avec la correction. </w:t>
      </w:r>
    </w:p>
    <w:p w:rsidR="00B11DAA" w:rsidRDefault="00B11DAA" w:rsidP="00EB2A3B">
      <w:pPr>
        <w:pStyle w:val="Corpsdetexte"/>
        <w:jc w:val="both"/>
      </w:pPr>
    </w:p>
    <w:p w:rsidR="00CB0F70" w:rsidRPr="00CB0F70" w:rsidRDefault="00CB0F70" w:rsidP="00CB0F70">
      <w:pPr>
        <w:pStyle w:val="Corpsdetexte"/>
      </w:pPr>
    </w:p>
    <w:p w:rsidR="006C6429" w:rsidRDefault="00CB0F70" w:rsidP="00156978">
      <w:pPr>
        <w:pStyle w:val="Corpsdetexte"/>
        <w:keepNext/>
        <w:spacing w:line="360" w:lineRule="auto"/>
        <w:ind w:left="0"/>
      </w:pPr>
      <w:r>
        <w:object w:dxaOrig="11111" w:dyaOrig="9945">
          <v:shape id="_x0000_i1027" type="#_x0000_t75" style="width:6in;height:385.65pt" o:ole="">
            <v:imagedata r:id="rId13" o:title=""/>
          </v:shape>
          <o:OLEObject Type="Embed" ProgID="Visio.Drawing.11" ShapeID="_x0000_i1027" DrawAspect="Content" ObjectID="_1459764212" r:id="rId14"/>
        </w:object>
      </w:r>
    </w:p>
    <w:p w:rsidR="00CB0F70" w:rsidRDefault="006C6429" w:rsidP="00156978">
      <w:pPr>
        <w:pStyle w:val="Lgende"/>
        <w:jc w:val="center"/>
      </w:pPr>
      <w:bookmarkStart w:id="11" w:name="_Toc329152924"/>
      <w:r>
        <w:t xml:space="preserve">Figure </w:t>
      </w:r>
      <w:r w:rsidR="006C0F44">
        <w:fldChar w:fldCharType="begin"/>
      </w:r>
      <w:r>
        <w:instrText xml:space="preserve"> SEQ Figure \* ARABIC </w:instrText>
      </w:r>
      <w:r w:rsidR="006C0F44">
        <w:fldChar w:fldCharType="separate"/>
      </w:r>
      <w:r w:rsidR="00BE7F0C">
        <w:rPr>
          <w:noProof/>
        </w:rPr>
        <w:t>4</w:t>
      </w:r>
      <w:r w:rsidR="006C0F44">
        <w:fldChar w:fldCharType="end"/>
      </w:r>
      <w:r>
        <w:t xml:space="preserve"> : Séquence de la confirmation suite à la modification d'une transaction</w:t>
      </w:r>
      <w:bookmarkEnd w:id="11"/>
    </w:p>
    <w:p w:rsidR="00CB0F70" w:rsidRDefault="00CB0F70" w:rsidP="00CB0F70">
      <w:pPr>
        <w:pStyle w:val="Corpsdetexte"/>
        <w:spacing w:line="360" w:lineRule="auto"/>
        <w:ind w:left="0"/>
      </w:pPr>
    </w:p>
    <w:p w:rsidR="00F8199D" w:rsidRDefault="00F8199D" w:rsidP="003D16C2">
      <w:pPr>
        <w:pStyle w:val="Titre2"/>
        <w:spacing w:line="360" w:lineRule="auto"/>
      </w:pPr>
      <w:bookmarkStart w:id="12" w:name="_Toc329152888"/>
      <w:r>
        <w:t>Définitions des unités de tâche</w:t>
      </w:r>
      <w:bookmarkEnd w:id="12"/>
    </w:p>
    <w:p w:rsidR="00776AAC" w:rsidRDefault="00776AAC" w:rsidP="00776AAC">
      <w:pPr>
        <w:pStyle w:val="Corpsdetexte"/>
        <w:ind w:left="720"/>
      </w:pPr>
      <w:r>
        <w:t xml:space="preserve">Nous avons trois (3) unités de tâches que </w:t>
      </w:r>
      <w:r w:rsidR="00113068">
        <w:t>nous développerons dans les prochaines sections</w:t>
      </w:r>
      <w:r>
        <w:t> :</w:t>
      </w:r>
    </w:p>
    <w:p w:rsidR="00776AAC" w:rsidRDefault="00776AAC" w:rsidP="00B009E4">
      <w:pPr>
        <w:pStyle w:val="Corpsdetexte"/>
        <w:numPr>
          <w:ilvl w:val="1"/>
          <w:numId w:val="21"/>
        </w:numPr>
        <w:tabs>
          <w:tab w:val="clear" w:pos="2160"/>
          <w:tab w:val="num" w:pos="1080"/>
        </w:tabs>
        <w:ind w:left="1080"/>
      </w:pPr>
      <w:r>
        <w:t>CU1. Confirmer transaction.</w:t>
      </w:r>
    </w:p>
    <w:p w:rsidR="00776AAC" w:rsidRDefault="00776AAC" w:rsidP="00B009E4">
      <w:pPr>
        <w:pStyle w:val="Corpsdetexte"/>
        <w:numPr>
          <w:ilvl w:val="1"/>
          <w:numId w:val="21"/>
        </w:numPr>
        <w:tabs>
          <w:tab w:val="clear" w:pos="2160"/>
          <w:tab w:val="num" w:pos="1080"/>
        </w:tabs>
        <w:ind w:left="1080"/>
      </w:pPr>
      <w:r>
        <w:t xml:space="preserve">CU2. Réinjecter transaction (dans 2 </w:t>
      </w:r>
      <w:r w:rsidR="002F6EFA">
        <w:t>scénarios</w:t>
      </w:r>
      <w:r>
        <w:t>).</w:t>
      </w:r>
    </w:p>
    <w:p w:rsidR="00776AAC" w:rsidRPr="00776AAC" w:rsidRDefault="00776AAC" w:rsidP="00B009E4">
      <w:pPr>
        <w:pStyle w:val="Corpsdetexte"/>
        <w:numPr>
          <w:ilvl w:val="1"/>
          <w:numId w:val="21"/>
        </w:numPr>
        <w:tabs>
          <w:tab w:val="clear" w:pos="2160"/>
          <w:tab w:val="num" w:pos="1080"/>
        </w:tabs>
        <w:ind w:left="1080"/>
      </w:pPr>
      <w:r w:rsidRPr="00776AAC">
        <w:t>CU3. Concilier les systèmes.</w:t>
      </w:r>
    </w:p>
    <w:p w:rsidR="00776AAC" w:rsidRDefault="00776AAC" w:rsidP="00776AAC">
      <w:pPr>
        <w:pStyle w:val="Titre3"/>
        <w:numPr>
          <w:ilvl w:val="0"/>
          <w:numId w:val="0"/>
        </w:numPr>
        <w:spacing w:line="360" w:lineRule="auto"/>
      </w:pPr>
    </w:p>
    <w:p w:rsidR="00BE2412" w:rsidRDefault="00BE2412" w:rsidP="00BE2412">
      <w:pPr>
        <w:pStyle w:val="Corpsdetexte"/>
      </w:pPr>
    </w:p>
    <w:p w:rsidR="00BE2412" w:rsidRPr="00BE2412" w:rsidRDefault="00BE2412" w:rsidP="00BE2412">
      <w:pPr>
        <w:pStyle w:val="Corpsdetexte"/>
      </w:pPr>
    </w:p>
    <w:p w:rsidR="00F8199D" w:rsidRDefault="00F8199D" w:rsidP="003D16C2">
      <w:pPr>
        <w:pStyle w:val="Titre3"/>
        <w:spacing w:line="360" w:lineRule="auto"/>
      </w:pPr>
      <w:bookmarkStart w:id="13" w:name="_Toc329152889"/>
      <w:r>
        <w:lastRenderedPageBreak/>
        <w:t>Définitions des unités de tâche : Confirmer transaction</w:t>
      </w:r>
      <w:bookmarkEnd w:id="13"/>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6"/>
        <w:gridCol w:w="1920"/>
        <w:gridCol w:w="254"/>
        <w:gridCol w:w="1198"/>
        <w:gridCol w:w="3962"/>
        <w:gridCol w:w="7"/>
      </w:tblGrid>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Nom </w:t>
            </w:r>
          </w:p>
        </w:tc>
        <w:tc>
          <w:tcPr>
            <w:tcW w:w="5414" w:type="dxa"/>
            <w:gridSpan w:val="3"/>
            <w:vAlign w:val="center"/>
          </w:tcPr>
          <w:p w:rsidR="00776AAC" w:rsidRPr="00A26D02" w:rsidRDefault="00776AAC" w:rsidP="00806A9F">
            <w:pPr>
              <w:rPr>
                <w:b/>
                <w:bCs/>
              </w:rPr>
            </w:pPr>
            <w:r w:rsidRPr="00A26D02">
              <w:rPr>
                <w:b/>
                <w:bCs/>
              </w:rPr>
              <w:t>CU</w:t>
            </w:r>
            <w:r>
              <w:rPr>
                <w:b/>
                <w:bCs/>
              </w:rPr>
              <w:t>1</w:t>
            </w:r>
            <w:r w:rsidRPr="00A26D02">
              <w:rPr>
                <w:b/>
                <w:bCs/>
              </w:rPr>
              <w:t xml:space="preserve"> – </w:t>
            </w:r>
            <w:r>
              <w:rPr>
                <w:b/>
                <w:bCs/>
              </w:rPr>
              <w:t xml:space="preserve">Confirmer </w:t>
            </w:r>
            <w:r w:rsidRPr="00A26D02">
              <w:rPr>
                <w:b/>
                <w:bCs/>
              </w:rPr>
              <w:t>transaction</w:t>
            </w: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Scénario</w:t>
            </w:r>
          </w:p>
        </w:tc>
        <w:tc>
          <w:tcPr>
            <w:tcW w:w="5414" w:type="dxa"/>
            <w:gridSpan w:val="3"/>
            <w:vAlign w:val="center"/>
          </w:tcPr>
          <w:p w:rsidR="00776AAC" w:rsidRPr="00A26D02" w:rsidRDefault="00776AAC" w:rsidP="00806A9F"/>
          <w:p w:rsidR="00B11DAA" w:rsidRDefault="00776AAC" w:rsidP="00EB2A3B">
            <w:pPr>
              <w:jc w:val="both"/>
              <w:rPr>
                <w:rFonts w:ascii="Arial" w:hAnsi="Arial"/>
                <w:b/>
                <w:bCs/>
                <w:color w:val="4F81BD" w:themeColor="accent1"/>
                <w:kern w:val="28"/>
                <w:sz w:val="28"/>
                <w:szCs w:val="18"/>
              </w:rPr>
            </w:pPr>
            <w:r w:rsidRPr="00A26D02">
              <w:t xml:space="preserve">Suite à </w:t>
            </w:r>
            <w:r>
              <w:t>la création d’une transaction par les agents du « </w:t>
            </w:r>
            <w:proofErr w:type="spellStart"/>
            <w:r>
              <w:t>Front</w:t>
            </w:r>
            <w:r w:rsidR="00113068">
              <w:t>-</w:t>
            </w:r>
            <w:r>
              <w:t>Office</w:t>
            </w:r>
            <w:proofErr w:type="spellEnd"/>
            <w:r>
              <w:t> », l</w:t>
            </w:r>
            <w:r w:rsidRPr="00A26D02">
              <w:t>’agent du « </w:t>
            </w:r>
            <w:proofErr w:type="spellStart"/>
            <w:r w:rsidRPr="00A26D02">
              <w:t>Back</w:t>
            </w:r>
            <w:r w:rsidR="002F6EFA">
              <w:t>-O</w:t>
            </w:r>
            <w:r w:rsidRPr="00A26D02">
              <w:t>ffice</w:t>
            </w:r>
            <w:proofErr w:type="spellEnd"/>
            <w:r w:rsidRPr="00A26D02">
              <w:t xml:space="preserve"> » </w:t>
            </w:r>
            <w:r>
              <w:t>vérifie et confirme la</w:t>
            </w:r>
            <w:r w:rsidRPr="00A26D02">
              <w:t xml:space="preserve"> tra</w:t>
            </w:r>
            <w:r w:rsidRPr="00A26D02">
              <w:t>n</w:t>
            </w:r>
            <w:r w:rsidRPr="00A26D02">
              <w:t>saction.</w:t>
            </w:r>
          </w:p>
          <w:p w:rsidR="00776AAC" w:rsidRPr="00A26D02" w:rsidRDefault="00776AAC" w:rsidP="00806A9F"/>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Événement déclencheur </w:t>
            </w:r>
          </w:p>
        </w:tc>
        <w:tc>
          <w:tcPr>
            <w:tcW w:w="5414" w:type="dxa"/>
            <w:gridSpan w:val="3"/>
            <w:vAlign w:val="center"/>
          </w:tcPr>
          <w:p w:rsidR="00B11DAA" w:rsidRDefault="00776AAC" w:rsidP="00EB2A3B">
            <w:pPr>
              <w:jc w:val="both"/>
              <w:rPr>
                <w:rFonts w:ascii="Arial" w:hAnsi="Arial"/>
                <w:b/>
                <w:bCs/>
                <w:color w:val="4F81BD" w:themeColor="accent1"/>
                <w:kern w:val="28"/>
                <w:sz w:val="28"/>
                <w:szCs w:val="18"/>
              </w:rPr>
            </w:pPr>
            <w:r w:rsidRPr="00A26D02">
              <w:t xml:space="preserve">L’agent </w:t>
            </w:r>
            <w:r w:rsidR="00113068">
              <w:t xml:space="preserve">du  </w:t>
            </w:r>
            <w:r w:rsidRPr="00A26D02">
              <w:t xml:space="preserve"> « Back</w:t>
            </w:r>
            <w:r w:rsidR="002F6EFA">
              <w:t>-O</w:t>
            </w:r>
            <w:r w:rsidRPr="00A26D02">
              <w:t xml:space="preserve">ffice » </w:t>
            </w:r>
            <w:r>
              <w:t xml:space="preserve">sélectionne l’option permettant de consulter la </w:t>
            </w:r>
            <w:proofErr w:type="spellStart"/>
            <w:r>
              <w:t>grillede</w:t>
            </w:r>
            <w:proofErr w:type="spellEnd"/>
            <w:r>
              <w:t xml:space="preserve"> transactions à </w:t>
            </w:r>
            <w:r w:rsidR="00113068">
              <w:t>confirmer</w:t>
            </w:r>
            <w:r>
              <w:t>.</w:t>
            </w: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Priorité</w:t>
            </w:r>
          </w:p>
        </w:tc>
        <w:tc>
          <w:tcPr>
            <w:tcW w:w="5414" w:type="dxa"/>
            <w:gridSpan w:val="3"/>
            <w:vAlign w:val="center"/>
          </w:tcPr>
          <w:p w:rsidR="00776AAC" w:rsidRPr="00A26D02" w:rsidRDefault="00776AAC" w:rsidP="00806A9F">
            <w:r w:rsidRPr="00A26D02">
              <w:t>Priorité moyenne</w:t>
            </w: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Description </w:t>
            </w:r>
          </w:p>
        </w:tc>
        <w:tc>
          <w:tcPr>
            <w:tcW w:w="5414" w:type="dxa"/>
            <w:gridSpan w:val="3"/>
            <w:vAlign w:val="center"/>
          </w:tcPr>
          <w:p w:rsidR="00B11DAA" w:rsidRDefault="00776AAC" w:rsidP="00EB2A3B">
            <w:pPr>
              <w:jc w:val="both"/>
              <w:rPr>
                <w:rFonts w:ascii="Arial" w:hAnsi="Arial"/>
                <w:b/>
                <w:bCs/>
                <w:color w:val="4F81BD" w:themeColor="accent1"/>
                <w:kern w:val="28"/>
                <w:sz w:val="28"/>
                <w:szCs w:val="18"/>
              </w:rPr>
            </w:pPr>
            <w:r>
              <w:t xml:space="preserve">L’agent </w:t>
            </w:r>
            <w:r w:rsidR="00113068">
              <w:t xml:space="preserve">du </w:t>
            </w:r>
            <w:r>
              <w:t>« Back</w:t>
            </w:r>
            <w:r w:rsidR="00113068">
              <w:t>-</w:t>
            </w:r>
            <w:r>
              <w:t xml:space="preserve">Office » consulte la grille avec l’ensemble de transactions pour les vérifier avec les clients. Si la transaction est conforme aux spécifications du produit </w:t>
            </w:r>
            <w:r w:rsidR="002F6EFA">
              <w:t>financier</w:t>
            </w:r>
            <w:r>
              <w:t xml:space="preserve"> et aux a</w:t>
            </w:r>
            <w:r>
              <w:t>t</w:t>
            </w:r>
            <w:r>
              <w:t>tentes du client, la transaction est confirmée. Si la transaction n’est pas conforme en accord avec les règles d’affaire de la C.P. Desjardins, celle-ci est retournée au groupe « </w:t>
            </w:r>
            <w:proofErr w:type="spellStart"/>
            <w:r w:rsidR="00113068">
              <w:t>Front-Office</w:t>
            </w:r>
            <w:proofErr w:type="spellEnd"/>
            <w:r>
              <w:t xml:space="preserve"> » qui a l’autorisation pour modifier une transaction. Finalement, la transaction conforme est transmise </w:t>
            </w:r>
            <w:r w:rsidR="00113068">
              <w:t>au système comptable</w:t>
            </w:r>
            <w:r>
              <w:t>.</w:t>
            </w:r>
          </w:p>
          <w:p w:rsidR="00776AAC" w:rsidRDefault="00776AAC" w:rsidP="00806A9F"/>
          <w:p w:rsidR="00B11DAA" w:rsidRDefault="00776AAC" w:rsidP="00EB2A3B">
            <w:pPr>
              <w:jc w:val="both"/>
              <w:rPr>
                <w:rFonts w:ascii="Arial" w:hAnsi="Arial"/>
                <w:b/>
                <w:bCs/>
                <w:color w:val="4F81BD" w:themeColor="accent1"/>
                <w:kern w:val="28"/>
                <w:sz w:val="28"/>
                <w:szCs w:val="18"/>
              </w:rPr>
            </w:pPr>
            <w:r w:rsidRPr="00B55BB4">
              <w:t xml:space="preserve">Le rôle </w:t>
            </w:r>
            <w:r w:rsidR="00113068">
              <w:t>de l’</w:t>
            </w:r>
            <w:r w:rsidRPr="00B55BB4">
              <w:t xml:space="preserve">agent du </w:t>
            </w:r>
            <w:r w:rsidR="00113068">
              <w:t xml:space="preserve"> </w:t>
            </w:r>
            <w:r w:rsidRPr="00B55BB4">
              <w:t xml:space="preserve"> « Back</w:t>
            </w:r>
            <w:r w:rsidR="002F6EFA">
              <w:t>-O</w:t>
            </w:r>
            <w:r w:rsidRPr="00B55BB4">
              <w:t xml:space="preserve">ffice » </w:t>
            </w:r>
            <w:r w:rsidR="00113068">
              <w:t xml:space="preserve">est </w:t>
            </w:r>
            <w:r w:rsidRPr="00B55BB4">
              <w:t>de confirmer la tra</w:t>
            </w:r>
            <w:r w:rsidRPr="00B55BB4">
              <w:t>n</w:t>
            </w:r>
            <w:r w:rsidRPr="00B55BB4">
              <w:t>saction afin qu’elle ne dépasse pas un certain temps d’attente maximum jusqu’à l’enregistrement satisfaisant dans le système comptable en accord avec les règles d’affaire de la Caisse Pop</w:t>
            </w:r>
            <w:r w:rsidRPr="00B55BB4">
              <w:t>u</w:t>
            </w:r>
            <w:r w:rsidRPr="00B55BB4">
              <w:t>laire Desjardins.</w:t>
            </w:r>
          </w:p>
          <w:p w:rsidR="00776AAC" w:rsidRPr="00A26D02" w:rsidRDefault="00776AAC" w:rsidP="00806A9F"/>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Acteurs </w:t>
            </w:r>
          </w:p>
        </w:tc>
        <w:tc>
          <w:tcPr>
            <w:tcW w:w="5414" w:type="dxa"/>
            <w:gridSpan w:val="3"/>
            <w:vAlign w:val="center"/>
          </w:tcPr>
          <w:p w:rsidR="00776AAC" w:rsidRDefault="00776AAC" w:rsidP="00806A9F">
            <w:r w:rsidRPr="00A26D02">
              <w:t>Agent d</w:t>
            </w:r>
            <w:r>
              <w:t xml:space="preserve">u </w:t>
            </w:r>
            <w:r w:rsidR="00113068">
              <w:t xml:space="preserve"> </w:t>
            </w:r>
            <w:r>
              <w:t xml:space="preserve"> « </w:t>
            </w:r>
            <w:proofErr w:type="spellStart"/>
            <w:r>
              <w:t>Front</w:t>
            </w:r>
            <w:r w:rsidR="002F6EFA">
              <w:t>-</w:t>
            </w:r>
            <w:r>
              <w:t>O</w:t>
            </w:r>
            <w:r w:rsidRPr="00A26D02">
              <w:t>ffice</w:t>
            </w:r>
            <w:proofErr w:type="spellEnd"/>
            <w:r w:rsidRPr="00A26D02">
              <w:t xml:space="preserve"> », C.P. Desjardins.</w:t>
            </w:r>
          </w:p>
          <w:p w:rsidR="00776AAC" w:rsidRDefault="00776AAC" w:rsidP="00806A9F">
            <w:r w:rsidRPr="00A26D02">
              <w:t xml:space="preserve">Agent du </w:t>
            </w:r>
            <w:r w:rsidR="00113068">
              <w:t xml:space="preserve"> </w:t>
            </w:r>
            <w:r w:rsidRPr="00A26D02">
              <w:t xml:space="preserve"> « </w:t>
            </w:r>
            <w:r>
              <w:t>Back</w:t>
            </w:r>
            <w:r w:rsidR="002F6EFA">
              <w:t>-O</w:t>
            </w:r>
            <w:r w:rsidRPr="00A26D02">
              <w:t>ffice », C.P. Desjardins.</w:t>
            </w:r>
          </w:p>
          <w:p w:rsidR="00776AAC" w:rsidRPr="00A26D02" w:rsidRDefault="00776AAC" w:rsidP="00806A9F">
            <w:r w:rsidRPr="007E3C90">
              <w:t>Système de messagerie centrale (acteur secondaire).</w:t>
            </w: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Parties prenantes</w:t>
            </w:r>
          </w:p>
        </w:tc>
        <w:tc>
          <w:tcPr>
            <w:tcW w:w="5414" w:type="dxa"/>
            <w:gridSpan w:val="3"/>
            <w:vAlign w:val="center"/>
          </w:tcPr>
          <w:p w:rsidR="00B11DAA" w:rsidRDefault="00776AAC" w:rsidP="00EB2A3B">
            <w:pPr>
              <w:jc w:val="both"/>
              <w:rPr>
                <w:rFonts w:ascii="Arial" w:hAnsi="Arial"/>
                <w:b/>
                <w:bCs/>
                <w:color w:val="4F81BD" w:themeColor="accent1"/>
                <w:kern w:val="28"/>
                <w:sz w:val="28"/>
                <w:szCs w:val="18"/>
              </w:rPr>
            </w:pPr>
            <w:r w:rsidRPr="00A26D02">
              <w:t>Le client</w:t>
            </w:r>
            <w:r>
              <w:t xml:space="preserve"> (hors système)</w:t>
            </w:r>
            <w:r w:rsidRPr="00A26D02">
              <w:t xml:space="preserve">, l’agent du </w:t>
            </w:r>
            <w:r w:rsidR="00113068">
              <w:t xml:space="preserve"> </w:t>
            </w:r>
            <w:r w:rsidRPr="00A26D02">
              <w:t xml:space="preserve"> « </w:t>
            </w:r>
            <w:proofErr w:type="spellStart"/>
            <w:r w:rsidR="00113068">
              <w:t>Front-Office</w:t>
            </w:r>
            <w:proofErr w:type="spellEnd"/>
            <w:r w:rsidRPr="00A26D02">
              <w:t> »</w:t>
            </w:r>
            <w:r>
              <w:t xml:space="preserve">, </w:t>
            </w:r>
            <w:r w:rsidRPr="00A26D02">
              <w:t xml:space="preserve">l’agent </w:t>
            </w:r>
            <w:r>
              <w:t xml:space="preserve">du </w:t>
            </w:r>
            <w:r w:rsidR="00113068">
              <w:t xml:space="preserve"> </w:t>
            </w:r>
            <w:r>
              <w:t xml:space="preserve"> « </w:t>
            </w:r>
            <w:proofErr w:type="spellStart"/>
            <w:r>
              <w:t>Back</w:t>
            </w:r>
            <w:r w:rsidR="002F6EFA">
              <w:t>-</w:t>
            </w:r>
            <w:r w:rsidRPr="00A26D02">
              <w:t>Office</w:t>
            </w:r>
            <w:proofErr w:type="spellEnd"/>
            <w:r w:rsidRPr="00A26D02">
              <w:t> » et le groupe support du STI</w:t>
            </w:r>
            <w:r>
              <w:t>, au besoin (hors système)</w:t>
            </w:r>
            <w:r w:rsidRPr="00A26D02">
              <w:t>.</w:t>
            </w: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Cas d’utilisation reliés</w:t>
            </w:r>
          </w:p>
        </w:tc>
        <w:tc>
          <w:tcPr>
            <w:tcW w:w="5414" w:type="dxa"/>
            <w:gridSpan w:val="3"/>
            <w:vAlign w:val="center"/>
          </w:tcPr>
          <w:p w:rsidR="00776AAC" w:rsidRPr="00B55BB4" w:rsidRDefault="00113068" w:rsidP="00806A9F">
            <w:r>
              <w:t xml:space="preserve">Incluant  </w:t>
            </w:r>
            <w:r w:rsidR="00776AAC">
              <w:t>le cas d’utilisation suivant</w:t>
            </w:r>
            <w:r w:rsidR="00776AAC" w:rsidRPr="00B55BB4">
              <w:t> :</w:t>
            </w:r>
          </w:p>
          <w:p w:rsidR="00776AAC" w:rsidRPr="00B55BB4" w:rsidRDefault="00776AAC" w:rsidP="00B009E4">
            <w:pPr>
              <w:numPr>
                <w:ilvl w:val="0"/>
                <w:numId w:val="13"/>
              </w:numPr>
              <w:tabs>
                <w:tab w:val="clear" w:pos="720"/>
                <w:tab w:val="num" w:pos="372"/>
              </w:tabs>
              <w:ind w:left="372" w:hanging="240"/>
            </w:pPr>
            <w:r w:rsidRPr="00B55BB4">
              <w:t>CU4 - Soumettre transaction</w:t>
            </w:r>
            <w:r>
              <w:t xml:space="preserve"> (activités 5, 6 et 7)</w:t>
            </w:r>
            <w:r w:rsidRPr="00B55BB4">
              <w:t>.</w:t>
            </w: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Pré-conditions </w:t>
            </w:r>
          </w:p>
        </w:tc>
        <w:tc>
          <w:tcPr>
            <w:tcW w:w="5414" w:type="dxa"/>
            <w:gridSpan w:val="3"/>
            <w:vAlign w:val="center"/>
          </w:tcPr>
          <w:p w:rsidR="00776AAC" w:rsidRPr="00B55BB4" w:rsidRDefault="00776AAC" w:rsidP="00B009E4">
            <w:pPr>
              <w:numPr>
                <w:ilvl w:val="0"/>
                <w:numId w:val="13"/>
              </w:numPr>
              <w:tabs>
                <w:tab w:val="clear" w:pos="720"/>
                <w:tab w:val="num" w:pos="372"/>
              </w:tabs>
              <w:ind w:left="372" w:hanging="240"/>
            </w:pPr>
            <w:r w:rsidRPr="00B55BB4">
              <w:t xml:space="preserve">La transaction a été créée dans le système </w:t>
            </w:r>
            <w:proofErr w:type="spellStart"/>
            <w:r w:rsidRPr="00B55BB4">
              <w:t>ValMobil</w:t>
            </w:r>
            <w:proofErr w:type="spellEnd"/>
            <w:r w:rsidRPr="00B55BB4">
              <w:t xml:space="preserve"> par l’agent du </w:t>
            </w:r>
            <w:r w:rsidR="00113068">
              <w:t xml:space="preserve"> </w:t>
            </w:r>
            <w:r w:rsidRPr="00B55BB4">
              <w:t xml:space="preserve"> « </w:t>
            </w:r>
            <w:proofErr w:type="spellStart"/>
            <w:r w:rsidR="00113068">
              <w:t>Front-Office</w:t>
            </w:r>
            <w:proofErr w:type="spellEnd"/>
            <w:r w:rsidRPr="00B55BB4">
              <w:t> ».</w:t>
            </w:r>
          </w:p>
          <w:p w:rsidR="00776AAC" w:rsidRPr="00B55BB4" w:rsidRDefault="00776AAC" w:rsidP="00B009E4">
            <w:pPr>
              <w:numPr>
                <w:ilvl w:val="0"/>
                <w:numId w:val="13"/>
              </w:numPr>
              <w:tabs>
                <w:tab w:val="clear" w:pos="720"/>
                <w:tab w:val="num" w:pos="372"/>
              </w:tabs>
              <w:ind w:left="372" w:hanging="240"/>
            </w:pPr>
            <w:r w:rsidRPr="00B55BB4">
              <w:t xml:space="preserve">Si la transaction requiert des modifications majeures, l’agent du </w:t>
            </w:r>
            <w:r w:rsidR="00113068">
              <w:t xml:space="preserve"> </w:t>
            </w:r>
            <w:r w:rsidRPr="00B55BB4">
              <w:t xml:space="preserve"> « </w:t>
            </w:r>
            <w:proofErr w:type="spellStart"/>
            <w:r w:rsidR="00113068">
              <w:t>Front-Office</w:t>
            </w:r>
            <w:proofErr w:type="spellEnd"/>
            <w:r w:rsidRPr="00B55BB4">
              <w:t xml:space="preserve"> » les effectue pour demander plus tard la confirmation à l’agent du </w:t>
            </w:r>
            <w:r w:rsidR="00113068">
              <w:t xml:space="preserve"> </w:t>
            </w:r>
            <w:r w:rsidRPr="00B55BB4">
              <w:t xml:space="preserve"> « </w:t>
            </w:r>
            <w:r w:rsidR="00113068">
              <w:t>Back-</w:t>
            </w:r>
            <w:proofErr w:type="spellStart"/>
            <w:r w:rsidR="00113068">
              <w:t>OfficeBack</w:t>
            </w:r>
            <w:proofErr w:type="spellEnd"/>
            <w:r w:rsidR="00113068">
              <w:t>-Office</w:t>
            </w:r>
            <w:r w:rsidRPr="00B55BB4">
              <w:t> ».</w:t>
            </w:r>
          </w:p>
          <w:p w:rsidR="00776AAC" w:rsidRPr="00B55BB4" w:rsidRDefault="00776AAC" w:rsidP="00806A9F">
            <w:pPr>
              <w:ind w:left="132"/>
            </w:pPr>
          </w:p>
        </w:tc>
      </w:tr>
      <w:tr w:rsidR="00776AAC" w:rsidRPr="00A26D02" w:rsidTr="00806A9F">
        <w:trPr>
          <w:gridAfter w:val="1"/>
          <w:wAfter w:w="7" w:type="dxa"/>
          <w:trHeight w:val="709"/>
        </w:trPr>
        <w:tc>
          <w:tcPr>
            <w:tcW w:w="2386" w:type="dxa"/>
            <w:gridSpan w:val="2"/>
            <w:shd w:val="clear" w:color="auto" w:fill="E0E0E0"/>
            <w:vAlign w:val="center"/>
          </w:tcPr>
          <w:p w:rsidR="00776AAC" w:rsidRPr="00A26D02" w:rsidRDefault="00776AAC" w:rsidP="00806A9F">
            <w:pPr>
              <w:rPr>
                <w:b/>
              </w:rPr>
            </w:pPr>
            <w:r w:rsidRPr="00A26D02">
              <w:rPr>
                <w:b/>
              </w:rPr>
              <w:t>Post-conditions</w:t>
            </w:r>
          </w:p>
        </w:tc>
        <w:tc>
          <w:tcPr>
            <w:tcW w:w="5414" w:type="dxa"/>
            <w:gridSpan w:val="3"/>
            <w:vAlign w:val="center"/>
          </w:tcPr>
          <w:p w:rsidR="00B11DAA" w:rsidRDefault="00776AAC" w:rsidP="00EB2A3B">
            <w:pPr>
              <w:numPr>
                <w:ilvl w:val="0"/>
                <w:numId w:val="13"/>
              </w:numPr>
              <w:tabs>
                <w:tab w:val="clear" w:pos="720"/>
                <w:tab w:val="num" w:pos="372"/>
              </w:tabs>
              <w:ind w:left="372" w:hanging="240"/>
              <w:jc w:val="both"/>
              <w:rPr>
                <w:rFonts w:ascii="Arial" w:hAnsi="Arial"/>
                <w:b/>
                <w:bCs/>
                <w:color w:val="4F81BD" w:themeColor="accent1"/>
                <w:kern w:val="28"/>
                <w:sz w:val="28"/>
                <w:szCs w:val="18"/>
              </w:rPr>
            </w:pPr>
            <w:r>
              <w:t xml:space="preserve">Une demande de </w:t>
            </w:r>
            <w:r w:rsidRPr="00A26D02">
              <w:t xml:space="preserve">transmission </w:t>
            </w:r>
            <w:r>
              <w:t xml:space="preserve">de transaction est soumise comme une </w:t>
            </w:r>
            <w:r w:rsidRPr="00A26D02">
              <w:t xml:space="preserve">instance </w:t>
            </w:r>
            <w:r>
              <w:t xml:space="preserve">ou message </w:t>
            </w:r>
            <w:r w:rsidRPr="00A26D02">
              <w:t>de la transaction originale.</w:t>
            </w:r>
          </w:p>
          <w:p w:rsidR="00B11DAA" w:rsidRDefault="00776AAC" w:rsidP="00EB2A3B">
            <w:pPr>
              <w:numPr>
                <w:ilvl w:val="0"/>
                <w:numId w:val="13"/>
              </w:numPr>
              <w:tabs>
                <w:tab w:val="clear" w:pos="720"/>
                <w:tab w:val="num" w:pos="372"/>
              </w:tabs>
              <w:ind w:left="372" w:hanging="240"/>
              <w:jc w:val="both"/>
              <w:rPr>
                <w:rFonts w:ascii="Arial" w:hAnsi="Arial"/>
                <w:b/>
                <w:bCs/>
                <w:color w:val="4F81BD" w:themeColor="accent1"/>
                <w:kern w:val="28"/>
                <w:sz w:val="28"/>
                <w:szCs w:val="18"/>
              </w:rPr>
            </w:pPr>
            <w:r>
              <w:t xml:space="preserve">La nouvelle fonctionnalité du système </w:t>
            </w:r>
            <w:proofErr w:type="spellStart"/>
            <w:r>
              <w:t>ValMobil</w:t>
            </w:r>
            <w:proofErr w:type="spellEnd"/>
            <w:r>
              <w:t xml:space="preserve"> s’occupe de la transmission de la transaction. </w:t>
            </w:r>
          </w:p>
          <w:p w:rsidR="00B11DAA" w:rsidRDefault="00776AAC" w:rsidP="00EB2A3B">
            <w:pPr>
              <w:numPr>
                <w:ilvl w:val="0"/>
                <w:numId w:val="13"/>
              </w:numPr>
              <w:tabs>
                <w:tab w:val="clear" w:pos="720"/>
                <w:tab w:val="num" w:pos="372"/>
              </w:tabs>
              <w:ind w:left="372" w:hanging="240"/>
              <w:jc w:val="both"/>
              <w:rPr>
                <w:rFonts w:ascii="Arial" w:hAnsi="Arial"/>
                <w:b/>
                <w:bCs/>
                <w:color w:val="4F81BD" w:themeColor="accent1"/>
                <w:kern w:val="28"/>
                <w:sz w:val="28"/>
                <w:szCs w:val="18"/>
              </w:rPr>
            </w:pPr>
            <w:r w:rsidRPr="00A26D02">
              <w:t>L</w:t>
            </w:r>
            <w:r>
              <w:t>es nouvelles fonctionnalités</w:t>
            </w:r>
            <w:r w:rsidRPr="00A26D02">
              <w:t xml:space="preserve"> </w:t>
            </w:r>
            <w:r w:rsidR="00F919D6">
              <w:t>conservent</w:t>
            </w:r>
            <w:r w:rsidR="00F919D6" w:rsidRPr="00A26D02">
              <w:t> </w:t>
            </w:r>
            <w:r w:rsidRPr="00A26D02">
              <w:t>: (a) le nombre de fois que la transaction a été retransmise</w:t>
            </w:r>
            <w:r>
              <w:t xml:space="preserve"> (nombre </w:t>
            </w:r>
            <w:r>
              <w:lastRenderedPageBreak/>
              <w:t>d’instances/messages)</w:t>
            </w:r>
            <w:r w:rsidRPr="00A26D02">
              <w:t xml:space="preserve">, </w:t>
            </w:r>
            <w:r>
              <w:t xml:space="preserve">et </w:t>
            </w:r>
            <w:r w:rsidRPr="00A26D02">
              <w:t xml:space="preserve">(b) le temps écoulé entre la confirmation de la transaction dans le système </w:t>
            </w:r>
            <w:proofErr w:type="spellStart"/>
            <w:r w:rsidRPr="00A26D02">
              <w:t>ValMobil</w:t>
            </w:r>
            <w:proofErr w:type="spellEnd"/>
            <w:r w:rsidRPr="00A26D02">
              <w:t xml:space="preserve"> et l’enregistrement satisfa</w:t>
            </w:r>
            <w:r>
              <w:t>isant dans le système comptable</w:t>
            </w:r>
            <w:r w:rsidRPr="00A26D02">
              <w:t>.</w:t>
            </w:r>
          </w:p>
          <w:p w:rsidR="00776AAC" w:rsidRPr="00A26D02" w:rsidRDefault="00776AAC" w:rsidP="00806A9F">
            <w:pPr>
              <w:ind w:left="360"/>
            </w:pPr>
          </w:p>
        </w:tc>
      </w:tr>
      <w:tr w:rsidR="00776AAC" w:rsidRPr="00A26D02" w:rsidTr="00806A9F">
        <w:trPr>
          <w:gridAfter w:val="1"/>
          <w:wAfter w:w="7" w:type="dxa"/>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r w:rsidRPr="00A26D02">
              <w:rPr>
                <w:rFonts w:ascii="Times New Roman" w:hAnsi="Times New Roman"/>
              </w:rPr>
              <w:lastRenderedPageBreak/>
              <w:t>Circonstances d'utilis</w:t>
            </w:r>
            <w:r w:rsidRPr="00A26D02">
              <w:rPr>
                <w:rFonts w:ascii="Times New Roman" w:hAnsi="Times New Roman"/>
              </w:rPr>
              <w:t>a</w:t>
            </w:r>
            <w:r w:rsidRPr="00A26D02">
              <w:rPr>
                <w:rFonts w:ascii="Times New Roman" w:hAnsi="Times New Roman"/>
              </w:rPr>
              <w:t xml:space="preserve">tion pertinentes  </w:t>
            </w:r>
          </w:p>
          <w:p w:rsidR="00776AAC" w:rsidRPr="00A26D02" w:rsidRDefault="00776AAC" w:rsidP="00806A9F">
            <w:pPr>
              <w:pStyle w:val="Topic"/>
              <w:spacing w:before="20" w:after="20"/>
              <w:ind w:left="0"/>
              <w:rPr>
                <w:rFonts w:ascii="Times New Roman" w:hAnsi="Times New Roman"/>
              </w:rPr>
            </w:pPr>
          </w:p>
        </w:tc>
        <w:tc>
          <w:tcPr>
            <w:tcW w:w="5414" w:type="dxa"/>
            <w:gridSpan w:val="3"/>
          </w:tcPr>
          <w:p w:rsidR="00B11DAA" w:rsidRDefault="00776AAC" w:rsidP="00EB2A3B">
            <w:pPr>
              <w:jc w:val="both"/>
              <w:rPr>
                <w:b/>
                <w:bCs/>
                <w:color w:val="4F81BD" w:themeColor="accent1"/>
                <w:sz w:val="18"/>
                <w:szCs w:val="18"/>
              </w:rPr>
            </w:pPr>
            <w:r w:rsidRPr="00A26D02">
              <w:t xml:space="preserve">Les transactions sont reliées à l’agent du </w:t>
            </w:r>
            <w:r w:rsidR="00113068">
              <w:t xml:space="preserve"> </w:t>
            </w:r>
            <w:r w:rsidRPr="00A26D02">
              <w:t xml:space="preserve"> «Back</w:t>
            </w:r>
            <w:r w:rsidR="002F6EFA">
              <w:t>-O</w:t>
            </w:r>
            <w:r w:rsidRPr="00A26D02">
              <w:t xml:space="preserve">ffice» qui a confirmé au départ la transaction originale </w:t>
            </w:r>
            <w:r w:rsidRPr="00505DD9">
              <w:t>(</w:t>
            </w:r>
            <w:r w:rsidR="00F919D6">
              <w:t>Pour fin de</w:t>
            </w:r>
            <w:r w:rsidRPr="00505DD9">
              <w:t xml:space="preserve"> co</w:t>
            </w:r>
            <w:r>
              <w:t>ntrôle</w:t>
            </w:r>
            <w:r w:rsidR="00F919D6">
              <w:t xml:space="preserve"> de </w:t>
            </w:r>
            <w:r>
              <w:t xml:space="preserve"> la charge de travail).</w:t>
            </w:r>
          </w:p>
          <w:p w:rsidR="00776AAC" w:rsidRPr="00505DD9" w:rsidRDefault="00776AAC" w:rsidP="00806A9F"/>
        </w:tc>
      </w:tr>
      <w:tr w:rsidR="00776AAC" w:rsidRPr="00A26D02" w:rsidTr="00806A9F">
        <w:trPr>
          <w:gridAfter w:val="1"/>
          <w:wAfter w:w="7" w:type="dxa"/>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r w:rsidRPr="00A26D02">
              <w:rPr>
                <w:rFonts w:ascii="Times New Roman" w:hAnsi="Times New Roman"/>
              </w:rPr>
              <w:t xml:space="preserve">Configuration utilisateur d'infrastructure </w:t>
            </w:r>
          </w:p>
          <w:p w:rsidR="00776AAC" w:rsidRPr="00A26D02" w:rsidRDefault="00776AAC" w:rsidP="00806A9F">
            <w:pPr>
              <w:pStyle w:val="Topic"/>
              <w:spacing w:before="20" w:after="20"/>
              <w:ind w:left="0"/>
              <w:rPr>
                <w:rFonts w:ascii="Times New Roman" w:hAnsi="Times New Roman"/>
              </w:rPr>
            </w:pPr>
          </w:p>
        </w:tc>
        <w:tc>
          <w:tcPr>
            <w:tcW w:w="5414" w:type="dxa"/>
            <w:gridSpan w:val="3"/>
          </w:tcPr>
          <w:p w:rsidR="00B11DAA" w:rsidRDefault="00776AAC" w:rsidP="00EB2A3B">
            <w:pPr>
              <w:pStyle w:val="Topic"/>
              <w:spacing w:before="20" w:after="20"/>
              <w:ind w:left="0"/>
              <w:jc w:val="both"/>
              <w:rPr>
                <w:rFonts w:ascii="Times New Roman" w:hAnsi="Times New Roman"/>
                <w:b w:val="0"/>
                <w:bCs/>
                <w:color w:val="4F81BD" w:themeColor="accent1"/>
                <w:sz w:val="18"/>
                <w:szCs w:val="18"/>
              </w:rPr>
            </w:pPr>
            <w:r w:rsidRPr="00A26D02">
              <w:rPr>
                <w:rFonts w:ascii="Times New Roman" w:hAnsi="Times New Roman"/>
                <w:b w:val="0"/>
              </w:rPr>
              <w:t xml:space="preserve">Poste de travail </w:t>
            </w:r>
            <w:r w:rsidR="00113068">
              <w:rPr>
                <w:rFonts w:ascii="Times New Roman" w:hAnsi="Times New Roman"/>
                <w:b w:val="0"/>
              </w:rPr>
              <w:t xml:space="preserve"> </w:t>
            </w:r>
            <w:r w:rsidRPr="00A26D02">
              <w:rPr>
                <w:rFonts w:ascii="Times New Roman" w:hAnsi="Times New Roman"/>
                <w:b w:val="0"/>
              </w:rPr>
              <w:t xml:space="preserve"> </w:t>
            </w:r>
            <w:r w:rsidR="00F919D6">
              <w:rPr>
                <w:rFonts w:ascii="Times New Roman" w:hAnsi="Times New Roman"/>
                <w:b w:val="0"/>
              </w:rPr>
              <w:t xml:space="preserve">doit être </w:t>
            </w:r>
            <w:r w:rsidRPr="00A26D02">
              <w:rPr>
                <w:rFonts w:ascii="Times New Roman" w:hAnsi="Times New Roman"/>
                <w:b w:val="0"/>
              </w:rPr>
              <w:t>connecté au réseau sécurisé</w:t>
            </w:r>
            <w:r w:rsidR="00F919D6">
              <w:rPr>
                <w:rFonts w:ascii="Times New Roman" w:hAnsi="Times New Roman"/>
                <w:b w:val="0"/>
              </w:rPr>
              <w:t xml:space="preserve"> de la caisse centrale</w:t>
            </w:r>
            <w:r w:rsidRPr="00A26D02">
              <w:rPr>
                <w:rFonts w:ascii="Times New Roman" w:hAnsi="Times New Roman"/>
                <w:b w:val="0"/>
              </w:rPr>
              <w:t>.</w:t>
            </w:r>
          </w:p>
        </w:tc>
      </w:tr>
      <w:tr w:rsidR="00776AAC" w:rsidRPr="00A26D02" w:rsidTr="00806A9F">
        <w:trPr>
          <w:gridAfter w:val="1"/>
          <w:wAfter w:w="7" w:type="dxa"/>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proofErr w:type="spellStart"/>
            <w:r w:rsidRPr="00A26D02">
              <w:rPr>
                <w:rFonts w:ascii="Times New Roman" w:hAnsi="Times New Roman"/>
              </w:rPr>
              <w:t>Paramétrisation</w:t>
            </w:r>
            <w:proofErr w:type="spellEnd"/>
          </w:p>
        </w:tc>
        <w:tc>
          <w:tcPr>
            <w:tcW w:w="5414" w:type="dxa"/>
            <w:gridSpan w:val="3"/>
          </w:tcPr>
          <w:p w:rsidR="00B11DAA" w:rsidRDefault="00776AAC" w:rsidP="00EB2A3B">
            <w:pPr>
              <w:pStyle w:val="Topic"/>
              <w:spacing w:before="20" w:after="20"/>
              <w:ind w:left="0"/>
              <w:jc w:val="both"/>
              <w:rPr>
                <w:rFonts w:ascii="Times New Roman" w:hAnsi="Times New Roman"/>
                <w:b w:val="0"/>
                <w:bCs/>
                <w:color w:val="4F81BD" w:themeColor="accent1"/>
                <w:sz w:val="18"/>
                <w:szCs w:val="18"/>
              </w:rPr>
            </w:pPr>
            <w:r w:rsidRPr="00A26D02">
              <w:rPr>
                <w:rFonts w:ascii="Times New Roman" w:hAnsi="Times New Roman"/>
                <w:b w:val="0"/>
              </w:rPr>
              <w:t>Le superviseur pourra effectuer une « délégation » des transa</w:t>
            </w:r>
            <w:r w:rsidRPr="00A26D02">
              <w:rPr>
                <w:rFonts w:ascii="Times New Roman" w:hAnsi="Times New Roman"/>
                <w:b w:val="0"/>
              </w:rPr>
              <w:t>c</w:t>
            </w:r>
            <w:r w:rsidRPr="00A26D02">
              <w:rPr>
                <w:rFonts w:ascii="Times New Roman" w:hAnsi="Times New Roman"/>
                <w:b w:val="0"/>
              </w:rPr>
              <w:t>tions parmi les agents (par exemple, en raison de congé ou a</w:t>
            </w:r>
            <w:r w:rsidRPr="00A26D02">
              <w:rPr>
                <w:rFonts w:ascii="Times New Roman" w:hAnsi="Times New Roman"/>
                <w:b w:val="0"/>
              </w:rPr>
              <w:t>b</w:t>
            </w:r>
            <w:r w:rsidRPr="00A26D02">
              <w:rPr>
                <w:rFonts w:ascii="Times New Roman" w:hAnsi="Times New Roman"/>
                <w:b w:val="0"/>
              </w:rPr>
              <w:t>sence d’un agent).</w:t>
            </w:r>
          </w:p>
        </w:tc>
      </w:tr>
      <w:tr w:rsidR="00776AAC" w:rsidRPr="00A26D02" w:rsidTr="00806A9F">
        <w:trPr>
          <w:gridAfter w:val="1"/>
          <w:wAfter w:w="7" w:type="dxa"/>
          <w:trHeight w:val="540"/>
        </w:trPr>
        <w:tc>
          <w:tcPr>
            <w:tcW w:w="7800" w:type="dxa"/>
            <w:gridSpan w:val="5"/>
            <w:shd w:val="clear" w:color="auto" w:fill="E0E0E0"/>
            <w:vAlign w:val="center"/>
          </w:tcPr>
          <w:p w:rsidR="00776AAC" w:rsidRPr="00A26D02" w:rsidRDefault="00776AAC" w:rsidP="00806A9F">
            <w:r w:rsidRPr="00A26D02">
              <w:rPr>
                <w:b/>
              </w:rPr>
              <w:t>Flux d’activités</w:t>
            </w:r>
          </w:p>
        </w:tc>
      </w:tr>
      <w:tr w:rsidR="00F919D6" w:rsidRPr="00A26D02" w:rsidTr="00EB2A3B">
        <w:trPr>
          <w:trHeight w:val="709"/>
        </w:trPr>
        <w:tc>
          <w:tcPr>
            <w:tcW w:w="466" w:type="dxa"/>
            <w:shd w:val="clear" w:color="auto" w:fill="F3F3F3"/>
            <w:vAlign w:val="center"/>
          </w:tcPr>
          <w:p w:rsidR="00F919D6" w:rsidRPr="00A26D02" w:rsidRDefault="00F919D6" w:rsidP="00806A9F">
            <w:pPr>
              <w:jc w:val="center"/>
              <w:rPr>
                <w:b/>
              </w:rPr>
            </w:pPr>
            <w:r w:rsidRPr="00A26D02">
              <w:rPr>
                <w:b/>
              </w:rPr>
              <w:t>#</w:t>
            </w:r>
          </w:p>
        </w:tc>
        <w:tc>
          <w:tcPr>
            <w:tcW w:w="3372" w:type="dxa"/>
            <w:gridSpan w:val="3"/>
            <w:shd w:val="clear" w:color="auto" w:fill="F3F3F3"/>
            <w:vAlign w:val="center"/>
          </w:tcPr>
          <w:p w:rsidR="00F919D6" w:rsidRPr="00A26D02" w:rsidRDefault="00F919D6" w:rsidP="00806A9F">
            <w:pPr>
              <w:jc w:val="center"/>
              <w:rPr>
                <w:b/>
              </w:rPr>
            </w:pPr>
            <w:r>
              <w:rPr>
                <w:b/>
              </w:rPr>
              <w:t>Agent BO</w:t>
            </w:r>
          </w:p>
        </w:tc>
        <w:tc>
          <w:tcPr>
            <w:tcW w:w="3969" w:type="dxa"/>
            <w:gridSpan w:val="2"/>
            <w:shd w:val="clear" w:color="auto" w:fill="F3F3F3"/>
            <w:vAlign w:val="center"/>
          </w:tcPr>
          <w:p w:rsidR="00F919D6" w:rsidRDefault="00F919D6" w:rsidP="00806A9F">
            <w:pPr>
              <w:jc w:val="center"/>
              <w:rPr>
                <w:b/>
              </w:rPr>
            </w:pPr>
            <w:r w:rsidRPr="00A26D02">
              <w:rPr>
                <w:b/>
              </w:rPr>
              <w:t>Système</w:t>
            </w:r>
            <w:r>
              <w:rPr>
                <w:b/>
              </w:rPr>
              <w:t xml:space="preserve"> </w:t>
            </w:r>
            <w:proofErr w:type="spellStart"/>
            <w:r>
              <w:rPr>
                <w:b/>
              </w:rPr>
              <w:t>ValMobil</w:t>
            </w:r>
            <w:proofErr w:type="spellEnd"/>
            <w:r>
              <w:rPr>
                <w:b/>
              </w:rPr>
              <w:t xml:space="preserve"> </w:t>
            </w:r>
          </w:p>
          <w:p w:rsidR="00F919D6" w:rsidRPr="00A26D02" w:rsidRDefault="00F919D6" w:rsidP="00806A9F">
            <w:pPr>
              <w:jc w:val="center"/>
              <w:rPr>
                <w:b/>
              </w:rPr>
            </w:pPr>
            <w:r>
              <w:rPr>
                <w:b/>
              </w:rPr>
              <w:t>(nouvelle fonctionnalité)</w:t>
            </w:r>
          </w:p>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Pr="000B53D2" w:rsidRDefault="00F919D6" w:rsidP="00806A9F">
            <w:r>
              <w:t>Sélectionner l’option permettant de consulter une transaction.</w:t>
            </w:r>
          </w:p>
        </w:tc>
        <w:tc>
          <w:tcPr>
            <w:tcW w:w="3969" w:type="dxa"/>
            <w:gridSpan w:val="2"/>
            <w:vAlign w:val="center"/>
          </w:tcPr>
          <w:p w:rsidR="00F919D6" w:rsidRPr="000B53D2" w:rsidRDefault="00F919D6" w:rsidP="00806A9F"/>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Default="00F919D6" w:rsidP="00806A9F"/>
        </w:tc>
        <w:tc>
          <w:tcPr>
            <w:tcW w:w="3969" w:type="dxa"/>
            <w:gridSpan w:val="2"/>
            <w:vAlign w:val="center"/>
          </w:tcPr>
          <w:p w:rsidR="00F919D6" w:rsidRPr="000B53D2" w:rsidRDefault="00F919D6" w:rsidP="00806A9F">
            <w:r>
              <w:t>Afficher la grille avec l’ensemble de transa</w:t>
            </w:r>
            <w:r>
              <w:t>c</w:t>
            </w:r>
            <w:r>
              <w:t>tions</w:t>
            </w:r>
          </w:p>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Pr="000B53D2" w:rsidRDefault="00F919D6" w:rsidP="00806A9F">
            <w:r>
              <w:t>Confirmer transaction</w:t>
            </w:r>
          </w:p>
        </w:tc>
        <w:tc>
          <w:tcPr>
            <w:tcW w:w="3969" w:type="dxa"/>
            <w:gridSpan w:val="2"/>
            <w:vAlign w:val="center"/>
          </w:tcPr>
          <w:p w:rsidR="00F919D6" w:rsidRPr="000B53D2" w:rsidRDefault="00F919D6" w:rsidP="00806A9F"/>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Pr="000B53D2" w:rsidRDefault="00F919D6" w:rsidP="00806A9F"/>
        </w:tc>
        <w:tc>
          <w:tcPr>
            <w:tcW w:w="3969" w:type="dxa"/>
            <w:gridSpan w:val="2"/>
            <w:vAlign w:val="center"/>
          </w:tcPr>
          <w:p w:rsidR="00F919D6" w:rsidRPr="000B53D2" w:rsidRDefault="00F919D6" w:rsidP="00806A9F">
            <w:r>
              <w:t>Préparer le message pour transmettre transa</w:t>
            </w:r>
            <w:r>
              <w:t>c</w:t>
            </w:r>
            <w:r>
              <w:t>tion</w:t>
            </w:r>
          </w:p>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Pr="000B53D2" w:rsidRDefault="00F919D6" w:rsidP="00806A9F"/>
        </w:tc>
        <w:tc>
          <w:tcPr>
            <w:tcW w:w="3969" w:type="dxa"/>
            <w:gridSpan w:val="2"/>
            <w:vAlign w:val="center"/>
          </w:tcPr>
          <w:p w:rsidR="00F919D6" w:rsidRPr="000B53D2" w:rsidRDefault="00F919D6" w:rsidP="00806A9F">
            <w:r>
              <w:t>Expédier le message</w:t>
            </w:r>
          </w:p>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Pr="000B53D2" w:rsidRDefault="00F919D6" w:rsidP="00806A9F"/>
        </w:tc>
        <w:tc>
          <w:tcPr>
            <w:tcW w:w="3969" w:type="dxa"/>
            <w:gridSpan w:val="2"/>
            <w:vAlign w:val="center"/>
          </w:tcPr>
          <w:p w:rsidR="00F919D6" w:rsidRDefault="00F919D6" w:rsidP="00806A9F">
            <w:r>
              <w:t>Changer le statut du message</w:t>
            </w:r>
          </w:p>
          <w:p w:rsidR="00F919D6" w:rsidRPr="000B53D2" w:rsidRDefault="00F919D6" w:rsidP="00806A9F"/>
        </w:tc>
      </w:tr>
      <w:tr w:rsidR="00F919D6" w:rsidRPr="00A26D02" w:rsidTr="00EB2A3B">
        <w:trPr>
          <w:trHeight w:val="709"/>
        </w:trPr>
        <w:tc>
          <w:tcPr>
            <w:tcW w:w="466" w:type="dxa"/>
            <w:shd w:val="clear" w:color="auto" w:fill="FFFFFF"/>
            <w:vAlign w:val="center"/>
          </w:tcPr>
          <w:p w:rsidR="00F919D6" w:rsidRPr="00A26D02" w:rsidRDefault="00F919D6" w:rsidP="00B009E4">
            <w:pPr>
              <w:numPr>
                <w:ilvl w:val="0"/>
                <w:numId w:val="22"/>
              </w:numPr>
              <w:jc w:val="center"/>
              <w:rPr>
                <w:b/>
              </w:rPr>
            </w:pPr>
          </w:p>
        </w:tc>
        <w:tc>
          <w:tcPr>
            <w:tcW w:w="3372" w:type="dxa"/>
            <w:gridSpan w:val="3"/>
            <w:shd w:val="clear" w:color="auto" w:fill="FFFFFF"/>
            <w:vAlign w:val="center"/>
          </w:tcPr>
          <w:p w:rsidR="00F919D6" w:rsidRPr="000B53D2" w:rsidRDefault="00F919D6" w:rsidP="00806A9F"/>
        </w:tc>
        <w:tc>
          <w:tcPr>
            <w:tcW w:w="3969" w:type="dxa"/>
            <w:gridSpan w:val="2"/>
            <w:vAlign w:val="center"/>
          </w:tcPr>
          <w:p w:rsidR="00F919D6" w:rsidRPr="000B53D2" w:rsidRDefault="00F919D6" w:rsidP="00806A9F">
            <w:r>
              <w:t>Fin du cas d’utilisation</w:t>
            </w:r>
          </w:p>
        </w:tc>
      </w:tr>
      <w:tr w:rsidR="00776AAC" w:rsidRPr="00A26D02" w:rsidTr="00806A9F">
        <w:trPr>
          <w:gridAfter w:val="1"/>
          <w:wAfter w:w="7" w:type="dxa"/>
          <w:trHeight w:val="709"/>
        </w:trPr>
        <w:tc>
          <w:tcPr>
            <w:tcW w:w="2640" w:type="dxa"/>
            <w:gridSpan w:val="3"/>
            <w:shd w:val="clear" w:color="auto" w:fill="E0E0E0"/>
          </w:tcPr>
          <w:p w:rsidR="00776AAC" w:rsidRPr="00A26D02" w:rsidRDefault="00776AAC" w:rsidP="00806A9F">
            <w:pPr>
              <w:rPr>
                <w:b/>
              </w:rPr>
            </w:pPr>
            <w:r w:rsidRPr="00A26D02">
              <w:rPr>
                <w:b/>
              </w:rPr>
              <w:t>Scénarios alternatifs</w:t>
            </w:r>
          </w:p>
        </w:tc>
        <w:tc>
          <w:tcPr>
            <w:tcW w:w="5160" w:type="dxa"/>
            <w:gridSpan w:val="2"/>
          </w:tcPr>
          <w:p w:rsidR="00776AAC" w:rsidRPr="00A26D02" w:rsidRDefault="00776AAC" w:rsidP="00806A9F">
            <w:pPr>
              <w:ind w:left="360"/>
            </w:pPr>
          </w:p>
          <w:p w:rsidR="00776AAC" w:rsidRDefault="00F919D6" w:rsidP="00806A9F">
            <w:pPr>
              <w:ind w:left="360"/>
            </w:pPr>
            <w:r>
              <w:t xml:space="preserve">3a </w:t>
            </w:r>
            <w:r w:rsidR="00776AAC">
              <w:t>Si la transaction n’est pas conforme :</w:t>
            </w:r>
          </w:p>
          <w:p w:rsidR="00776AAC" w:rsidRDefault="00F919D6" w:rsidP="00B009E4">
            <w:pPr>
              <w:numPr>
                <w:ilvl w:val="0"/>
                <w:numId w:val="16"/>
              </w:numPr>
            </w:pPr>
            <w:r>
              <w:t>3a1</w:t>
            </w:r>
            <w:r w:rsidR="00776AAC">
              <w:t> : Contacter agent FO</w:t>
            </w:r>
            <w:r>
              <w:t xml:space="preserve"> pour qu’il effectue la modification de la transaction</w:t>
            </w:r>
          </w:p>
          <w:p w:rsidR="00776AAC" w:rsidRDefault="00776AAC" w:rsidP="00806A9F">
            <w:pPr>
              <w:ind w:left="360"/>
            </w:pPr>
          </w:p>
          <w:p w:rsidR="00776AAC" w:rsidRDefault="00F919D6" w:rsidP="00B009E4">
            <w:pPr>
              <w:numPr>
                <w:ilvl w:val="0"/>
                <w:numId w:val="16"/>
              </w:numPr>
            </w:pPr>
            <w:r>
              <w:t>3a2 :</w:t>
            </w:r>
            <w:r w:rsidR="00776AAC" w:rsidRPr="00A26D02">
              <w:t xml:space="preserve"> </w:t>
            </w:r>
            <w:r w:rsidR="00776AAC">
              <w:t>l’agent FO révise la transaction</w:t>
            </w:r>
          </w:p>
          <w:p w:rsidR="00776AAC" w:rsidRDefault="00776AAC" w:rsidP="00806A9F">
            <w:pPr>
              <w:ind w:left="360"/>
            </w:pPr>
          </w:p>
          <w:p w:rsidR="00776AAC" w:rsidRPr="00A26D02" w:rsidRDefault="00776AAC" w:rsidP="00F919D6"/>
          <w:p w:rsidR="00B11DAA" w:rsidRDefault="00F919D6" w:rsidP="00EB2A3B">
            <w:pPr>
              <w:numPr>
                <w:ilvl w:val="0"/>
                <w:numId w:val="16"/>
              </w:numPr>
              <w:jc w:val="both"/>
              <w:rPr>
                <w:b/>
                <w:bCs/>
                <w:color w:val="4F81BD" w:themeColor="accent1"/>
                <w:sz w:val="18"/>
                <w:szCs w:val="18"/>
              </w:rPr>
            </w:pPr>
            <w:proofErr w:type="gramStart"/>
            <w:r>
              <w:t xml:space="preserve">3a3 </w:t>
            </w:r>
            <w:r w:rsidR="00776AAC">
              <w:t xml:space="preserve"> </w:t>
            </w:r>
            <w:r w:rsidR="00776AAC" w:rsidRPr="00A26D02">
              <w:t>:</w:t>
            </w:r>
            <w:proofErr w:type="gramEnd"/>
            <w:r w:rsidR="00776AAC" w:rsidRPr="00A26D02">
              <w:t xml:space="preserve"> la transaction origin</w:t>
            </w:r>
            <w:r w:rsidR="00776AAC">
              <w:t xml:space="preserve">ale du client a été modifiée et renvoyer pour sa confirmation par l’agent du </w:t>
            </w:r>
            <w:r w:rsidR="00113068">
              <w:t xml:space="preserve"> </w:t>
            </w:r>
            <w:r w:rsidR="00776AAC">
              <w:t xml:space="preserve"> « </w:t>
            </w:r>
            <w:r w:rsidR="00B75E22">
              <w:t>Back-Office</w:t>
            </w:r>
            <w:r w:rsidR="00776AAC">
              <w:t xml:space="preserve">» à nouveau </w:t>
            </w:r>
          </w:p>
          <w:p w:rsidR="00776AAC" w:rsidRPr="00A26D02" w:rsidRDefault="00776AAC" w:rsidP="00806A9F"/>
        </w:tc>
      </w:tr>
    </w:tbl>
    <w:p w:rsidR="00F8199D" w:rsidRDefault="00F8199D" w:rsidP="003D16C2">
      <w:pPr>
        <w:pStyle w:val="Corpsdetexte"/>
        <w:spacing w:line="360" w:lineRule="auto"/>
      </w:pPr>
    </w:p>
    <w:p w:rsidR="006C6429" w:rsidRDefault="00F8199D" w:rsidP="00156978">
      <w:pPr>
        <w:pStyle w:val="Corpsdetexte"/>
        <w:keepNext/>
        <w:spacing w:line="360" w:lineRule="auto"/>
        <w:ind w:left="0" w:firstLine="720"/>
      </w:pPr>
      <w:r w:rsidRPr="009E0E8C">
        <w:lastRenderedPageBreak/>
        <w:tab/>
      </w:r>
      <w:r w:rsidR="00614275">
        <w:object w:dxaOrig="11526" w:dyaOrig="14826">
          <v:shape id="_x0000_i1028" type="#_x0000_t75" style="width:6in;height:555.35pt" o:ole="">
            <v:imagedata r:id="rId15" o:title=""/>
          </v:shape>
          <o:OLEObject Type="Embed" ProgID="Visio.Drawing.11" ShapeID="_x0000_i1028" DrawAspect="Content" ObjectID="_1459764213" r:id="rId16"/>
        </w:object>
      </w:r>
    </w:p>
    <w:p w:rsidR="00F8199D" w:rsidRPr="00356DB4" w:rsidRDefault="006C6429" w:rsidP="00156978">
      <w:pPr>
        <w:pStyle w:val="Lgende"/>
        <w:jc w:val="center"/>
      </w:pPr>
      <w:bookmarkStart w:id="14" w:name="_Toc329152925"/>
      <w:r>
        <w:t xml:space="preserve">Figure </w:t>
      </w:r>
      <w:r w:rsidR="006C0F44">
        <w:fldChar w:fldCharType="begin"/>
      </w:r>
      <w:r>
        <w:instrText xml:space="preserve"> SEQ Figure \* ARABIC </w:instrText>
      </w:r>
      <w:r w:rsidR="006C0F44">
        <w:fldChar w:fldCharType="separate"/>
      </w:r>
      <w:r w:rsidR="00BE7F0C">
        <w:rPr>
          <w:noProof/>
        </w:rPr>
        <w:t>5</w:t>
      </w:r>
      <w:r w:rsidR="006C0F44">
        <w:fldChar w:fldCharType="end"/>
      </w:r>
      <w:r>
        <w:t xml:space="preserve"> : Diagramme d'activité - Confirmer transaction</w:t>
      </w:r>
      <w:bookmarkEnd w:id="14"/>
    </w:p>
    <w:p w:rsidR="00F8199D" w:rsidRDefault="00F8199D" w:rsidP="003D16C2">
      <w:pPr>
        <w:pStyle w:val="Corpsdetexte"/>
        <w:spacing w:line="360" w:lineRule="auto"/>
        <w:ind w:left="0"/>
        <w:rPr>
          <w:highlight w:val="yellow"/>
        </w:rPr>
      </w:pPr>
    </w:p>
    <w:p w:rsidR="00F8199D" w:rsidRDefault="00F8199D" w:rsidP="003D16C2">
      <w:pPr>
        <w:pStyle w:val="Corpsdetexte"/>
        <w:pBdr>
          <w:bottom w:val="single" w:sz="12" w:space="1" w:color="auto"/>
        </w:pBdr>
        <w:spacing w:line="360" w:lineRule="auto"/>
      </w:pPr>
    </w:p>
    <w:p w:rsidR="00F8199D" w:rsidRDefault="00F8199D" w:rsidP="003D16C2">
      <w:pPr>
        <w:pStyle w:val="Titre3"/>
        <w:spacing w:line="360" w:lineRule="auto"/>
      </w:pPr>
      <w:bookmarkStart w:id="15" w:name="_Toc329152890"/>
      <w:r>
        <w:t>Définitions des unités de tâche : Injecter transaction</w:t>
      </w:r>
      <w:bookmarkEnd w:id="15"/>
    </w:p>
    <w:p w:rsidR="00776AAC" w:rsidRDefault="00776AAC" w:rsidP="00776AAC">
      <w:pPr>
        <w:pStyle w:val="Corpsdetexte"/>
      </w:pPr>
      <w:r>
        <w:t xml:space="preserve">Cette unité de tâche </w:t>
      </w:r>
      <w:r w:rsidR="002F6EFA">
        <w:t>inclut</w:t>
      </w:r>
      <w:r>
        <w:t xml:space="preserve"> deux (2) scénarios principaux, à savoir :</w:t>
      </w:r>
    </w:p>
    <w:p w:rsidR="00776AAC" w:rsidRDefault="00776AAC" w:rsidP="00B009E4">
      <w:pPr>
        <w:pStyle w:val="Corpsdetexte"/>
        <w:numPr>
          <w:ilvl w:val="0"/>
          <w:numId w:val="23"/>
        </w:numPr>
      </w:pPr>
      <w:r>
        <w:t xml:space="preserve">Réinjecter un message à partir de la page </w:t>
      </w:r>
      <w:r w:rsidRPr="006F240F">
        <w:rPr>
          <w:u w:val="single"/>
        </w:rPr>
        <w:t>des messages</w:t>
      </w:r>
      <w:r>
        <w:rPr>
          <w:u w:val="single"/>
        </w:rPr>
        <w:t>.</w:t>
      </w:r>
    </w:p>
    <w:p w:rsidR="00776AAC" w:rsidRDefault="00776AAC" w:rsidP="00B009E4">
      <w:pPr>
        <w:pStyle w:val="Corpsdetexte"/>
        <w:numPr>
          <w:ilvl w:val="0"/>
          <w:numId w:val="23"/>
        </w:numPr>
      </w:pPr>
      <w:r>
        <w:t xml:space="preserve">Réinjecter un message à partir de la page </w:t>
      </w:r>
      <w:r w:rsidRPr="006F240F">
        <w:rPr>
          <w:u w:val="single"/>
        </w:rPr>
        <w:t>des transactions</w:t>
      </w:r>
      <w:r>
        <w:rPr>
          <w:u w:val="single"/>
        </w:rPr>
        <w:t>.</w:t>
      </w:r>
    </w:p>
    <w:p w:rsidR="00776AAC" w:rsidRDefault="00776AAC" w:rsidP="00776AAC">
      <w:pPr>
        <w:pStyle w:val="Titre4"/>
        <w:numPr>
          <w:ilvl w:val="3"/>
          <w:numId w:val="1"/>
        </w:numPr>
        <w:tabs>
          <w:tab w:val="num" w:pos="0"/>
        </w:tabs>
        <w:ind w:left="0" w:firstLine="0"/>
      </w:pPr>
      <w:r>
        <w:t xml:space="preserve">Scénario 1 : </w:t>
      </w:r>
      <w:r w:rsidRPr="004028D4">
        <w:t>Réinjecter un message à partir de la page des messages</w:t>
      </w:r>
    </w:p>
    <w:tbl>
      <w:tblPr>
        <w:tblW w:w="7807" w:type="dxa"/>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6"/>
        <w:gridCol w:w="1920"/>
        <w:gridCol w:w="254"/>
        <w:gridCol w:w="1482"/>
        <w:gridCol w:w="3678"/>
        <w:gridCol w:w="7"/>
      </w:tblGrid>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Nom </w:t>
            </w:r>
          </w:p>
        </w:tc>
        <w:tc>
          <w:tcPr>
            <w:tcW w:w="5421" w:type="dxa"/>
            <w:gridSpan w:val="4"/>
            <w:vAlign w:val="center"/>
          </w:tcPr>
          <w:p w:rsidR="00776AAC" w:rsidRPr="0023174D" w:rsidRDefault="00776AAC" w:rsidP="00806A9F">
            <w:pPr>
              <w:pStyle w:val="Corpsdetexte"/>
              <w:ind w:left="0"/>
              <w:rPr>
                <w:b/>
                <w:bCs/>
              </w:rPr>
            </w:pPr>
            <w:r w:rsidRPr="0023174D">
              <w:rPr>
                <w:b/>
                <w:bCs/>
              </w:rPr>
              <w:t xml:space="preserve">CU2.1 – </w:t>
            </w:r>
            <w:r w:rsidRPr="0023174D">
              <w:rPr>
                <w:b/>
              </w:rPr>
              <w:t>Réinjecter un message à partir de la page des me</w:t>
            </w:r>
            <w:r w:rsidRPr="0023174D">
              <w:rPr>
                <w:b/>
              </w:rPr>
              <w:t>s</w:t>
            </w:r>
            <w:r w:rsidRPr="0023174D">
              <w:rPr>
                <w:b/>
              </w:rPr>
              <w:t>sages</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Scénario</w:t>
            </w:r>
          </w:p>
        </w:tc>
        <w:tc>
          <w:tcPr>
            <w:tcW w:w="5421" w:type="dxa"/>
            <w:gridSpan w:val="4"/>
            <w:vAlign w:val="center"/>
          </w:tcPr>
          <w:p w:rsidR="00776AAC" w:rsidRPr="00A26D02" w:rsidRDefault="00776AAC" w:rsidP="00806A9F"/>
          <w:p w:rsidR="00B11DAA" w:rsidRDefault="00776AAC" w:rsidP="00EB2A3B">
            <w:pPr>
              <w:jc w:val="both"/>
              <w:rPr>
                <w:rFonts w:ascii="Arial" w:hAnsi="Arial"/>
                <w:b/>
                <w:bCs/>
                <w:color w:val="4F81BD" w:themeColor="accent1"/>
                <w:kern w:val="28"/>
                <w:sz w:val="28"/>
                <w:szCs w:val="18"/>
              </w:rPr>
            </w:pPr>
            <w:r w:rsidRPr="00A26D02">
              <w:t>Suite à une réponse avec un code d’erreur du système compt</w:t>
            </w:r>
            <w:r w:rsidRPr="00A26D02">
              <w:t>a</w:t>
            </w:r>
            <w:r w:rsidRPr="00A26D02">
              <w:t xml:space="preserve">ble, l’agent du </w:t>
            </w:r>
            <w:r w:rsidR="00113068">
              <w:t xml:space="preserve"> </w:t>
            </w:r>
            <w:r w:rsidRPr="00A26D02">
              <w:t xml:space="preserve"> « Back</w:t>
            </w:r>
            <w:r w:rsidR="002F6EFA">
              <w:t>-O</w:t>
            </w:r>
            <w:r w:rsidRPr="00A26D02">
              <w:t>ffice » réinjecte la transaction</w:t>
            </w:r>
            <w:r>
              <w:t xml:space="preserve"> (son dernier message) </w:t>
            </w:r>
            <w:r w:rsidRPr="00776AAC">
              <w:rPr>
                <w:u w:val="single"/>
              </w:rPr>
              <w:t>à partir de la page des messages</w:t>
            </w:r>
            <w:r w:rsidRPr="00A26D02">
              <w:t>.</w:t>
            </w:r>
          </w:p>
          <w:p w:rsidR="00776AAC" w:rsidRPr="00A26D02" w:rsidRDefault="00776AAC" w:rsidP="00806A9F"/>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Événement déclencheur </w:t>
            </w:r>
          </w:p>
        </w:tc>
        <w:tc>
          <w:tcPr>
            <w:tcW w:w="5421" w:type="dxa"/>
            <w:gridSpan w:val="4"/>
            <w:vAlign w:val="center"/>
          </w:tcPr>
          <w:p w:rsidR="00B11DAA" w:rsidRDefault="00776AAC" w:rsidP="00EB2A3B">
            <w:pPr>
              <w:jc w:val="both"/>
              <w:rPr>
                <w:rFonts w:ascii="Arial" w:hAnsi="Arial"/>
                <w:b/>
                <w:bCs/>
                <w:color w:val="4F81BD" w:themeColor="accent1"/>
                <w:kern w:val="28"/>
                <w:sz w:val="28"/>
                <w:szCs w:val="18"/>
              </w:rPr>
            </w:pPr>
            <w:r w:rsidRPr="00A26D02">
              <w:t xml:space="preserve">L’agent du </w:t>
            </w:r>
            <w:r w:rsidR="00113068">
              <w:t xml:space="preserve"> </w:t>
            </w:r>
            <w:r w:rsidRPr="00A26D02">
              <w:t xml:space="preserve"> « Back</w:t>
            </w:r>
            <w:r w:rsidR="002F6EFA">
              <w:t>-O</w:t>
            </w:r>
            <w:r w:rsidRPr="00A26D02">
              <w:t xml:space="preserve">ffice » </w:t>
            </w:r>
            <w:r>
              <w:t>sélectionne l</w:t>
            </w:r>
            <w:r w:rsidRPr="00A26D02">
              <w:t xml:space="preserve">’option </w:t>
            </w:r>
            <w:r>
              <w:t>permettant de consulter les messages</w:t>
            </w:r>
            <w:r w:rsidRPr="00A26D02">
              <w:t>.</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Priorité</w:t>
            </w:r>
          </w:p>
        </w:tc>
        <w:tc>
          <w:tcPr>
            <w:tcW w:w="5421" w:type="dxa"/>
            <w:gridSpan w:val="4"/>
            <w:vAlign w:val="center"/>
          </w:tcPr>
          <w:p w:rsidR="00776AAC" w:rsidRPr="00A26D02" w:rsidRDefault="00776AAC" w:rsidP="00806A9F">
            <w:r w:rsidRPr="00A26D02">
              <w:t>Priorité moyenne</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Description </w:t>
            </w:r>
          </w:p>
        </w:tc>
        <w:tc>
          <w:tcPr>
            <w:tcW w:w="5421" w:type="dxa"/>
            <w:gridSpan w:val="4"/>
            <w:vAlign w:val="center"/>
          </w:tcPr>
          <w:p w:rsidR="00B11DAA" w:rsidRDefault="00776AAC" w:rsidP="00EB2A3B">
            <w:pPr>
              <w:jc w:val="both"/>
              <w:rPr>
                <w:rFonts w:ascii="Arial" w:hAnsi="Arial"/>
                <w:b/>
                <w:bCs/>
                <w:color w:val="4F81BD" w:themeColor="accent1"/>
                <w:kern w:val="28"/>
                <w:sz w:val="18"/>
                <w:szCs w:val="18"/>
              </w:rPr>
            </w:pPr>
            <w:r w:rsidRPr="00A26D02">
              <w:t xml:space="preserve">L’agent du </w:t>
            </w:r>
            <w:r w:rsidR="00113068">
              <w:t xml:space="preserve"> </w:t>
            </w:r>
            <w:r w:rsidRPr="00A26D02">
              <w:t xml:space="preserve"> « </w:t>
            </w:r>
            <w:r w:rsidR="002F6EFA">
              <w:t>Back-office</w:t>
            </w:r>
            <w:r w:rsidRPr="00A26D02">
              <w:t xml:space="preserve"> » </w:t>
            </w:r>
            <w:r>
              <w:t>consulte les messages transmis et procède à la réinjection des messages avec code d’erreur « </w:t>
            </w:r>
            <w:proofErr w:type="spellStart"/>
            <w:r>
              <w:t>Err</w:t>
            </w:r>
            <w:proofErr w:type="spellEnd"/>
            <w:r>
              <w:t xml:space="preserve"> » (problème technique, par exemple, « manque de confirmation de réception du message transmis »). </w:t>
            </w:r>
          </w:p>
          <w:p w:rsidR="00B11DAA" w:rsidRDefault="00B11DAA" w:rsidP="00EB2A3B">
            <w:pPr>
              <w:jc w:val="both"/>
            </w:pPr>
          </w:p>
          <w:p w:rsidR="00B11DAA" w:rsidRDefault="00776AAC" w:rsidP="00EB2A3B">
            <w:pPr>
              <w:jc w:val="both"/>
            </w:pPr>
            <w:r>
              <w:t>Si le code d’erreur est « E » (règle d’</w:t>
            </w:r>
            <w:r w:rsidR="002F6EFA">
              <w:t>affaires</w:t>
            </w:r>
            <w:r>
              <w:t>), la transaction revient à l’agent FO qui est le seul groupe autorisé à apporter des modifications aux transactions. L’agent FO</w:t>
            </w:r>
            <w:r w:rsidRPr="00A26D02">
              <w:t xml:space="preserve"> identifie la sou</w:t>
            </w:r>
            <w:r w:rsidRPr="00A26D02">
              <w:t>r</w:t>
            </w:r>
            <w:r w:rsidRPr="00A26D02">
              <w:t>ce de l’erreur et déclenche la procédure applicable</w:t>
            </w:r>
            <w:r>
              <w:t xml:space="preserve"> pour apporter les corrections requises</w:t>
            </w:r>
            <w:r w:rsidRPr="00A26D02">
              <w:t>.</w:t>
            </w:r>
            <w:r>
              <w:t xml:space="preserve"> Finalement, la transaction corrigée (dont le statut revient « à confirmer ») est justement remise au groupe BO pour être confirmée à nouveau</w:t>
            </w:r>
            <w:r w:rsidRPr="00B55BB4">
              <w:t>.</w:t>
            </w:r>
          </w:p>
          <w:p w:rsidR="00B11DAA" w:rsidRDefault="00B11DAA" w:rsidP="00EB2A3B">
            <w:pPr>
              <w:jc w:val="both"/>
            </w:pPr>
          </w:p>
          <w:p w:rsidR="00B11DAA" w:rsidRDefault="00776AAC" w:rsidP="00EB2A3B">
            <w:pPr>
              <w:jc w:val="both"/>
            </w:pPr>
            <w:r w:rsidRPr="00B55BB4">
              <w:t xml:space="preserve">Le rôle agent du </w:t>
            </w:r>
            <w:r w:rsidR="00113068">
              <w:t xml:space="preserve"> </w:t>
            </w:r>
            <w:r w:rsidRPr="00B55BB4">
              <w:t xml:space="preserve"> « </w:t>
            </w:r>
            <w:r w:rsidR="002F6EFA">
              <w:t>Back-office</w:t>
            </w:r>
            <w:r w:rsidRPr="00B55BB4">
              <w:t xml:space="preserve"> » a la responsabilité de réinje</w:t>
            </w:r>
            <w:r w:rsidRPr="00B55BB4">
              <w:t>c</w:t>
            </w:r>
            <w:r w:rsidRPr="00B55BB4">
              <w:t xml:space="preserve">ter </w:t>
            </w:r>
            <w:r>
              <w:t>les messages avec code d’erreur « </w:t>
            </w:r>
            <w:proofErr w:type="spellStart"/>
            <w:r>
              <w:t>Err</w:t>
            </w:r>
            <w:proofErr w:type="spellEnd"/>
            <w:r>
              <w:t> » ou d’aviser au gro</w:t>
            </w:r>
            <w:r>
              <w:t>u</w:t>
            </w:r>
            <w:r>
              <w:t>pe FO qu’</w:t>
            </w:r>
            <w:r w:rsidRPr="00B55BB4">
              <w:t xml:space="preserve">une transaction </w:t>
            </w:r>
            <w:r>
              <w:t>avec un code d’erreur « E » doit être modifiée</w:t>
            </w:r>
            <w:r w:rsidRPr="00B55BB4">
              <w:t>.</w:t>
            </w:r>
            <w:r w:rsidRPr="00A26D02">
              <w:t xml:space="preserve"> </w:t>
            </w:r>
          </w:p>
          <w:p w:rsidR="00776AAC" w:rsidRPr="00A26D02" w:rsidRDefault="00776AAC" w:rsidP="00806A9F"/>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Acteurs </w:t>
            </w:r>
          </w:p>
        </w:tc>
        <w:tc>
          <w:tcPr>
            <w:tcW w:w="5421" w:type="dxa"/>
            <w:gridSpan w:val="4"/>
            <w:vAlign w:val="center"/>
          </w:tcPr>
          <w:p w:rsidR="00776AAC" w:rsidRDefault="00776AAC" w:rsidP="00806A9F">
            <w:r w:rsidRPr="00A26D02">
              <w:t>Agent d</w:t>
            </w:r>
            <w:r>
              <w:t xml:space="preserve">u </w:t>
            </w:r>
            <w:r w:rsidR="00113068">
              <w:t xml:space="preserve"> </w:t>
            </w:r>
            <w:r>
              <w:t xml:space="preserve"> « </w:t>
            </w:r>
            <w:proofErr w:type="spellStart"/>
            <w:r w:rsidR="00113068">
              <w:t>Front-Office</w:t>
            </w:r>
            <w:proofErr w:type="spellEnd"/>
            <w:r w:rsidRPr="00A26D02">
              <w:t xml:space="preserve"> », C.P. Desjardins.</w:t>
            </w:r>
          </w:p>
          <w:p w:rsidR="00776AAC" w:rsidRPr="00156978" w:rsidRDefault="00776AAC" w:rsidP="00806A9F">
            <w:pPr>
              <w:rPr>
                <w:lang w:val="en-US"/>
              </w:rPr>
            </w:pPr>
            <w:r w:rsidRPr="00156978">
              <w:rPr>
                <w:lang w:val="en-US"/>
              </w:rPr>
              <w:t xml:space="preserve">Agent du </w:t>
            </w:r>
            <w:r w:rsidR="00113068" w:rsidRPr="00156978">
              <w:rPr>
                <w:lang w:val="en-US"/>
              </w:rPr>
              <w:t xml:space="preserve"> </w:t>
            </w:r>
            <w:r w:rsidRPr="00156978">
              <w:rPr>
                <w:lang w:val="en-US"/>
              </w:rPr>
              <w:t xml:space="preserve"> « </w:t>
            </w:r>
            <w:r w:rsidR="00113068" w:rsidRPr="00156978">
              <w:rPr>
                <w:lang w:val="en-US"/>
              </w:rPr>
              <w:t>Back-</w:t>
            </w:r>
            <w:proofErr w:type="spellStart"/>
            <w:r w:rsidR="00113068" w:rsidRPr="00156978">
              <w:rPr>
                <w:lang w:val="en-US"/>
              </w:rPr>
              <w:t>OfficeBack</w:t>
            </w:r>
            <w:proofErr w:type="spellEnd"/>
            <w:r w:rsidR="00113068" w:rsidRPr="00156978">
              <w:rPr>
                <w:lang w:val="en-US"/>
              </w:rPr>
              <w:t>-Office</w:t>
            </w:r>
            <w:r w:rsidRPr="00156978">
              <w:rPr>
                <w:lang w:val="en-US"/>
              </w:rPr>
              <w:t xml:space="preserve"> », C.P. Desjardins.</w:t>
            </w:r>
          </w:p>
          <w:p w:rsidR="00776AAC" w:rsidRPr="00A26D02" w:rsidRDefault="00776AAC" w:rsidP="00806A9F">
            <w:r w:rsidRPr="007E3C90">
              <w:t>Système de messagerie centrale (acteur secondaire).</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Parties prenantes</w:t>
            </w:r>
          </w:p>
        </w:tc>
        <w:tc>
          <w:tcPr>
            <w:tcW w:w="5421" w:type="dxa"/>
            <w:gridSpan w:val="4"/>
            <w:vAlign w:val="center"/>
          </w:tcPr>
          <w:p w:rsidR="00776AAC" w:rsidRPr="00A26D02" w:rsidRDefault="00776AAC" w:rsidP="00806A9F">
            <w:r w:rsidRPr="00A26D02">
              <w:t>Le client</w:t>
            </w:r>
            <w:r>
              <w:t xml:space="preserve"> (hors système)</w:t>
            </w:r>
            <w:r w:rsidRPr="00A26D02">
              <w:t xml:space="preserve">, l’agent du </w:t>
            </w:r>
            <w:r w:rsidR="00113068">
              <w:t xml:space="preserve"> </w:t>
            </w:r>
            <w:r w:rsidRPr="00A26D02">
              <w:t xml:space="preserve"> « </w:t>
            </w:r>
            <w:proofErr w:type="spellStart"/>
            <w:r w:rsidR="00113068">
              <w:t>Front-Office</w:t>
            </w:r>
            <w:proofErr w:type="spellEnd"/>
            <w:r w:rsidRPr="00A26D02">
              <w:t> »</w:t>
            </w:r>
            <w:r>
              <w:t xml:space="preserve">, </w:t>
            </w:r>
            <w:r w:rsidRPr="00A26D02">
              <w:t xml:space="preserve">l’agent </w:t>
            </w:r>
            <w:r>
              <w:t xml:space="preserve">du </w:t>
            </w:r>
            <w:r w:rsidR="00113068">
              <w:t xml:space="preserve"> </w:t>
            </w:r>
            <w:r>
              <w:t xml:space="preserve"> « </w:t>
            </w:r>
            <w:r w:rsidR="00113068">
              <w:t>Back-</w:t>
            </w:r>
            <w:proofErr w:type="spellStart"/>
            <w:r w:rsidR="00113068">
              <w:t>OfficeBack</w:t>
            </w:r>
            <w:proofErr w:type="spellEnd"/>
            <w:r w:rsidR="00113068">
              <w:t>-Office</w:t>
            </w:r>
            <w:r w:rsidRPr="00A26D02">
              <w:t> » et le groupe support du STI</w:t>
            </w:r>
            <w:r>
              <w:t>, au besoin (hors système)</w:t>
            </w:r>
            <w:r w:rsidRPr="00A26D02">
              <w:t>.</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Cas d’utilisation reliés</w:t>
            </w:r>
          </w:p>
        </w:tc>
        <w:tc>
          <w:tcPr>
            <w:tcW w:w="5421" w:type="dxa"/>
            <w:gridSpan w:val="4"/>
            <w:vAlign w:val="center"/>
          </w:tcPr>
          <w:p w:rsidR="00776AAC" w:rsidRPr="00B55BB4" w:rsidRDefault="00B75E22" w:rsidP="00806A9F">
            <w:r>
              <w:t xml:space="preserve">Incluant </w:t>
            </w:r>
            <w:r w:rsidRPr="00B55BB4">
              <w:t xml:space="preserve"> </w:t>
            </w:r>
            <w:r w:rsidR="00776AAC" w:rsidRPr="00B55BB4">
              <w:t>le cas d’utilisation suivant :</w:t>
            </w:r>
          </w:p>
          <w:p w:rsidR="00776AAC" w:rsidRPr="00B55BB4" w:rsidRDefault="00776AAC" w:rsidP="00B009E4">
            <w:pPr>
              <w:numPr>
                <w:ilvl w:val="0"/>
                <w:numId w:val="13"/>
              </w:numPr>
              <w:tabs>
                <w:tab w:val="clear" w:pos="720"/>
                <w:tab w:val="num" w:pos="372"/>
              </w:tabs>
              <w:ind w:left="372" w:hanging="240"/>
            </w:pPr>
            <w:r w:rsidRPr="00B55BB4">
              <w:t>CU4 - Soumettre transaction (activités 7, 8 et 9).</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lastRenderedPageBreak/>
              <w:t>Pré-conditions </w:t>
            </w:r>
          </w:p>
        </w:tc>
        <w:tc>
          <w:tcPr>
            <w:tcW w:w="5421" w:type="dxa"/>
            <w:gridSpan w:val="4"/>
            <w:vAlign w:val="center"/>
          </w:tcPr>
          <w:p w:rsidR="00776AAC" w:rsidRDefault="00776AAC" w:rsidP="00B009E4">
            <w:pPr>
              <w:numPr>
                <w:ilvl w:val="0"/>
                <w:numId w:val="13"/>
              </w:numPr>
              <w:tabs>
                <w:tab w:val="clear" w:pos="720"/>
                <w:tab w:val="num" w:pos="372"/>
              </w:tabs>
              <w:ind w:left="372" w:hanging="240"/>
            </w:pPr>
            <w:r w:rsidRPr="00A26D02">
              <w:t>La réponse du système comptable a été traitée. La transa</w:t>
            </w:r>
            <w:r w:rsidRPr="00A26D02">
              <w:t>c</w:t>
            </w:r>
            <w:r w:rsidRPr="00A26D02">
              <w:t>tion refusée possède un code d’erreur valable, par cons</w:t>
            </w:r>
            <w:r w:rsidRPr="00A26D02">
              <w:t>é</w:t>
            </w:r>
            <w:r w:rsidRPr="00A26D02">
              <w:t>quent une procédure de résolution du problème existe déjà</w:t>
            </w:r>
            <w:r>
              <w:t xml:space="preserve"> dans le groupe FO</w:t>
            </w:r>
            <w:r w:rsidRPr="00A26D02">
              <w:t>.</w:t>
            </w:r>
            <w:r w:rsidR="00781434">
              <w:t xml:space="preserve"> Seuls les messages avec un code ‘</w:t>
            </w:r>
            <w:proofErr w:type="spellStart"/>
            <w:r w:rsidR="00781434">
              <w:t>Err</w:t>
            </w:r>
            <w:proofErr w:type="spellEnd"/>
            <w:r w:rsidR="00781434">
              <w:t>’ (Erreur de transmission) peuvent être réinjecté</w:t>
            </w:r>
          </w:p>
          <w:p w:rsidR="00781434" w:rsidRPr="00A26D02" w:rsidRDefault="00781434" w:rsidP="00781434">
            <w:pPr>
              <w:numPr>
                <w:ilvl w:val="0"/>
                <w:numId w:val="13"/>
              </w:numPr>
              <w:tabs>
                <w:tab w:val="clear" w:pos="720"/>
                <w:tab w:val="num" w:pos="372"/>
              </w:tabs>
              <w:ind w:left="372" w:hanging="240"/>
            </w:pP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Post-conditions</w:t>
            </w:r>
          </w:p>
        </w:tc>
        <w:tc>
          <w:tcPr>
            <w:tcW w:w="5421" w:type="dxa"/>
            <w:gridSpan w:val="4"/>
            <w:vAlign w:val="center"/>
          </w:tcPr>
          <w:p w:rsidR="00776AAC" w:rsidRPr="00A26D02" w:rsidRDefault="00776AAC" w:rsidP="00B009E4">
            <w:pPr>
              <w:numPr>
                <w:ilvl w:val="0"/>
                <w:numId w:val="13"/>
              </w:numPr>
              <w:tabs>
                <w:tab w:val="clear" w:pos="720"/>
                <w:tab w:val="num" w:pos="372"/>
              </w:tabs>
              <w:ind w:left="372" w:hanging="240"/>
            </w:pPr>
            <w:r w:rsidRPr="00A26D02">
              <w:t>Une demande de retransmission est soumise comme une nouvelle instance</w:t>
            </w:r>
            <w:r>
              <w:t>/message</w:t>
            </w:r>
            <w:r w:rsidRPr="00A26D02">
              <w:t xml:space="preserve"> de la transaction originale.</w:t>
            </w:r>
          </w:p>
          <w:p w:rsidR="00776AAC" w:rsidRPr="00A26D02" w:rsidRDefault="00776AAC" w:rsidP="00B009E4">
            <w:pPr>
              <w:numPr>
                <w:ilvl w:val="0"/>
                <w:numId w:val="13"/>
              </w:numPr>
              <w:tabs>
                <w:tab w:val="clear" w:pos="720"/>
                <w:tab w:val="num" w:pos="372"/>
              </w:tabs>
              <w:ind w:left="372" w:hanging="240"/>
            </w:pPr>
            <w:r w:rsidRPr="00A26D02">
              <w:t>Le système comptable doit répondre avec un message, soit la transaction a été bien enregistrée, soit une erreur est arr</w:t>
            </w:r>
            <w:r w:rsidRPr="00A26D02">
              <w:t>i</w:t>
            </w:r>
            <w:r w:rsidRPr="00A26D02">
              <w:t>vée, et ce dans un délai qui ne dépassera pas 5 minutes</w:t>
            </w:r>
            <w:r>
              <w:t xml:space="preserve"> au total</w:t>
            </w:r>
            <w:r w:rsidRPr="00A26D02">
              <w:t>.</w:t>
            </w:r>
          </w:p>
          <w:p w:rsidR="00776AAC" w:rsidRPr="00A26D02" w:rsidRDefault="00776AAC" w:rsidP="00B009E4">
            <w:pPr>
              <w:numPr>
                <w:ilvl w:val="0"/>
                <w:numId w:val="13"/>
              </w:numPr>
              <w:tabs>
                <w:tab w:val="clear" w:pos="720"/>
                <w:tab w:val="num" w:pos="372"/>
              </w:tabs>
              <w:ind w:left="372" w:hanging="240"/>
            </w:pPr>
            <w:r w:rsidRPr="00A26D02">
              <w:t xml:space="preserve">L’interface retient : (a) le nombre de fois que la transaction a été retransmise, (b) le temps écoulé entre la confirmation de la transaction dans le système </w:t>
            </w:r>
            <w:proofErr w:type="spellStart"/>
            <w:r w:rsidRPr="00A26D02">
              <w:t>ValMobil</w:t>
            </w:r>
            <w:proofErr w:type="spellEnd"/>
            <w:r w:rsidRPr="00A26D02">
              <w:t xml:space="preserve"> et l’enregistrement satisfaisant dans le système comptable, et (c) l’accès à l’historique de codes d’erreurs enregistrés</w:t>
            </w:r>
            <w:r>
              <w:t xml:space="preserve"> par message</w:t>
            </w:r>
            <w:r w:rsidRPr="00A26D02">
              <w:t>.</w:t>
            </w:r>
          </w:p>
          <w:p w:rsidR="00776AAC" w:rsidRPr="00A26D02" w:rsidRDefault="00776AAC" w:rsidP="00806A9F">
            <w:pPr>
              <w:ind w:left="360"/>
            </w:pPr>
          </w:p>
        </w:tc>
      </w:tr>
      <w:tr w:rsidR="00776AAC" w:rsidRPr="00A26D02" w:rsidTr="00806A9F">
        <w:trPr>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r w:rsidRPr="00A26D02">
              <w:rPr>
                <w:rFonts w:ascii="Times New Roman" w:hAnsi="Times New Roman"/>
              </w:rPr>
              <w:t>Circonstances d'utilis</w:t>
            </w:r>
            <w:r w:rsidRPr="00A26D02">
              <w:rPr>
                <w:rFonts w:ascii="Times New Roman" w:hAnsi="Times New Roman"/>
              </w:rPr>
              <w:t>a</w:t>
            </w:r>
            <w:r w:rsidRPr="00A26D02">
              <w:rPr>
                <w:rFonts w:ascii="Times New Roman" w:hAnsi="Times New Roman"/>
              </w:rPr>
              <w:t xml:space="preserve">tion pertinentes  </w:t>
            </w:r>
          </w:p>
          <w:p w:rsidR="00776AAC" w:rsidRPr="00A26D02" w:rsidRDefault="00776AAC" w:rsidP="00806A9F">
            <w:pPr>
              <w:pStyle w:val="Topic"/>
              <w:spacing w:before="20" w:after="20"/>
              <w:ind w:left="0"/>
              <w:rPr>
                <w:rFonts w:ascii="Times New Roman" w:hAnsi="Times New Roman"/>
              </w:rPr>
            </w:pPr>
          </w:p>
        </w:tc>
        <w:tc>
          <w:tcPr>
            <w:tcW w:w="5421" w:type="dxa"/>
            <w:gridSpan w:val="4"/>
          </w:tcPr>
          <w:p w:rsidR="00776AAC" w:rsidRPr="00A26D02" w:rsidRDefault="00776AAC" w:rsidP="00806A9F">
            <w:pPr>
              <w:pStyle w:val="Topic"/>
              <w:spacing w:before="20" w:after="20"/>
              <w:ind w:left="0"/>
              <w:rPr>
                <w:rFonts w:ascii="Times New Roman" w:hAnsi="Times New Roman"/>
                <w:b w:val="0"/>
              </w:rPr>
            </w:pPr>
            <w:r w:rsidRPr="00A26D02">
              <w:rPr>
                <w:rFonts w:ascii="Times New Roman" w:hAnsi="Times New Roman"/>
                <w:b w:val="0"/>
              </w:rPr>
              <w:t xml:space="preserve">Chacun des agents du </w:t>
            </w:r>
            <w:r w:rsidR="00113068">
              <w:rPr>
                <w:rFonts w:ascii="Times New Roman" w:hAnsi="Times New Roman"/>
                <w:b w:val="0"/>
              </w:rPr>
              <w:t xml:space="preserve"> </w:t>
            </w:r>
            <w:r w:rsidRPr="00A26D02">
              <w:rPr>
                <w:rFonts w:ascii="Times New Roman" w:hAnsi="Times New Roman"/>
                <w:b w:val="0"/>
              </w:rPr>
              <w:t xml:space="preserve"> – Backoffice aura accès à l’ensemble des transactions avec erreur que lui-même aurait confirmée</w:t>
            </w:r>
            <w:r>
              <w:rPr>
                <w:rFonts w:ascii="Times New Roman" w:hAnsi="Times New Roman"/>
                <w:b w:val="0"/>
              </w:rPr>
              <w:t>.</w:t>
            </w:r>
            <w:r w:rsidRPr="00A26D02">
              <w:rPr>
                <w:rFonts w:ascii="Times New Roman" w:hAnsi="Times New Roman"/>
                <w:b w:val="0"/>
              </w:rPr>
              <w:t xml:space="preserve"> </w:t>
            </w:r>
          </w:p>
        </w:tc>
      </w:tr>
      <w:tr w:rsidR="00776AAC" w:rsidRPr="00A26D02" w:rsidTr="00806A9F">
        <w:trPr>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r w:rsidRPr="00A26D02">
              <w:rPr>
                <w:rFonts w:ascii="Times New Roman" w:hAnsi="Times New Roman"/>
              </w:rPr>
              <w:t xml:space="preserve">Configuration utilisateur d'infrastructure </w:t>
            </w:r>
          </w:p>
          <w:p w:rsidR="00776AAC" w:rsidRPr="00A26D02" w:rsidRDefault="00776AAC" w:rsidP="00806A9F">
            <w:pPr>
              <w:pStyle w:val="Topic"/>
              <w:spacing w:before="20" w:after="20"/>
              <w:ind w:left="0"/>
              <w:rPr>
                <w:rFonts w:ascii="Times New Roman" w:hAnsi="Times New Roman"/>
              </w:rPr>
            </w:pPr>
          </w:p>
        </w:tc>
        <w:tc>
          <w:tcPr>
            <w:tcW w:w="5421" w:type="dxa"/>
            <w:gridSpan w:val="4"/>
          </w:tcPr>
          <w:p w:rsidR="00776AAC" w:rsidRPr="00A26D02" w:rsidRDefault="00776AAC" w:rsidP="00806A9F">
            <w:pPr>
              <w:pStyle w:val="Topic"/>
              <w:spacing w:before="20" w:after="20"/>
              <w:ind w:left="0"/>
              <w:rPr>
                <w:rFonts w:ascii="Times New Roman" w:hAnsi="Times New Roman"/>
                <w:b w:val="0"/>
              </w:rPr>
            </w:pPr>
            <w:r w:rsidRPr="00A26D02">
              <w:rPr>
                <w:rFonts w:ascii="Times New Roman" w:hAnsi="Times New Roman"/>
                <w:b w:val="0"/>
              </w:rPr>
              <w:t xml:space="preserve">Poste de travail du </w:t>
            </w:r>
            <w:r w:rsidR="00113068">
              <w:rPr>
                <w:rFonts w:ascii="Times New Roman" w:hAnsi="Times New Roman"/>
                <w:b w:val="0"/>
              </w:rPr>
              <w:t xml:space="preserve"> </w:t>
            </w:r>
            <w:r w:rsidRPr="00A26D02">
              <w:rPr>
                <w:rFonts w:ascii="Times New Roman" w:hAnsi="Times New Roman"/>
                <w:b w:val="0"/>
              </w:rPr>
              <w:t xml:space="preserve"> connecté au réseau sécurisé de l’entité f</w:t>
            </w:r>
            <w:r w:rsidRPr="00A26D02">
              <w:rPr>
                <w:rFonts w:ascii="Times New Roman" w:hAnsi="Times New Roman"/>
                <w:b w:val="0"/>
              </w:rPr>
              <w:t>i</w:t>
            </w:r>
            <w:r w:rsidRPr="00A26D02">
              <w:rPr>
                <w:rFonts w:ascii="Times New Roman" w:hAnsi="Times New Roman"/>
                <w:b w:val="0"/>
              </w:rPr>
              <w:t>nancière.</w:t>
            </w:r>
          </w:p>
        </w:tc>
      </w:tr>
      <w:tr w:rsidR="00776AAC" w:rsidRPr="00570D7D" w:rsidTr="00806A9F">
        <w:trPr>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proofErr w:type="spellStart"/>
            <w:r w:rsidRPr="00A26D02">
              <w:rPr>
                <w:rFonts w:ascii="Times New Roman" w:hAnsi="Times New Roman"/>
              </w:rPr>
              <w:t>Paramétrisation</w:t>
            </w:r>
            <w:proofErr w:type="spellEnd"/>
          </w:p>
        </w:tc>
        <w:tc>
          <w:tcPr>
            <w:tcW w:w="5421" w:type="dxa"/>
            <w:gridSpan w:val="4"/>
          </w:tcPr>
          <w:p w:rsidR="00776AAC" w:rsidRPr="00A26D02" w:rsidRDefault="00776AAC" w:rsidP="00806A9F">
            <w:pPr>
              <w:pStyle w:val="Topic"/>
              <w:spacing w:before="20" w:after="20"/>
              <w:ind w:left="0"/>
              <w:rPr>
                <w:rFonts w:ascii="Times New Roman" w:hAnsi="Times New Roman"/>
                <w:b w:val="0"/>
              </w:rPr>
            </w:pPr>
            <w:r w:rsidRPr="00A26D02">
              <w:rPr>
                <w:rFonts w:ascii="Times New Roman" w:hAnsi="Times New Roman"/>
                <w:b w:val="0"/>
              </w:rPr>
              <w:t xml:space="preserve">L’interface présentera seulement dans cette unité de tâche les transactions appartenant à l’utilisateur qui les a confirmées. </w:t>
            </w:r>
          </w:p>
          <w:p w:rsidR="00776AAC" w:rsidRPr="00A26D02" w:rsidRDefault="00776AAC" w:rsidP="00806A9F">
            <w:pPr>
              <w:pStyle w:val="Topic"/>
              <w:spacing w:before="20" w:after="20"/>
              <w:ind w:left="0"/>
              <w:rPr>
                <w:rFonts w:ascii="Times New Roman" w:hAnsi="Times New Roman"/>
                <w:b w:val="0"/>
              </w:rPr>
            </w:pPr>
          </w:p>
          <w:p w:rsidR="00776AAC" w:rsidRPr="00B55BB4" w:rsidRDefault="00776AAC" w:rsidP="00806A9F">
            <w:pPr>
              <w:pStyle w:val="Topic"/>
              <w:spacing w:before="20" w:after="20"/>
              <w:ind w:left="0"/>
              <w:rPr>
                <w:rFonts w:ascii="Times New Roman" w:hAnsi="Times New Roman"/>
                <w:b w:val="0"/>
              </w:rPr>
            </w:pPr>
            <w:r w:rsidRPr="00A26D02">
              <w:rPr>
                <w:rFonts w:ascii="Times New Roman" w:hAnsi="Times New Roman"/>
                <w:b w:val="0"/>
              </w:rPr>
              <w:t>Par ailleurs, le superviseur pourra effectuer une « délégation » des transactions parmi les agents (par exemple, en raison de congé ou absence d’un agent).</w:t>
            </w:r>
          </w:p>
          <w:p w:rsidR="00776AAC" w:rsidRPr="0023174D" w:rsidRDefault="00776AAC" w:rsidP="00806A9F">
            <w:pPr>
              <w:pStyle w:val="Corpsdetexte"/>
            </w:pPr>
          </w:p>
        </w:tc>
      </w:tr>
      <w:tr w:rsidR="00776AAC" w:rsidRPr="00A26D02" w:rsidTr="00806A9F">
        <w:trPr>
          <w:trHeight w:val="540"/>
        </w:trPr>
        <w:tc>
          <w:tcPr>
            <w:tcW w:w="7807" w:type="dxa"/>
            <w:gridSpan w:val="6"/>
            <w:shd w:val="clear" w:color="auto" w:fill="E0E0E0"/>
            <w:vAlign w:val="center"/>
          </w:tcPr>
          <w:p w:rsidR="00776AAC" w:rsidRPr="00A26D02" w:rsidRDefault="00776AAC" w:rsidP="00806A9F">
            <w:r w:rsidRPr="00A26D02">
              <w:rPr>
                <w:b/>
              </w:rPr>
              <w:t>Flux d’activités</w:t>
            </w:r>
          </w:p>
        </w:tc>
      </w:tr>
      <w:tr w:rsidR="00776AAC" w:rsidRPr="00A26D02" w:rsidTr="00806A9F">
        <w:trPr>
          <w:trHeight w:val="709"/>
        </w:trPr>
        <w:tc>
          <w:tcPr>
            <w:tcW w:w="466" w:type="dxa"/>
            <w:shd w:val="clear" w:color="auto" w:fill="F3F3F3"/>
            <w:vAlign w:val="center"/>
          </w:tcPr>
          <w:p w:rsidR="00776AAC" w:rsidRPr="00A26D02" w:rsidRDefault="00776AAC" w:rsidP="00806A9F">
            <w:pPr>
              <w:jc w:val="center"/>
              <w:rPr>
                <w:b/>
              </w:rPr>
            </w:pPr>
            <w:r w:rsidRPr="00A26D02">
              <w:rPr>
                <w:b/>
              </w:rPr>
              <w:t>#</w:t>
            </w:r>
          </w:p>
        </w:tc>
        <w:tc>
          <w:tcPr>
            <w:tcW w:w="3656" w:type="dxa"/>
            <w:gridSpan w:val="3"/>
            <w:shd w:val="clear" w:color="auto" w:fill="F3F3F3"/>
            <w:vAlign w:val="center"/>
          </w:tcPr>
          <w:p w:rsidR="00776AAC" w:rsidRPr="00A26D02" w:rsidRDefault="00776AAC" w:rsidP="00806A9F">
            <w:pPr>
              <w:jc w:val="center"/>
              <w:rPr>
                <w:b/>
              </w:rPr>
            </w:pPr>
            <w:r>
              <w:rPr>
                <w:b/>
              </w:rPr>
              <w:t>Agent BO</w:t>
            </w:r>
          </w:p>
        </w:tc>
        <w:tc>
          <w:tcPr>
            <w:tcW w:w="3685" w:type="dxa"/>
            <w:gridSpan w:val="2"/>
            <w:shd w:val="clear" w:color="auto" w:fill="F3F3F3"/>
            <w:vAlign w:val="center"/>
          </w:tcPr>
          <w:p w:rsidR="00776AAC" w:rsidRDefault="00776AAC" w:rsidP="00806A9F">
            <w:pPr>
              <w:jc w:val="center"/>
              <w:rPr>
                <w:b/>
              </w:rPr>
            </w:pPr>
            <w:r w:rsidRPr="00A26D02">
              <w:rPr>
                <w:b/>
              </w:rPr>
              <w:t>Système</w:t>
            </w:r>
            <w:r>
              <w:rPr>
                <w:b/>
              </w:rPr>
              <w:t xml:space="preserve"> </w:t>
            </w:r>
            <w:proofErr w:type="spellStart"/>
            <w:r>
              <w:rPr>
                <w:b/>
              </w:rPr>
              <w:t>ValMobil</w:t>
            </w:r>
            <w:proofErr w:type="spellEnd"/>
            <w:r>
              <w:rPr>
                <w:b/>
              </w:rPr>
              <w:t xml:space="preserve"> </w:t>
            </w:r>
          </w:p>
          <w:p w:rsidR="00776AAC" w:rsidRPr="00A26D02" w:rsidRDefault="00776AAC" w:rsidP="00806A9F">
            <w:pPr>
              <w:jc w:val="center"/>
              <w:rPr>
                <w:b/>
              </w:rPr>
            </w:pPr>
            <w:r>
              <w:rPr>
                <w:b/>
              </w:rPr>
              <w:t>(nouvelle fonctionnalité)</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r>
              <w:t>Sélectionner l’option permettant de consulter les messages</w:t>
            </w:r>
          </w:p>
        </w:tc>
        <w:tc>
          <w:tcPr>
            <w:tcW w:w="3685" w:type="dxa"/>
            <w:gridSpan w:val="2"/>
            <w:vAlign w:val="center"/>
          </w:tcPr>
          <w:p w:rsidR="00776AAC" w:rsidRPr="000B53D2"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Afficher une grille avec l’ensemble des messages envoyés</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Default="00776AAC" w:rsidP="00806A9F">
            <w:r>
              <w:t>Sélectionner le message à réinjecter</w:t>
            </w:r>
          </w:p>
        </w:tc>
        <w:tc>
          <w:tcPr>
            <w:tcW w:w="3685" w:type="dxa"/>
            <w:gridSpan w:val="2"/>
            <w:vAlign w:val="center"/>
          </w:tcPr>
          <w:p w:rsidR="00776AAC" w:rsidRPr="000B53D2"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Default="00776AAC" w:rsidP="00806A9F">
            <w:r>
              <w:t>Sélectionner l’option permettant de réi</w:t>
            </w:r>
            <w:r>
              <w:t>n</w:t>
            </w:r>
            <w:r>
              <w:t>jecter le message</w:t>
            </w:r>
          </w:p>
        </w:tc>
        <w:tc>
          <w:tcPr>
            <w:tcW w:w="3685" w:type="dxa"/>
            <w:gridSpan w:val="2"/>
            <w:vAlign w:val="center"/>
          </w:tcPr>
          <w:p w:rsidR="00776AAC"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Default="00776AAC" w:rsidP="00806A9F"/>
        </w:tc>
        <w:tc>
          <w:tcPr>
            <w:tcW w:w="3685" w:type="dxa"/>
            <w:gridSpan w:val="2"/>
            <w:vAlign w:val="center"/>
          </w:tcPr>
          <w:p w:rsidR="00776AAC" w:rsidRPr="000B53D2" w:rsidRDefault="00776AAC" w:rsidP="00806A9F">
            <w:r>
              <w:t>Demande de confirme</w:t>
            </w:r>
            <w:r w:rsidR="002F6EFA">
              <w:t xml:space="preserve">r </w:t>
            </w:r>
            <w:r>
              <w:t>l’envoi du message</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r>
              <w:t>Confirmer l’envoi du message</w:t>
            </w:r>
          </w:p>
        </w:tc>
        <w:tc>
          <w:tcPr>
            <w:tcW w:w="3685" w:type="dxa"/>
            <w:gridSpan w:val="2"/>
            <w:vAlign w:val="center"/>
          </w:tcPr>
          <w:p w:rsidR="00776AAC"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Préparer le message</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Expédier le message</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Default="00776AAC" w:rsidP="00806A9F">
            <w:r>
              <w:t>Changer le statut du message</w:t>
            </w:r>
          </w:p>
          <w:p w:rsidR="00776AAC" w:rsidRPr="000B53D2"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4"/>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Fin du cas d’utilisation</w:t>
            </w:r>
          </w:p>
        </w:tc>
      </w:tr>
      <w:tr w:rsidR="00776AAC" w:rsidRPr="00A26D02" w:rsidTr="00806A9F">
        <w:trPr>
          <w:gridAfter w:val="1"/>
          <w:wAfter w:w="7" w:type="dxa"/>
          <w:trHeight w:val="709"/>
        </w:trPr>
        <w:tc>
          <w:tcPr>
            <w:tcW w:w="2640" w:type="dxa"/>
            <w:gridSpan w:val="3"/>
            <w:shd w:val="clear" w:color="auto" w:fill="E0E0E0"/>
          </w:tcPr>
          <w:p w:rsidR="00776AAC" w:rsidRPr="00A26D02" w:rsidRDefault="00776AAC" w:rsidP="00806A9F">
            <w:pPr>
              <w:rPr>
                <w:b/>
              </w:rPr>
            </w:pPr>
            <w:r w:rsidRPr="00A26D02">
              <w:rPr>
                <w:b/>
              </w:rPr>
              <w:t>Scénarios alternatifs</w:t>
            </w:r>
          </w:p>
        </w:tc>
        <w:tc>
          <w:tcPr>
            <w:tcW w:w="5160" w:type="dxa"/>
            <w:gridSpan w:val="2"/>
          </w:tcPr>
          <w:p w:rsidR="00776AAC" w:rsidRPr="00A26D02" w:rsidRDefault="00776AAC" w:rsidP="00806A9F">
            <w:pPr>
              <w:ind w:left="360"/>
            </w:pPr>
          </w:p>
          <w:p w:rsidR="00776AAC" w:rsidRDefault="00781434" w:rsidP="00806A9F">
            <w:pPr>
              <w:ind w:left="360"/>
            </w:pPr>
            <w:r>
              <w:t xml:space="preserve">3a </w:t>
            </w:r>
            <w:r w:rsidR="00776AAC">
              <w:t xml:space="preserve">Si le message </w:t>
            </w:r>
            <w:r>
              <w:t xml:space="preserve">est associé à </w:t>
            </w:r>
            <w:r w:rsidR="00776AAC">
              <w:t xml:space="preserve"> un code d’erreur E (règle d’</w:t>
            </w:r>
            <w:r w:rsidR="002F6EFA">
              <w:t>affaires</w:t>
            </w:r>
            <w:r w:rsidR="00776AAC">
              <w:t>):</w:t>
            </w:r>
          </w:p>
          <w:p w:rsidR="00776AAC" w:rsidRDefault="00776AAC" w:rsidP="00B009E4">
            <w:pPr>
              <w:numPr>
                <w:ilvl w:val="0"/>
                <w:numId w:val="16"/>
              </w:numPr>
            </w:pPr>
            <w:r>
              <w:t>3</w:t>
            </w:r>
            <w:r w:rsidR="00781434">
              <w:t>a1</w:t>
            </w:r>
            <w:r>
              <w:t> :</w:t>
            </w:r>
            <w:r w:rsidR="00781434">
              <w:t xml:space="preserve"> Le message n’est pas disponible pour la réinjection. L’agent du BO doit plutôt c</w:t>
            </w:r>
            <w:r>
              <w:t>ontacter agent FO</w:t>
            </w:r>
            <w:r w:rsidR="00781434">
              <w:t xml:space="preserve"> pour procéder à la correction de la transaction.</w:t>
            </w:r>
          </w:p>
          <w:p w:rsidR="00776AAC" w:rsidRDefault="00776AAC" w:rsidP="00806A9F">
            <w:pPr>
              <w:ind w:left="360"/>
            </w:pPr>
          </w:p>
          <w:p w:rsidR="00776AAC" w:rsidRDefault="00781434" w:rsidP="00B009E4">
            <w:pPr>
              <w:numPr>
                <w:ilvl w:val="0"/>
                <w:numId w:val="16"/>
              </w:numPr>
            </w:pPr>
            <w:r>
              <w:t>3a2</w:t>
            </w:r>
            <w:r w:rsidR="00776AAC" w:rsidRPr="00A26D02">
              <w:t xml:space="preserve"> : </w:t>
            </w:r>
            <w:r w:rsidR="00776AAC">
              <w:t>l’agent FO révise la transaction</w:t>
            </w:r>
          </w:p>
          <w:p w:rsidR="00776AAC" w:rsidRDefault="00776AAC" w:rsidP="00806A9F">
            <w:pPr>
              <w:ind w:left="360"/>
            </w:pPr>
          </w:p>
          <w:p w:rsidR="00776AAC" w:rsidRDefault="00781434" w:rsidP="00B009E4">
            <w:pPr>
              <w:numPr>
                <w:ilvl w:val="0"/>
                <w:numId w:val="16"/>
              </w:numPr>
            </w:pPr>
            <w:r>
              <w:t>3a3</w:t>
            </w:r>
            <w:r w:rsidR="00776AAC">
              <w:t xml:space="preserve"> : </w:t>
            </w:r>
            <w:r w:rsidR="00776AAC" w:rsidRPr="00A26D02">
              <w:t>la transaction originale du client a été a</w:t>
            </w:r>
            <w:r w:rsidR="00776AAC" w:rsidRPr="00A26D02">
              <w:t>n</w:t>
            </w:r>
            <w:r w:rsidR="00776AAC" w:rsidRPr="00A26D02">
              <w:t>nulée</w:t>
            </w:r>
            <w:r w:rsidR="00776AAC">
              <w:t>.</w:t>
            </w:r>
            <w:r w:rsidR="00776AAC" w:rsidRPr="00A26D02">
              <w:t xml:space="preserve"> </w:t>
            </w:r>
          </w:p>
          <w:p w:rsidR="00776AAC" w:rsidRDefault="00776AAC" w:rsidP="00806A9F">
            <w:pPr>
              <w:pStyle w:val="ListParagraph1"/>
            </w:pPr>
          </w:p>
          <w:p w:rsidR="00776AAC" w:rsidRDefault="00781434" w:rsidP="00B009E4">
            <w:pPr>
              <w:numPr>
                <w:ilvl w:val="0"/>
                <w:numId w:val="16"/>
              </w:numPr>
            </w:pPr>
            <w:r>
              <w:t>3a4</w:t>
            </w:r>
            <w:r w:rsidR="00776AAC">
              <w:t xml:space="preserve"> </w:t>
            </w:r>
            <w:r w:rsidR="00776AAC" w:rsidRPr="00A26D02">
              <w:t>: la transaction origin</w:t>
            </w:r>
            <w:r w:rsidR="00776AAC">
              <w:t>ale du client a été m</w:t>
            </w:r>
            <w:r w:rsidR="00776AAC">
              <w:t>o</w:t>
            </w:r>
            <w:r w:rsidR="00776AAC">
              <w:t xml:space="preserve">difiée et renvoyer pour sa confirmation par l’agent du </w:t>
            </w:r>
            <w:r w:rsidR="00113068">
              <w:t xml:space="preserve"> </w:t>
            </w:r>
            <w:r w:rsidR="00776AAC">
              <w:t xml:space="preserve"> « </w:t>
            </w:r>
            <w:r w:rsidR="00113068">
              <w:t>Back-Office</w:t>
            </w:r>
            <w:r w:rsidR="00776AAC">
              <w:t xml:space="preserve"> » à </w:t>
            </w:r>
            <w:proofErr w:type="gramStart"/>
            <w:r w:rsidR="00776AAC">
              <w:t xml:space="preserve">nouveau </w:t>
            </w:r>
            <w:r w:rsidR="008F6D34">
              <w:t>.</w:t>
            </w:r>
            <w:proofErr w:type="gramEnd"/>
            <w:r w:rsidR="00776AAC">
              <w:t xml:space="preserve"> Une nouvelle instance de transmission ou message sera </w:t>
            </w:r>
            <w:r w:rsidR="002F6EFA">
              <w:t>créée</w:t>
            </w:r>
            <w:r w:rsidR="00776AAC">
              <w:t xml:space="preserve"> si la transaction est confirmée à no</w:t>
            </w:r>
            <w:r w:rsidR="00776AAC">
              <w:t>u</w:t>
            </w:r>
            <w:r w:rsidR="00776AAC">
              <w:t>veau.</w:t>
            </w:r>
          </w:p>
          <w:p w:rsidR="00776AAC" w:rsidRDefault="00776AAC" w:rsidP="00806A9F">
            <w:pPr>
              <w:pStyle w:val="ListParagraph1"/>
            </w:pPr>
          </w:p>
          <w:p w:rsidR="00B11DAA" w:rsidRDefault="00B11DAA" w:rsidP="00EB2A3B"/>
        </w:tc>
      </w:tr>
    </w:tbl>
    <w:p w:rsidR="00776AAC" w:rsidRDefault="00776AAC" w:rsidP="00776AAC">
      <w:pPr>
        <w:pStyle w:val="Corpsdetexte"/>
      </w:pPr>
    </w:p>
    <w:p w:rsidR="00776AAC" w:rsidRDefault="00776AAC" w:rsidP="00776AAC">
      <w:pPr>
        <w:pStyle w:val="Corpsdetexte"/>
      </w:pPr>
    </w:p>
    <w:p w:rsidR="00776AAC" w:rsidRDefault="00776AAC" w:rsidP="00776AAC">
      <w:pPr>
        <w:pStyle w:val="Corpsdetexte"/>
      </w:pPr>
    </w:p>
    <w:p w:rsidR="006C6429" w:rsidRDefault="005D24C4" w:rsidP="00156978">
      <w:pPr>
        <w:pStyle w:val="Corpsdetexte"/>
        <w:keepNext/>
      </w:pPr>
      <w:r>
        <w:object w:dxaOrig="11356" w:dyaOrig="15053">
          <v:shape id="_x0000_i1029" type="#_x0000_t75" style="width:6in;height:572.25pt" o:ole="">
            <v:imagedata r:id="rId17" o:title=""/>
          </v:shape>
          <o:OLEObject Type="Embed" ProgID="Visio.Drawing.11" ShapeID="_x0000_i1029" DrawAspect="Content" ObjectID="_1459764214" r:id="rId18"/>
        </w:object>
      </w:r>
    </w:p>
    <w:p w:rsidR="00776AAC" w:rsidRDefault="006C6429" w:rsidP="00156978">
      <w:pPr>
        <w:pStyle w:val="Lgende"/>
        <w:jc w:val="center"/>
      </w:pPr>
      <w:bookmarkStart w:id="16" w:name="_Toc329152926"/>
      <w:r>
        <w:t xml:space="preserve">Figure </w:t>
      </w:r>
      <w:r w:rsidR="006C0F44">
        <w:fldChar w:fldCharType="begin"/>
      </w:r>
      <w:r>
        <w:instrText xml:space="preserve"> SEQ Figure \* ARABIC </w:instrText>
      </w:r>
      <w:r w:rsidR="006C0F44">
        <w:fldChar w:fldCharType="separate"/>
      </w:r>
      <w:r w:rsidR="00BE7F0C">
        <w:rPr>
          <w:noProof/>
        </w:rPr>
        <w:t>6</w:t>
      </w:r>
      <w:r w:rsidR="006C0F44">
        <w:fldChar w:fldCharType="end"/>
      </w:r>
      <w:r>
        <w:t xml:space="preserve"> : Diagramme d'activité - Réinjecter un message par la page de gestion des messages</w:t>
      </w:r>
      <w:bookmarkEnd w:id="16"/>
    </w:p>
    <w:p w:rsidR="00776AAC" w:rsidRDefault="00776AAC" w:rsidP="00776AAC">
      <w:pPr>
        <w:pStyle w:val="Corpsdetexte"/>
      </w:pPr>
    </w:p>
    <w:p w:rsidR="00776AAC" w:rsidRDefault="00776AAC" w:rsidP="00776AAC">
      <w:pPr>
        <w:pStyle w:val="Corpsdetexte"/>
      </w:pPr>
    </w:p>
    <w:p w:rsidR="00776AAC" w:rsidRDefault="00776AAC" w:rsidP="00776AAC">
      <w:pPr>
        <w:pStyle w:val="Corpsdetexte"/>
      </w:pPr>
    </w:p>
    <w:p w:rsidR="00776AAC" w:rsidRDefault="00776AAC" w:rsidP="00776AAC">
      <w:pPr>
        <w:pStyle w:val="Titre4"/>
        <w:numPr>
          <w:ilvl w:val="3"/>
          <w:numId w:val="1"/>
        </w:numPr>
        <w:tabs>
          <w:tab w:val="num" w:pos="0"/>
        </w:tabs>
        <w:ind w:left="0" w:firstLine="0"/>
      </w:pPr>
      <w:bookmarkStart w:id="17" w:name="_Toc328593599"/>
      <w:r>
        <w:t xml:space="preserve">Scénario 2 : </w:t>
      </w:r>
      <w:r w:rsidRPr="004028D4">
        <w:t xml:space="preserve">Réinjecter un message à partir de la page </w:t>
      </w:r>
      <w:r>
        <w:t>des transactions</w:t>
      </w:r>
      <w:bookmarkEnd w:id="17"/>
    </w:p>
    <w:tbl>
      <w:tblPr>
        <w:tblW w:w="7807" w:type="dxa"/>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6"/>
        <w:gridCol w:w="1920"/>
        <w:gridCol w:w="254"/>
        <w:gridCol w:w="1482"/>
        <w:gridCol w:w="3678"/>
        <w:gridCol w:w="7"/>
      </w:tblGrid>
      <w:tr w:rsidR="00776AAC" w:rsidRPr="004028D4"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Nom </w:t>
            </w:r>
          </w:p>
        </w:tc>
        <w:tc>
          <w:tcPr>
            <w:tcW w:w="5421" w:type="dxa"/>
            <w:gridSpan w:val="4"/>
            <w:vAlign w:val="center"/>
          </w:tcPr>
          <w:p w:rsidR="00776AAC" w:rsidRPr="0023174D" w:rsidRDefault="00776AAC" w:rsidP="00806A9F">
            <w:pPr>
              <w:pStyle w:val="Corpsdetexte"/>
              <w:ind w:left="0"/>
              <w:rPr>
                <w:b/>
                <w:bCs/>
              </w:rPr>
            </w:pPr>
            <w:r w:rsidRPr="0023174D">
              <w:rPr>
                <w:b/>
                <w:bCs/>
              </w:rPr>
              <w:t xml:space="preserve">CU2.2 – </w:t>
            </w:r>
            <w:r w:rsidRPr="0023174D">
              <w:rPr>
                <w:b/>
              </w:rPr>
              <w:t>Réinjecter un message à partir de la page des tra</w:t>
            </w:r>
            <w:r w:rsidRPr="0023174D">
              <w:rPr>
                <w:b/>
              </w:rPr>
              <w:t>n</w:t>
            </w:r>
            <w:r w:rsidRPr="0023174D">
              <w:rPr>
                <w:b/>
              </w:rPr>
              <w:t>sactions</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Scénario</w:t>
            </w:r>
          </w:p>
        </w:tc>
        <w:tc>
          <w:tcPr>
            <w:tcW w:w="5421" w:type="dxa"/>
            <w:gridSpan w:val="4"/>
            <w:vAlign w:val="center"/>
          </w:tcPr>
          <w:p w:rsidR="00B11DAA" w:rsidRDefault="00B11DAA" w:rsidP="00EB2A3B">
            <w:pPr>
              <w:jc w:val="both"/>
            </w:pPr>
          </w:p>
          <w:p w:rsidR="00B11DAA" w:rsidRDefault="00776AAC" w:rsidP="00EB2A3B">
            <w:pPr>
              <w:jc w:val="both"/>
            </w:pPr>
            <w:r w:rsidRPr="00A26D02">
              <w:t>Suite à une réponse avec un code d’erreur du système compt</w:t>
            </w:r>
            <w:r w:rsidRPr="00A26D02">
              <w:t>a</w:t>
            </w:r>
            <w:r w:rsidRPr="00A26D02">
              <w:t xml:space="preserve">ble, l’agent du </w:t>
            </w:r>
            <w:r w:rsidR="00113068">
              <w:t xml:space="preserve"> </w:t>
            </w:r>
            <w:r w:rsidRPr="00A26D02">
              <w:t xml:space="preserve"> « </w:t>
            </w:r>
            <w:r w:rsidR="002F6EFA">
              <w:t>Back-office</w:t>
            </w:r>
            <w:r w:rsidRPr="00A26D02">
              <w:t> » réinjecte la transaction</w:t>
            </w:r>
            <w:r>
              <w:t xml:space="preserve"> (son dernier message) </w:t>
            </w:r>
            <w:r w:rsidRPr="00776AAC">
              <w:rPr>
                <w:u w:val="single"/>
              </w:rPr>
              <w:t>à partir de la page des transactions</w:t>
            </w:r>
            <w:r w:rsidRPr="00A26D02">
              <w:t>.</w:t>
            </w:r>
          </w:p>
          <w:p w:rsidR="00B11DAA" w:rsidRDefault="00B11DAA" w:rsidP="00EB2A3B">
            <w:pPr>
              <w:jc w:val="both"/>
            </w:pP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Événement déclencheur </w:t>
            </w:r>
          </w:p>
        </w:tc>
        <w:tc>
          <w:tcPr>
            <w:tcW w:w="5421" w:type="dxa"/>
            <w:gridSpan w:val="4"/>
            <w:vAlign w:val="center"/>
          </w:tcPr>
          <w:p w:rsidR="00B11DAA" w:rsidRDefault="00776AAC" w:rsidP="00EB2A3B">
            <w:pPr>
              <w:jc w:val="both"/>
              <w:rPr>
                <w:b/>
                <w:bCs/>
                <w:color w:val="4F81BD" w:themeColor="accent1"/>
                <w:sz w:val="18"/>
                <w:szCs w:val="18"/>
              </w:rPr>
            </w:pPr>
            <w:r w:rsidRPr="00A26D02">
              <w:t xml:space="preserve">L’agent du </w:t>
            </w:r>
            <w:r w:rsidR="00113068">
              <w:t xml:space="preserve"> </w:t>
            </w:r>
            <w:r w:rsidRPr="00A26D02">
              <w:t xml:space="preserve"> « </w:t>
            </w:r>
            <w:r w:rsidR="002F6EFA">
              <w:t>Back-office</w:t>
            </w:r>
            <w:r w:rsidRPr="00A26D02">
              <w:t xml:space="preserve"> » </w:t>
            </w:r>
            <w:r>
              <w:t>sélectionne l</w:t>
            </w:r>
            <w:r w:rsidRPr="00A26D02">
              <w:t xml:space="preserve">’option </w:t>
            </w:r>
            <w:r>
              <w:t>permettant de consulter les messages</w:t>
            </w:r>
            <w:r w:rsidRPr="00A26D02">
              <w:t>.</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Priorité</w:t>
            </w:r>
          </w:p>
        </w:tc>
        <w:tc>
          <w:tcPr>
            <w:tcW w:w="5421" w:type="dxa"/>
            <w:gridSpan w:val="4"/>
            <w:vAlign w:val="center"/>
          </w:tcPr>
          <w:p w:rsidR="00B11DAA" w:rsidRDefault="00776AAC" w:rsidP="00EB2A3B">
            <w:pPr>
              <w:jc w:val="both"/>
              <w:rPr>
                <w:b/>
                <w:bCs/>
                <w:color w:val="4F81BD" w:themeColor="accent1"/>
                <w:sz w:val="18"/>
                <w:szCs w:val="18"/>
              </w:rPr>
            </w:pPr>
            <w:r w:rsidRPr="00A26D02">
              <w:t>Priorité moyenne</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Description </w:t>
            </w:r>
          </w:p>
        </w:tc>
        <w:tc>
          <w:tcPr>
            <w:tcW w:w="5421" w:type="dxa"/>
            <w:gridSpan w:val="4"/>
            <w:vAlign w:val="center"/>
          </w:tcPr>
          <w:p w:rsidR="00B11DAA" w:rsidRDefault="00776AAC" w:rsidP="00EB2A3B">
            <w:pPr>
              <w:jc w:val="both"/>
              <w:rPr>
                <w:b/>
                <w:bCs/>
                <w:color w:val="4F81BD" w:themeColor="accent1"/>
                <w:sz w:val="18"/>
                <w:szCs w:val="18"/>
              </w:rPr>
            </w:pPr>
            <w:r w:rsidRPr="00A26D02">
              <w:t xml:space="preserve">L’agent du </w:t>
            </w:r>
            <w:r w:rsidR="00113068">
              <w:t xml:space="preserve"> </w:t>
            </w:r>
            <w:r w:rsidRPr="00A26D02">
              <w:t xml:space="preserve"> « </w:t>
            </w:r>
            <w:r w:rsidR="002F6EFA">
              <w:t>Back-office</w:t>
            </w:r>
            <w:r w:rsidRPr="00A26D02">
              <w:t xml:space="preserve"> » </w:t>
            </w:r>
            <w:r>
              <w:t>consulte les transactions, leurs messages transmis et procède à la réinjection des messages avec code d’erreur « </w:t>
            </w:r>
            <w:proofErr w:type="spellStart"/>
            <w:r>
              <w:t>Err</w:t>
            </w:r>
            <w:proofErr w:type="spellEnd"/>
            <w:r>
              <w:t> » (problème technique, par exemple, « ma</w:t>
            </w:r>
            <w:r>
              <w:t>n</w:t>
            </w:r>
            <w:r>
              <w:t xml:space="preserve">que de confirmation de réception du message transmis »). </w:t>
            </w:r>
          </w:p>
          <w:p w:rsidR="00B11DAA" w:rsidRDefault="00B11DAA" w:rsidP="00EB2A3B">
            <w:pPr>
              <w:jc w:val="both"/>
            </w:pPr>
          </w:p>
          <w:p w:rsidR="00B11DAA" w:rsidRDefault="00776AAC" w:rsidP="00EB2A3B">
            <w:pPr>
              <w:jc w:val="both"/>
            </w:pPr>
            <w:r>
              <w:t>Si le code d’erreur est « E » (règle d’</w:t>
            </w:r>
            <w:r w:rsidR="002F6EFA">
              <w:t>affaires</w:t>
            </w:r>
            <w:r>
              <w:t>), la transaction revient à l’agent FO qui est le seul groupe autorisé à apporter des modifications aux transactions. L’agent FO</w:t>
            </w:r>
            <w:r w:rsidRPr="00A26D02">
              <w:t xml:space="preserve"> identifie la sou</w:t>
            </w:r>
            <w:r w:rsidRPr="00A26D02">
              <w:t>r</w:t>
            </w:r>
            <w:r w:rsidRPr="00A26D02">
              <w:t>ce de l’erreur et déclenche la procédure applicable</w:t>
            </w:r>
            <w:r>
              <w:t xml:space="preserve"> pour apporter les corrections requises</w:t>
            </w:r>
            <w:r w:rsidRPr="00A26D02">
              <w:t>.</w:t>
            </w:r>
            <w:r>
              <w:t xml:space="preserve"> Finalement, la transaction corrigée (dont le statut revient « à confirmer ») est justement remise au groupe BO pour être confirmée à nouveau</w:t>
            </w:r>
            <w:r w:rsidRPr="00B55BB4">
              <w:t>.</w:t>
            </w:r>
          </w:p>
          <w:p w:rsidR="00B11DAA" w:rsidRDefault="00B11DAA" w:rsidP="00EB2A3B">
            <w:pPr>
              <w:jc w:val="both"/>
            </w:pPr>
          </w:p>
          <w:p w:rsidR="00B11DAA" w:rsidRDefault="00776AAC" w:rsidP="00EB2A3B">
            <w:pPr>
              <w:jc w:val="both"/>
            </w:pPr>
            <w:r w:rsidRPr="00B55BB4">
              <w:t xml:space="preserve">Le rôle agent du </w:t>
            </w:r>
            <w:r w:rsidR="00113068">
              <w:t xml:space="preserve"> </w:t>
            </w:r>
            <w:r w:rsidRPr="00B55BB4">
              <w:t xml:space="preserve"> « </w:t>
            </w:r>
            <w:r w:rsidR="002F6EFA">
              <w:t>Back-office</w:t>
            </w:r>
            <w:r w:rsidRPr="00B55BB4">
              <w:t xml:space="preserve"> » a la responsabilité de réinje</w:t>
            </w:r>
            <w:r w:rsidRPr="00B55BB4">
              <w:t>c</w:t>
            </w:r>
            <w:r w:rsidRPr="00B55BB4">
              <w:t xml:space="preserve">ter </w:t>
            </w:r>
            <w:r>
              <w:t>les messages avec code d’erreur « </w:t>
            </w:r>
            <w:proofErr w:type="spellStart"/>
            <w:r>
              <w:t>Err</w:t>
            </w:r>
            <w:proofErr w:type="spellEnd"/>
            <w:r>
              <w:t> » ou d’aviser au gro</w:t>
            </w:r>
            <w:r>
              <w:t>u</w:t>
            </w:r>
            <w:r>
              <w:t>pe FO qu’</w:t>
            </w:r>
            <w:r w:rsidRPr="00B55BB4">
              <w:t xml:space="preserve">une transaction </w:t>
            </w:r>
            <w:r>
              <w:t>avec un code d’erreur « E » doit être modifiée</w:t>
            </w:r>
            <w:r w:rsidRPr="00B55BB4">
              <w:t>.</w:t>
            </w:r>
            <w:r w:rsidRPr="00A26D02">
              <w:t xml:space="preserve"> </w:t>
            </w:r>
          </w:p>
          <w:p w:rsidR="00B11DAA" w:rsidRDefault="00B11DAA" w:rsidP="00EB2A3B">
            <w:pPr>
              <w:jc w:val="both"/>
            </w:pP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Acteurs </w:t>
            </w:r>
          </w:p>
        </w:tc>
        <w:tc>
          <w:tcPr>
            <w:tcW w:w="5421" w:type="dxa"/>
            <w:gridSpan w:val="4"/>
            <w:vAlign w:val="center"/>
          </w:tcPr>
          <w:p w:rsidR="00B11DAA" w:rsidRDefault="00776AAC" w:rsidP="00EB2A3B">
            <w:pPr>
              <w:jc w:val="both"/>
              <w:rPr>
                <w:b/>
                <w:bCs/>
                <w:color w:val="4F81BD" w:themeColor="accent1"/>
                <w:sz w:val="18"/>
                <w:szCs w:val="18"/>
              </w:rPr>
            </w:pPr>
            <w:r w:rsidRPr="00A26D02">
              <w:t>Agent d</w:t>
            </w:r>
            <w:r>
              <w:t xml:space="preserve">u </w:t>
            </w:r>
            <w:r w:rsidR="00113068">
              <w:t xml:space="preserve"> </w:t>
            </w:r>
            <w:r>
              <w:t xml:space="preserve"> « </w:t>
            </w:r>
            <w:proofErr w:type="spellStart"/>
            <w:r w:rsidR="00113068">
              <w:t>Front-Office</w:t>
            </w:r>
            <w:proofErr w:type="spellEnd"/>
            <w:r w:rsidRPr="00A26D02">
              <w:t xml:space="preserve"> », C.P. Desjardins.</w:t>
            </w:r>
          </w:p>
          <w:p w:rsidR="00B11DAA" w:rsidRDefault="00776AAC" w:rsidP="00EB2A3B">
            <w:pPr>
              <w:jc w:val="both"/>
              <w:rPr>
                <w:b/>
                <w:bCs/>
                <w:color w:val="4F81BD" w:themeColor="accent1"/>
                <w:sz w:val="18"/>
                <w:szCs w:val="18"/>
              </w:rPr>
            </w:pPr>
            <w:r w:rsidRPr="00A26D02">
              <w:t xml:space="preserve">Agent du </w:t>
            </w:r>
            <w:r w:rsidR="00113068">
              <w:t xml:space="preserve"> </w:t>
            </w:r>
            <w:r w:rsidRPr="00A26D02">
              <w:t xml:space="preserve"> « </w:t>
            </w:r>
            <w:r w:rsidR="00113068">
              <w:t>Back-Office</w:t>
            </w:r>
            <w:r w:rsidRPr="00A26D02">
              <w:t xml:space="preserve"> », C.P. Desjardins.</w:t>
            </w:r>
          </w:p>
          <w:p w:rsidR="00B11DAA" w:rsidRDefault="00776AAC" w:rsidP="00EB2A3B">
            <w:pPr>
              <w:jc w:val="both"/>
              <w:rPr>
                <w:b/>
                <w:bCs/>
                <w:color w:val="4F81BD" w:themeColor="accent1"/>
                <w:sz w:val="18"/>
                <w:szCs w:val="18"/>
              </w:rPr>
            </w:pPr>
            <w:r w:rsidRPr="007E3C90">
              <w:t>Système de messagerie centrale (acteur secondaire).</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Parties prenantes</w:t>
            </w:r>
          </w:p>
        </w:tc>
        <w:tc>
          <w:tcPr>
            <w:tcW w:w="5421" w:type="dxa"/>
            <w:gridSpan w:val="4"/>
            <w:vAlign w:val="center"/>
          </w:tcPr>
          <w:p w:rsidR="00B11DAA" w:rsidRDefault="00776AAC" w:rsidP="00EB2A3B">
            <w:pPr>
              <w:jc w:val="both"/>
              <w:rPr>
                <w:b/>
                <w:bCs/>
                <w:color w:val="4F81BD" w:themeColor="accent1"/>
                <w:sz w:val="18"/>
                <w:szCs w:val="18"/>
              </w:rPr>
            </w:pPr>
            <w:r w:rsidRPr="00A26D02">
              <w:t>Le client</w:t>
            </w:r>
            <w:r>
              <w:t xml:space="preserve"> (hors système)</w:t>
            </w:r>
            <w:r w:rsidRPr="00A26D02">
              <w:t xml:space="preserve">, l’agent du </w:t>
            </w:r>
            <w:r w:rsidR="00113068">
              <w:t xml:space="preserve"> </w:t>
            </w:r>
            <w:r w:rsidRPr="00A26D02">
              <w:t xml:space="preserve"> « </w:t>
            </w:r>
            <w:proofErr w:type="spellStart"/>
            <w:r w:rsidR="00113068">
              <w:t>Front-Office</w:t>
            </w:r>
            <w:proofErr w:type="spellEnd"/>
            <w:r w:rsidRPr="00A26D02">
              <w:t> »</w:t>
            </w:r>
            <w:r>
              <w:t xml:space="preserve">, </w:t>
            </w:r>
            <w:r w:rsidRPr="00A26D02">
              <w:t xml:space="preserve">l’agent </w:t>
            </w:r>
            <w:r>
              <w:t xml:space="preserve">du </w:t>
            </w:r>
            <w:r w:rsidR="00113068">
              <w:t xml:space="preserve"> </w:t>
            </w:r>
            <w:r>
              <w:t xml:space="preserve"> « </w:t>
            </w:r>
            <w:proofErr w:type="spellStart"/>
            <w:r w:rsidR="00113068">
              <w:t>Back-Office</w:t>
            </w:r>
            <w:proofErr w:type="spellEnd"/>
            <w:r w:rsidRPr="00A26D02">
              <w:t> » et le groupe support du STI</w:t>
            </w:r>
            <w:r>
              <w:t>, au besoin (hors système)</w:t>
            </w:r>
            <w:r w:rsidRPr="00A26D02">
              <w:t>.</w:t>
            </w:r>
          </w:p>
        </w:tc>
      </w:tr>
      <w:tr w:rsidR="00776AAC" w:rsidRPr="00B55BB4"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Cas d’utilisation reliés</w:t>
            </w:r>
          </w:p>
        </w:tc>
        <w:tc>
          <w:tcPr>
            <w:tcW w:w="5421" w:type="dxa"/>
            <w:gridSpan w:val="4"/>
            <w:vAlign w:val="center"/>
          </w:tcPr>
          <w:p w:rsidR="00B11DAA" w:rsidRDefault="002F6EFA" w:rsidP="00EB2A3B">
            <w:pPr>
              <w:jc w:val="both"/>
              <w:rPr>
                <w:b/>
                <w:bCs/>
                <w:color w:val="4F81BD" w:themeColor="accent1"/>
                <w:sz w:val="18"/>
                <w:szCs w:val="18"/>
              </w:rPr>
            </w:pPr>
            <w:r>
              <w:t>Incluant</w:t>
            </w:r>
            <w:r w:rsidR="00776AAC" w:rsidRPr="00B55BB4">
              <w:t xml:space="preserve"> le cas d’utilisation suivant :</w:t>
            </w:r>
          </w:p>
          <w:p w:rsidR="00B11DAA" w:rsidRDefault="00776AAC" w:rsidP="00EB2A3B">
            <w:pPr>
              <w:numPr>
                <w:ilvl w:val="0"/>
                <w:numId w:val="13"/>
              </w:numPr>
              <w:tabs>
                <w:tab w:val="clear" w:pos="720"/>
                <w:tab w:val="num" w:pos="372"/>
              </w:tabs>
              <w:ind w:left="372" w:hanging="240"/>
              <w:jc w:val="both"/>
              <w:rPr>
                <w:b/>
                <w:bCs/>
                <w:color w:val="4F81BD" w:themeColor="accent1"/>
                <w:sz w:val="18"/>
                <w:szCs w:val="18"/>
              </w:rPr>
            </w:pPr>
            <w:r w:rsidRPr="00B55BB4">
              <w:t xml:space="preserve">CU4 - Soumettre transaction (activités </w:t>
            </w:r>
            <w:r>
              <w:t>11</w:t>
            </w:r>
            <w:r w:rsidRPr="00B55BB4">
              <w:t xml:space="preserve">, </w:t>
            </w:r>
            <w:r>
              <w:t>12</w:t>
            </w:r>
            <w:r w:rsidRPr="00B55BB4">
              <w:t xml:space="preserve"> </w:t>
            </w:r>
            <w:r>
              <w:t>et 13</w:t>
            </w:r>
            <w:r w:rsidRPr="00B55BB4">
              <w:t>).</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Pré-conditions </w:t>
            </w:r>
          </w:p>
        </w:tc>
        <w:tc>
          <w:tcPr>
            <w:tcW w:w="5421" w:type="dxa"/>
            <w:gridSpan w:val="4"/>
            <w:vAlign w:val="center"/>
          </w:tcPr>
          <w:p w:rsidR="00B11DAA" w:rsidRDefault="00776AAC" w:rsidP="00EB2A3B">
            <w:pPr>
              <w:numPr>
                <w:ilvl w:val="0"/>
                <w:numId w:val="13"/>
              </w:numPr>
              <w:tabs>
                <w:tab w:val="clear" w:pos="720"/>
                <w:tab w:val="num" w:pos="372"/>
              </w:tabs>
              <w:ind w:left="372" w:hanging="240"/>
              <w:jc w:val="both"/>
              <w:rPr>
                <w:b/>
                <w:bCs/>
                <w:color w:val="4F81BD" w:themeColor="accent1"/>
                <w:sz w:val="18"/>
                <w:szCs w:val="18"/>
              </w:rPr>
            </w:pPr>
            <w:r w:rsidRPr="00A26D02">
              <w:t>La réponse du système comptable a été traitée. La transa</w:t>
            </w:r>
            <w:r w:rsidRPr="00A26D02">
              <w:t>c</w:t>
            </w:r>
            <w:r w:rsidRPr="00A26D02">
              <w:t>tion refusée possède un code d’erreur valable, par cons</w:t>
            </w:r>
            <w:r w:rsidRPr="00A26D02">
              <w:t>é</w:t>
            </w:r>
            <w:r w:rsidRPr="00A26D02">
              <w:t>quent une procédure de résolution du problème existe déjà</w:t>
            </w:r>
            <w:r>
              <w:t xml:space="preserve"> dans le groupe FO</w:t>
            </w:r>
            <w:r w:rsidRPr="00A26D02">
              <w:t>.</w:t>
            </w:r>
          </w:p>
          <w:p w:rsidR="00B11DAA" w:rsidRDefault="00776AAC" w:rsidP="00EB2A3B">
            <w:pPr>
              <w:numPr>
                <w:ilvl w:val="0"/>
                <w:numId w:val="13"/>
              </w:numPr>
              <w:tabs>
                <w:tab w:val="clear" w:pos="720"/>
                <w:tab w:val="num" w:pos="372"/>
              </w:tabs>
              <w:ind w:left="372" w:hanging="240"/>
              <w:jc w:val="both"/>
              <w:rPr>
                <w:b/>
                <w:bCs/>
                <w:color w:val="4F81BD" w:themeColor="accent1"/>
                <w:sz w:val="18"/>
                <w:szCs w:val="18"/>
              </w:rPr>
            </w:pPr>
            <w:r w:rsidRPr="00A26D02">
              <w:t xml:space="preserve">Les transactions sont reliées à l’agent du </w:t>
            </w:r>
            <w:r w:rsidR="00113068">
              <w:t xml:space="preserve"> </w:t>
            </w:r>
            <w:r w:rsidRPr="00A26D02">
              <w:t xml:space="preserve"> «</w:t>
            </w:r>
            <w:r w:rsidR="002F6EFA">
              <w:t>Back-office</w:t>
            </w:r>
            <w:r w:rsidRPr="00A26D02">
              <w:t xml:space="preserve">» qui a confirmé au départ la transaction originale </w:t>
            </w:r>
            <w:r w:rsidRPr="00B55BB4">
              <w:t xml:space="preserve">(histoire de contrôler la </w:t>
            </w:r>
            <w:r>
              <w:t>charge de travail</w:t>
            </w:r>
            <w:r w:rsidRPr="00B55BB4">
              <w:t>).</w:t>
            </w:r>
          </w:p>
        </w:tc>
      </w:tr>
      <w:tr w:rsidR="00776AAC" w:rsidRPr="00A26D02" w:rsidTr="00806A9F">
        <w:trPr>
          <w:trHeight w:val="709"/>
        </w:trPr>
        <w:tc>
          <w:tcPr>
            <w:tcW w:w="2386" w:type="dxa"/>
            <w:gridSpan w:val="2"/>
            <w:shd w:val="clear" w:color="auto" w:fill="E0E0E0"/>
            <w:vAlign w:val="center"/>
          </w:tcPr>
          <w:p w:rsidR="00776AAC" w:rsidRPr="00A26D02" w:rsidRDefault="00776AAC" w:rsidP="00806A9F">
            <w:pPr>
              <w:rPr>
                <w:b/>
              </w:rPr>
            </w:pPr>
            <w:r w:rsidRPr="00A26D02">
              <w:rPr>
                <w:b/>
              </w:rPr>
              <w:t>Post-conditions</w:t>
            </w:r>
          </w:p>
        </w:tc>
        <w:tc>
          <w:tcPr>
            <w:tcW w:w="5421" w:type="dxa"/>
            <w:gridSpan w:val="4"/>
            <w:vAlign w:val="center"/>
          </w:tcPr>
          <w:p w:rsidR="00B11DAA" w:rsidRDefault="00776AAC" w:rsidP="00EB2A3B">
            <w:pPr>
              <w:numPr>
                <w:ilvl w:val="0"/>
                <w:numId w:val="13"/>
              </w:numPr>
              <w:tabs>
                <w:tab w:val="clear" w:pos="720"/>
                <w:tab w:val="num" w:pos="372"/>
              </w:tabs>
              <w:ind w:left="372" w:hanging="240"/>
              <w:jc w:val="both"/>
              <w:rPr>
                <w:b/>
                <w:bCs/>
                <w:color w:val="4F81BD" w:themeColor="accent1"/>
                <w:sz w:val="18"/>
                <w:szCs w:val="18"/>
              </w:rPr>
            </w:pPr>
            <w:r w:rsidRPr="00A26D02">
              <w:t>Une demande de retransmission est soumise comme une nouvelle instance</w:t>
            </w:r>
            <w:r>
              <w:t>/message</w:t>
            </w:r>
            <w:r w:rsidRPr="00A26D02">
              <w:t xml:space="preserve"> de la transaction originale.</w:t>
            </w:r>
          </w:p>
          <w:p w:rsidR="00B11DAA" w:rsidRDefault="00776AAC" w:rsidP="00EB2A3B">
            <w:pPr>
              <w:numPr>
                <w:ilvl w:val="0"/>
                <w:numId w:val="13"/>
              </w:numPr>
              <w:tabs>
                <w:tab w:val="clear" w:pos="720"/>
                <w:tab w:val="num" w:pos="372"/>
              </w:tabs>
              <w:ind w:left="372" w:hanging="240"/>
              <w:jc w:val="both"/>
              <w:rPr>
                <w:b/>
                <w:bCs/>
                <w:color w:val="4F81BD" w:themeColor="accent1"/>
                <w:sz w:val="18"/>
                <w:szCs w:val="18"/>
              </w:rPr>
            </w:pPr>
            <w:r w:rsidRPr="00A26D02">
              <w:t xml:space="preserve">Le système comptable doit répondre avec un message, soit </w:t>
            </w:r>
            <w:r w:rsidRPr="00A26D02">
              <w:lastRenderedPageBreak/>
              <w:t>la transaction a été bien enregistrée, soit une erreur est arr</w:t>
            </w:r>
            <w:r w:rsidRPr="00A26D02">
              <w:t>i</w:t>
            </w:r>
            <w:r w:rsidRPr="00A26D02">
              <w:t>vée, et ce dans un délai qui ne dépassera pas 5 minutes</w:t>
            </w:r>
            <w:r>
              <w:t xml:space="preserve"> au total</w:t>
            </w:r>
            <w:r w:rsidRPr="00A26D02">
              <w:t>.</w:t>
            </w:r>
          </w:p>
          <w:p w:rsidR="00B11DAA" w:rsidRDefault="00776AAC" w:rsidP="00EB2A3B">
            <w:pPr>
              <w:numPr>
                <w:ilvl w:val="0"/>
                <w:numId w:val="13"/>
              </w:numPr>
              <w:tabs>
                <w:tab w:val="clear" w:pos="720"/>
                <w:tab w:val="num" w:pos="372"/>
              </w:tabs>
              <w:ind w:left="372" w:hanging="240"/>
              <w:jc w:val="both"/>
              <w:rPr>
                <w:b/>
                <w:bCs/>
                <w:color w:val="4F81BD" w:themeColor="accent1"/>
                <w:sz w:val="18"/>
                <w:szCs w:val="18"/>
              </w:rPr>
            </w:pPr>
            <w:r w:rsidRPr="00A26D02">
              <w:t xml:space="preserve">L’interface retient : (a) le nombre de fois que la transaction a été retransmise, (b) le temps écoulé entre la confirmation de la transaction dans le système </w:t>
            </w:r>
            <w:proofErr w:type="spellStart"/>
            <w:r w:rsidRPr="00A26D02">
              <w:t>ValMobil</w:t>
            </w:r>
            <w:proofErr w:type="spellEnd"/>
            <w:r w:rsidRPr="00A26D02">
              <w:t xml:space="preserve"> et l’enregistrement satisfaisant dans le système comptable, et (c) l’accès à l’historique de codes d’erreurs enregistrés</w:t>
            </w:r>
            <w:r>
              <w:t xml:space="preserve"> par message</w:t>
            </w:r>
            <w:r w:rsidRPr="00A26D02">
              <w:t>.</w:t>
            </w:r>
          </w:p>
          <w:p w:rsidR="00B11DAA" w:rsidRDefault="00B11DAA" w:rsidP="00EB2A3B">
            <w:pPr>
              <w:ind w:left="360"/>
              <w:jc w:val="both"/>
            </w:pPr>
          </w:p>
        </w:tc>
      </w:tr>
      <w:tr w:rsidR="00776AAC" w:rsidRPr="00A26D02" w:rsidTr="00806A9F">
        <w:trPr>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r w:rsidRPr="00A26D02">
              <w:rPr>
                <w:rFonts w:ascii="Times New Roman" w:hAnsi="Times New Roman"/>
              </w:rPr>
              <w:lastRenderedPageBreak/>
              <w:t>Circonstances d'utilis</w:t>
            </w:r>
            <w:r w:rsidRPr="00A26D02">
              <w:rPr>
                <w:rFonts w:ascii="Times New Roman" w:hAnsi="Times New Roman"/>
              </w:rPr>
              <w:t>a</w:t>
            </w:r>
            <w:r w:rsidRPr="00A26D02">
              <w:rPr>
                <w:rFonts w:ascii="Times New Roman" w:hAnsi="Times New Roman"/>
              </w:rPr>
              <w:t xml:space="preserve">tion pertinentes  </w:t>
            </w:r>
          </w:p>
          <w:p w:rsidR="00776AAC" w:rsidRPr="00A26D02" w:rsidRDefault="00776AAC" w:rsidP="00806A9F">
            <w:pPr>
              <w:pStyle w:val="Topic"/>
              <w:spacing w:before="20" w:after="20"/>
              <w:ind w:left="0"/>
              <w:rPr>
                <w:rFonts w:ascii="Times New Roman" w:hAnsi="Times New Roman"/>
              </w:rPr>
            </w:pPr>
          </w:p>
        </w:tc>
        <w:tc>
          <w:tcPr>
            <w:tcW w:w="5421" w:type="dxa"/>
            <w:gridSpan w:val="4"/>
          </w:tcPr>
          <w:p w:rsidR="00B11DAA" w:rsidRDefault="00776AAC" w:rsidP="00EB2A3B">
            <w:pPr>
              <w:pStyle w:val="Topic"/>
              <w:spacing w:before="20" w:after="20"/>
              <w:ind w:left="0"/>
              <w:jc w:val="both"/>
              <w:rPr>
                <w:rFonts w:ascii="Times New Roman" w:hAnsi="Times New Roman"/>
                <w:b w:val="0"/>
                <w:bCs/>
                <w:color w:val="4F81BD" w:themeColor="accent1"/>
                <w:sz w:val="18"/>
                <w:szCs w:val="18"/>
              </w:rPr>
            </w:pPr>
            <w:r w:rsidRPr="00A26D02">
              <w:rPr>
                <w:rFonts w:ascii="Times New Roman" w:hAnsi="Times New Roman"/>
                <w:b w:val="0"/>
              </w:rPr>
              <w:t xml:space="preserve">Chacun des agents du </w:t>
            </w:r>
            <w:r w:rsidR="00113068">
              <w:rPr>
                <w:rFonts w:ascii="Times New Roman" w:hAnsi="Times New Roman"/>
                <w:b w:val="0"/>
              </w:rPr>
              <w:t xml:space="preserve"> </w:t>
            </w:r>
            <w:r w:rsidRPr="00A26D02">
              <w:rPr>
                <w:rFonts w:ascii="Times New Roman" w:hAnsi="Times New Roman"/>
                <w:b w:val="0"/>
              </w:rPr>
              <w:t xml:space="preserve"> – Backoffice aura accès à l’ensemble des transactions avec erreur que lui-même aurait confirmée</w:t>
            </w:r>
            <w:r>
              <w:rPr>
                <w:rFonts w:ascii="Times New Roman" w:hAnsi="Times New Roman"/>
                <w:b w:val="0"/>
              </w:rPr>
              <w:t>.</w:t>
            </w:r>
            <w:r w:rsidRPr="00A26D02">
              <w:rPr>
                <w:rFonts w:ascii="Times New Roman" w:hAnsi="Times New Roman"/>
                <w:b w:val="0"/>
              </w:rPr>
              <w:t xml:space="preserve"> </w:t>
            </w:r>
          </w:p>
        </w:tc>
      </w:tr>
      <w:tr w:rsidR="00776AAC" w:rsidRPr="00A26D02" w:rsidTr="00806A9F">
        <w:trPr>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r w:rsidRPr="00A26D02">
              <w:rPr>
                <w:rFonts w:ascii="Times New Roman" w:hAnsi="Times New Roman"/>
              </w:rPr>
              <w:t xml:space="preserve">Configuration utilisateur d'infrastructure </w:t>
            </w:r>
          </w:p>
          <w:p w:rsidR="00776AAC" w:rsidRPr="00A26D02" w:rsidRDefault="00776AAC" w:rsidP="00806A9F">
            <w:pPr>
              <w:pStyle w:val="Topic"/>
              <w:spacing w:before="20" w:after="20"/>
              <w:ind w:left="0"/>
              <w:rPr>
                <w:rFonts w:ascii="Times New Roman" w:hAnsi="Times New Roman"/>
              </w:rPr>
            </w:pPr>
          </w:p>
        </w:tc>
        <w:tc>
          <w:tcPr>
            <w:tcW w:w="5421" w:type="dxa"/>
            <w:gridSpan w:val="4"/>
          </w:tcPr>
          <w:p w:rsidR="00B11DAA" w:rsidRDefault="00776AAC" w:rsidP="00EB2A3B">
            <w:pPr>
              <w:pStyle w:val="Topic"/>
              <w:spacing w:before="20" w:after="20"/>
              <w:ind w:left="0"/>
              <w:jc w:val="both"/>
              <w:rPr>
                <w:rFonts w:ascii="Times New Roman" w:hAnsi="Times New Roman"/>
                <w:b w:val="0"/>
                <w:bCs/>
                <w:color w:val="4F81BD" w:themeColor="accent1"/>
                <w:sz w:val="18"/>
                <w:szCs w:val="18"/>
              </w:rPr>
            </w:pPr>
            <w:r w:rsidRPr="00A26D02">
              <w:rPr>
                <w:rFonts w:ascii="Times New Roman" w:hAnsi="Times New Roman"/>
                <w:b w:val="0"/>
              </w:rPr>
              <w:t xml:space="preserve">Poste de travail du </w:t>
            </w:r>
            <w:r w:rsidR="00113068">
              <w:rPr>
                <w:rFonts w:ascii="Times New Roman" w:hAnsi="Times New Roman"/>
                <w:b w:val="0"/>
              </w:rPr>
              <w:t xml:space="preserve"> </w:t>
            </w:r>
            <w:r w:rsidRPr="00A26D02">
              <w:rPr>
                <w:rFonts w:ascii="Times New Roman" w:hAnsi="Times New Roman"/>
                <w:b w:val="0"/>
              </w:rPr>
              <w:t xml:space="preserve"> connecté au réseau sécurisé de l’entité f</w:t>
            </w:r>
            <w:r w:rsidRPr="00A26D02">
              <w:rPr>
                <w:rFonts w:ascii="Times New Roman" w:hAnsi="Times New Roman"/>
                <w:b w:val="0"/>
              </w:rPr>
              <w:t>i</w:t>
            </w:r>
            <w:r w:rsidRPr="00A26D02">
              <w:rPr>
                <w:rFonts w:ascii="Times New Roman" w:hAnsi="Times New Roman"/>
                <w:b w:val="0"/>
              </w:rPr>
              <w:t>nancière.</w:t>
            </w:r>
          </w:p>
        </w:tc>
      </w:tr>
      <w:tr w:rsidR="00776AAC" w:rsidRPr="00570D7D" w:rsidTr="00806A9F">
        <w:trPr>
          <w:trHeight w:val="709"/>
        </w:trPr>
        <w:tc>
          <w:tcPr>
            <w:tcW w:w="2386" w:type="dxa"/>
            <w:gridSpan w:val="2"/>
            <w:shd w:val="clear" w:color="auto" w:fill="E0E0E0"/>
          </w:tcPr>
          <w:p w:rsidR="00776AAC" w:rsidRPr="00A26D02" w:rsidRDefault="00776AAC" w:rsidP="00806A9F">
            <w:pPr>
              <w:pStyle w:val="Topic"/>
              <w:spacing w:before="20" w:after="20"/>
              <w:ind w:left="0"/>
              <w:rPr>
                <w:rFonts w:ascii="Times New Roman" w:hAnsi="Times New Roman"/>
              </w:rPr>
            </w:pPr>
            <w:proofErr w:type="spellStart"/>
            <w:r w:rsidRPr="00A26D02">
              <w:rPr>
                <w:rFonts w:ascii="Times New Roman" w:hAnsi="Times New Roman"/>
              </w:rPr>
              <w:t>Paramétrisation</w:t>
            </w:r>
            <w:proofErr w:type="spellEnd"/>
          </w:p>
        </w:tc>
        <w:tc>
          <w:tcPr>
            <w:tcW w:w="5421" w:type="dxa"/>
            <w:gridSpan w:val="4"/>
          </w:tcPr>
          <w:p w:rsidR="00B11DAA" w:rsidRDefault="00776AAC" w:rsidP="00EB2A3B">
            <w:pPr>
              <w:pStyle w:val="Topic"/>
              <w:spacing w:before="20" w:after="20"/>
              <w:ind w:left="0"/>
              <w:jc w:val="both"/>
              <w:rPr>
                <w:rFonts w:ascii="Times New Roman" w:hAnsi="Times New Roman"/>
                <w:b w:val="0"/>
                <w:bCs/>
                <w:color w:val="4F81BD" w:themeColor="accent1"/>
                <w:sz w:val="18"/>
                <w:szCs w:val="18"/>
              </w:rPr>
            </w:pPr>
            <w:r w:rsidRPr="00A26D02">
              <w:rPr>
                <w:rFonts w:ascii="Times New Roman" w:hAnsi="Times New Roman"/>
                <w:b w:val="0"/>
              </w:rPr>
              <w:t xml:space="preserve">L’interface présentera seulement dans cette unité de tâche les transactions appartenant à l’utilisateur qui les a confirmées. </w:t>
            </w:r>
          </w:p>
          <w:p w:rsidR="00B11DAA" w:rsidRDefault="00B11DAA" w:rsidP="00EB2A3B">
            <w:pPr>
              <w:pStyle w:val="Topic"/>
              <w:spacing w:before="20" w:after="20"/>
              <w:ind w:left="0"/>
              <w:jc w:val="both"/>
              <w:rPr>
                <w:rFonts w:ascii="Times New Roman" w:hAnsi="Times New Roman"/>
                <w:b w:val="0"/>
              </w:rPr>
            </w:pPr>
          </w:p>
          <w:p w:rsidR="00B11DAA" w:rsidRDefault="00776AAC" w:rsidP="00EB2A3B">
            <w:pPr>
              <w:pStyle w:val="Topic"/>
              <w:spacing w:before="20" w:after="20"/>
              <w:ind w:left="0"/>
              <w:jc w:val="both"/>
              <w:rPr>
                <w:rFonts w:ascii="Times New Roman" w:hAnsi="Times New Roman"/>
                <w:b w:val="0"/>
              </w:rPr>
            </w:pPr>
            <w:r w:rsidRPr="00A26D02">
              <w:rPr>
                <w:rFonts w:ascii="Times New Roman" w:hAnsi="Times New Roman"/>
                <w:b w:val="0"/>
              </w:rPr>
              <w:t>Par ailleurs, le superviseur pourra effectuer une « délégation » des transactions parmi les agents (par exemple, en raison de congé ou absence d’un agent).</w:t>
            </w:r>
          </w:p>
          <w:p w:rsidR="00B11DAA" w:rsidRDefault="00B11DAA" w:rsidP="00EB2A3B">
            <w:pPr>
              <w:pStyle w:val="Corpsdetexte"/>
              <w:jc w:val="both"/>
            </w:pPr>
          </w:p>
        </w:tc>
      </w:tr>
      <w:tr w:rsidR="00776AAC" w:rsidRPr="00A26D02" w:rsidTr="00806A9F">
        <w:trPr>
          <w:trHeight w:val="540"/>
        </w:trPr>
        <w:tc>
          <w:tcPr>
            <w:tcW w:w="7807" w:type="dxa"/>
            <w:gridSpan w:val="6"/>
            <w:shd w:val="clear" w:color="auto" w:fill="E0E0E0"/>
            <w:vAlign w:val="center"/>
          </w:tcPr>
          <w:p w:rsidR="00776AAC" w:rsidRPr="00A26D02" w:rsidRDefault="00776AAC" w:rsidP="00806A9F">
            <w:r w:rsidRPr="00A26D02">
              <w:rPr>
                <w:b/>
              </w:rPr>
              <w:t>Flux d’activités</w:t>
            </w:r>
          </w:p>
        </w:tc>
      </w:tr>
      <w:tr w:rsidR="00776AAC" w:rsidRPr="00A26D02" w:rsidTr="00806A9F">
        <w:trPr>
          <w:trHeight w:val="709"/>
        </w:trPr>
        <w:tc>
          <w:tcPr>
            <w:tcW w:w="466" w:type="dxa"/>
            <w:shd w:val="clear" w:color="auto" w:fill="F3F3F3"/>
            <w:vAlign w:val="center"/>
          </w:tcPr>
          <w:p w:rsidR="00776AAC" w:rsidRPr="00A26D02" w:rsidRDefault="00776AAC" w:rsidP="00806A9F">
            <w:pPr>
              <w:jc w:val="center"/>
              <w:rPr>
                <w:b/>
              </w:rPr>
            </w:pPr>
            <w:r w:rsidRPr="00A26D02">
              <w:rPr>
                <w:b/>
              </w:rPr>
              <w:t>#</w:t>
            </w:r>
          </w:p>
        </w:tc>
        <w:tc>
          <w:tcPr>
            <w:tcW w:w="3656" w:type="dxa"/>
            <w:gridSpan w:val="3"/>
            <w:shd w:val="clear" w:color="auto" w:fill="F3F3F3"/>
            <w:vAlign w:val="center"/>
          </w:tcPr>
          <w:p w:rsidR="00776AAC" w:rsidRPr="00A26D02" w:rsidRDefault="00776AAC" w:rsidP="00806A9F">
            <w:pPr>
              <w:jc w:val="center"/>
              <w:rPr>
                <w:b/>
              </w:rPr>
            </w:pPr>
            <w:r>
              <w:rPr>
                <w:b/>
              </w:rPr>
              <w:t>Agent BO</w:t>
            </w:r>
          </w:p>
        </w:tc>
        <w:tc>
          <w:tcPr>
            <w:tcW w:w="3685" w:type="dxa"/>
            <w:gridSpan w:val="2"/>
            <w:shd w:val="clear" w:color="auto" w:fill="F3F3F3"/>
            <w:vAlign w:val="center"/>
          </w:tcPr>
          <w:p w:rsidR="00776AAC" w:rsidRDefault="00776AAC" w:rsidP="00806A9F">
            <w:pPr>
              <w:jc w:val="center"/>
              <w:rPr>
                <w:b/>
              </w:rPr>
            </w:pPr>
            <w:r w:rsidRPr="00A26D02">
              <w:rPr>
                <w:b/>
              </w:rPr>
              <w:t>Système</w:t>
            </w:r>
            <w:r>
              <w:rPr>
                <w:b/>
              </w:rPr>
              <w:t xml:space="preserve"> </w:t>
            </w:r>
            <w:proofErr w:type="spellStart"/>
            <w:r>
              <w:rPr>
                <w:b/>
              </w:rPr>
              <w:t>ValMobil</w:t>
            </w:r>
            <w:proofErr w:type="spellEnd"/>
            <w:r>
              <w:rPr>
                <w:b/>
              </w:rPr>
              <w:t xml:space="preserve"> </w:t>
            </w:r>
          </w:p>
          <w:p w:rsidR="00776AAC" w:rsidRPr="00A26D02" w:rsidRDefault="00776AAC" w:rsidP="00806A9F">
            <w:pPr>
              <w:jc w:val="center"/>
              <w:rPr>
                <w:b/>
              </w:rPr>
            </w:pPr>
            <w:r>
              <w:rPr>
                <w:b/>
              </w:rPr>
              <w:t>(nouvelle fonctionnalité)</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r>
              <w:t>Sélectionner l’option permettant de consulter une transaction.</w:t>
            </w:r>
          </w:p>
        </w:tc>
        <w:tc>
          <w:tcPr>
            <w:tcW w:w="3685" w:type="dxa"/>
            <w:gridSpan w:val="2"/>
            <w:vAlign w:val="center"/>
          </w:tcPr>
          <w:p w:rsidR="00776AAC" w:rsidRPr="000B53D2"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Default="00776AAC" w:rsidP="00806A9F">
            <w:r w:rsidRPr="008A69C3">
              <w:t>Afficher une grille avec l’ensemble de transactions envoyées.</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r>
              <w:t>Sélectionner la transaction pour laquelle il désire réinjecter le message.</w:t>
            </w:r>
          </w:p>
        </w:tc>
        <w:tc>
          <w:tcPr>
            <w:tcW w:w="3685" w:type="dxa"/>
            <w:gridSpan w:val="2"/>
            <w:vAlign w:val="center"/>
          </w:tcPr>
          <w:p w:rsidR="00776AAC"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Default="00776AAC" w:rsidP="00806A9F">
            <w:r>
              <w:t>Afficher la page de détail de la transaction.</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r>
              <w:t>Sélectionner l’onglet de message.</w:t>
            </w:r>
          </w:p>
        </w:tc>
        <w:tc>
          <w:tcPr>
            <w:tcW w:w="3685" w:type="dxa"/>
            <w:gridSpan w:val="2"/>
            <w:vAlign w:val="center"/>
          </w:tcPr>
          <w:p w:rsidR="00776AAC"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Afficher une grille avec l’ensemble des messages envoyés pour cette transaction.</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Default="00776AAC" w:rsidP="00806A9F">
            <w:r>
              <w:t>Sélectionner le message à réinjecter</w:t>
            </w:r>
          </w:p>
        </w:tc>
        <w:tc>
          <w:tcPr>
            <w:tcW w:w="3685" w:type="dxa"/>
            <w:gridSpan w:val="2"/>
            <w:vAlign w:val="center"/>
          </w:tcPr>
          <w:p w:rsidR="00776AAC" w:rsidRPr="000B53D2" w:rsidRDefault="00776AAC" w:rsidP="00806A9F"/>
        </w:tc>
      </w:tr>
      <w:tr w:rsidR="00776AAC"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Default="00776AAC" w:rsidP="00806A9F">
            <w:r>
              <w:t>Sélectionner l’option permettant de réi</w:t>
            </w:r>
            <w:r>
              <w:t>n</w:t>
            </w:r>
            <w:r>
              <w:t>jecter le message</w:t>
            </w:r>
          </w:p>
        </w:tc>
        <w:tc>
          <w:tcPr>
            <w:tcW w:w="3685" w:type="dxa"/>
            <w:gridSpan w:val="2"/>
            <w:vAlign w:val="center"/>
          </w:tcPr>
          <w:p w:rsidR="00776AAC"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Default="00776AAC" w:rsidP="00806A9F"/>
        </w:tc>
        <w:tc>
          <w:tcPr>
            <w:tcW w:w="3685" w:type="dxa"/>
            <w:gridSpan w:val="2"/>
            <w:vAlign w:val="center"/>
          </w:tcPr>
          <w:p w:rsidR="00776AAC" w:rsidRPr="000B53D2" w:rsidRDefault="00776AAC" w:rsidP="00806A9F">
            <w:r>
              <w:t>Demande de confirme</w:t>
            </w:r>
            <w:r w:rsidR="002F6EFA">
              <w:t xml:space="preserve">r </w:t>
            </w:r>
            <w:r>
              <w:t>l’envoi du message</w:t>
            </w:r>
          </w:p>
        </w:tc>
      </w:tr>
      <w:tr w:rsidR="00776AAC"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r>
              <w:t>Confirmer l’envoi du message</w:t>
            </w:r>
          </w:p>
        </w:tc>
        <w:tc>
          <w:tcPr>
            <w:tcW w:w="3685" w:type="dxa"/>
            <w:gridSpan w:val="2"/>
            <w:vAlign w:val="center"/>
          </w:tcPr>
          <w:p w:rsidR="00776AAC"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Préparer le message</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Expédier le message</w:t>
            </w:r>
          </w:p>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Default="00776AAC" w:rsidP="00806A9F">
            <w:r>
              <w:t>Changer le statut du message</w:t>
            </w:r>
          </w:p>
          <w:p w:rsidR="00776AAC" w:rsidRPr="000B53D2" w:rsidRDefault="00776AAC" w:rsidP="00806A9F"/>
        </w:tc>
      </w:tr>
      <w:tr w:rsidR="00776AAC" w:rsidRPr="000B53D2" w:rsidTr="00806A9F">
        <w:trPr>
          <w:trHeight w:val="709"/>
        </w:trPr>
        <w:tc>
          <w:tcPr>
            <w:tcW w:w="466" w:type="dxa"/>
            <w:shd w:val="clear" w:color="auto" w:fill="FFFFFF"/>
            <w:vAlign w:val="center"/>
          </w:tcPr>
          <w:p w:rsidR="00776AAC" w:rsidRPr="00A26D02" w:rsidRDefault="00776AAC" w:rsidP="00B009E4">
            <w:pPr>
              <w:numPr>
                <w:ilvl w:val="0"/>
                <w:numId w:val="25"/>
              </w:numPr>
              <w:jc w:val="center"/>
              <w:rPr>
                <w:b/>
              </w:rPr>
            </w:pPr>
          </w:p>
        </w:tc>
        <w:tc>
          <w:tcPr>
            <w:tcW w:w="3656" w:type="dxa"/>
            <w:gridSpan w:val="3"/>
            <w:shd w:val="clear" w:color="auto" w:fill="FFFFFF"/>
            <w:vAlign w:val="center"/>
          </w:tcPr>
          <w:p w:rsidR="00776AAC" w:rsidRPr="000B53D2" w:rsidRDefault="00776AAC" w:rsidP="00806A9F"/>
        </w:tc>
        <w:tc>
          <w:tcPr>
            <w:tcW w:w="3685" w:type="dxa"/>
            <w:gridSpan w:val="2"/>
            <w:vAlign w:val="center"/>
          </w:tcPr>
          <w:p w:rsidR="00776AAC" w:rsidRPr="000B53D2" w:rsidRDefault="00776AAC" w:rsidP="00806A9F">
            <w:r>
              <w:t>Fin du cas d’utilisation</w:t>
            </w:r>
          </w:p>
        </w:tc>
      </w:tr>
      <w:tr w:rsidR="00776AAC" w:rsidRPr="00A26D02" w:rsidTr="00806A9F">
        <w:trPr>
          <w:gridAfter w:val="1"/>
          <w:wAfter w:w="7" w:type="dxa"/>
          <w:trHeight w:val="709"/>
        </w:trPr>
        <w:tc>
          <w:tcPr>
            <w:tcW w:w="2640" w:type="dxa"/>
            <w:gridSpan w:val="3"/>
            <w:shd w:val="clear" w:color="auto" w:fill="E0E0E0"/>
          </w:tcPr>
          <w:p w:rsidR="00776AAC" w:rsidRPr="00A26D02" w:rsidRDefault="00776AAC" w:rsidP="00806A9F">
            <w:pPr>
              <w:rPr>
                <w:b/>
              </w:rPr>
            </w:pPr>
            <w:r w:rsidRPr="00A26D02">
              <w:rPr>
                <w:b/>
              </w:rPr>
              <w:t>Scénarios alternatifs</w:t>
            </w:r>
          </w:p>
        </w:tc>
        <w:tc>
          <w:tcPr>
            <w:tcW w:w="5160" w:type="dxa"/>
            <w:gridSpan w:val="2"/>
          </w:tcPr>
          <w:p w:rsidR="00776AAC" w:rsidRPr="00A26D02" w:rsidRDefault="00776AAC" w:rsidP="00806A9F">
            <w:pPr>
              <w:ind w:left="360"/>
            </w:pPr>
          </w:p>
          <w:p w:rsidR="008F6D34" w:rsidRDefault="008F6D34" w:rsidP="008F6D34">
            <w:pPr>
              <w:ind w:left="360"/>
            </w:pPr>
            <w:r>
              <w:t>7a Si le message est associé à  un code d’erreur E (règle d’affaires):</w:t>
            </w:r>
          </w:p>
          <w:p w:rsidR="008F6D34" w:rsidRDefault="008F6D34" w:rsidP="008F6D34">
            <w:pPr>
              <w:numPr>
                <w:ilvl w:val="0"/>
                <w:numId w:val="16"/>
              </w:numPr>
            </w:pPr>
            <w:r>
              <w:t>7a1 : Le message n’est pas disponible pour la réinjection. L’agent du BO doit plutôt contacter agent FO pour procéder à la correction de la transaction.</w:t>
            </w:r>
          </w:p>
          <w:p w:rsidR="008F6D34" w:rsidRDefault="008F6D34" w:rsidP="008F6D34">
            <w:pPr>
              <w:ind w:left="360"/>
            </w:pPr>
          </w:p>
          <w:p w:rsidR="008F6D34" w:rsidRDefault="008F6D34" w:rsidP="008F6D34">
            <w:pPr>
              <w:numPr>
                <w:ilvl w:val="0"/>
                <w:numId w:val="16"/>
              </w:numPr>
            </w:pPr>
            <w:r>
              <w:t>7a2</w:t>
            </w:r>
            <w:r w:rsidRPr="00A26D02">
              <w:t xml:space="preserve"> : </w:t>
            </w:r>
            <w:r>
              <w:t>l’agent FO révise la transaction</w:t>
            </w:r>
          </w:p>
          <w:p w:rsidR="008F6D34" w:rsidRDefault="008F6D34" w:rsidP="008F6D34">
            <w:pPr>
              <w:ind w:left="360"/>
            </w:pPr>
          </w:p>
          <w:p w:rsidR="008F6D34" w:rsidRDefault="008F6D34" w:rsidP="008F6D34">
            <w:pPr>
              <w:numPr>
                <w:ilvl w:val="0"/>
                <w:numId w:val="16"/>
              </w:numPr>
            </w:pPr>
            <w:r>
              <w:t xml:space="preserve">7a3 : </w:t>
            </w:r>
            <w:r w:rsidRPr="00A26D02">
              <w:t>la transaction originale du client a été a</w:t>
            </w:r>
            <w:r w:rsidRPr="00A26D02">
              <w:t>n</w:t>
            </w:r>
            <w:r w:rsidRPr="00A26D02">
              <w:t>nulée</w:t>
            </w:r>
            <w:r>
              <w:t>.</w:t>
            </w:r>
            <w:r w:rsidRPr="00A26D02">
              <w:t xml:space="preserve"> </w:t>
            </w:r>
          </w:p>
          <w:p w:rsidR="008F6D34" w:rsidRDefault="008F6D34" w:rsidP="008F6D34">
            <w:pPr>
              <w:pStyle w:val="ListParagraph1"/>
            </w:pPr>
          </w:p>
          <w:p w:rsidR="008F6D34" w:rsidRDefault="008F6D34" w:rsidP="008F6D34">
            <w:pPr>
              <w:numPr>
                <w:ilvl w:val="0"/>
                <w:numId w:val="16"/>
              </w:numPr>
            </w:pPr>
            <w:r>
              <w:t xml:space="preserve">7a4 </w:t>
            </w:r>
            <w:r w:rsidRPr="00A26D02">
              <w:t>: la transaction origin</w:t>
            </w:r>
            <w:r>
              <w:t>ale du client a été m</w:t>
            </w:r>
            <w:r>
              <w:t>o</w:t>
            </w:r>
            <w:r>
              <w:t xml:space="preserve">difiée et renvoyer pour sa confirmation par l’agent du   « Back-Office » à </w:t>
            </w:r>
            <w:proofErr w:type="gramStart"/>
            <w:r>
              <w:t>nouveau .</w:t>
            </w:r>
            <w:proofErr w:type="gramEnd"/>
            <w:r>
              <w:t xml:space="preserve"> Une nouvelle instance de transmission ou message sera créée si la transaction est confirmée à no</w:t>
            </w:r>
            <w:r>
              <w:t>u</w:t>
            </w:r>
            <w:r>
              <w:t>veau.</w:t>
            </w:r>
          </w:p>
          <w:p w:rsidR="008F6D34" w:rsidRDefault="008F6D34" w:rsidP="00806A9F">
            <w:pPr>
              <w:ind w:left="360"/>
            </w:pPr>
          </w:p>
          <w:p w:rsidR="00B11DAA" w:rsidRDefault="00B11DAA" w:rsidP="00EB2A3B"/>
        </w:tc>
      </w:tr>
    </w:tbl>
    <w:p w:rsidR="00776AAC" w:rsidRDefault="00776AAC" w:rsidP="00776AAC">
      <w:pPr>
        <w:pStyle w:val="Corpsdetexte"/>
        <w:ind w:left="0"/>
        <w:rPr>
          <w:highlight w:val="yellow"/>
        </w:rPr>
      </w:pPr>
    </w:p>
    <w:p w:rsidR="00776AAC" w:rsidRDefault="00776AAC" w:rsidP="00776AAC">
      <w:pPr>
        <w:pStyle w:val="Corpsdetexte"/>
        <w:ind w:left="0" w:firstLine="720"/>
        <w:rPr>
          <w:highlight w:val="red"/>
        </w:rPr>
      </w:pPr>
    </w:p>
    <w:p w:rsidR="00F8199D" w:rsidRDefault="00F8199D" w:rsidP="003D16C2">
      <w:pPr>
        <w:pStyle w:val="Corpsdetexte"/>
        <w:spacing w:line="360" w:lineRule="auto"/>
      </w:pPr>
    </w:p>
    <w:p w:rsidR="00776AAC" w:rsidRDefault="00776AAC" w:rsidP="003D16C2">
      <w:pPr>
        <w:pStyle w:val="Corpsdetexte"/>
        <w:spacing w:line="360" w:lineRule="auto"/>
        <w:ind w:left="0"/>
      </w:pPr>
    </w:p>
    <w:p w:rsidR="006C6429" w:rsidRDefault="00776AAC" w:rsidP="00156978">
      <w:pPr>
        <w:pStyle w:val="Corpsdetexte"/>
        <w:keepNext/>
        <w:spacing w:line="360" w:lineRule="auto"/>
        <w:ind w:left="0"/>
      </w:pPr>
      <w:r>
        <w:object w:dxaOrig="11254" w:dyaOrig="15025">
          <v:shape id="_x0000_i1030" type="#_x0000_t75" style="width:430.75pt;height:8in" o:ole="">
            <v:imagedata r:id="rId19" o:title=""/>
          </v:shape>
          <o:OLEObject Type="Embed" ProgID="Visio.Drawing.11" ShapeID="_x0000_i1030" DrawAspect="Content" ObjectID="_1459764215" r:id="rId20"/>
        </w:object>
      </w:r>
    </w:p>
    <w:p w:rsidR="00776AAC" w:rsidRDefault="006C6429" w:rsidP="00156978">
      <w:pPr>
        <w:pStyle w:val="Lgende"/>
        <w:jc w:val="center"/>
      </w:pPr>
      <w:bookmarkStart w:id="18" w:name="_Toc329152927"/>
      <w:r>
        <w:t xml:space="preserve">Figure </w:t>
      </w:r>
      <w:r w:rsidR="006C0F44">
        <w:fldChar w:fldCharType="begin"/>
      </w:r>
      <w:r>
        <w:instrText xml:space="preserve"> SEQ Figure \* ARABIC </w:instrText>
      </w:r>
      <w:r w:rsidR="006C0F44">
        <w:fldChar w:fldCharType="separate"/>
      </w:r>
      <w:r w:rsidR="00BE7F0C">
        <w:rPr>
          <w:noProof/>
        </w:rPr>
        <w:t>7</w:t>
      </w:r>
      <w:r w:rsidR="006C0F44">
        <w:fldChar w:fldCharType="end"/>
      </w:r>
      <w:r>
        <w:t xml:space="preserve"> : Diagramme d'activité - Réinjecter un message à partir de la page de transaction</w:t>
      </w:r>
      <w:bookmarkEnd w:id="18"/>
    </w:p>
    <w:p w:rsidR="00776AAC" w:rsidRDefault="00776AAC" w:rsidP="003D16C2">
      <w:pPr>
        <w:pStyle w:val="Corpsdetexte"/>
        <w:spacing w:line="360" w:lineRule="auto"/>
        <w:ind w:left="0"/>
        <w:rPr>
          <w:highlight w:val="yellow"/>
        </w:rPr>
      </w:pPr>
    </w:p>
    <w:p w:rsidR="00F8199D" w:rsidRDefault="00F8199D" w:rsidP="003D16C2">
      <w:pPr>
        <w:pStyle w:val="Titre3"/>
        <w:spacing w:line="360" w:lineRule="auto"/>
      </w:pPr>
      <w:bookmarkStart w:id="19" w:name="_Toc329152891"/>
      <w:r>
        <w:lastRenderedPageBreak/>
        <w:t>Définitions des unités de tâche : Concilier les systèmes</w:t>
      </w:r>
      <w:bookmarkEnd w:id="19"/>
    </w:p>
    <w:tbl>
      <w:tblPr>
        <w:tblW w:w="7896" w:type="dxa"/>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
        <w:gridCol w:w="1943"/>
        <w:gridCol w:w="141"/>
        <w:gridCol w:w="1418"/>
        <w:gridCol w:w="3928"/>
      </w:tblGrid>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Nom </w:t>
            </w:r>
          </w:p>
        </w:tc>
        <w:tc>
          <w:tcPr>
            <w:tcW w:w="5487" w:type="dxa"/>
            <w:gridSpan w:val="3"/>
            <w:vAlign w:val="center"/>
            <w:hideMark/>
          </w:tcPr>
          <w:p w:rsidR="00561FAB" w:rsidRPr="00614275" w:rsidRDefault="00561FAB" w:rsidP="00614275">
            <w:pPr>
              <w:rPr>
                <w:b/>
              </w:rPr>
            </w:pPr>
            <w:r w:rsidRPr="00614275">
              <w:rPr>
                <w:b/>
              </w:rPr>
              <w:t>CU3 – Concilier système</w:t>
            </w:r>
          </w:p>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Scénario</w:t>
            </w:r>
          </w:p>
        </w:tc>
        <w:tc>
          <w:tcPr>
            <w:tcW w:w="5487" w:type="dxa"/>
            <w:gridSpan w:val="3"/>
            <w:vAlign w:val="center"/>
            <w:hideMark/>
          </w:tcPr>
          <w:p w:rsidR="00561FAB" w:rsidRPr="00614275" w:rsidRDefault="00561FAB" w:rsidP="00614275"/>
          <w:p w:rsidR="00B11DAA" w:rsidRDefault="00561FAB" w:rsidP="00EB2A3B">
            <w:pPr>
              <w:jc w:val="both"/>
              <w:rPr>
                <w:rFonts w:ascii="Arial" w:hAnsi="Arial"/>
                <w:b/>
                <w:bCs/>
                <w:color w:val="4F81BD" w:themeColor="accent1"/>
                <w:kern w:val="28"/>
                <w:sz w:val="28"/>
                <w:szCs w:val="18"/>
              </w:rPr>
            </w:pPr>
            <w:r w:rsidRPr="00614275">
              <w:t xml:space="preserve">Périodiquement et automatiquement,  le « système </w:t>
            </w:r>
            <w:proofErr w:type="spellStart"/>
            <w:r>
              <w:t>Valmobil</w:t>
            </w:r>
            <w:proofErr w:type="spellEnd"/>
            <w:r w:rsidRPr="00614275">
              <w:t> » tente d’importer une copie des données de transactions de la journée provenant du « système comptable ». Puis, il les compare avec les données de transactions qu’il a en sa possession et sa</w:t>
            </w:r>
            <w:r w:rsidRPr="00614275">
              <w:t>u</w:t>
            </w:r>
            <w:r w:rsidRPr="00614275">
              <w:t xml:space="preserve">vegarde le résultat de cette comparaison. Par la suite, le </w:t>
            </w:r>
            <w:r>
              <w:t>B</w:t>
            </w:r>
            <w:r w:rsidRPr="00614275">
              <w:t>ack</w:t>
            </w:r>
            <w:r>
              <w:t>-o</w:t>
            </w:r>
            <w:r w:rsidRPr="00614275">
              <w:t>ffice consulte le résultat de l’audition.</w:t>
            </w:r>
          </w:p>
          <w:p w:rsidR="00561FAB" w:rsidRPr="00614275" w:rsidRDefault="00561FAB" w:rsidP="00614275"/>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Événement déclencheur </w:t>
            </w:r>
          </w:p>
        </w:tc>
        <w:tc>
          <w:tcPr>
            <w:tcW w:w="5487" w:type="dxa"/>
            <w:gridSpan w:val="3"/>
            <w:vAlign w:val="center"/>
            <w:hideMark/>
          </w:tcPr>
          <w:p w:rsidR="00561FAB" w:rsidRPr="00614275" w:rsidRDefault="00561FAB" w:rsidP="00614275"/>
          <w:p w:rsidR="00B11DAA" w:rsidRDefault="00561FAB" w:rsidP="00EB2A3B">
            <w:pPr>
              <w:numPr>
                <w:ilvl w:val="0"/>
                <w:numId w:val="20"/>
              </w:numPr>
              <w:contextualSpacing/>
              <w:jc w:val="both"/>
              <w:rPr>
                <w:rFonts w:ascii="Arial" w:hAnsi="Arial"/>
                <w:b/>
                <w:bCs/>
                <w:color w:val="4F81BD" w:themeColor="accent1"/>
                <w:kern w:val="28"/>
                <w:sz w:val="28"/>
                <w:szCs w:val="18"/>
              </w:rPr>
            </w:pPr>
            <w:r w:rsidRPr="00614275">
              <w:t xml:space="preserve">Le « système </w:t>
            </w:r>
            <w:proofErr w:type="spellStart"/>
            <w:r>
              <w:t>V</w:t>
            </w:r>
            <w:r w:rsidRPr="00614275">
              <w:t>almo</w:t>
            </w:r>
            <w:r>
              <w:t>bil</w:t>
            </w:r>
            <w:proofErr w:type="spellEnd"/>
            <w:r w:rsidRPr="00614275">
              <w:t> » déclenche automatiquement et périodiquement le processus de conciliation du système.</w:t>
            </w:r>
          </w:p>
          <w:p w:rsidR="00B11DAA" w:rsidRDefault="00561FAB" w:rsidP="00EB2A3B">
            <w:pPr>
              <w:numPr>
                <w:ilvl w:val="0"/>
                <w:numId w:val="20"/>
              </w:numPr>
              <w:contextualSpacing/>
              <w:jc w:val="both"/>
              <w:rPr>
                <w:rFonts w:ascii="Arial" w:hAnsi="Arial"/>
                <w:b/>
                <w:bCs/>
                <w:color w:val="4F81BD" w:themeColor="accent1"/>
                <w:kern w:val="28"/>
                <w:sz w:val="28"/>
                <w:szCs w:val="18"/>
              </w:rPr>
            </w:pPr>
            <w:r w:rsidRPr="00614275">
              <w:t>L’agent « </w:t>
            </w:r>
            <w:r>
              <w:t>Back-office</w:t>
            </w:r>
            <w:r w:rsidRPr="00614275">
              <w:t> » demande à consulter le rapport présentant les résultats de l’audition et si ce dernier n’est pas présent sur le système</w:t>
            </w:r>
            <w:r>
              <w:t xml:space="preserve"> </w:t>
            </w:r>
            <w:proofErr w:type="spellStart"/>
            <w:r>
              <w:t>Valmobil</w:t>
            </w:r>
            <w:proofErr w:type="spellEnd"/>
            <w:r w:rsidRPr="00614275">
              <w:t>, il lance la concili</w:t>
            </w:r>
            <w:r w:rsidRPr="00614275">
              <w:t>a</w:t>
            </w:r>
            <w:r w:rsidRPr="00614275">
              <w:t>tion du système.</w:t>
            </w:r>
          </w:p>
          <w:p w:rsidR="00561FAB" w:rsidRPr="00614275" w:rsidRDefault="00561FAB" w:rsidP="00614275"/>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Priorité</w:t>
            </w:r>
          </w:p>
        </w:tc>
        <w:tc>
          <w:tcPr>
            <w:tcW w:w="5487" w:type="dxa"/>
            <w:gridSpan w:val="3"/>
            <w:vAlign w:val="center"/>
            <w:hideMark/>
          </w:tcPr>
          <w:p w:rsidR="00561FAB" w:rsidRPr="00614275" w:rsidRDefault="00561FAB" w:rsidP="00614275">
            <w:r w:rsidRPr="00614275">
              <w:t>Priorité forte</w:t>
            </w:r>
          </w:p>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Description </w:t>
            </w:r>
          </w:p>
        </w:tc>
        <w:tc>
          <w:tcPr>
            <w:tcW w:w="5487" w:type="dxa"/>
            <w:gridSpan w:val="3"/>
            <w:vAlign w:val="center"/>
            <w:hideMark/>
          </w:tcPr>
          <w:p w:rsidR="00561FAB" w:rsidRPr="00614275" w:rsidRDefault="00561FAB" w:rsidP="00614275"/>
          <w:p w:rsidR="00B11DAA" w:rsidRDefault="00561FAB" w:rsidP="00EB2A3B">
            <w:pPr>
              <w:jc w:val="both"/>
              <w:rPr>
                <w:rFonts w:ascii="Arial" w:hAnsi="Arial"/>
                <w:b/>
                <w:bCs/>
                <w:color w:val="4F81BD" w:themeColor="accent1"/>
                <w:kern w:val="28"/>
                <w:sz w:val="28"/>
                <w:szCs w:val="18"/>
              </w:rPr>
            </w:pPr>
            <w:r w:rsidRPr="00614275">
              <w:t>OPTION A :</w:t>
            </w:r>
          </w:p>
          <w:p w:rsidR="00B11DAA" w:rsidRDefault="00561FAB" w:rsidP="00EB2A3B">
            <w:pPr>
              <w:jc w:val="both"/>
              <w:rPr>
                <w:rFonts w:ascii="Arial" w:hAnsi="Arial"/>
                <w:b/>
                <w:bCs/>
                <w:color w:val="4F81BD" w:themeColor="accent1"/>
                <w:kern w:val="28"/>
                <w:sz w:val="28"/>
                <w:szCs w:val="18"/>
              </w:rPr>
            </w:pPr>
            <w:r w:rsidRPr="00614275">
              <w:t>Au cours de la nuit, périodiquement et automatiquement, le sy</w:t>
            </w:r>
            <w:r w:rsidRPr="00614275">
              <w:t>s</w:t>
            </w:r>
            <w:r w:rsidRPr="00614275">
              <w:t>tème</w:t>
            </w:r>
            <w:r>
              <w:t xml:space="preserve"> </w:t>
            </w:r>
            <w:proofErr w:type="spellStart"/>
            <w:r>
              <w:t>Valmobil</w:t>
            </w:r>
            <w:proofErr w:type="spellEnd"/>
            <w:r w:rsidRPr="00614275">
              <w:t xml:space="preserve"> interroge le système comptable pour récupérer les données de transactions de la journée provenant du système comptable.</w:t>
            </w:r>
          </w:p>
          <w:p w:rsidR="00B11DAA" w:rsidRDefault="00561FAB" w:rsidP="00EB2A3B">
            <w:pPr>
              <w:jc w:val="both"/>
              <w:rPr>
                <w:rFonts w:ascii="Arial" w:hAnsi="Arial"/>
                <w:b/>
                <w:bCs/>
                <w:color w:val="4F81BD" w:themeColor="accent1"/>
                <w:kern w:val="28"/>
                <w:sz w:val="28"/>
                <w:szCs w:val="18"/>
              </w:rPr>
            </w:pPr>
            <w:r w:rsidRPr="00614275">
              <w:t>OPTION B :</w:t>
            </w:r>
          </w:p>
          <w:p w:rsidR="00B11DAA" w:rsidRDefault="00561FAB" w:rsidP="00EB2A3B">
            <w:pPr>
              <w:jc w:val="both"/>
              <w:rPr>
                <w:rFonts w:ascii="Arial" w:hAnsi="Arial"/>
                <w:b/>
                <w:bCs/>
                <w:color w:val="4F81BD" w:themeColor="accent1"/>
                <w:kern w:val="28"/>
                <w:sz w:val="28"/>
                <w:szCs w:val="18"/>
              </w:rPr>
            </w:pPr>
            <w:r w:rsidRPr="00614275">
              <w:t xml:space="preserve">Si le rapport n’a pas pu être récupéré automatiquement au cours de la nuit, il le sera lorsque l’agent du </w:t>
            </w:r>
            <w:r>
              <w:t>Back-office</w:t>
            </w:r>
            <w:r w:rsidRPr="00614275">
              <w:t xml:space="preserve"> demandera à consulter les résultats de la conciliation : le système </w:t>
            </w:r>
            <w:proofErr w:type="spellStart"/>
            <w:r>
              <w:t>Valmobil</w:t>
            </w:r>
            <w:proofErr w:type="spellEnd"/>
            <w:r w:rsidRPr="00614275">
              <w:t xml:space="preserve"> tentera d’accéder à la sauvegarde des résultats de l’audition. Si les résultats ne sont pas disponibles sur le système </w:t>
            </w:r>
            <w:proofErr w:type="spellStart"/>
            <w:r>
              <w:t>Valmobil</w:t>
            </w:r>
            <w:proofErr w:type="spellEnd"/>
            <w:r w:rsidRPr="00614275">
              <w:t xml:space="preserve"> alors le système interrogera le système comptable.</w:t>
            </w:r>
          </w:p>
          <w:p w:rsidR="00B11DAA" w:rsidRDefault="00561FAB" w:rsidP="00EB2A3B">
            <w:pPr>
              <w:jc w:val="both"/>
              <w:rPr>
                <w:rFonts w:ascii="Arial" w:hAnsi="Arial"/>
                <w:b/>
                <w:bCs/>
                <w:color w:val="4F81BD" w:themeColor="accent1"/>
                <w:kern w:val="28"/>
                <w:sz w:val="28"/>
                <w:szCs w:val="18"/>
              </w:rPr>
            </w:pPr>
            <w:r w:rsidRPr="00614275">
              <w:t>CONCILIATION :</w:t>
            </w:r>
          </w:p>
          <w:p w:rsidR="00B11DAA" w:rsidRDefault="00561FAB" w:rsidP="00EB2A3B">
            <w:pPr>
              <w:jc w:val="both"/>
              <w:rPr>
                <w:rFonts w:ascii="Arial" w:hAnsi="Arial"/>
                <w:b/>
                <w:bCs/>
                <w:color w:val="4F81BD" w:themeColor="accent1"/>
                <w:kern w:val="28"/>
                <w:sz w:val="28"/>
                <w:szCs w:val="18"/>
              </w:rPr>
            </w:pPr>
            <w:r w:rsidRPr="00614275">
              <w:t>Le système compare ligne par ligne le fichier comportant les données de transactions en provenance du système comptable et celles du fichier dont il dispose localement. Au cours et à la fin de ce processus, le système génère un rapport d’audition qu’il enregistrera dans une base de données.</w:t>
            </w:r>
          </w:p>
          <w:p w:rsidR="00B11DAA" w:rsidRDefault="00561FAB" w:rsidP="00EB2A3B">
            <w:pPr>
              <w:jc w:val="both"/>
              <w:rPr>
                <w:rFonts w:ascii="Arial" w:hAnsi="Arial"/>
                <w:b/>
                <w:bCs/>
                <w:color w:val="4F81BD" w:themeColor="accent1"/>
                <w:kern w:val="28"/>
                <w:sz w:val="28"/>
                <w:szCs w:val="18"/>
              </w:rPr>
            </w:pPr>
            <w:r w:rsidRPr="00614275">
              <w:t>CONSULTATION :</w:t>
            </w:r>
          </w:p>
          <w:p w:rsidR="00B11DAA" w:rsidRDefault="00561FAB" w:rsidP="00EB2A3B">
            <w:pPr>
              <w:jc w:val="both"/>
              <w:rPr>
                <w:rFonts w:ascii="Arial" w:hAnsi="Arial"/>
                <w:b/>
                <w:bCs/>
                <w:color w:val="4F81BD" w:themeColor="accent1"/>
                <w:kern w:val="28"/>
                <w:sz w:val="28"/>
                <w:szCs w:val="18"/>
              </w:rPr>
            </w:pPr>
            <w:r w:rsidRPr="00614275">
              <w:t xml:space="preserve">L’agent du </w:t>
            </w:r>
            <w:r>
              <w:t>Back-office</w:t>
            </w:r>
            <w:r w:rsidRPr="00614275">
              <w:t xml:space="preserve"> peut consulter le résultat de l’audition directement depuis l’interface utilisateur ou en générant un ra</w:t>
            </w:r>
            <w:r w:rsidRPr="00614275">
              <w:t>p</w:t>
            </w:r>
            <w:r w:rsidRPr="00614275">
              <w:t>port lisible avec les outils appropriés.</w:t>
            </w:r>
          </w:p>
          <w:p w:rsidR="00561FAB" w:rsidRPr="00614275" w:rsidRDefault="00561FAB" w:rsidP="00614275"/>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Acteurs </w:t>
            </w:r>
          </w:p>
        </w:tc>
        <w:tc>
          <w:tcPr>
            <w:tcW w:w="5487" w:type="dxa"/>
            <w:gridSpan w:val="3"/>
            <w:vAlign w:val="center"/>
            <w:hideMark/>
          </w:tcPr>
          <w:p w:rsidR="00561FAB" w:rsidRPr="00614275" w:rsidRDefault="00561FAB" w:rsidP="00614275">
            <w:r w:rsidRPr="00614275">
              <w:t xml:space="preserve">Agent du </w:t>
            </w:r>
            <w:r>
              <w:t xml:space="preserve"> </w:t>
            </w:r>
            <w:r w:rsidRPr="00614275">
              <w:t xml:space="preserve"> « </w:t>
            </w:r>
            <w:r>
              <w:t>Back-office</w:t>
            </w:r>
            <w:r w:rsidRPr="00614275">
              <w:t xml:space="preserve"> », le « système comptable ».</w:t>
            </w:r>
          </w:p>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Parties prenantes</w:t>
            </w:r>
          </w:p>
        </w:tc>
        <w:tc>
          <w:tcPr>
            <w:tcW w:w="5487" w:type="dxa"/>
            <w:gridSpan w:val="3"/>
            <w:vAlign w:val="center"/>
            <w:hideMark/>
          </w:tcPr>
          <w:p w:rsidR="00561FAB" w:rsidRPr="00614275" w:rsidRDefault="00561FAB" w:rsidP="00614275">
            <w:r w:rsidRPr="00614275">
              <w:t xml:space="preserve">Agent du </w:t>
            </w:r>
            <w:r>
              <w:t xml:space="preserve"> </w:t>
            </w:r>
            <w:r w:rsidRPr="00614275">
              <w:t xml:space="preserve"> « FrontOffice », agent comptable et le groupe support du STI.</w:t>
            </w:r>
          </w:p>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lastRenderedPageBreak/>
              <w:t>Cas d’utilisation reliés</w:t>
            </w:r>
          </w:p>
        </w:tc>
        <w:tc>
          <w:tcPr>
            <w:tcW w:w="5487" w:type="dxa"/>
            <w:gridSpan w:val="3"/>
            <w:vAlign w:val="center"/>
            <w:hideMark/>
          </w:tcPr>
          <w:p w:rsidR="00561FAB" w:rsidRPr="00614275" w:rsidRDefault="00561FAB" w:rsidP="00614275"/>
          <w:p w:rsidR="00561FAB" w:rsidRPr="00614275" w:rsidRDefault="00561FAB" w:rsidP="00614275">
            <w:r w:rsidRPr="00614275">
              <w:t>Dépendance faible avec le cas d’utilisation CU2 : confirmer transactions.</w:t>
            </w:r>
          </w:p>
          <w:p w:rsidR="00561FAB" w:rsidRPr="00614275" w:rsidRDefault="00561FAB" w:rsidP="00614275"/>
        </w:tc>
      </w:tr>
      <w:tr w:rsidR="00561FAB" w:rsidRPr="00614275" w:rsidTr="00EB2A3B">
        <w:trPr>
          <w:trHeight w:val="709"/>
        </w:trPr>
        <w:tc>
          <w:tcPr>
            <w:tcW w:w="2409" w:type="dxa"/>
            <w:gridSpan w:val="2"/>
            <w:shd w:val="clear" w:color="auto" w:fill="E0E0E0"/>
            <w:vAlign w:val="center"/>
            <w:hideMark/>
          </w:tcPr>
          <w:p w:rsidR="00561FAB" w:rsidRPr="00614275" w:rsidRDefault="00561FAB" w:rsidP="00614275">
            <w:pPr>
              <w:rPr>
                <w:b/>
              </w:rPr>
            </w:pPr>
            <w:r w:rsidRPr="00614275">
              <w:rPr>
                <w:b/>
              </w:rPr>
              <w:t>Pré</w:t>
            </w:r>
            <w:r>
              <w:rPr>
                <w:b/>
              </w:rPr>
              <w:t>-c</w:t>
            </w:r>
            <w:r w:rsidRPr="00614275">
              <w:rPr>
                <w:b/>
              </w:rPr>
              <w:t>onditions </w:t>
            </w:r>
          </w:p>
        </w:tc>
        <w:tc>
          <w:tcPr>
            <w:tcW w:w="5487" w:type="dxa"/>
            <w:gridSpan w:val="3"/>
            <w:vAlign w:val="center"/>
            <w:hideMark/>
          </w:tcPr>
          <w:p w:rsidR="00B11DAA" w:rsidRDefault="00B11DAA" w:rsidP="00EB2A3B">
            <w:pPr>
              <w:ind w:left="360"/>
              <w:jc w:val="both"/>
            </w:pPr>
          </w:p>
          <w:p w:rsidR="00B11DAA" w:rsidRDefault="00561FAB" w:rsidP="00EB2A3B">
            <w:pPr>
              <w:numPr>
                <w:ilvl w:val="0"/>
                <w:numId w:val="14"/>
              </w:numPr>
              <w:jc w:val="both"/>
            </w:pPr>
            <w:r w:rsidRPr="00614275">
              <w:t>Les opérations de la journée ont été clôturées.</w:t>
            </w:r>
          </w:p>
          <w:p w:rsidR="00B11DAA" w:rsidRDefault="00561FAB" w:rsidP="00EB2A3B">
            <w:pPr>
              <w:numPr>
                <w:ilvl w:val="0"/>
                <w:numId w:val="14"/>
              </w:numPr>
              <w:jc w:val="both"/>
            </w:pPr>
            <w:r w:rsidRPr="00614275">
              <w:t>Le déclenchement du processus de conciliation autom</w:t>
            </w:r>
            <w:r w:rsidRPr="00614275">
              <w:t>a</w:t>
            </w:r>
            <w:r w:rsidRPr="00614275">
              <w:t>tique a été programmé avec une marge de temps  pe</w:t>
            </w:r>
            <w:r w:rsidRPr="00614275">
              <w:t>r</w:t>
            </w:r>
            <w:r w:rsidRPr="00614275">
              <w:t>mettant aux parties prenantes d’intervenir en cas de pr</w:t>
            </w:r>
            <w:r w:rsidRPr="00614275">
              <w:t>o</w:t>
            </w:r>
            <w:r w:rsidRPr="00614275">
              <w:t>blèmes et/ou de traiter les dernières opérations nécessa</w:t>
            </w:r>
            <w:r w:rsidRPr="00614275">
              <w:t>i</w:t>
            </w:r>
            <w:r w:rsidRPr="00614275">
              <w:t xml:space="preserve">res à la stabilité des systèmes </w:t>
            </w:r>
            <w:proofErr w:type="spellStart"/>
            <w:r w:rsidRPr="00614275">
              <w:t>valmobil</w:t>
            </w:r>
            <w:proofErr w:type="spellEnd"/>
            <w:r w:rsidRPr="00614275">
              <w:t xml:space="preserve"> et comptable. </w:t>
            </w:r>
          </w:p>
          <w:p w:rsidR="00B11DAA" w:rsidRDefault="00B11DAA" w:rsidP="00EB2A3B">
            <w:pPr>
              <w:ind w:left="360"/>
              <w:jc w:val="both"/>
            </w:pPr>
          </w:p>
        </w:tc>
      </w:tr>
      <w:tr w:rsidR="00561FAB" w:rsidRPr="00614275" w:rsidTr="00EB2A3B">
        <w:trPr>
          <w:trHeight w:val="350"/>
        </w:trPr>
        <w:tc>
          <w:tcPr>
            <w:tcW w:w="2409" w:type="dxa"/>
            <w:gridSpan w:val="2"/>
            <w:shd w:val="clear" w:color="auto" w:fill="E0E0E0"/>
            <w:vAlign w:val="center"/>
            <w:hideMark/>
          </w:tcPr>
          <w:p w:rsidR="00561FAB" w:rsidRPr="00614275" w:rsidRDefault="00561FAB" w:rsidP="00614275">
            <w:pPr>
              <w:rPr>
                <w:b/>
              </w:rPr>
            </w:pPr>
            <w:r w:rsidRPr="00614275">
              <w:rPr>
                <w:b/>
              </w:rPr>
              <w:t>Post</w:t>
            </w:r>
            <w:r>
              <w:rPr>
                <w:b/>
              </w:rPr>
              <w:t>-</w:t>
            </w:r>
            <w:r w:rsidRPr="00614275">
              <w:rPr>
                <w:b/>
              </w:rPr>
              <w:t>conditions</w:t>
            </w:r>
          </w:p>
        </w:tc>
        <w:tc>
          <w:tcPr>
            <w:tcW w:w="5487" w:type="dxa"/>
            <w:gridSpan w:val="3"/>
            <w:vAlign w:val="center"/>
            <w:hideMark/>
          </w:tcPr>
          <w:p w:rsidR="00B11DAA" w:rsidRDefault="00B11DAA" w:rsidP="00EB2A3B">
            <w:pPr>
              <w:ind w:left="360"/>
              <w:jc w:val="both"/>
            </w:pPr>
          </w:p>
          <w:p w:rsidR="00B11DAA" w:rsidRDefault="00561FAB" w:rsidP="00EB2A3B">
            <w:pPr>
              <w:numPr>
                <w:ilvl w:val="0"/>
                <w:numId w:val="15"/>
              </w:numPr>
              <w:jc w:val="both"/>
            </w:pPr>
            <w:r w:rsidRPr="00614275">
              <w:t xml:space="preserve">Le système </w:t>
            </w:r>
            <w:proofErr w:type="spellStart"/>
            <w:r w:rsidRPr="00614275">
              <w:t>valmobil</w:t>
            </w:r>
            <w:proofErr w:type="spellEnd"/>
            <w:r w:rsidRPr="00614275">
              <w:t xml:space="preserve"> doit notifier de manière évidente la disponibilité du nouveau rapport. </w:t>
            </w:r>
          </w:p>
          <w:p w:rsidR="00B11DAA" w:rsidRDefault="00561FAB" w:rsidP="00EB2A3B">
            <w:pPr>
              <w:numPr>
                <w:ilvl w:val="0"/>
                <w:numId w:val="15"/>
              </w:numPr>
              <w:jc w:val="both"/>
            </w:pPr>
            <w:r w:rsidRPr="00614275">
              <w:t xml:space="preserve">Le système </w:t>
            </w:r>
            <w:proofErr w:type="spellStart"/>
            <w:r w:rsidRPr="00614275">
              <w:t>valmobil</w:t>
            </w:r>
            <w:proofErr w:type="spellEnd"/>
            <w:r w:rsidRPr="00614275">
              <w:t xml:space="preserve">  doit relever la date de l’audition, de création du rapport et de lecture de ce dernier. Ainsi que l’utilisateur qui en a fait la lecture.</w:t>
            </w:r>
          </w:p>
          <w:p w:rsidR="00B11DAA" w:rsidRDefault="00561FAB" w:rsidP="00EB2A3B">
            <w:pPr>
              <w:numPr>
                <w:ilvl w:val="0"/>
                <w:numId w:val="15"/>
              </w:numPr>
              <w:jc w:val="both"/>
            </w:pPr>
            <w:r w:rsidRPr="00614275">
              <w:t xml:space="preserve">Le système </w:t>
            </w:r>
            <w:proofErr w:type="spellStart"/>
            <w:r w:rsidRPr="00614275">
              <w:t>valmobil</w:t>
            </w:r>
            <w:proofErr w:type="spellEnd"/>
            <w:r w:rsidRPr="00614275">
              <w:t xml:space="preserve"> doit proposer une interface de consultation du dernier rapport et des précédents ra</w:t>
            </w:r>
            <w:r w:rsidRPr="00614275">
              <w:t>p</w:t>
            </w:r>
            <w:r w:rsidRPr="00614275">
              <w:t>ports.</w:t>
            </w:r>
          </w:p>
          <w:p w:rsidR="00B11DAA" w:rsidRDefault="00561FAB" w:rsidP="00EB2A3B">
            <w:pPr>
              <w:numPr>
                <w:ilvl w:val="0"/>
                <w:numId w:val="15"/>
              </w:numPr>
              <w:jc w:val="both"/>
            </w:pPr>
            <w:r w:rsidRPr="00614275">
              <w:t xml:space="preserve">Le système </w:t>
            </w:r>
            <w:proofErr w:type="spellStart"/>
            <w:r w:rsidRPr="00614275">
              <w:t>valmobil</w:t>
            </w:r>
            <w:proofErr w:type="spellEnd"/>
            <w:r w:rsidRPr="00614275">
              <w:t xml:space="preserve"> doit faire ressortir graphiquement les points critiques relevés lors de l’analyse.</w:t>
            </w:r>
          </w:p>
          <w:p w:rsidR="00B11DAA" w:rsidRDefault="00B11DAA" w:rsidP="00EB2A3B">
            <w:pPr>
              <w:ind w:left="360"/>
              <w:jc w:val="both"/>
            </w:pPr>
          </w:p>
        </w:tc>
      </w:tr>
      <w:tr w:rsidR="00561FAB" w:rsidRPr="00614275" w:rsidTr="00EB2A3B">
        <w:trPr>
          <w:trHeight w:val="709"/>
        </w:trPr>
        <w:tc>
          <w:tcPr>
            <w:tcW w:w="2409" w:type="dxa"/>
            <w:gridSpan w:val="2"/>
            <w:shd w:val="clear" w:color="auto" w:fill="E0E0E0"/>
          </w:tcPr>
          <w:p w:rsidR="00561FAB" w:rsidRPr="00614275" w:rsidRDefault="00561FAB" w:rsidP="00614275">
            <w:pPr>
              <w:keepNext/>
              <w:spacing w:before="20" w:after="20"/>
              <w:rPr>
                <w:b/>
              </w:rPr>
            </w:pPr>
            <w:r w:rsidRPr="00614275">
              <w:rPr>
                <w:b/>
              </w:rPr>
              <w:t>Circonstances d'utilis</w:t>
            </w:r>
            <w:r w:rsidRPr="00614275">
              <w:rPr>
                <w:b/>
              </w:rPr>
              <w:t>a</w:t>
            </w:r>
            <w:r w:rsidRPr="00614275">
              <w:rPr>
                <w:b/>
              </w:rPr>
              <w:t xml:space="preserve">tion pertinentes  </w:t>
            </w:r>
          </w:p>
          <w:p w:rsidR="00561FAB" w:rsidRPr="00614275" w:rsidRDefault="00561FAB" w:rsidP="00614275">
            <w:pPr>
              <w:keepNext/>
              <w:spacing w:before="20" w:after="20"/>
              <w:rPr>
                <w:b/>
              </w:rPr>
            </w:pPr>
          </w:p>
        </w:tc>
        <w:tc>
          <w:tcPr>
            <w:tcW w:w="5487" w:type="dxa"/>
            <w:gridSpan w:val="3"/>
            <w:vAlign w:val="center"/>
          </w:tcPr>
          <w:p w:rsidR="00B11DAA" w:rsidRDefault="00B11DAA" w:rsidP="00EB2A3B">
            <w:pPr>
              <w:ind w:left="360"/>
              <w:jc w:val="both"/>
            </w:pPr>
          </w:p>
          <w:p w:rsidR="00B11DAA" w:rsidRDefault="00561FAB" w:rsidP="00EB2A3B">
            <w:pPr>
              <w:jc w:val="both"/>
            </w:pPr>
            <w:r w:rsidRPr="00614275">
              <w:t xml:space="preserve">Chacun des agents du </w:t>
            </w:r>
            <w:r>
              <w:t xml:space="preserve"> </w:t>
            </w:r>
            <w:r w:rsidRPr="00614275">
              <w:t xml:space="preserve"> « </w:t>
            </w:r>
            <w:r>
              <w:t>Back-office</w:t>
            </w:r>
            <w:r w:rsidRPr="00614275">
              <w:t xml:space="preserve"> » sera en mesure d’évaluer le niveau de cohérence entre le système </w:t>
            </w:r>
            <w:proofErr w:type="spellStart"/>
            <w:r w:rsidRPr="00614275">
              <w:t>valmobil</w:t>
            </w:r>
            <w:proofErr w:type="spellEnd"/>
            <w:r w:rsidRPr="00614275">
              <w:t xml:space="preserve"> et le système comptable en ayant accès à un résumé de l’audition et en ayant accès à un tableau à 3 colonnes comportant un champ pour les transactions du jour détenues par le système </w:t>
            </w:r>
            <w:proofErr w:type="spellStart"/>
            <w:r w:rsidRPr="00614275">
              <w:t>valmobil</w:t>
            </w:r>
            <w:proofErr w:type="spellEnd"/>
            <w:r w:rsidRPr="00614275">
              <w:t>, un champ pour celles envoyées par le système comptable et un champ rel</w:t>
            </w:r>
            <w:r w:rsidRPr="00614275">
              <w:t>e</w:t>
            </w:r>
            <w:r w:rsidRPr="00614275">
              <w:t xml:space="preserve">vant d’éventuelles erreurs </w:t>
            </w:r>
            <w:r>
              <w:t>soulevées</w:t>
            </w:r>
            <w:r w:rsidRPr="00614275">
              <w:t xml:space="preserve"> par le processus d’audition.</w:t>
            </w:r>
          </w:p>
          <w:p w:rsidR="00B11DAA" w:rsidRDefault="00B11DAA" w:rsidP="00EB2A3B">
            <w:pPr>
              <w:ind w:left="360"/>
              <w:jc w:val="both"/>
            </w:pPr>
          </w:p>
        </w:tc>
      </w:tr>
      <w:tr w:rsidR="00561FAB" w:rsidRPr="00614275" w:rsidTr="00EB2A3B">
        <w:trPr>
          <w:trHeight w:val="709"/>
        </w:trPr>
        <w:tc>
          <w:tcPr>
            <w:tcW w:w="2409" w:type="dxa"/>
            <w:gridSpan w:val="2"/>
            <w:shd w:val="clear" w:color="auto" w:fill="E0E0E0"/>
          </w:tcPr>
          <w:p w:rsidR="00561FAB" w:rsidRPr="00614275" w:rsidRDefault="00561FAB" w:rsidP="00614275">
            <w:pPr>
              <w:keepNext/>
              <w:spacing w:before="20" w:after="20"/>
              <w:rPr>
                <w:b/>
              </w:rPr>
            </w:pPr>
            <w:r w:rsidRPr="00614275">
              <w:rPr>
                <w:b/>
              </w:rPr>
              <w:t xml:space="preserve">Configuration utilisateur d'infrastructure </w:t>
            </w:r>
          </w:p>
          <w:p w:rsidR="00561FAB" w:rsidRPr="00614275" w:rsidRDefault="00561FAB" w:rsidP="00614275">
            <w:pPr>
              <w:keepNext/>
              <w:spacing w:before="20" w:after="20"/>
              <w:rPr>
                <w:b/>
              </w:rPr>
            </w:pPr>
          </w:p>
        </w:tc>
        <w:tc>
          <w:tcPr>
            <w:tcW w:w="5487" w:type="dxa"/>
            <w:gridSpan w:val="3"/>
            <w:vAlign w:val="center"/>
          </w:tcPr>
          <w:p w:rsidR="00B11DAA" w:rsidRDefault="00561FAB" w:rsidP="00EB2A3B">
            <w:pPr>
              <w:jc w:val="both"/>
              <w:rPr>
                <w:b/>
                <w:bCs/>
                <w:color w:val="4F81BD" w:themeColor="accent1"/>
                <w:sz w:val="18"/>
                <w:szCs w:val="18"/>
              </w:rPr>
            </w:pPr>
            <w:r w:rsidRPr="00614275">
              <w:t>--</w:t>
            </w:r>
          </w:p>
        </w:tc>
      </w:tr>
      <w:tr w:rsidR="00561FAB" w:rsidRPr="00614275" w:rsidTr="00EB2A3B">
        <w:trPr>
          <w:trHeight w:val="709"/>
        </w:trPr>
        <w:tc>
          <w:tcPr>
            <w:tcW w:w="2409" w:type="dxa"/>
            <w:gridSpan w:val="2"/>
            <w:shd w:val="clear" w:color="auto" w:fill="E0E0E0"/>
            <w:hideMark/>
          </w:tcPr>
          <w:p w:rsidR="00561FAB" w:rsidRPr="00614275" w:rsidRDefault="00561FAB" w:rsidP="00614275">
            <w:pPr>
              <w:keepNext/>
              <w:spacing w:before="20" w:after="20"/>
              <w:rPr>
                <w:b/>
              </w:rPr>
            </w:pPr>
            <w:proofErr w:type="spellStart"/>
            <w:r w:rsidRPr="00614275">
              <w:rPr>
                <w:b/>
              </w:rPr>
              <w:t>Paramétrisation</w:t>
            </w:r>
            <w:proofErr w:type="spellEnd"/>
          </w:p>
        </w:tc>
        <w:tc>
          <w:tcPr>
            <w:tcW w:w="5487" w:type="dxa"/>
            <w:gridSpan w:val="3"/>
            <w:vAlign w:val="center"/>
          </w:tcPr>
          <w:p w:rsidR="00B11DAA" w:rsidRDefault="00B11DAA" w:rsidP="00EB2A3B">
            <w:pPr>
              <w:jc w:val="both"/>
            </w:pPr>
          </w:p>
          <w:p w:rsidR="00B11DAA" w:rsidRDefault="00561FAB" w:rsidP="00EB2A3B">
            <w:pPr>
              <w:numPr>
                <w:ilvl w:val="0"/>
                <w:numId w:val="19"/>
              </w:numPr>
              <w:contextualSpacing/>
              <w:jc w:val="both"/>
            </w:pPr>
            <w:r w:rsidRPr="00614275">
              <w:t>L’utilisateur pourra indiquer le format du rapport à g</w:t>
            </w:r>
            <w:r w:rsidRPr="00614275">
              <w:t>é</w:t>
            </w:r>
            <w:r w:rsidRPr="00614275">
              <w:t>nérer.</w:t>
            </w:r>
          </w:p>
          <w:p w:rsidR="00B11DAA" w:rsidRDefault="00B11DAA" w:rsidP="00EB2A3B">
            <w:pPr>
              <w:jc w:val="both"/>
            </w:pPr>
          </w:p>
        </w:tc>
      </w:tr>
      <w:tr w:rsidR="00614275" w:rsidRPr="00614275" w:rsidTr="00614275">
        <w:trPr>
          <w:trHeight w:val="540"/>
        </w:trPr>
        <w:tc>
          <w:tcPr>
            <w:tcW w:w="7896" w:type="dxa"/>
            <w:gridSpan w:val="5"/>
            <w:shd w:val="clear" w:color="auto" w:fill="E0E0E0"/>
            <w:vAlign w:val="center"/>
          </w:tcPr>
          <w:p w:rsidR="00614275" w:rsidRPr="00614275" w:rsidRDefault="00614275" w:rsidP="00614275">
            <w:pPr>
              <w:rPr>
                <w:b/>
              </w:rPr>
            </w:pPr>
            <w:r w:rsidRPr="00614275">
              <w:rPr>
                <w:b/>
              </w:rPr>
              <w:t>Flux d’activités</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w:t>
            </w:r>
          </w:p>
        </w:tc>
        <w:tc>
          <w:tcPr>
            <w:tcW w:w="3502" w:type="dxa"/>
            <w:gridSpan w:val="3"/>
            <w:shd w:val="clear" w:color="auto" w:fill="F3F3F3"/>
            <w:vAlign w:val="center"/>
          </w:tcPr>
          <w:p w:rsidR="00614275" w:rsidRPr="00614275" w:rsidRDefault="002F6EFA" w:rsidP="00614275">
            <w:pPr>
              <w:jc w:val="center"/>
              <w:rPr>
                <w:b/>
              </w:rPr>
            </w:pPr>
            <w:r>
              <w:rPr>
                <w:b/>
              </w:rPr>
              <w:t>Back-office</w:t>
            </w:r>
          </w:p>
        </w:tc>
        <w:tc>
          <w:tcPr>
            <w:tcW w:w="3928" w:type="dxa"/>
            <w:shd w:val="clear" w:color="auto" w:fill="F3F3F3"/>
            <w:vAlign w:val="center"/>
            <w:hideMark/>
          </w:tcPr>
          <w:p w:rsidR="00614275" w:rsidRPr="00614275" w:rsidRDefault="00614275" w:rsidP="00614275">
            <w:pPr>
              <w:jc w:val="center"/>
              <w:rPr>
                <w:b/>
              </w:rPr>
            </w:pPr>
            <w:r w:rsidRPr="00614275">
              <w:rPr>
                <w:b/>
              </w:rPr>
              <w:t xml:space="preserve">Système </w:t>
            </w:r>
            <w:proofErr w:type="spellStart"/>
            <w:r w:rsidRPr="00614275">
              <w:rPr>
                <w:b/>
              </w:rPr>
              <w:t>valmobil</w:t>
            </w:r>
            <w:proofErr w:type="spellEnd"/>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1.</w:t>
            </w:r>
          </w:p>
        </w:tc>
        <w:tc>
          <w:tcPr>
            <w:tcW w:w="3502" w:type="dxa"/>
            <w:gridSpan w:val="3"/>
          </w:tcPr>
          <w:p w:rsidR="00614275" w:rsidRPr="00614275" w:rsidRDefault="00614275" w:rsidP="00614275"/>
        </w:tc>
        <w:tc>
          <w:tcPr>
            <w:tcW w:w="3928" w:type="dxa"/>
            <w:vAlign w:val="center"/>
          </w:tcPr>
          <w:p w:rsidR="00614275" w:rsidRPr="00614275" w:rsidRDefault="00614275" w:rsidP="00614275">
            <w:r w:rsidRPr="00614275">
              <w:t>Le système déclenche la conciliation autom</w:t>
            </w:r>
            <w:r w:rsidRPr="00614275">
              <w:t>a</w:t>
            </w:r>
            <w:r w:rsidRPr="00614275">
              <w:t>tique à un horaire prédéterminé.</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2.</w:t>
            </w:r>
          </w:p>
        </w:tc>
        <w:tc>
          <w:tcPr>
            <w:tcW w:w="3502" w:type="dxa"/>
            <w:gridSpan w:val="3"/>
          </w:tcPr>
          <w:p w:rsidR="00614275" w:rsidRPr="00614275" w:rsidRDefault="00614275" w:rsidP="00614275"/>
        </w:tc>
        <w:tc>
          <w:tcPr>
            <w:tcW w:w="3928" w:type="dxa"/>
            <w:vAlign w:val="center"/>
          </w:tcPr>
          <w:p w:rsidR="00614275" w:rsidRPr="00614275" w:rsidRDefault="00614275" w:rsidP="00614275">
            <w:r w:rsidRPr="00614275">
              <w:t>Le système vérifie la disponibilité des do</w:t>
            </w:r>
            <w:r w:rsidRPr="00614275">
              <w:t>n</w:t>
            </w:r>
            <w:r w:rsidRPr="00614275">
              <w:t>nées de transactions provenant du système comptable.</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3.</w:t>
            </w:r>
          </w:p>
        </w:tc>
        <w:tc>
          <w:tcPr>
            <w:tcW w:w="3502" w:type="dxa"/>
            <w:gridSpan w:val="3"/>
          </w:tcPr>
          <w:p w:rsidR="00614275" w:rsidRPr="00614275" w:rsidRDefault="00614275" w:rsidP="00614275"/>
        </w:tc>
        <w:tc>
          <w:tcPr>
            <w:tcW w:w="3928" w:type="dxa"/>
            <w:vAlign w:val="center"/>
            <w:hideMark/>
          </w:tcPr>
          <w:p w:rsidR="00614275" w:rsidRPr="00614275" w:rsidRDefault="00614275" w:rsidP="00614275">
            <w:r w:rsidRPr="00614275">
              <w:t>Le système importe les données de transa</w:t>
            </w:r>
            <w:r w:rsidRPr="00614275">
              <w:t>c</w:t>
            </w:r>
            <w:r w:rsidRPr="00614275">
              <w:t>tions provenant du système comptable.</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lastRenderedPageBreak/>
              <w:t>4.</w:t>
            </w:r>
          </w:p>
        </w:tc>
        <w:tc>
          <w:tcPr>
            <w:tcW w:w="3502" w:type="dxa"/>
            <w:gridSpan w:val="3"/>
          </w:tcPr>
          <w:p w:rsidR="00614275" w:rsidRPr="00614275" w:rsidRDefault="00614275" w:rsidP="00614275"/>
        </w:tc>
        <w:tc>
          <w:tcPr>
            <w:tcW w:w="3928" w:type="dxa"/>
            <w:vAlign w:val="center"/>
          </w:tcPr>
          <w:p w:rsidR="00614275" w:rsidRPr="00614275" w:rsidRDefault="00614275" w:rsidP="00614275">
            <w:r w:rsidRPr="00614275">
              <w:t>Le système charge les données de transactions qu’il possède.</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5.</w:t>
            </w:r>
          </w:p>
        </w:tc>
        <w:tc>
          <w:tcPr>
            <w:tcW w:w="3502" w:type="dxa"/>
            <w:gridSpan w:val="3"/>
            <w:vAlign w:val="center"/>
          </w:tcPr>
          <w:p w:rsidR="00614275" w:rsidRPr="00614275" w:rsidRDefault="00614275" w:rsidP="00614275"/>
        </w:tc>
        <w:tc>
          <w:tcPr>
            <w:tcW w:w="3928" w:type="dxa"/>
            <w:vAlign w:val="center"/>
          </w:tcPr>
          <w:p w:rsidR="00614275" w:rsidRPr="00614275" w:rsidRDefault="00614275" w:rsidP="00614275">
            <w:r w:rsidRPr="00614275">
              <w:t xml:space="preserve">Le système </w:t>
            </w:r>
            <w:r w:rsidR="002F6EFA">
              <w:t>analyse</w:t>
            </w:r>
            <w:r w:rsidRPr="00614275">
              <w:t xml:space="preserve"> les deux rapports en co</w:t>
            </w:r>
            <w:r w:rsidRPr="00614275">
              <w:t>m</w:t>
            </w:r>
            <w:r w:rsidRPr="00614275">
              <w:t xml:space="preserve">parant chaque couple de </w:t>
            </w:r>
            <w:r w:rsidR="002F6EFA">
              <w:t>données</w:t>
            </w:r>
            <w:r w:rsidRPr="00614275">
              <w:t xml:space="preserve"> de transa</w:t>
            </w:r>
            <w:r w:rsidRPr="00614275">
              <w:t>c</w:t>
            </w:r>
            <w:r w:rsidRPr="00614275">
              <w:t>tions.</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6.</w:t>
            </w:r>
          </w:p>
        </w:tc>
        <w:tc>
          <w:tcPr>
            <w:tcW w:w="3502" w:type="dxa"/>
            <w:gridSpan w:val="3"/>
          </w:tcPr>
          <w:p w:rsidR="00614275" w:rsidRPr="00614275" w:rsidRDefault="00614275" w:rsidP="00614275"/>
        </w:tc>
        <w:tc>
          <w:tcPr>
            <w:tcW w:w="3928" w:type="dxa"/>
            <w:vAlign w:val="center"/>
          </w:tcPr>
          <w:p w:rsidR="00614275" w:rsidRPr="00614275" w:rsidRDefault="00614275" w:rsidP="00614275">
            <w:r w:rsidRPr="00614275">
              <w:t>Le système sauvegarde le résultat de l’audition.</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7.</w:t>
            </w:r>
          </w:p>
        </w:tc>
        <w:tc>
          <w:tcPr>
            <w:tcW w:w="3502" w:type="dxa"/>
            <w:gridSpan w:val="3"/>
            <w:vAlign w:val="center"/>
          </w:tcPr>
          <w:p w:rsidR="00614275" w:rsidRPr="00614275" w:rsidRDefault="00614275" w:rsidP="00614275"/>
        </w:tc>
        <w:tc>
          <w:tcPr>
            <w:tcW w:w="3928" w:type="dxa"/>
            <w:vAlign w:val="center"/>
          </w:tcPr>
          <w:p w:rsidR="00614275" w:rsidRPr="00614275" w:rsidRDefault="00614275" w:rsidP="00614275">
            <w:r w:rsidRPr="00614275">
              <w:t>Le système affiche une alerte indiquant la disponibilité des résultats de l’audition.</w:t>
            </w:r>
          </w:p>
        </w:tc>
      </w:tr>
      <w:tr w:rsidR="00614275" w:rsidRPr="00614275" w:rsidTr="00EB2A3B">
        <w:trPr>
          <w:trHeight w:val="709"/>
        </w:trPr>
        <w:tc>
          <w:tcPr>
            <w:tcW w:w="466" w:type="dxa"/>
            <w:shd w:val="clear" w:color="auto" w:fill="F3F3F3"/>
            <w:vAlign w:val="center"/>
            <w:hideMark/>
          </w:tcPr>
          <w:p w:rsidR="00614275" w:rsidRPr="00614275" w:rsidRDefault="00614275" w:rsidP="00614275">
            <w:pPr>
              <w:rPr>
                <w:b/>
              </w:rPr>
            </w:pPr>
            <w:r w:rsidRPr="00614275">
              <w:rPr>
                <w:b/>
              </w:rPr>
              <w:t>8.</w:t>
            </w:r>
          </w:p>
        </w:tc>
        <w:tc>
          <w:tcPr>
            <w:tcW w:w="3502" w:type="dxa"/>
            <w:gridSpan w:val="3"/>
            <w:vAlign w:val="center"/>
          </w:tcPr>
          <w:p w:rsidR="00614275" w:rsidRPr="00614275" w:rsidRDefault="00614275" w:rsidP="00614275">
            <w:r w:rsidRPr="00614275">
              <w:t>L’agent clique sur la boite de dialogue indiquant la disponibilité des résultats de l’audition.</w:t>
            </w:r>
          </w:p>
        </w:tc>
        <w:tc>
          <w:tcPr>
            <w:tcW w:w="3928" w:type="dxa"/>
            <w:vAlign w:val="center"/>
          </w:tcPr>
          <w:p w:rsidR="00614275" w:rsidRPr="00614275" w:rsidRDefault="00614275" w:rsidP="00614275"/>
        </w:tc>
      </w:tr>
      <w:tr w:rsidR="00614275" w:rsidRPr="00614275" w:rsidTr="00EB2A3B">
        <w:trPr>
          <w:trHeight w:val="709"/>
        </w:trPr>
        <w:tc>
          <w:tcPr>
            <w:tcW w:w="466" w:type="dxa"/>
            <w:shd w:val="clear" w:color="auto" w:fill="F3F3F3"/>
            <w:vAlign w:val="center"/>
          </w:tcPr>
          <w:p w:rsidR="00614275" w:rsidRPr="00614275" w:rsidRDefault="00614275" w:rsidP="00614275">
            <w:pPr>
              <w:rPr>
                <w:b/>
              </w:rPr>
            </w:pPr>
            <w:r w:rsidRPr="00614275">
              <w:rPr>
                <w:b/>
              </w:rPr>
              <w:t>9.</w:t>
            </w:r>
          </w:p>
        </w:tc>
        <w:tc>
          <w:tcPr>
            <w:tcW w:w="3502" w:type="dxa"/>
            <w:gridSpan w:val="3"/>
          </w:tcPr>
          <w:p w:rsidR="00614275" w:rsidRPr="00614275" w:rsidRDefault="00614275" w:rsidP="00614275"/>
        </w:tc>
        <w:tc>
          <w:tcPr>
            <w:tcW w:w="3928" w:type="dxa"/>
            <w:vAlign w:val="center"/>
          </w:tcPr>
          <w:p w:rsidR="00614275" w:rsidRPr="00614275" w:rsidRDefault="00614275" w:rsidP="00614275">
            <w:r w:rsidRPr="00614275">
              <w:t>Le système affiche l’interface utilisateur pr</w:t>
            </w:r>
            <w:r w:rsidRPr="00614275">
              <w:t>é</w:t>
            </w:r>
            <w:r w:rsidRPr="00614275">
              <w:t>sentant les résultats de l’audition.</w:t>
            </w:r>
          </w:p>
        </w:tc>
      </w:tr>
      <w:tr w:rsidR="00614275" w:rsidRPr="00614275" w:rsidTr="00EB2A3B">
        <w:trPr>
          <w:trHeight w:val="709"/>
        </w:trPr>
        <w:tc>
          <w:tcPr>
            <w:tcW w:w="2550" w:type="dxa"/>
            <w:gridSpan w:val="3"/>
            <w:shd w:val="clear" w:color="auto" w:fill="E0E0E0"/>
          </w:tcPr>
          <w:p w:rsidR="00614275" w:rsidRPr="00614275" w:rsidRDefault="00614275" w:rsidP="00614275">
            <w:pPr>
              <w:rPr>
                <w:b/>
              </w:rPr>
            </w:pPr>
            <w:r w:rsidRPr="00614275">
              <w:rPr>
                <w:b/>
              </w:rPr>
              <w:t>Scénarios alternatifs</w:t>
            </w:r>
          </w:p>
        </w:tc>
        <w:tc>
          <w:tcPr>
            <w:tcW w:w="5346" w:type="dxa"/>
            <w:gridSpan w:val="2"/>
          </w:tcPr>
          <w:p w:rsidR="00614275" w:rsidRPr="00614275" w:rsidRDefault="00614275" w:rsidP="00614275"/>
          <w:p w:rsidR="00614275" w:rsidRPr="00614275" w:rsidRDefault="00614275" w:rsidP="00B009E4">
            <w:pPr>
              <w:numPr>
                <w:ilvl w:val="0"/>
                <w:numId w:val="16"/>
              </w:numPr>
            </w:pPr>
            <w:r w:rsidRPr="00614275">
              <w:t>2A : données de transactions temporairement i</w:t>
            </w:r>
            <w:r w:rsidRPr="00614275">
              <w:t>n</w:t>
            </w:r>
            <w:r w:rsidRPr="00614275">
              <w:t>disponibles</w:t>
            </w:r>
          </w:p>
          <w:p w:rsidR="00614275" w:rsidRPr="00614275" w:rsidRDefault="00614275" w:rsidP="00B009E4">
            <w:pPr>
              <w:numPr>
                <w:ilvl w:val="1"/>
                <w:numId w:val="16"/>
              </w:numPr>
            </w:pPr>
            <w:r w:rsidRPr="00614275">
              <w:t>2A.1 : Les données de transactions pr</w:t>
            </w:r>
            <w:r w:rsidRPr="00614275">
              <w:t>o</w:t>
            </w:r>
            <w:r w:rsidRPr="00614275">
              <w:t>venant du système comptable sont indi</w:t>
            </w:r>
            <w:r w:rsidRPr="00614275">
              <w:t>s</w:t>
            </w:r>
            <w:r w:rsidRPr="00614275">
              <w:t>ponibles.</w:t>
            </w:r>
          </w:p>
          <w:p w:rsidR="00614275" w:rsidRPr="00614275" w:rsidRDefault="00614275" w:rsidP="00B009E4">
            <w:pPr>
              <w:numPr>
                <w:ilvl w:val="1"/>
                <w:numId w:val="16"/>
              </w:numPr>
            </w:pPr>
            <w:r w:rsidRPr="00614275">
              <w:t xml:space="preserve">2A.2 : Le système </w:t>
            </w:r>
            <w:proofErr w:type="spellStart"/>
            <w:r w:rsidRPr="00614275">
              <w:t>valmobil</w:t>
            </w:r>
            <w:proofErr w:type="spellEnd"/>
            <w:r w:rsidRPr="00614275">
              <w:t xml:space="preserve"> interrompt le processus de conciliation.</w:t>
            </w:r>
          </w:p>
          <w:p w:rsidR="00614275" w:rsidRPr="00614275" w:rsidRDefault="00614275" w:rsidP="00B009E4">
            <w:pPr>
              <w:numPr>
                <w:ilvl w:val="1"/>
                <w:numId w:val="16"/>
              </w:numPr>
            </w:pPr>
            <w:r w:rsidRPr="00614275">
              <w:t xml:space="preserve">2A.3 :L’agent </w:t>
            </w:r>
            <w:r w:rsidR="002F6EFA">
              <w:t>Back-office</w:t>
            </w:r>
            <w:r w:rsidRPr="00614275">
              <w:t xml:space="preserve"> charge l’interface utilisateur présentant un r</w:t>
            </w:r>
            <w:r w:rsidRPr="00614275">
              <w:t>é</w:t>
            </w:r>
            <w:r w:rsidRPr="00614275">
              <w:t>sumé de l’ensemble des auditions réal</w:t>
            </w:r>
            <w:r w:rsidRPr="00614275">
              <w:t>i</w:t>
            </w:r>
            <w:r w:rsidRPr="00614275">
              <w:t>sées par le système organisé par ordre chronologique décroissant.</w:t>
            </w:r>
          </w:p>
          <w:p w:rsidR="00614275" w:rsidRPr="00614275" w:rsidRDefault="00614275" w:rsidP="00B009E4">
            <w:pPr>
              <w:numPr>
                <w:ilvl w:val="1"/>
                <w:numId w:val="16"/>
              </w:numPr>
            </w:pPr>
            <w:r w:rsidRPr="00614275">
              <w:t xml:space="preserve">2A.4 : Le système </w:t>
            </w:r>
            <w:proofErr w:type="spellStart"/>
            <w:r w:rsidRPr="00614275">
              <w:t>valmobil</w:t>
            </w:r>
            <w:proofErr w:type="spellEnd"/>
            <w:r w:rsidRPr="00614275">
              <w:t xml:space="preserve"> déclenche la conciliation.</w:t>
            </w:r>
          </w:p>
          <w:p w:rsidR="00614275" w:rsidRPr="00614275" w:rsidRDefault="00614275" w:rsidP="00B009E4">
            <w:pPr>
              <w:numPr>
                <w:ilvl w:val="1"/>
                <w:numId w:val="16"/>
              </w:numPr>
            </w:pPr>
            <w:r w:rsidRPr="00614275">
              <w:t xml:space="preserve">2A.5 : Le système </w:t>
            </w:r>
            <w:proofErr w:type="spellStart"/>
            <w:r w:rsidRPr="00614275">
              <w:t>valmobil</w:t>
            </w:r>
            <w:proofErr w:type="spellEnd"/>
            <w:r w:rsidRPr="00614275">
              <w:t xml:space="preserve"> vérifie la disponibilité des données de transactions provenant du système comptable.</w:t>
            </w:r>
          </w:p>
          <w:p w:rsidR="00614275" w:rsidRPr="00614275" w:rsidRDefault="00614275" w:rsidP="00B009E4">
            <w:pPr>
              <w:numPr>
                <w:ilvl w:val="1"/>
                <w:numId w:val="16"/>
              </w:numPr>
            </w:pPr>
            <w:r w:rsidRPr="00614275">
              <w:t xml:space="preserve">2A.6 : Le système </w:t>
            </w:r>
            <w:proofErr w:type="spellStart"/>
            <w:r w:rsidRPr="00614275">
              <w:t>valmobil</w:t>
            </w:r>
            <w:proofErr w:type="spellEnd"/>
            <w:r w:rsidRPr="00614275">
              <w:t xml:space="preserve"> importe les données de transactions provenant du système comptable.</w:t>
            </w:r>
          </w:p>
          <w:p w:rsidR="00614275" w:rsidRPr="00614275" w:rsidRDefault="00614275" w:rsidP="00B009E4">
            <w:pPr>
              <w:numPr>
                <w:ilvl w:val="1"/>
                <w:numId w:val="16"/>
              </w:numPr>
            </w:pPr>
            <w:r w:rsidRPr="00614275">
              <w:t>Le scénario reprend son cheminement initial au point 4.</w:t>
            </w:r>
          </w:p>
          <w:p w:rsidR="00614275" w:rsidRDefault="00614275" w:rsidP="00614275"/>
          <w:p w:rsidR="00561FAB" w:rsidRPr="00614275" w:rsidRDefault="00561FAB" w:rsidP="00614275"/>
          <w:p w:rsidR="00614275" w:rsidRPr="00614275" w:rsidRDefault="00614275" w:rsidP="00B009E4">
            <w:pPr>
              <w:numPr>
                <w:ilvl w:val="0"/>
                <w:numId w:val="16"/>
              </w:numPr>
            </w:pPr>
            <w:r w:rsidRPr="00614275">
              <w:t>2B : rapport de transactions définitivement indi</w:t>
            </w:r>
            <w:r w:rsidRPr="00614275">
              <w:t>s</w:t>
            </w:r>
            <w:r w:rsidRPr="00614275">
              <w:t>ponible</w:t>
            </w:r>
          </w:p>
          <w:p w:rsidR="00614275" w:rsidRPr="00614275" w:rsidRDefault="00614275" w:rsidP="00B009E4">
            <w:pPr>
              <w:numPr>
                <w:ilvl w:val="1"/>
                <w:numId w:val="16"/>
              </w:numPr>
            </w:pPr>
            <w:r w:rsidRPr="00614275">
              <w:t>2B.1 : Les données de transactions pr</w:t>
            </w:r>
            <w:r w:rsidRPr="00614275">
              <w:t>o</w:t>
            </w:r>
            <w:r w:rsidRPr="00614275">
              <w:t>venant du système comptable sont indi</w:t>
            </w:r>
            <w:r w:rsidRPr="00614275">
              <w:t>s</w:t>
            </w:r>
            <w:r w:rsidRPr="00614275">
              <w:t>ponibles.</w:t>
            </w:r>
          </w:p>
          <w:p w:rsidR="00614275" w:rsidRPr="00614275" w:rsidRDefault="00614275" w:rsidP="00B009E4">
            <w:pPr>
              <w:numPr>
                <w:ilvl w:val="1"/>
                <w:numId w:val="16"/>
              </w:numPr>
            </w:pPr>
            <w:r w:rsidRPr="00614275">
              <w:t xml:space="preserve">2B.2 : Le système </w:t>
            </w:r>
            <w:proofErr w:type="spellStart"/>
            <w:r w:rsidRPr="00614275">
              <w:t>valmobil</w:t>
            </w:r>
            <w:proofErr w:type="spellEnd"/>
            <w:r w:rsidRPr="00614275">
              <w:t xml:space="preserve"> interrompt le processus de conciliation.</w:t>
            </w:r>
          </w:p>
          <w:p w:rsidR="00614275" w:rsidRPr="00614275" w:rsidRDefault="00614275" w:rsidP="00B009E4">
            <w:pPr>
              <w:numPr>
                <w:ilvl w:val="1"/>
                <w:numId w:val="16"/>
              </w:numPr>
            </w:pPr>
            <w:r w:rsidRPr="00614275">
              <w:t xml:space="preserve">2B.3 :L’agent </w:t>
            </w:r>
            <w:r w:rsidR="002F6EFA">
              <w:t>Back-office</w:t>
            </w:r>
            <w:r w:rsidRPr="00614275">
              <w:t xml:space="preserve"> charge l’interface utilisateur présentant un r</w:t>
            </w:r>
            <w:r w:rsidRPr="00614275">
              <w:t>é</w:t>
            </w:r>
            <w:r w:rsidRPr="00614275">
              <w:t>sumé de l’ensemble des auditions réal</w:t>
            </w:r>
            <w:r w:rsidRPr="00614275">
              <w:t>i</w:t>
            </w:r>
            <w:r w:rsidRPr="00614275">
              <w:t>sées par le système organisé par ordre chronologique décroissant.</w:t>
            </w:r>
          </w:p>
          <w:p w:rsidR="00614275" w:rsidRPr="00614275" w:rsidRDefault="00614275" w:rsidP="00B009E4">
            <w:pPr>
              <w:numPr>
                <w:ilvl w:val="1"/>
                <w:numId w:val="16"/>
              </w:numPr>
            </w:pPr>
            <w:r w:rsidRPr="00614275">
              <w:lastRenderedPageBreak/>
              <w:t xml:space="preserve">2B.4 : Le système </w:t>
            </w:r>
            <w:proofErr w:type="spellStart"/>
            <w:r w:rsidRPr="00614275">
              <w:t>valmobil</w:t>
            </w:r>
            <w:proofErr w:type="spellEnd"/>
            <w:r w:rsidRPr="00614275">
              <w:t xml:space="preserve"> déclenche la conciliation.</w:t>
            </w:r>
          </w:p>
          <w:p w:rsidR="00614275" w:rsidRPr="00614275" w:rsidRDefault="00614275" w:rsidP="00B009E4">
            <w:pPr>
              <w:numPr>
                <w:ilvl w:val="1"/>
                <w:numId w:val="16"/>
              </w:numPr>
            </w:pPr>
            <w:r w:rsidRPr="00614275">
              <w:t>2B.5 : Les données de transactions pr</w:t>
            </w:r>
            <w:r w:rsidRPr="00614275">
              <w:t>o</w:t>
            </w:r>
            <w:r w:rsidRPr="00614275">
              <w:t>venant du système comptable sont indi</w:t>
            </w:r>
            <w:r w:rsidRPr="00614275">
              <w:t>s</w:t>
            </w:r>
            <w:r w:rsidRPr="00614275">
              <w:t>ponibles.</w:t>
            </w:r>
          </w:p>
          <w:p w:rsidR="00614275" w:rsidRPr="00614275" w:rsidRDefault="00614275" w:rsidP="00B009E4">
            <w:pPr>
              <w:numPr>
                <w:ilvl w:val="1"/>
                <w:numId w:val="16"/>
              </w:numPr>
            </w:pPr>
            <w:r w:rsidRPr="00614275">
              <w:t xml:space="preserve">2B.6 : Le système </w:t>
            </w:r>
            <w:proofErr w:type="spellStart"/>
            <w:r w:rsidRPr="00614275">
              <w:t>valmobil</w:t>
            </w:r>
            <w:proofErr w:type="spellEnd"/>
            <w:r w:rsidRPr="00614275">
              <w:t xml:space="preserve"> affiche un message d’erreur.</w:t>
            </w:r>
          </w:p>
          <w:p w:rsidR="00614275" w:rsidRPr="00614275" w:rsidRDefault="00614275" w:rsidP="00B009E4">
            <w:pPr>
              <w:numPr>
                <w:ilvl w:val="1"/>
                <w:numId w:val="16"/>
              </w:numPr>
            </w:pPr>
            <w:r w:rsidRPr="00614275">
              <w:t>La conciliation se termine en erreur.</w:t>
            </w:r>
          </w:p>
          <w:p w:rsidR="00614275" w:rsidRPr="00614275" w:rsidRDefault="00614275" w:rsidP="00B009E4">
            <w:pPr>
              <w:numPr>
                <w:ilvl w:val="0"/>
                <w:numId w:val="16"/>
              </w:numPr>
            </w:pPr>
            <w:r w:rsidRPr="00614275">
              <w:t>8A : affichage du résultat de l’audition</w:t>
            </w:r>
          </w:p>
          <w:p w:rsidR="00614275" w:rsidRPr="00614275" w:rsidRDefault="00614275" w:rsidP="00B009E4">
            <w:pPr>
              <w:numPr>
                <w:ilvl w:val="1"/>
                <w:numId w:val="16"/>
              </w:numPr>
            </w:pPr>
            <w:r w:rsidRPr="00614275">
              <w:t xml:space="preserve">8A.1 :L’agent du </w:t>
            </w:r>
            <w:r w:rsidR="002F6EFA">
              <w:t>Back-office</w:t>
            </w:r>
            <w:r w:rsidRPr="00614275">
              <w:t xml:space="preserve"> clique sur le lien menant à l’interface utilisateur présentant un résumé de l’ensemble des auditions réalisées par le système organ</w:t>
            </w:r>
            <w:r w:rsidRPr="00614275">
              <w:t>i</w:t>
            </w:r>
            <w:r w:rsidRPr="00614275">
              <w:t>sé par ordre chronologique décroissant.</w:t>
            </w:r>
          </w:p>
          <w:p w:rsidR="00614275" w:rsidRPr="00614275" w:rsidRDefault="00614275" w:rsidP="00614275">
            <w:pPr>
              <w:ind w:left="1440"/>
            </w:pPr>
            <w:r w:rsidRPr="00614275">
              <w:t xml:space="preserve">8A.2 : Le système </w:t>
            </w:r>
            <w:proofErr w:type="spellStart"/>
            <w:r w:rsidRPr="00614275">
              <w:t>valmobil</w:t>
            </w:r>
            <w:proofErr w:type="spellEnd"/>
            <w:r w:rsidRPr="00614275">
              <w:t xml:space="preserve"> envoie la page web appropriée.</w:t>
            </w:r>
          </w:p>
          <w:p w:rsidR="00614275" w:rsidRPr="00614275" w:rsidRDefault="00614275" w:rsidP="00B009E4">
            <w:pPr>
              <w:numPr>
                <w:ilvl w:val="1"/>
                <w:numId w:val="16"/>
              </w:numPr>
            </w:pPr>
            <w:r w:rsidRPr="00614275">
              <w:t>8A.3 : L’agent sélectionne la ligne fa</w:t>
            </w:r>
            <w:r w:rsidRPr="00614275">
              <w:t>i</w:t>
            </w:r>
            <w:r w:rsidRPr="00614275">
              <w:t>sant référence aux résultats de l’audition de la veille.</w:t>
            </w:r>
          </w:p>
          <w:p w:rsidR="00614275" w:rsidRPr="00614275" w:rsidRDefault="00614275" w:rsidP="00B009E4">
            <w:pPr>
              <w:numPr>
                <w:ilvl w:val="1"/>
                <w:numId w:val="16"/>
              </w:numPr>
            </w:pPr>
            <w:r w:rsidRPr="00614275">
              <w:t>8A.4 : Le système affiche l’interface ut</w:t>
            </w:r>
            <w:r w:rsidRPr="00614275">
              <w:t>i</w:t>
            </w:r>
            <w:r w:rsidRPr="00614275">
              <w:t>lisateur présentant les résultats de l’audition.</w:t>
            </w:r>
          </w:p>
        </w:tc>
      </w:tr>
    </w:tbl>
    <w:p w:rsidR="00776AAC" w:rsidRPr="00614275" w:rsidRDefault="00776AAC" w:rsidP="00776AAC"/>
    <w:p w:rsidR="00F8199D" w:rsidRDefault="00F8199D" w:rsidP="003D16C2">
      <w:pPr>
        <w:pStyle w:val="Corpsdetexte"/>
        <w:spacing w:line="360" w:lineRule="auto"/>
      </w:pPr>
    </w:p>
    <w:p w:rsidR="00F8199D" w:rsidRDefault="00F8199D" w:rsidP="003D16C2">
      <w:pPr>
        <w:pStyle w:val="Corpsdetexte"/>
        <w:spacing w:line="360" w:lineRule="auto"/>
        <w:ind w:left="0"/>
        <w:rPr>
          <w:highlight w:val="yellow"/>
        </w:rPr>
      </w:pPr>
    </w:p>
    <w:p w:rsidR="00E670C3" w:rsidRDefault="00FA702B" w:rsidP="00156978">
      <w:pPr>
        <w:pStyle w:val="Corpsdetexte"/>
        <w:keepNext/>
        <w:spacing w:line="360" w:lineRule="auto"/>
        <w:ind w:left="0"/>
        <w:jc w:val="center"/>
      </w:pPr>
      <w:r>
        <w:object w:dxaOrig="7728" w:dyaOrig="8862">
          <v:shape id="_x0000_i1031" type="#_x0000_t75" style="width:386.3pt;height:442.65pt" o:ole="">
            <v:imagedata r:id="rId21" o:title=""/>
          </v:shape>
          <o:OLEObject Type="Embed" ProgID="Visio.Drawing.11" ShapeID="_x0000_i1031" DrawAspect="Content" ObjectID="_1459764216" r:id="rId22"/>
        </w:object>
      </w:r>
    </w:p>
    <w:p w:rsidR="00F8199D" w:rsidRDefault="00E670C3" w:rsidP="00156978">
      <w:pPr>
        <w:pStyle w:val="Lgende"/>
        <w:jc w:val="center"/>
      </w:pPr>
      <w:bookmarkStart w:id="20" w:name="_Toc329152928"/>
      <w:r>
        <w:t xml:space="preserve">Figure </w:t>
      </w:r>
      <w:r w:rsidR="006C0F44">
        <w:fldChar w:fldCharType="begin"/>
      </w:r>
      <w:r>
        <w:instrText xml:space="preserve"> SEQ Figure \* ARABIC </w:instrText>
      </w:r>
      <w:r w:rsidR="006C0F44">
        <w:fldChar w:fldCharType="separate"/>
      </w:r>
      <w:r w:rsidR="00BE7F0C">
        <w:rPr>
          <w:noProof/>
        </w:rPr>
        <w:t>8</w:t>
      </w:r>
      <w:r w:rsidR="006C0F44">
        <w:fldChar w:fldCharType="end"/>
      </w:r>
      <w:r>
        <w:t xml:space="preserve"> : Diagramme d'activité - Conciliation automatique</w:t>
      </w:r>
      <w:bookmarkEnd w:id="20"/>
    </w:p>
    <w:p w:rsidR="00E670C3" w:rsidRDefault="00FA702B" w:rsidP="00156978">
      <w:pPr>
        <w:pStyle w:val="Corpsdetexte"/>
        <w:keepNext/>
        <w:spacing w:line="360" w:lineRule="auto"/>
        <w:ind w:left="0"/>
        <w:jc w:val="center"/>
      </w:pPr>
      <w:r>
        <w:object w:dxaOrig="10846" w:dyaOrig="13397">
          <v:shape id="_x0000_i1032" type="#_x0000_t75" style="width:6in;height:533.45pt" o:ole="">
            <v:imagedata r:id="rId23" o:title=""/>
          </v:shape>
          <o:OLEObject Type="Embed" ProgID="Visio.Drawing.11" ShapeID="_x0000_i1032" DrawAspect="Content" ObjectID="_1459764217" r:id="rId24"/>
        </w:object>
      </w:r>
    </w:p>
    <w:p w:rsidR="00FA702B" w:rsidRDefault="00E670C3" w:rsidP="00156978">
      <w:pPr>
        <w:pStyle w:val="Lgende"/>
        <w:jc w:val="center"/>
        <w:rPr>
          <w:highlight w:val="yellow"/>
        </w:rPr>
      </w:pPr>
      <w:bookmarkStart w:id="21" w:name="_Toc329152929"/>
      <w:r>
        <w:t xml:space="preserve">Figure </w:t>
      </w:r>
      <w:r w:rsidR="006C0F44">
        <w:fldChar w:fldCharType="begin"/>
      </w:r>
      <w:r>
        <w:instrText xml:space="preserve"> SEQ Figure \* ARABIC </w:instrText>
      </w:r>
      <w:r w:rsidR="006C0F44">
        <w:fldChar w:fldCharType="separate"/>
      </w:r>
      <w:r w:rsidR="00BE7F0C">
        <w:rPr>
          <w:noProof/>
        </w:rPr>
        <w:t>9</w:t>
      </w:r>
      <w:r w:rsidR="006C0F44">
        <w:fldChar w:fldCharType="end"/>
      </w:r>
      <w:r>
        <w:t xml:space="preserve"> : Diagramme d'activité - Consultation du rapport de conciliation</w:t>
      </w:r>
      <w:bookmarkEnd w:id="21"/>
    </w:p>
    <w:p w:rsidR="00F8199D" w:rsidRDefault="00F8199D" w:rsidP="00776AAC">
      <w:pPr>
        <w:pStyle w:val="Corpsdetexte"/>
        <w:pBdr>
          <w:bottom w:val="single" w:sz="12" w:space="1" w:color="auto"/>
        </w:pBdr>
        <w:spacing w:line="360" w:lineRule="auto"/>
        <w:ind w:left="0"/>
      </w:pPr>
    </w:p>
    <w:p w:rsidR="006A4B29" w:rsidRDefault="006A4B29" w:rsidP="006A4B29">
      <w:pPr>
        <w:pStyle w:val="Titre1"/>
      </w:pPr>
      <w:bookmarkStart w:id="22" w:name="_Toc327780658"/>
      <w:bookmarkStart w:id="23" w:name="_Toc329152892"/>
      <w:r>
        <w:lastRenderedPageBreak/>
        <w:t>Facette information</w:t>
      </w:r>
      <w:bookmarkEnd w:id="22"/>
      <w:r>
        <w:t xml:space="preserve"> : Transaction </w:t>
      </w:r>
      <w:proofErr w:type="spellStart"/>
      <w:r>
        <w:t>ValMobil</w:t>
      </w:r>
      <w:bookmarkEnd w:id="23"/>
      <w:proofErr w:type="spellEnd"/>
    </w:p>
    <w:p w:rsidR="00B11DAA" w:rsidRDefault="006A4B29" w:rsidP="00EB2A3B">
      <w:pPr>
        <w:pStyle w:val="Corpsdetexte"/>
        <w:spacing w:line="360" w:lineRule="auto"/>
        <w:ind w:left="720"/>
        <w:jc w:val="both"/>
      </w:pPr>
      <w:bookmarkStart w:id="24" w:name="_Toc327780659"/>
      <w:r>
        <w:t xml:space="preserve">La facette </w:t>
      </w:r>
      <w:r w:rsidRPr="00A67258">
        <w:rPr>
          <w:b/>
        </w:rPr>
        <w:t xml:space="preserve">Transaction </w:t>
      </w:r>
      <w:proofErr w:type="spellStart"/>
      <w:r w:rsidRPr="00A67258">
        <w:rPr>
          <w:b/>
        </w:rPr>
        <w:t>ValMobil</w:t>
      </w:r>
      <w:proofErr w:type="spellEnd"/>
      <w:r>
        <w:t xml:space="preserve"> prend en charge les classes utilisées pour la gestion des transa</w:t>
      </w:r>
      <w:r>
        <w:t>c</w:t>
      </w:r>
      <w:r>
        <w:t>tions confirmées reçues des clients par le groupe</w:t>
      </w:r>
      <w:r w:rsidR="006B2AC6">
        <w:t xml:space="preserve"> du</w:t>
      </w:r>
      <w:r>
        <w:t xml:space="preserve"> « </w:t>
      </w:r>
      <w:proofErr w:type="spellStart"/>
      <w:r w:rsidR="00113068">
        <w:t>Front-Office</w:t>
      </w:r>
      <w:proofErr w:type="spellEnd"/>
      <w:r>
        <w:t xml:space="preserve"> », classe </w:t>
      </w:r>
      <w:r w:rsidRPr="00433950">
        <w:rPr>
          <w:b/>
        </w:rPr>
        <w:t>Transaction</w:t>
      </w:r>
      <w:r>
        <w:t xml:space="preserve">, ainsi qu’une classe supplémentaire </w:t>
      </w:r>
      <w:r w:rsidRPr="00A67258">
        <w:rPr>
          <w:b/>
        </w:rPr>
        <w:t xml:space="preserve">Message </w:t>
      </w:r>
      <w:r>
        <w:t xml:space="preserve">servant à la gestion des messages (transmission) entre le système </w:t>
      </w:r>
      <w:proofErr w:type="spellStart"/>
      <w:r>
        <w:t>ValMobil</w:t>
      </w:r>
      <w:proofErr w:type="spellEnd"/>
      <w:r>
        <w:t xml:space="preserve"> et le système de messagerie centrale (celui est chargé de gérer l’interface avec le système comptable qui ne fait pas partie du projet). Les transactions sont enregistrées au m</w:t>
      </w:r>
      <w:r>
        <w:t>o</w:t>
      </w:r>
      <w:r>
        <w:t>ment de la création, modifiées ou annulées plus tard.</w:t>
      </w:r>
    </w:p>
    <w:p w:rsidR="00B11DAA" w:rsidRDefault="00B11DAA" w:rsidP="00EB2A3B">
      <w:pPr>
        <w:pStyle w:val="Corpsdetexte"/>
        <w:ind w:left="720"/>
        <w:jc w:val="both"/>
      </w:pPr>
    </w:p>
    <w:p w:rsidR="006A4B29" w:rsidRDefault="006A4B29" w:rsidP="00B009E4">
      <w:pPr>
        <w:pStyle w:val="Titre2"/>
        <w:numPr>
          <w:ilvl w:val="1"/>
          <w:numId w:val="17"/>
        </w:numPr>
        <w:tabs>
          <w:tab w:val="num" w:pos="0"/>
        </w:tabs>
      </w:pPr>
      <w:bookmarkStart w:id="25" w:name="_Toc329152893"/>
      <w:r>
        <w:t>Description</w:t>
      </w:r>
      <w:bookmarkEnd w:id="24"/>
      <w:bookmarkEnd w:id="25"/>
    </w:p>
    <w:p w:rsidR="00B11DAA" w:rsidRDefault="006A4B29" w:rsidP="00EB2A3B">
      <w:pPr>
        <w:spacing w:line="360" w:lineRule="auto"/>
        <w:ind w:left="720"/>
        <w:jc w:val="both"/>
      </w:pPr>
      <w:r>
        <w:t>Les principales classes d’information utilisateur sont </w:t>
      </w:r>
      <w:r w:rsidR="009A6C78">
        <w:t>les suivantes</w:t>
      </w:r>
      <w:r>
        <w:t xml:space="preserve">: </w:t>
      </w:r>
    </w:p>
    <w:p w:rsidR="00B11DAA" w:rsidRDefault="006A4B29" w:rsidP="00EB2A3B">
      <w:pPr>
        <w:numPr>
          <w:ilvl w:val="0"/>
          <w:numId w:val="27"/>
        </w:numPr>
        <w:spacing w:line="360" w:lineRule="auto"/>
        <w:jc w:val="both"/>
      </w:pPr>
      <w:r w:rsidRPr="00A67258">
        <w:rPr>
          <w:b/>
        </w:rPr>
        <w:t>Transaction</w:t>
      </w:r>
    </w:p>
    <w:p w:rsidR="00B11DAA" w:rsidRDefault="006A4B29" w:rsidP="00EB2A3B">
      <w:pPr>
        <w:numPr>
          <w:ilvl w:val="0"/>
          <w:numId w:val="27"/>
        </w:numPr>
        <w:spacing w:line="360" w:lineRule="auto"/>
        <w:jc w:val="both"/>
      </w:pPr>
      <w:r w:rsidRPr="00433950">
        <w:rPr>
          <w:b/>
        </w:rPr>
        <w:t>Message</w:t>
      </w:r>
    </w:p>
    <w:p w:rsidR="00B11DAA" w:rsidRDefault="00B11DAA" w:rsidP="00EB2A3B">
      <w:pPr>
        <w:spacing w:line="360" w:lineRule="auto"/>
        <w:ind w:left="720"/>
        <w:jc w:val="both"/>
      </w:pPr>
    </w:p>
    <w:p w:rsidR="00B11DAA" w:rsidRDefault="006A4B29" w:rsidP="00EB2A3B">
      <w:pPr>
        <w:spacing w:line="360" w:lineRule="auto"/>
        <w:ind w:left="720"/>
        <w:jc w:val="both"/>
      </w:pPr>
      <w:r>
        <w:t xml:space="preserve">Il y a un numéro d’identification transaction dans le système </w:t>
      </w:r>
      <w:proofErr w:type="spellStart"/>
      <w:r>
        <w:t>Valmobil</w:t>
      </w:r>
      <w:proofErr w:type="spellEnd"/>
      <w:r>
        <w:t>, lequel fait référence à la transaction source d</w:t>
      </w:r>
      <w:r w:rsidR="009A6C78">
        <w:t>u client. Par ailleurs, lorsque</w:t>
      </w:r>
      <w:r>
        <w:t xml:space="preserve"> la transaction enregistrée dans le système com</w:t>
      </w:r>
      <w:r>
        <w:t>p</w:t>
      </w:r>
      <w:r>
        <w:t xml:space="preserve">table, </w:t>
      </w:r>
      <w:r w:rsidR="00CE3935">
        <w:t xml:space="preserve">on enregistre alors l’identifiant correspondant dans </w:t>
      </w:r>
      <w:proofErr w:type="spellStart"/>
      <w:r w:rsidR="00CE3935">
        <w:t>Valmobil</w:t>
      </w:r>
      <w:proofErr w:type="spellEnd"/>
      <w:r w:rsidR="00CE3935">
        <w:t xml:space="preserve">. </w:t>
      </w:r>
    </w:p>
    <w:p w:rsidR="00B11DAA" w:rsidRDefault="00B11DAA" w:rsidP="00EB2A3B">
      <w:pPr>
        <w:spacing w:line="360" w:lineRule="auto"/>
        <w:ind w:left="720"/>
        <w:jc w:val="both"/>
      </w:pPr>
    </w:p>
    <w:p w:rsidR="00B11DAA" w:rsidRDefault="00CE3935" w:rsidP="00EB2A3B">
      <w:pPr>
        <w:spacing w:line="360" w:lineRule="auto"/>
        <w:ind w:left="720"/>
        <w:jc w:val="both"/>
      </w:pPr>
      <w:r>
        <w:t xml:space="preserve">La classe message comporte également son propre identifiant unique. Lorsqu’un usager de </w:t>
      </w:r>
      <w:r w:rsidR="00156978">
        <w:t>du Back-Office</w:t>
      </w:r>
      <w:r>
        <w:t xml:space="preserve"> confirme une transaction, un message est immédiatement créé et associé à la transa</w:t>
      </w:r>
      <w:r>
        <w:t>c</w:t>
      </w:r>
      <w:r>
        <w:t>tion en question. Dans le cas où un message doit être réinjecté (Erreur de transmission), le statut du message</w:t>
      </w:r>
      <w:r w:rsidR="00CF0BA4">
        <w:t xml:space="preserve"> correspondant</w:t>
      </w:r>
      <w:r>
        <w:t xml:space="preserve"> sera simplement mis à jour.</w:t>
      </w:r>
    </w:p>
    <w:p w:rsidR="00B11DAA" w:rsidRDefault="00B11DAA" w:rsidP="00EB2A3B">
      <w:pPr>
        <w:spacing w:line="360" w:lineRule="auto"/>
        <w:ind w:left="720"/>
        <w:jc w:val="both"/>
      </w:pPr>
    </w:p>
    <w:p w:rsidR="00B11DAA" w:rsidRDefault="006A4B29" w:rsidP="00EB2A3B">
      <w:pPr>
        <w:spacing w:line="360" w:lineRule="auto"/>
        <w:ind w:left="720"/>
        <w:jc w:val="both"/>
        <w:rPr>
          <w:highlight w:val="yellow"/>
        </w:rPr>
      </w:pPr>
      <w:r>
        <w:t xml:space="preserve">Le statut </w:t>
      </w:r>
      <w:r w:rsidR="00CE3935">
        <w:t xml:space="preserve">représentant l’état </w:t>
      </w:r>
      <w:r>
        <w:t xml:space="preserve">de la </w:t>
      </w:r>
      <w:r w:rsidRPr="00CE3935">
        <w:t>Transaction</w:t>
      </w:r>
      <w:r w:rsidRPr="00600B36">
        <w:rPr>
          <w:b/>
        </w:rPr>
        <w:t xml:space="preserve"> </w:t>
      </w:r>
      <w:r>
        <w:t xml:space="preserve">sera </w:t>
      </w:r>
      <w:r w:rsidR="00CE3935">
        <w:t>inscrit dans</w:t>
      </w:r>
      <w:r>
        <w:t xml:space="preserve"> la classe </w:t>
      </w:r>
      <w:r w:rsidRPr="00CE3935">
        <w:rPr>
          <w:b/>
        </w:rPr>
        <w:t>Transaction</w:t>
      </w:r>
      <w:r>
        <w:t xml:space="preserve">, tandis que le détail de </w:t>
      </w:r>
      <w:r w:rsidR="00CE3935">
        <w:t>concernant la</w:t>
      </w:r>
      <w:r>
        <w:t xml:space="preserve"> transmission</w:t>
      </w:r>
      <w:r w:rsidR="00CE3935">
        <w:t xml:space="preserve"> et le traitement de la transaction dans le système comptable</w:t>
      </w:r>
      <w:r>
        <w:t xml:space="preserve"> sera pris en charge par la classe </w:t>
      </w:r>
      <w:r w:rsidRPr="00600B36">
        <w:rPr>
          <w:b/>
        </w:rPr>
        <w:t>Message</w:t>
      </w:r>
      <w:r>
        <w:t xml:space="preserve">. </w:t>
      </w:r>
    </w:p>
    <w:p w:rsidR="006A4B29" w:rsidRDefault="006A4B29" w:rsidP="006A4B29"/>
    <w:p w:rsidR="006A4B29" w:rsidRDefault="006A4B29" w:rsidP="006A4B29"/>
    <w:p w:rsidR="006A4B29" w:rsidRDefault="006A4B29" w:rsidP="006A4B29"/>
    <w:p w:rsidR="006A4B29" w:rsidRDefault="006A4B29" w:rsidP="006A4B29"/>
    <w:p w:rsidR="006A4B29" w:rsidRDefault="006A4B29" w:rsidP="006A4B29"/>
    <w:p w:rsidR="006A4B29" w:rsidRDefault="006A4B29" w:rsidP="006A4B29"/>
    <w:p w:rsidR="006A4B29" w:rsidRDefault="006A4B29" w:rsidP="006A4B29"/>
    <w:p w:rsidR="006A4B29" w:rsidRDefault="006A4B29" w:rsidP="006A4B29"/>
    <w:p w:rsidR="006A4B29" w:rsidRDefault="006A4B29" w:rsidP="006A4B29"/>
    <w:p w:rsidR="009A6C78" w:rsidRDefault="009A6C78" w:rsidP="006A4B29"/>
    <w:p w:rsidR="009A6C78" w:rsidRDefault="009A6C78" w:rsidP="006A4B29"/>
    <w:p w:rsidR="006B3698" w:rsidRDefault="006B3698" w:rsidP="006A4B29"/>
    <w:p w:rsidR="006A4B29" w:rsidRDefault="006A4B29" w:rsidP="006A4B29"/>
    <w:p w:rsidR="006A4B29" w:rsidRDefault="006A4B29" w:rsidP="006A4B29">
      <w:pPr>
        <w:pStyle w:val="Titre2"/>
        <w:numPr>
          <w:ilvl w:val="1"/>
          <w:numId w:val="1"/>
        </w:numPr>
        <w:tabs>
          <w:tab w:val="num" w:pos="0"/>
        </w:tabs>
      </w:pPr>
      <w:bookmarkStart w:id="26" w:name="_Toc327780660"/>
      <w:bookmarkStart w:id="27" w:name="_Toc329152894"/>
      <w:r>
        <w:lastRenderedPageBreak/>
        <w:t>Modèle de facette</w:t>
      </w:r>
      <w:bookmarkEnd w:id="26"/>
      <w:bookmarkEnd w:id="27"/>
    </w:p>
    <w:p w:rsidR="006A4B29" w:rsidRDefault="006A4B29" w:rsidP="006A4B29">
      <w:pPr>
        <w:pStyle w:val="Corpsdetexte"/>
      </w:pPr>
    </w:p>
    <w:p w:rsidR="00E670C3" w:rsidRDefault="00CF6BB5" w:rsidP="00156978">
      <w:pPr>
        <w:pStyle w:val="Corpsdetexte"/>
        <w:keepNext/>
        <w:ind w:left="0"/>
        <w:jc w:val="center"/>
      </w:pPr>
      <w:r>
        <w:object w:dxaOrig="5400" w:dyaOrig="8346">
          <v:shape id="_x0000_i1033" type="#_x0000_t75" style="width:270.45pt;height:416.95pt" o:ole="">
            <v:imagedata r:id="rId25" o:title=""/>
          </v:shape>
          <o:OLEObject Type="Embed" ProgID="Visio.Drawing.11" ShapeID="_x0000_i1033" DrawAspect="Content" ObjectID="_1459764218" r:id="rId26"/>
        </w:object>
      </w:r>
    </w:p>
    <w:p w:rsidR="006A4B29" w:rsidRDefault="00E670C3" w:rsidP="00156978">
      <w:pPr>
        <w:pStyle w:val="Lgende"/>
        <w:jc w:val="center"/>
      </w:pPr>
      <w:bookmarkStart w:id="28" w:name="_Toc329152930"/>
      <w:r>
        <w:t xml:space="preserve">Figure </w:t>
      </w:r>
      <w:r w:rsidR="006C0F44">
        <w:fldChar w:fldCharType="begin"/>
      </w:r>
      <w:r>
        <w:instrText xml:space="preserve"> SEQ Figure \* ARABIC </w:instrText>
      </w:r>
      <w:r w:rsidR="006C0F44">
        <w:fldChar w:fldCharType="separate"/>
      </w:r>
      <w:r w:rsidR="00BE7F0C">
        <w:rPr>
          <w:noProof/>
        </w:rPr>
        <w:t>10</w:t>
      </w:r>
      <w:r w:rsidR="006C0F44">
        <w:fldChar w:fldCharType="end"/>
      </w:r>
      <w:r>
        <w:t xml:space="preserve"> : Diagramme de classe par archétypes</w:t>
      </w:r>
      <w:bookmarkEnd w:id="28"/>
    </w:p>
    <w:p w:rsidR="006A4B29" w:rsidRDefault="006A4B29" w:rsidP="006A4B29">
      <w:pPr>
        <w:pStyle w:val="Corpsdetexte"/>
      </w:pPr>
    </w:p>
    <w:p w:rsidR="006A4B29" w:rsidRDefault="006A4B29" w:rsidP="006A4B29">
      <w:pPr>
        <w:pStyle w:val="Corpsdetexte"/>
      </w:pPr>
      <w:r>
        <w:br w:type="page"/>
      </w:r>
    </w:p>
    <w:p w:rsidR="006A4B29" w:rsidRPr="007B548F" w:rsidRDefault="006A4B29" w:rsidP="006A4B29">
      <w:pPr>
        <w:pStyle w:val="Titre2"/>
        <w:numPr>
          <w:ilvl w:val="1"/>
          <w:numId w:val="1"/>
        </w:numPr>
        <w:tabs>
          <w:tab w:val="num" w:pos="0"/>
        </w:tabs>
      </w:pPr>
      <w:bookmarkStart w:id="29" w:name="_Toc327780661"/>
      <w:bookmarkStart w:id="30" w:name="_Toc329152895"/>
      <w:r>
        <w:lastRenderedPageBreak/>
        <w:t>Définition des classes d'information utilisateur et des classes de contrôle utilisateur</w:t>
      </w:r>
      <w:bookmarkEnd w:id="29"/>
      <w:bookmarkEnd w:id="30"/>
    </w:p>
    <w:p w:rsidR="006A4B29" w:rsidRDefault="006A4B29" w:rsidP="00BD0F2F">
      <w:pPr>
        <w:pStyle w:val="Titre3"/>
      </w:pPr>
      <w:bookmarkStart w:id="31" w:name="_Toc329152896"/>
      <w:r w:rsidRPr="003B3A95">
        <w:t>Définition de la composante TRANSACTION</w:t>
      </w:r>
      <w:bookmarkEnd w:id="31"/>
    </w:p>
    <w:p w:rsidR="00BD0F2F" w:rsidRPr="00BD0F2F" w:rsidRDefault="00BD0F2F" w:rsidP="00BD0F2F">
      <w:pPr>
        <w:pStyle w:val="Corpsdetexte"/>
      </w:pPr>
    </w:p>
    <w:p w:rsidR="006A4B29" w:rsidRDefault="006A4B29" w:rsidP="006A4B29">
      <w:pPr>
        <w:pStyle w:val="Rubriques"/>
        <w:ind w:left="900"/>
      </w:pPr>
      <w:r>
        <w:t>Raison d’être et nature des objets</w:t>
      </w:r>
    </w:p>
    <w:p w:rsidR="00B11DAA" w:rsidRDefault="006A4B29" w:rsidP="00EB2A3B">
      <w:pPr>
        <w:pStyle w:val="Corpsdetexte"/>
        <w:jc w:val="both"/>
        <w:rPr>
          <w:color w:val="000000"/>
        </w:rPr>
      </w:pPr>
      <w:r>
        <w:rPr>
          <w:color w:val="000000"/>
        </w:rPr>
        <w:t xml:space="preserve">La classe Transaction constitue l’entité centrale de la facette </w:t>
      </w:r>
      <w:r w:rsidRPr="008D7963">
        <w:rPr>
          <w:color w:val="000000"/>
        </w:rPr>
        <w:t xml:space="preserve">Transaction </w:t>
      </w:r>
      <w:proofErr w:type="spellStart"/>
      <w:r w:rsidRPr="008D7963">
        <w:rPr>
          <w:color w:val="000000"/>
        </w:rPr>
        <w:t>ValMobil</w:t>
      </w:r>
      <w:proofErr w:type="spellEnd"/>
      <w:r w:rsidRPr="008D7963">
        <w:rPr>
          <w:color w:val="000000"/>
        </w:rPr>
        <w:t>.</w:t>
      </w:r>
      <w:r w:rsidR="00E66924">
        <w:rPr>
          <w:color w:val="000000"/>
        </w:rPr>
        <w:t xml:space="preserve"> Cette classe est utilisé</w:t>
      </w:r>
      <w:r w:rsidR="008D7963">
        <w:rPr>
          <w:color w:val="000000"/>
        </w:rPr>
        <w:t>e</w:t>
      </w:r>
      <w:r w:rsidR="00E66924">
        <w:rPr>
          <w:color w:val="000000"/>
        </w:rPr>
        <w:t xml:space="preserve"> pour gérer les activités reliées aux enregistrements </w:t>
      </w:r>
      <w:r w:rsidR="008D7963">
        <w:rPr>
          <w:color w:val="000000"/>
        </w:rPr>
        <w:t>de</w:t>
      </w:r>
      <w:r w:rsidR="009A6C78">
        <w:rPr>
          <w:color w:val="000000"/>
        </w:rPr>
        <w:t>s</w:t>
      </w:r>
      <w:r w:rsidR="00E66924">
        <w:rPr>
          <w:color w:val="000000"/>
        </w:rPr>
        <w:t xml:space="preserve"> transactions </w:t>
      </w:r>
      <w:r w:rsidR="009A6C78">
        <w:rPr>
          <w:color w:val="000000"/>
        </w:rPr>
        <w:t xml:space="preserve">qui sont saisies </w:t>
      </w:r>
      <w:r w:rsidR="00E66924">
        <w:rPr>
          <w:color w:val="000000"/>
        </w:rPr>
        <w:t>dans le système</w:t>
      </w:r>
      <w:r w:rsidR="009A6C78">
        <w:rPr>
          <w:color w:val="000000"/>
        </w:rPr>
        <w:t xml:space="preserve"> par les utilisateurs du FrontOffice</w:t>
      </w:r>
      <w:r w:rsidR="00E66924">
        <w:rPr>
          <w:color w:val="000000"/>
        </w:rPr>
        <w:t xml:space="preserve">. </w:t>
      </w:r>
    </w:p>
    <w:p w:rsidR="00B11DAA" w:rsidRDefault="00800732" w:rsidP="00EB2A3B">
      <w:pPr>
        <w:pStyle w:val="Corpsdetexte"/>
        <w:jc w:val="both"/>
        <w:rPr>
          <w:color w:val="000000"/>
        </w:rPr>
      </w:pPr>
      <w:r>
        <w:rPr>
          <w:color w:val="000000"/>
        </w:rPr>
        <w:t>L</w:t>
      </w:r>
      <w:r w:rsidR="008D7963">
        <w:rPr>
          <w:color w:val="000000"/>
        </w:rPr>
        <w:t xml:space="preserve">es transactions représentent le </w:t>
      </w:r>
      <w:r w:rsidR="008D7963" w:rsidRPr="008D7963">
        <w:rPr>
          <w:b/>
          <w:color w:val="000000"/>
        </w:rPr>
        <w:t>corps</w:t>
      </w:r>
      <w:r w:rsidR="008D7963">
        <w:rPr>
          <w:color w:val="000000"/>
        </w:rPr>
        <w:t xml:space="preserve"> des messages qui sont envoyés au système comptable.</w:t>
      </w:r>
      <w:r>
        <w:rPr>
          <w:color w:val="000000"/>
        </w:rPr>
        <w:t xml:space="preserve"> Cette compo</w:t>
      </w:r>
      <w:r w:rsidR="00236169">
        <w:rPr>
          <w:color w:val="000000"/>
        </w:rPr>
        <w:t xml:space="preserve">sante existe déjà dans </w:t>
      </w:r>
      <w:proofErr w:type="spellStart"/>
      <w:r w:rsidR="00236169">
        <w:rPr>
          <w:color w:val="000000"/>
        </w:rPr>
        <w:t>Valmobil</w:t>
      </w:r>
      <w:proofErr w:type="spellEnd"/>
      <w:r w:rsidR="00236169">
        <w:rPr>
          <w:color w:val="000000"/>
        </w:rPr>
        <w:t>, mais une modification sera toutefois  nécessaire pour ajouter un attribut représentant le numéro de transaction équivalent dans le système com</w:t>
      </w:r>
      <w:r w:rsidR="00236169">
        <w:rPr>
          <w:color w:val="000000"/>
        </w:rPr>
        <w:t>p</w:t>
      </w:r>
      <w:r w:rsidR="00236169">
        <w:rPr>
          <w:color w:val="000000"/>
        </w:rPr>
        <w:t>table.</w:t>
      </w:r>
    </w:p>
    <w:p w:rsidR="00E66924" w:rsidRDefault="00E66924" w:rsidP="006A4B29">
      <w:pPr>
        <w:pStyle w:val="Corpsdetexte"/>
        <w:rPr>
          <w:color w:val="000000"/>
        </w:rPr>
      </w:pPr>
    </w:p>
    <w:p w:rsidR="006A4B29" w:rsidRDefault="006A4B29" w:rsidP="006A4B29">
      <w:pPr>
        <w:pStyle w:val="Rubriques"/>
        <w:ind w:left="907"/>
        <w:rPr>
          <w:color w:val="000000"/>
        </w:rPr>
      </w:pPr>
      <w:r>
        <w:t>Principaux états</w:t>
      </w:r>
    </w:p>
    <w:p w:rsidR="006A4B29" w:rsidRDefault="00E66924" w:rsidP="006A4B29">
      <w:pPr>
        <w:ind w:left="907"/>
        <w:rPr>
          <w:color w:val="000000"/>
        </w:rPr>
      </w:pPr>
      <w:r>
        <w:rPr>
          <w:color w:val="000000"/>
        </w:rPr>
        <w:t>Une transaction comporte 2 états :</w:t>
      </w:r>
    </w:p>
    <w:p w:rsidR="00105842" w:rsidRDefault="00E66924" w:rsidP="00B009E4">
      <w:pPr>
        <w:pStyle w:val="Corpsdetexte"/>
        <w:numPr>
          <w:ilvl w:val="0"/>
          <w:numId w:val="26"/>
        </w:numPr>
        <w:rPr>
          <w:color w:val="000000"/>
        </w:rPr>
      </w:pPr>
      <w:r>
        <w:rPr>
          <w:color w:val="000000"/>
        </w:rPr>
        <w:t xml:space="preserve">À </w:t>
      </w:r>
      <w:r w:rsidR="002F6EFA">
        <w:rPr>
          <w:color w:val="000000"/>
        </w:rPr>
        <w:t>confirmer</w:t>
      </w:r>
      <w:r w:rsidR="00105842">
        <w:rPr>
          <w:color w:val="000000"/>
        </w:rPr>
        <w:t> :</w:t>
      </w:r>
    </w:p>
    <w:p w:rsidR="00B11DAA" w:rsidRDefault="00105842" w:rsidP="00EB2A3B">
      <w:pPr>
        <w:pStyle w:val="Corpsdetexte"/>
        <w:numPr>
          <w:ilvl w:val="1"/>
          <w:numId w:val="26"/>
        </w:numPr>
        <w:jc w:val="both"/>
        <w:rPr>
          <w:color w:val="000000"/>
        </w:rPr>
      </w:pPr>
      <w:r>
        <w:rPr>
          <w:color w:val="000000"/>
        </w:rPr>
        <w:t>Lorsqu’un utilisateur crée une nouvelle transaction ou lorsqu’une modific</w:t>
      </w:r>
      <w:r>
        <w:rPr>
          <w:color w:val="000000"/>
        </w:rPr>
        <w:t>a</w:t>
      </w:r>
      <w:r>
        <w:rPr>
          <w:color w:val="000000"/>
        </w:rPr>
        <w:t>tion à la transaction est apportée, le statut de la transaction devient ‘à confi</w:t>
      </w:r>
      <w:r>
        <w:rPr>
          <w:color w:val="000000"/>
        </w:rPr>
        <w:t>r</w:t>
      </w:r>
      <w:r>
        <w:rPr>
          <w:color w:val="000000"/>
        </w:rPr>
        <w:t>mer’</w:t>
      </w:r>
    </w:p>
    <w:p w:rsidR="00B11DAA" w:rsidRDefault="00E66924" w:rsidP="00EB2A3B">
      <w:pPr>
        <w:pStyle w:val="Corpsdetexte"/>
        <w:numPr>
          <w:ilvl w:val="0"/>
          <w:numId w:val="26"/>
        </w:numPr>
        <w:jc w:val="both"/>
        <w:rPr>
          <w:color w:val="000000"/>
        </w:rPr>
      </w:pPr>
      <w:r>
        <w:rPr>
          <w:color w:val="000000"/>
        </w:rPr>
        <w:t>Confirmée</w:t>
      </w:r>
      <w:r w:rsidR="00105842">
        <w:rPr>
          <w:color w:val="000000"/>
        </w:rPr>
        <w:t> :</w:t>
      </w:r>
    </w:p>
    <w:p w:rsidR="00B11DAA" w:rsidRDefault="00105842" w:rsidP="00EB2A3B">
      <w:pPr>
        <w:pStyle w:val="Corpsdetexte"/>
        <w:numPr>
          <w:ilvl w:val="1"/>
          <w:numId w:val="26"/>
        </w:numPr>
        <w:jc w:val="both"/>
        <w:rPr>
          <w:color w:val="000000"/>
        </w:rPr>
      </w:pPr>
      <w:r>
        <w:rPr>
          <w:color w:val="000000"/>
        </w:rPr>
        <w:t>Lorsqu’un utilisateur confirme la transaction, le statut de la transaction d</w:t>
      </w:r>
      <w:r>
        <w:rPr>
          <w:color w:val="000000"/>
        </w:rPr>
        <w:t>e</w:t>
      </w:r>
      <w:r>
        <w:rPr>
          <w:color w:val="000000"/>
        </w:rPr>
        <w:t>vient ‘confirmée’</w:t>
      </w:r>
    </w:p>
    <w:p w:rsidR="00B11DAA" w:rsidRDefault="00B11DAA" w:rsidP="00EB2A3B">
      <w:pPr>
        <w:jc w:val="both"/>
        <w:rPr>
          <w:highlight w:val="yellow"/>
        </w:rPr>
      </w:pPr>
    </w:p>
    <w:p w:rsidR="006A4B29" w:rsidRDefault="006A4B29" w:rsidP="006A4B29">
      <w:pPr>
        <w:ind w:left="907"/>
        <w:rPr>
          <w:highlight w:val="yellow"/>
        </w:rPr>
      </w:pPr>
    </w:p>
    <w:p w:rsidR="006A4B29" w:rsidRPr="00614CA7" w:rsidRDefault="006A4B29" w:rsidP="006A4B29">
      <w:pPr>
        <w:pStyle w:val="Rubriques"/>
        <w:ind w:left="907"/>
        <w:rPr>
          <w:b w:val="0"/>
          <w:i/>
          <w:color w:val="000000"/>
        </w:rPr>
      </w:pPr>
      <w:r>
        <w:t>Services d</w:t>
      </w:r>
      <w:r w:rsidR="00BE2412">
        <w:t>u noyau</w:t>
      </w:r>
    </w:p>
    <w:p w:rsidR="006A4B29" w:rsidRDefault="006A4B29" w:rsidP="00B009E4">
      <w:pPr>
        <w:pStyle w:val="Corpsdetexte"/>
        <w:numPr>
          <w:ilvl w:val="0"/>
          <w:numId w:val="26"/>
        </w:numPr>
        <w:rPr>
          <w:color w:val="000000"/>
        </w:rPr>
      </w:pPr>
      <w:r w:rsidRPr="00614CA7">
        <w:rPr>
          <w:color w:val="000000"/>
        </w:rPr>
        <w:t>Créer transaction</w:t>
      </w:r>
      <w:r>
        <w:rPr>
          <w:color w:val="000000"/>
        </w:rPr>
        <w:t xml:space="preserve"> ( )</w:t>
      </w:r>
    </w:p>
    <w:p w:rsidR="006A4B29" w:rsidRDefault="006A4B29" w:rsidP="00B009E4">
      <w:pPr>
        <w:pStyle w:val="Corpsdetexte"/>
        <w:numPr>
          <w:ilvl w:val="0"/>
          <w:numId w:val="26"/>
        </w:numPr>
        <w:rPr>
          <w:color w:val="000000"/>
        </w:rPr>
      </w:pPr>
      <w:r>
        <w:rPr>
          <w:color w:val="000000"/>
        </w:rPr>
        <w:t>Consulter transaction ( )</w:t>
      </w:r>
    </w:p>
    <w:p w:rsidR="006A4B29" w:rsidRDefault="006A4B29" w:rsidP="00B009E4">
      <w:pPr>
        <w:pStyle w:val="Corpsdetexte"/>
        <w:numPr>
          <w:ilvl w:val="0"/>
          <w:numId w:val="26"/>
        </w:numPr>
        <w:rPr>
          <w:color w:val="000000"/>
        </w:rPr>
      </w:pPr>
      <w:r>
        <w:rPr>
          <w:color w:val="000000"/>
        </w:rPr>
        <w:t>Modifier transaction ( )</w:t>
      </w:r>
    </w:p>
    <w:p w:rsidR="006A4B29" w:rsidRDefault="006A4B29" w:rsidP="00B009E4">
      <w:pPr>
        <w:pStyle w:val="Corpsdetexte"/>
        <w:numPr>
          <w:ilvl w:val="0"/>
          <w:numId w:val="26"/>
        </w:numPr>
        <w:rPr>
          <w:color w:val="000000"/>
        </w:rPr>
      </w:pPr>
      <w:r>
        <w:rPr>
          <w:color w:val="000000"/>
        </w:rPr>
        <w:t>Annuler transaction ( )</w:t>
      </w:r>
    </w:p>
    <w:p w:rsidR="006A4B29" w:rsidRDefault="006A4B29" w:rsidP="00B009E4">
      <w:pPr>
        <w:pStyle w:val="Corpsdetexte"/>
        <w:numPr>
          <w:ilvl w:val="0"/>
          <w:numId w:val="26"/>
        </w:numPr>
        <w:rPr>
          <w:color w:val="000000"/>
        </w:rPr>
      </w:pPr>
      <w:r>
        <w:rPr>
          <w:color w:val="000000"/>
        </w:rPr>
        <w:t>Confirmer transaction ( )</w:t>
      </w:r>
    </w:p>
    <w:p w:rsidR="006A4B29" w:rsidRDefault="006A4B29" w:rsidP="00B009E4">
      <w:pPr>
        <w:pStyle w:val="Corpsdetexte"/>
        <w:numPr>
          <w:ilvl w:val="0"/>
          <w:numId w:val="26"/>
        </w:numPr>
        <w:rPr>
          <w:color w:val="000000"/>
        </w:rPr>
      </w:pPr>
      <w:r>
        <w:rPr>
          <w:color w:val="000000"/>
        </w:rPr>
        <w:t>Lister transaction ( )</w:t>
      </w:r>
    </w:p>
    <w:p w:rsidR="00E66924" w:rsidRDefault="00E66924" w:rsidP="00E66924">
      <w:pPr>
        <w:pStyle w:val="Corpsdetexte"/>
        <w:rPr>
          <w:color w:val="000000"/>
        </w:rPr>
      </w:pPr>
    </w:p>
    <w:p w:rsidR="00B03029" w:rsidRPr="00614CA7" w:rsidRDefault="00B03029" w:rsidP="00E66924">
      <w:pPr>
        <w:pStyle w:val="Corpsdetexte"/>
        <w:rPr>
          <w:color w:val="000000"/>
        </w:rPr>
      </w:pPr>
    </w:p>
    <w:p w:rsidR="006A4B29" w:rsidRDefault="006A4B29" w:rsidP="006A4B29">
      <w:pPr>
        <w:pStyle w:val="Topic"/>
        <w:spacing w:line="360" w:lineRule="auto"/>
      </w:pPr>
      <w:r>
        <w:t>Règles d'intégrité</w:t>
      </w:r>
    </w:p>
    <w:p w:rsidR="00B11DAA" w:rsidRDefault="00C43AC7" w:rsidP="00EB2A3B">
      <w:pPr>
        <w:pStyle w:val="Corpsdetexte"/>
        <w:spacing w:line="360" w:lineRule="auto"/>
        <w:jc w:val="both"/>
        <w:rPr>
          <w:color w:val="000000"/>
        </w:rPr>
      </w:pPr>
      <w:r>
        <w:rPr>
          <w:color w:val="000000"/>
        </w:rPr>
        <w:t xml:space="preserve">Une transaction peut-être reliée à plusieurs messages </w:t>
      </w:r>
    </w:p>
    <w:p w:rsidR="00B11DAA" w:rsidRDefault="006A4B29" w:rsidP="00EB2A3B">
      <w:pPr>
        <w:pStyle w:val="Corpsdetexte"/>
        <w:spacing w:line="360" w:lineRule="auto"/>
        <w:jc w:val="both"/>
        <w:rPr>
          <w:color w:val="000000"/>
        </w:rPr>
      </w:pPr>
      <w:r>
        <w:rPr>
          <w:color w:val="000000"/>
        </w:rPr>
        <w:t xml:space="preserve">Par ailleurs, chacune des transactions du système </w:t>
      </w:r>
      <w:proofErr w:type="spellStart"/>
      <w:r>
        <w:rPr>
          <w:color w:val="000000"/>
        </w:rPr>
        <w:t>ValMobil</w:t>
      </w:r>
      <w:proofErr w:type="spellEnd"/>
      <w:r>
        <w:rPr>
          <w:color w:val="000000"/>
        </w:rPr>
        <w:t xml:space="preserve"> </w:t>
      </w:r>
      <w:r w:rsidR="00E90160">
        <w:rPr>
          <w:color w:val="000000"/>
        </w:rPr>
        <w:t>sera assignée à</w:t>
      </w:r>
      <w:r>
        <w:rPr>
          <w:color w:val="000000"/>
        </w:rPr>
        <w:t xml:space="preserve"> un numéro de tra</w:t>
      </w:r>
      <w:r>
        <w:rPr>
          <w:color w:val="000000"/>
        </w:rPr>
        <w:t>n</w:t>
      </w:r>
      <w:r>
        <w:rPr>
          <w:color w:val="000000"/>
        </w:rPr>
        <w:t xml:space="preserve">saction équivalent </w:t>
      </w:r>
      <w:r w:rsidR="00E90160">
        <w:rPr>
          <w:color w:val="000000"/>
        </w:rPr>
        <w:t xml:space="preserve">dans le système comptable. </w:t>
      </w:r>
      <w:r w:rsidR="009F381A">
        <w:rPr>
          <w:color w:val="000000"/>
        </w:rPr>
        <w:t xml:space="preserve">En effet, suite au traitement de la transaction dans le système comptable, </w:t>
      </w:r>
      <w:r w:rsidR="00C43AC7">
        <w:rPr>
          <w:color w:val="000000"/>
        </w:rPr>
        <w:t xml:space="preserve">le numéro unique de la transaction sera inclus dans le message de retour </w:t>
      </w:r>
      <w:r w:rsidR="00C43AC7">
        <w:rPr>
          <w:color w:val="000000"/>
        </w:rPr>
        <w:lastRenderedPageBreak/>
        <w:t xml:space="preserve">et </w:t>
      </w:r>
      <w:r w:rsidR="00C04739">
        <w:rPr>
          <w:color w:val="000000"/>
        </w:rPr>
        <w:t>assigné à la transaction</w:t>
      </w:r>
      <w:r w:rsidR="00C43AC7">
        <w:rPr>
          <w:color w:val="000000"/>
        </w:rPr>
        <w:t xml:space="preserve"> dans </w:t>
      </w:r>
      <w:proofErr w:type="spellStart"/>
      <w:r w:rsidR="00C43AC7">
        <w:rPr>
          <w:color w:val="000000"/>
        </w:rPr>
        <w:t>Valmobil</w:t>
      </w:r>
      <w:proofErr w:type="spellEnd"/>
      <w:r w:rsidR="00C43AC7">
        <w:rPr>
          <w:color w:val="000000"/>
        </w:rPr>
        <w:t xml:space="preserve">  pour faciliter</w:t>
      </w:r>
      <w:r w:rsidR="00C04739">
        <w:rPr>
          <w:color w:val="000000"/>
        </w:rPr>
        <w:t xml:space="preserve"> ainsi</w:t>
      </w:r>
      <w:r w:rsidR="00C43AC7">
        <w:rPr>
          <w:color w:val="000000"/>
        </w:rPr>
        <w:t xml:space="preserve"> le traitement de conciliation entre les deux systèmes.</w:t>
      </w:r>
    </w:p>
    <w:p w:rsidR="00B11DAA" w:rsidRDefault="00C04739" w:rsidP="00EB2A3B">
      <w:pPr>
        <w:pStyle w:val="Corpsdetexte"/>
        <w:spacing w:line="360" w:lineRule="auto"/>
        <w:jc w:val="both"/>
        <w:rPr>
          <w:color w:val="000000"/>
        </w:rPr>
      </w:pPr>
      <w:r>
        <w:rPr>
          <w:color w:val="000000"/>
        </w:rPr>
        <w:t xml:space="preserve">Une transaction est </w:t>
      </w:r>
      <w:r w:rsidR="00800732">
        <w:rPr>
          <w:color w:val="000000"/>
        </w:rPr>
        <w:t xml:space="preserve">toujours </w:t>
      </w:r>
      <w:r>
        <w:rPr>
          <w:color w:val="000000"/>
        </w:rPr>
        <w:t>associé</w:t>
      </w:r>
      <w:r w:rsidR="00800732">
        <w:rPr>
          <w:color w:val="000000"/>
        </w:rPr>
        <w:t>e</w:t>
      </w:r>
      <w:r>
        <w:rPr>
          <w:color w:val="000000"/>
        </w:rPr>
        <w:t xml:space="preserve"> à au moins un flux </w:t>
      </w:r>
      <w:r w:rsidR="00800732">
        <w:rPr>
          <w:color w:val="000000"/>
        </w:rPr>
        <w:t xml:space="preserve">(Cashflow). </w:t>
      </w:r>
    </w:p>
    <w:p w:rsidR="00B11DAA" w:rsidRDefault="00CF0BA4" w:rsidP="00EB2A3B">
      <w:pPr>
        <w:pStyle w:val="Corpsdetexte"/>
        <w:spacing w:line="360" w:lineRule="auto"/>
        <w:jc w:val="both"/>
        <w:rPr>
          <w:color w:val="000000"/>
        </w:rPr>
      </w:pPr>
      <w:r>
        <w:rPr>
          <w:color w:val="000000"/>
        </w:rPr>
        <w:t>Une règle d’affaire supplémentaire sera ajoutée pour gérer le processus de gestion des modific</w:t>
      </w:r>
      <w:r>
        <w:rPr>
          <w:color w:val="000000"/>
        </w:rPr>
        <w:t>a</w:t>
      </w:r>
      <w:r>
        <w:rPr>
          <w:color w:val="000000"/>
        </w:rPr>
        <w:t xml:space="preserve">tions de transaction dans </w:t>
      </w:r>
      <w:proofErr w:type="spellStart"/>
      <w:r>
        <w:rPr>
          <w:color w:val="000000"/>
        </w:rPr>
        <w:t>Valmobil</w:t>
      </w:r>
      <w:proofErr w:type="spellEnd"/>
      <w:r>
        <w:rPr>
          <w:color w:val="000000"/>
        </w:rPr>
        <w:t>. Afin d’éviter des problèmes de collision dans le traitement des messages, il ne sera pas possible de modifier une transaction dont le statut du message ind</w:t>
      </w:r>
      <w:r>
        <w:rPr>
          <w:color w:val="000000"/>
        </w:rPr>
        <w:t>i</w:t>
      </w:r>
      <w:r>
        <w:rPr>
          <w:color w:val="000000"/>
        </w:rPr>
        <w:t>que que l’enregistrement n’a pas encore été traité par le système comptable. Ainsi, une transa</w:t>
      </w:r>
      <w:r>
        <w:rPr>
          <w:color w:val="000000"/>
        </w:rPr>
        <w:t>c</w:t>
      </w:r>
      <w:r>
        <w:rPr>
          <w:color w:val="000000"/>
        </w:rPr>
        <w:t xml:space="preserve">tion dont le dernier message envoyé ne correspond pas à un statut de traitement (‘E’ ou ‘T’), ne pourra être modifiée par un usager du FrontOffice. </w:t>
      </w:r>
    </w:p>
    <w:p w:rsidR="00CF0BA4" w:rsidRDefault="00CF0BA4" w:rsidP="006A4B29">
      <w:pPr>
        <w:pStyle w:val="Corpsdetexte"/>
        <w:spacing w:line="360" w:lineRule="auto"/>
        <w:rPr>
          <w:color w:val="000000"/>
        </w:rPr>
      </w:pPr>
    </w:p>
    <w:p w:rsidR="006A4B29" w:rsidRDefault="006A4B29" w:rsidP="006A4B29">
      <w:pPr>
        <w:pStyle w:val="Topic"/>
        <w:spacing w:line="360" w:lineRule="auto"/>
      </w:pPr>
      <w:r>
        <w:t>Volumes</w:t>
      </w:r>
    </w:p>
    <w:p w:rsidR="006A4B29" w:rsidRDefault="00BE2412" w:rsidP="006A4B29">
      <w:pPr>
        <w:pStyle w:val="Corpsdetexte"/>
        <w:spacing w:line="360" w:lineRule="auto"/>
        <w:rPr>
          <w:color w:val="000000"/>
        </w:rPr>
      </w:pPr>
      <w:r w:rsidRPr="00BE2412">
        <w:rPr>
          <w:color w:val="000000"/>
        </w:rPr>
        <w:t>1</w:t>
      </w:r>
      <w:r w:rsidR="006A4B29" w:rsidRPr="00BE2412">
        <w:rPr>
          <w:color w:val="000000"/>
        </w:rPr>
        <w:t> 000</w:t>
      </w:r>
      <w:r w:rsidR="006A4B29">
        <w:rPr>
          <w:color w:val="000000"/>
        </w:rPr>
        <w:t xml:space="preserve"> transactions sur une période d’une semaine, puis augmentation de 10 % par année.</w:t>
      </w:r>
    </w:p>
    <w:p w:rsidR="009A6C78" w:rsidRDefault="009A6C78" w:rsidP="006A4B29">
      <w:pPr>
        <w:pStyle w:val="Topic"/>
      </w:pPr>
    </w:p>
    <w:p w:rsidR="006A4B29" w:rsidRDefault="006A4B29" w:rsidP="006A4B29">
      <w:pPr>
        <w:pStyle w:val="Topic"/>
      </w:pPr>
      <w:r>
        <w:t xml:space="preserve">Définition des </w:t>
      </w:r>
      <w:r w:rsidR="009A6C78">
        <w:t xml:space="preserve">principaux </w:t>
      </w:r>
      <w:r>
        <w:t>attributs</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0"/>
        <w:gridCol w:w="1256"/>
        <w:gridCol w:w="2344"/>
        <w:gridCol w:w="1620"/>
      </w:tblGrid>
      <w:tr w:rsidR="00236169" w:rsidTr="00EB2A3B">
        <w:trPr>
          <w:cantSplit/>
          <w:tblHeader/>
        </w:trPr>
        <w:tc>
          <w:tcPr>
            <w:tcW w:w="1530" w:type="dxa"/>
            <w:shd w:val="clear" w:color="auto" w:fill="000000"/>
            <w:vAlign w:val="center"/>
          </w:tcPr>
          <w:p w:rsidR="00B11DAA" w:rsidRDefault="00236169" w:rsidP="00EB2A3B">
            <w:pPr>
              <w:pStyle w:val="TableHeading"/>
              <w:jc w:val="center"/>
              <w:rPr>
                <w:smallCaps w:val="0"/>
                <w:color w:val="FFFFFF"/>
                <w:sz w:val="20"/>
                <w:lang w:val="fr-CA"/>
              </w:rPr>
            </w:pPr>
            <w:r>
              <w:rPr>
                <w:smallCaps w:val="0"/>
                <w:color w:val="FFFFFF"/>
                <w:sz w:val="20"/>
                <w:lang w:val="fr-CA"/>
              </w:rPr>
              <w:t>Identification</w:t>
            </w:r>
          </w:p>
        </w:tc>
        <w:tc>
          <w:tcPr>
            <w:tcW w:w="1256" w:type="dxa"/>
            <w:shd w:val="clear" w:color="auto" w:fill="000000"/>
            <w:vAlign w:val="center"/>
          </w:tcPr>
          <w:p w:rsidR="00B11DAA" w:rsidRDefault="00236169" w:rsidP="00EB2A3B">
            <w:pPr>
              <w:pStyle w:val="TableHeading"/>
              <w:jc w:val="center"/>
              <w:rPr>
                <w:smallCaps w:val="0"/>
                <w:color w:val="FFFFFF"/>
                <w:sz w:val="20"/>
                <w:lang w:val="fr-CA"/>
              </w:rPr>
            </w:pPr>
            <w:r>
              <w:rPr>
                <w:smallCaps w:val="0"/>
                <w:color w:val="FFFFFF"/>
                <w:sz w:val="20"/>
                <w:lang w:val="fr-CA"/>
              </w:rPr>
              <w:t>Type</w:t>
            </w:r>
          </w:p>
        </w:tc>
        <w:tc>
          <w:tcPr>
            <w:tcW w:w="2344" w:type="dxa"/>
            <w:shd w:val="clear" w:color="auto" w:fill="000000"/>
            <w:vAlign w:val="center"/>
          </w:tcPr>
          <w:p w:rsidR="00B11DAA" w:rsidRDefault="00236169" w:rsidP="00EB2A3B">
            <w:pPr>
              <w:pStyle w:val="TableHeading"/>
              <w:jc w:val="center"/>
              <w:rPr>
                <w:smallCaps w:val="0"/>
                <w:color w:val="FFFFFF"/>
                <w:sz w:val="20"/>
                <w:lang w:val="fr-CA"/>
              </w:rPr>
            </w:pPr>
            <w:r>
              <w:rPr>
                <w:smallCaps w:val="0"/>
                <w:color w:val="FFFFFF"/>
                <w:sz w:val="20"/>
                <w:lang w:val="fr-CA"/>
              </w:rPr>
              <w:t>Raison d’être</w:t>
            </w:r>
          </w:p>
        </w:tc>
        <w:tc>
          <w:tcPr>
            <w:tcW w:w="1620" w:type="dxa"/>
            <w:shd w:val="clear" w:color="auto" w:fill="000000"/>
            <w:vAlign w:val="center"/>
          </w:tcPr>
          <w:p w:rsidR="00B11DAA" w:rsidRDefault="00236169" w:rsidP="00EB2A3B">
            <w:pPr>
              <w:pStyle w:val="TableHeading"/>
              <w:jc w:val="center"/>
              <w:rPr>
                <w:smallCaps w:val="0"/>
                <w:color w:val="FFFFFF"/>
                <w:sz w:val="20"/>
                <w:lang w:val="fr-CA"/>
              </w:rPr>
            </w:pPr>
            <w:r>
              <w:rPr>
                <w:smallCaps w:val="0"/>
                <w:color w:val="FFFFFF"/>
                <w:sz w:val="20"/>
                <w:lang w:val="fr-CA"/>
              </w:rPr>
              <w:t>Règles d’intégrité</w:t>
            </w:r>
          </w:p>
        </w:tc>
      </w:tr>
      <w:tr w:rsidR="00236169" w:rsidTr="009A6C78">
        <w:trPr>
          <w:cantSplit/>
        </w:trPr>
        <w:tc>
          <w:tcPr>
            <w:tcW w:w="1530" w:type="dxa"/>
          </w:tcPr>
          <w:p w:rsidR="00236169" w:rsidRPr="00614CA7" w:rsidRDefault="00236169" w:rsidP="006A4B29">
            <w:pPr>
              <w:keepNext/>
              <w:spacing w:before="40" w:after="40"/>
            </w:pPr>
            <w:r>
              <w:t xml:space="preserve">No transaction </w:t>
            </w:r>
            <w:proofErr w:type="spellStart"/>
            <w:r>
              <w:t>ValMobil</w:t>
            </w:r>
            <w:proofErr w:type="spellEnd"/>
          </w:p>
        </w:tc>
        <w:tc>
          <w:tcPr>
            <w:tcW w:w="1256" w:type="dxa"/>
          </w:tcPr>
          <w:p w:rsidR="00236169" w:rsidRPr="00614CA7" w:rsidRDefault="00236169" w:rsidP="006A4B29">
            <w:pPr>
              <w:spacing w:before="40" w:after="40"/>
            </w:pPr>
            <w:r>
              <w:t>Entier</w:t>
            </w:r>
          </w:p>
        </w:tc>
        <w:tc>
          <w:tcPr>
            <w:tcW w:w="2344" w:type="dxa"/>
          </w:tcPr>
          <w:p w:rsidR="00236169" w:rsidRPr="00614CA7" w:rsidRDefault="00236169" w:rsidP="00236169">
            <w:pPr>
              <w:spacing w:before="40" w:after="40"/>
            </w:pPr>
            <w:r w:rsidRPr="00614CA7">
              <w:t>N</w:t>
            </w:r>
            <w:r>
              <w:t xml:space="preserve">uméro de transaction dans le système </w:t>
            </w:r>
            <w:proofErr w:type="spellStart"/>
            <w:r>
              <w:t>Valmobil</w:t>
            </w:r>
            <w:proofErr w:type="spellEnd"/>
          </w:p>
        </w:tc>
        <w:tc>
          <w:tcPr>
            <w:tcW w:w="1620" w:type="dxa"/>
          </w:tcPr>
          <w:p w:rsidR="00236169" w:rsidRPr="00614CA7" w:rsidRDefault="00236169" w:rsidP="006A4B29">
            <w:pPr>
              <w:spacing w:before="40" w:after="40"/>
            </w:pPr>
            <w:r w:rsidRPr="00614CA7">
              <w:t>Obligatoire</w:t>
            </w:r>
          </w:p>
        </w:tc>
      </w:tr>
      <w:tr w:rsidR="00236169" w:rsidTr="009A6C78">
        <w:trPr>
          <w:cantSplit/>
        </w:trPr>
        <w:tc>
          <w:tcPr>
            <w:tcW w:w="1530" w:type="dxa"/>
          </w:tcPr>
          <w:p w:rsidR="00236169" w:rsidRPr="00614CA7" w:rsidRDefault="00236169" w:rsidP="006A4B29">
            <w:pPr>
              <w:keepNext/>
              <w:spacing w:before="40" w:after="40"/>
            </w:pPr>
            <w:r>
              <w:t>Statut Transa</w:t>
            </w:r>
            <w:r>
              <w:t>c</w:t>
            </w:r>
            <w:r>
              <w:t>tion</w:t>
            </w:r>
          </w:p>
        </w:tc>
        <w:tc>
          <w:tcPr>
            <w:tcW w:w="1256" w:type="dxa"/>
          </w:tcPr>
          <w:p w:rsidR="00236169" w:rsidRPr="00614CA7" w:rsidRDefault="00236169" w:rsidP="006A4B29">
            <w:pPr>
              <w:spacing w:before="40" w:after="40"/>
            </w:pPr>
            <w:r w:rsidRPr="00614CA7">
              <w:t>Texte</w:t>
            </w:r>
          </w:p>
        </w:tc>
        <w:tc>
          <w:tcPr>
            <w:tcW w:w="2344" w:type="dxa"/>
          </w:tcPr>
          <w:p w:rsidR="00236169" w:rsidRPr="00614CA7" w:rsidRDefault="00236169" w:rsidP="006A4B29">
            <w:pPr>
              <w:spacing w:before="40" w:after="40"/>
            </w:pPr>
            <w:r>
              <w:t>Statut de la transaction suite à la confirmation</w:t>
            </w:r>
          </w:p>
        </w:tc>
        <w:tc>
          <w:tcPr>
            <w:tcW w:w="1620" w:type="dxa"/>
          </w:tcPr>
          <w:p w:rsidR="00236169" w:rsidRPr="00614CA7" w:rsidRDefault="00236169" w:rsidP="006A4B29">
            <w:pPr>
              <w:spacing w:before="40" w:after="40"/>
            </w:pPr>
            <w:r w:rsidRPr="00614CA7">
              <w:t>Obligatoire</w:t>
            </w:r>
          </w:p>
        </w:tc>
      </w:tr>
      <w:tr w:rsidR="00236169" w:rsidTr="009A6C78">
        <w:trPr>
          <w:cantSplit/>
        </w:trPr>
        <w:tc>
          <w:tcPr>
            <w:tcW w:w="1530" w:type="dxa"/>
          </w:tcPr>
          <w:p w:rsidR="00236169" w:rsidRPr="00614CA7" w:rsidRDefault="00236169" w:rsidP="006A4B29">
            <w:pPr>
              <w:keepNext/>
              <w:spacing w:before="40" w:after="40"/>
            </w:pPr>
            <w:r>
              <w:t>No transaction Système com</w:t>
            </w:r>
            <w:r>
              <w:t>p</w:t>
            </w:r>
            <w:r>
              <w:t>table</w:t>
            </w:r>
          </w:p>
        </w:tc>
        <w:tc>
          <w:tcPr>
            <w:tcW w:w="1256" w:type="dxa"/>
          </w:tcPr>
          <w:p w:rsidR="00236169" w:rsidRPr="00614CA7" w:rsidRDefault="00236169" w:rsidP="006A4B29">
            <w:pPr>
              <w:spacing w:before="40" w:after="40"/>
            </w:pPr>
            <w:r>
              <w:t>Entier</w:t>
            </w:r>
          </w:p>
        </w:tc>
        <w:tc>
          <w:tcPr>
            <w:tcW w:w="2344" w:type="dxa"/>
          </w:tcPr>
          <w:p w:rsidR="00236169" w:rsidRPr="00614CA7" w:rsidRDefault="00236169" w:rsidP="006A4B29">
            <w:pPr>
              <w:spacing w:before="40" w:after="40"/>
            </w:pPr>
            <w:r w:rsidRPr="00614CA7">
              <w:t>N</w:t>
            </w:r>
            <w:r>
              <w:t>uméro de transaction client dans le système comptable</w:t>
            </w:r>
          </w:p>
        </w:tc>
        <w:tc>
          <w:tcPr>
            <w:tcW w:w="1620" w:type="dxa"/>
          </w:tcPr>
          <w:p w:rsidR="00236169" w:rsidRPr="00614CA7" w:rsidRDefault="00AB236E" w:rsidP="006A4B29">
            <w:pPr>
              <w:spacing w:before="40" w:after="40"/>
            </w:pPr>
            <w:r>
              <w:t>Facultatif</w:t>
            </w:r>
          </w:p>
        </w:tc>
      </w:tr>
      <w:tr w:rsidR="00236169" w:rsidTr="009A6C78">
        <w:trPr>
          <w:cantSplit/>
        </w:trPr>
        <w:tc>
          <w:tcPr>
            <w:tcW w:w="1530" w:type="dxa"/>
          </w:tcPr>
          <w:p w:rsidR="00236169" w:rsidRDefault="009A6C78" w:rsidP="006A4B29">
            <w:pPr>
              <w:spacing w:before="40" w:after="40"/>
            </w:pPr>
            <w:r>
              <w:t>Utilisateur</w:t>
            </w:r>
          </w:p>
        </w:tc>
        <w:tc>
          <w:tcPr>
            <w:tcW w:w="1256" w:type="dxa"/>
          </w:tcPr>
          <w:p w:rsidR="00236169" w:rsidRPr="00614CA7" w:rsidRDefault="00236169" w:rsidP="006A4B29">
            <w:pPr>
              <w:spacing w:before="40" w:after="40"/>
            </w:pPr>
            <w:r>
              <w:t>Texte</w:t>
            </w:r>
          </w:p>
        </w:tc>
        <w:tc>
          <w:tcPr>
            <w:tcW w:w="2344" w:type="dxa"/>
          </w:tcPr>
          <w:p w:rsidR="00236169" w:rsidRPr="00614CA7" w:rsidRDefault="00236169" w:rsidP="006A4B29">
            <w:pPr>
              <w:spacing w:before="40" w:after="40"/>
            </w:pPr>
            <w:r>
              <w:t>Identifiant de l’agent FO qui a créé la transaction.</w:t>
            </w:r>
          </w:p>
        </w:tc>
        <w:tc>
          <w:tcPr>
            <w:tcW w:w="1620" w:type="dxa"/>
          </w:tcPr>
          <w:p w:rsidR="00236169" w:rsidRPr="00614CA7" w:rsidRDefault="00236169" w:rsidP="006A4B29">
            <w:pPr>
              <w:spacing w:before="40" w:after="40"/>
            </w:pPr>
            <w:r w:rsidRPr="00614CA7">
              <w:t>Obligatoire</w:t>
            </w:r>
          </w:p>
        </w:tc>
      </w:tr>
      <w:tr w:rsidR="009A6C78" w:rsidTr="009A6C78">
        <w:trPr>
          <w:cantSplit/>
        </w:trPr>
        <w:tc>
          <w:tcPr>
            <w:tcW w:w="1530" w:type="dxa"/>
          </w:tcPr>
          <w:p w:rsidR="009A6C78" w:rsidRDefault="009A6C78" w:rsidP="006A4B29">
            <w:pPr>
              <w:spacing w:before="40" w:after="40"/>
            </w:pPr>
            <w:r>
              <w:t>Notionnel</w:t>
            </w:r>
          </w:p>
        </w:tc>
        <w:tc>
          <w:tcPr>
            <w:tcW w:w="1256" w:type="dxa"/>
          </w:tcPr>
          <w:p w:rsidR="009A6C78" w:rsidRDefault="009A6C78" w:rsidP="006A4B29">
            <w:pPr>
              <w:spacing w:before="40" w:after="40"/>
            </w:pPr>
            <w:r>
              <w:t>Numérique</w:t>
            </w:r>
          </w:p>
        </w:tc>
        <w:tc>
          <w:tcPr>
            <w:tcW w:w="2344" w:type="dxa"/>
          </w:tcPr>
          <w:p w:rsidR="009A6C78" w:rsidRDefault="009A6C78" w:rsidP="006A4B29">
            <w:pPr>
              <w:spacing w:before="40" w:after="40"/>
            </w:pPr>
            <w:r>
              <w:t>Le principal de la transa</w:t>
            </w:r>
            <w:r>
              <w:t>c</w:t>
            </w:r>
            <w:r>
              <w:t>tion</w:t>
            </w:r>
          </w:p>
        </w:tc>
        <w:tc>
          <w:tcPr>
            <w:tcW w:w="1620" w:type="dxa"/>
          </w:tcPr>
          <w:p w:rsidR="009A6C78" w:rsidRPr="00614CA7" w:rsidRDefault="009A6C78" w:rsidP="006A4B29">
            <w:pPr>
              <w:spacing w:before="40" w:after="40"/>
            </w:pPr>
            <w:r>
              <w:t>Obligatoire</w:t>
            </w:r>
          </w:p>
        </w:tc>
      </w:tr>
    </w:tbl>
    <w:p w:rsidR="006A4B29" w:rsidRDefault="006A4B29" w:rsidP="006A4B29">
      <w:pPr>
        <w:pStyle w:val="Corpsdetexte"/>
      </w:pPr>
    </w:p>
    <w:p w:rsidR="006A4B29" w:rsidRDefault="006A4B29" w:rsidP="00495727">
      <w:pPr>
        <w:pStyle w:val="Titre3"/>
      </w:pPr>
      <w:r>
        <w:br w:type="page"/>
      </w:r>
      <w:bookmarkStart w:id="32" w:name="_Toc329152897"/>
      <w:r w:rsidRPr="003B3A95">
        <w:lastRenderedPageBreak/>
        <w:t>Définition de la composante MESSAGE</w:t>
      </w:r>
      <w:bookmarkEnd w:id="32"/>
    </w:p>
    <w:p w:rsidR="00495727" w:rsidRPr="00495727" w:rsidRDefault="00495727" w:rsidP="00495727">
      <w:pPr>
        <w:pStyle w:val="Corpsdetexte"/>
      </w:pPr>
    </w:p>
    <w:p w:rsidR="006A4B29" w:rsidRDefault="006A4B29" w:rsidP="006A4B29">
      <w:pPr>
        <w:pStyle w:val="Rubriques"/>
        <w:ind w:left="900"/>
      </w:pPr>
      <w:r>
        <w:t>Raison d’être et nature des objets</w:t>
      </w:r>
    </w:p>
    <w:p w:rsidR="00B11DAA" w:rsidRDefault="006A4B29" w:rsidP="00EB2A3B">
      <w:pPr>
        <w:pStyle w:val="Corpsdetexte"/>
        <w:spacing w:line="360" w:lineRule="auto"/>
        <w:jc w:val="both"/>
        <w:rPr>
          <w:color w:val="000000"/>
        </w:rPr>
      </w:pPr>
      <w:r>
        <w:rPr>
          <w:color w:val="000000"/>
        </w:rPr>
        <w:t xml:space="preserve">La classe Message constitue l’instance de transmission ou message et est étroitement liée à la transaction source </w:t>
      </w:r>
      <w:r w:rsidR="00495727">
        <w:rPr>
          <w:color w:val="000000"/>
        </w:rPr>
        <w:t>du</w:t>
      </w:r>
      <w:r>
        <w:rPr>
          <w:color w:val="000000"/>
        </w:rPr>
        <w:t xml:space="preserve"> client.</w:t>
      </w:r>
      <w:r w:rsidR="006B3698">
        <w:rPr>
          <w:color w:val="000000"/>
        </w:rPr>
        <w:t xml:space="preserve"> La gestion des messages ne peut être effectuée que par les utilis</w:t>
      </w:r>
      <w:r w:rsidR="006B3698">
        <w:rPr>
          <w:color w:val="000000"/>
        </w:rPr>
        <w:t>a</w:t>
      </w:r>
      <w:r w:rsidR="006B3698">
        <w:rPr>
          <w:color w:val="000000"/>
        </w:rPr>
        <w:t xml:space="preserve">teurs membres du </w:t>
      </w:r>
      <w:r w:rsidR="00476683">
        <w:rPr>
          <w:color w:val="000000"/>
        </w:rPr>
        <w:t xml:space="preserve">groupe </w:t>
      </w:r>
      <w:r w:rsidR="002F6EFA">
        <w:rPr>
          <w:color w:val="000000"/>
        </w:rPr>
        <w:t>Back-office</w:t>
      </w:r>
      <w:r w:rsidR="00476683">
        <w:rPr>
          <w:color w:val="000000"/>
        </w:rPr>
        <w:t>. Ces utilisateurs ont la responsabilité de s’assurer du r</w:t>
      </w:r>
      <w:r w:rsidR="00476683">
        <w:rPr>
          <w:color w:val="000000"/>
        </w:rPr>
        <w:t>è</w:t>
      </w:r>
      <w:r w:rsidR="00476683">
        <w:rPr>
          <w:color w:val="000000"/>
        </w:rPr>
        <w:t xml:space="preserve">glement de la transaction avec le client et doivent conséquemment vérifier que la transaction a </w:t>
      </w:r>
      <w:r w:rsidR="002F6EFA">
        <w:rPr>
          <w:color w:val="000000"/>
        </w:rPr>
        <w:t>bel et bien</w:t>
      </w:r>
      <w:r w:rsidR="00476683">
        <w:rPr>
          <w:color w:val="000000"/>
        </w:rPr>
        <w:t xml:space="preserve"> été traitée dans le système comptable.</w:t>
      </w:r>
    </w:p>
    <w:p w:rsidR="00CF0BA4" w:rsidRDefault="00CF0BA4" w:rsidP="006A4B29">
      <w:pPr>
        <w:pStyle w:val="Rubriques"/>
        <w:ind w:left="907"/>
      </w:pPr>
    </w:p>
    <w:p w:rsidR="006A4B29" w:rsidRDefault="006A4B29" w:rsidP="006A4B29">
      <w:pPr>
        <w:pStyle w:val="Rubriques"/>
        <w:ind w:left="907"/>
        <w:rPr>
          <w:color w:val="000000"/>
        </w:rPr>
      </w:pPr>
      <w:r>
        <w:t>Principaux états</w:t>
      </w:r>
    </w:p>
    <w:p w:rsidR="00CF0BA4" w:rsidRDefault="00CF0BA4" w:rsidP="00CF0BA4">
      <w:pPr>
        <w:ind w:left="907"/>
        <w:rPr>
          <w:color w:val="000000"/>
        </w:rPr>
      </w:pPr>
      <w:r>
        <w:rPr>
          <w:color w:val="000000"/>
        </w:rPr>
        <w:t>Un message comporte 4 états :</w:t>
      </w:r>
    </w:p>
    <w:p w:rsidR="00105842" w:rsidRDefault="00CF0BA4" w:rsidP="00B009E4">
      <w:pPr>
        <w:pStyle w:val="Corpsdetexte"/>
        <w:numPr>
          <w:ilvl w:val="0"/>
          <w:numId w:val="26"/>
        </w:numPr>
        <w:rPr>
          <w:color w:val="000000"/>
        </w:rPr>
      </w:pPr>
      <w:r>
        <w:rPr>
          <w:color w:val="000000"/>
        </w:rPr>
        <w:t>En erreur </w:t>
      </w:r>
      <w:r w:rsidR="00105842">
        <w:rPr>
          <w:color w:val="000000"/>
        </w:rPr>
        <w:t xml:space="preserve">(‘E’) </w:t>
      </w:r>
      <w:r>
        <w:rPr>
          <w:color w:val="000000"/>
        </w:rPr>
        <w:t xml:space="preserve">: </w:t>
      </w:r>
    </w:p>
    <w:p w:rsidR="00B11DAA" w:rsidRDefault="00105842" w:rsidP="00EB2A3B">
      <w:pPr>
        <w:pStyle w:val="Corpsdetexte"/>
        <w:numPr>
          <w:ilvl w:val="1"/>
          <w:numId w:val="26"/>
        </w:numPr>
        <w:jc w:val="both"/>
        <w:rPr>
          <w:color w:val="000000"/>
        </w:rPr>
      </w:pPr>
      <w:r>
        <w:rPr>
          <w:color w:val="000000"/>
        </w:rPr>
        <w:t>Lorsque le code de retour du message indique que la transaction a été rejetée par le système comptable en raison d’un problème avec une règle d’</w:t>
      </w:r>
      <w:r w:rsidR="002F6EFA">
        <w:rPr>
          <w:color w:val="000000"/>
        </w:rPr>
        <w:t>affaires</w:t>
      </w:r>
      <w:r>
        <w:rPr>
          <w:color w:val="000000"/>
        </w:rPr>
        <w:t xml:space="preserve">. Le statut du message devient ‘E’. Le </w:t>
      </w:r>
      <w:r w:rsidR="002F6EFA">
        <w:rPr>
          <w:color w:val="000000"/>
        </w:rPr>
        <w:t>back-office</w:t>
      </w:r>
      <w:r>
        <w:rPr>
          <w:color w:val="000000"/>
        </w:rPr>
        <w:t xml:space="preserve"> doit alors informer l’utilisateur au FrontOffice qu’une modification de la transaction est nécessa</w:t>
      </w:r>
      <w:r>
        <w:rPr>
          <w:color w:val="000000"/>
        </w:rPr>
        <w:t>i</w:t>
      </w:r>
      <w:r>
        <w:rPr>
          <w:color w:val="000000"/>
        </w:rPr>
        <w:t>re pour corriger l’erreur.</w:t>
      </w:r>
    </w:p>
    <w:p w:rsidR="00C21188" w:rsidRDefault="00CF0BA4" w:rsidP="00B009E4">
      <w:pPr>
        <w:pStyle w:val="Corpsdetexte"/>
        <w:numPr>
          <w:ilvl w:val="0"/>
          <w:numId w:val="26"/>
        </w:numPr>
        <w:rPr>
          <w:color w:val="000000"/>
        </w:rPr>
      </w:pPr>
      <w:r>
        <w:rPr>
          <w:color w:val="000000"/>
        </w:rPr>
        <w:t>Traité avec succès </w:t>
      </w:r>
      <w:r w:rsidR="00C21188">
        <w:rPr>
          <w:color w:val="000000"/>
        </w:rPr>
        <w:t xml:space="preserve">(‘T’) </w:t>
      </w:r>
      <w:r>
        <w:rPr>
          <w:color w:val="000000"/>
        </w:rPr>
        <w:t xml:space="preserve">: </w:t>
      </w:r>
    </w:p>
    <w:p w:rsidR="00B11DAA" w:rsidRDefault="00C21188" w:rsidP="00EB2A3B">
      <w:pPr>
        <w:pStyle w:val="Corpsdetexte"/>
        <w:numPr>
          <w:ilvl w:val="1"/>
          <w:numId w:val="26"/>
        </w:numPr>
        <w:jc w:val="both"/>
        <w:rPr>
          <w:color w:val="000000"/>
        </w:rPr>
      </w:pPr>
      <w:r>
        <w:rPr>
          <w:color w:val="000000"/>
        </w:rPr>
        <w:t xml:space="preserve">Lorsque le message a été traité avec succès par le système comptable, le statut du message devient </w:t>
      </w:r>
      <w:r w:rsidR="00CF0BA4">
        <w:rPr>
          <w:color w:val="000000"/>
        </w:rPr>
        <w:t>‘T’</w:t>
      </w:r>
      <w:r>
        <w:rPr>
          <w:color w:val="000000"/>
        </w:rPr>
        <w:t>.</w:t>
      </w:r>
    </w:p>
    <w:p w:rsidR="00CF0BA4" w:rsidRDefault="00CF0BA4" w:rsidP="00B009E4">
      <w:pPr>
        <w:pStyle w:val="Corpsdetexte"/>
        <w:numPr>
          <w:ilvl w:val="0"/>
          <w:numId w:val="26"/>
        </w:numPr>
        <w:rPr>
          <w:color w:val="000000"/>
        </w:rPr>
      </w:pPr>
      <w:r>
        <w:rPr>
          <w:color w:val="000000"/>
        </w:rPr>
        <w:t>En traitement</w:t>
      </w:r>
      <w:r w:rsidR="00C21188">
        <w:rPr>
          <w:color w:val="000000"/>
        </w:rPr>
        <w:t xml:space="preserve"> (‘Q’) :</w:t>
      </w:r>
    </w:p>
    <w:p w:rsidR="00B11DAA" w:rsidRDefault="00C21188" w:rsidP="00EB2A3B">
      <w:pPr>
        <w:pStyle w:val="Corpsdetexte"/>
        <w:numPr>
          <w:ilvl w:val="1"/>
          <w:numId w:val="26"/>
        </w:numPr>
        <w:jc w:val="both"/>
        <w:rPr>
          <w:color w:val="000000"/>
        </w:rPr>
      </w:pPr>
      <w:r>
        <w:rPr>
          <w:color w:val="000000"/>
        </w:rPr>
        <w:t>Lorsque le message est envoyé au système comptable, le statut du message de vient ‘Q’. Ce statut indique que le système est en attente d’une réponse de la part du système comptable</w:t>
      </w:r>
    </w:p>
    <w:p w:rsidR="00C21188" w:rsidRDefault="00CF0BA4" w:rsidP="00B009E4">
      <w:pPr>
        <w:pStyle w:val="Corpsdetexte"/>
        <w:numPr>
          <w:ilvl w:val="0"/>
          <w:numId w:val="26"/>
        </w:numPr>
        <w:rPr>
          <w:color w:val="000000"/>
        </w:rPr>
      </w:pPr>
      <w:r>
        <w:rPr>
          <w:color w:val="000000"/>
        </w:rPr>
        <w:t>Erreur de communication</w:t>
      </w:r>
      <w:r w:rsidR="00C21188">
        <w:rPr>
          <w:color w:val="000000"/>
        </w:rPr>
        <w:t xml:space="preserve"> (‘</w:t>
      </w:r>
      <w:proofErr w:type="spellStart"/>
      <w:r w:rsidR="00C21188">
        <w:rPr>
          <w:color w:val="000000"/>
        </w:rPr>
        <w:t>Err</w:t>
      </w:r>
      <w:proofErr w:type="spellEnd"/>
      <w:r w:rsidR="00C21188">
        <w:rPr>
          <w:color w:val="000000"/>
        </w:rPr>
        <w:t>’)</w:t>
      </w:r>
      <w:r>
        <w:rPr>
          <w:color w:val="000000"/>
        </w:rPr>
        <w:t xml:space="preserve"> : </w:t>
      </w:r>
    </w:p>
    <w:p w:rsidR="00B11DAA" w:rsidRDefault="00184E37" w:rsidP="00EB2A3B">
      <w:pPr>
        <w:pStyle w:val="Corpsdetexte"/>
        <w:numPr>
          <w:ilvl w:val="1"/>
          <w:numId w:val="26"/>
        </w:numPr>
        <w:jc w:val="both"/>
        <w:rPr>
          <w:color w:val="000000"/>
        </w:rPr>
      </w:pPr>
      <w:r>
        <w:rPr>
          <w:color w:val="000000"/>
        </w:rPr>
        <w:t xml:space="preserve">Lorsque le code de retour du message indique une erreur de transmission, le statut du message devient </w:t>
      </w:r>
      <w:r w:rsidR="00CF0BA4">
        <w:rPr>
          <w:color w:val="000000"/>
        </w:rPr>
        <w:t>‘</w:t>
      </w:r>
      <w:proofErr w:type="spellStart"/>
      <w:r w:rsidR="00CF0BA4">
        <w:rPr>
          <w:color w:val="000000"/>
        </w:rPr>
        <w:t>Err</w:t>
      </w:r>
      <w:proofErr w:type="spellEnd"/>
      <w:r w:rsidR="00CF0BA4">
        <w:rPr>
          <w:color w:val="000000"/>
        </w:rPr>
        <w:t>’</w:t>
      </w:r>
      <w:r>
        <w:rPr>
          <w:color w:val="000000"/>
        </w:rPr>
        <w:t>. Cela indique qu’il est possible de réinjecter le message et ne nécessite pas une correction de la part du FrontOffice.</w:t>
      </w:r>
    </w:p>
    <w:p w:rsidR="00B11DAA" w:rsidRDefault="00B11DAA" w:rsidP="00EB2A3B">
      <w:pPr>
        <w:ind w:left="907"/>
        <w:jc w:val="both"/>
        <w:rPr>
          <w:highlight w:val="yellow"/>
        </w:rPr>
      </w:pPr>
    </w:p>
    <w:p w:rsidR="006A4B29" w:rsidRDefault="006A4B29" w:rsidP="006A4B29">
      <w:pPr>
        <w:pStyle w:val="Corpsdetexte"/>
        <w:rPr>
          <w:color w:val="000000"/>
        </w:rPr>
      </w:pPr>
    </w:p>
    <w:p w:rsidR="00BE2412" w:rsidRPr="00BE2412" w:rsidRDefault="00BE2412" w:rsidP="00BE2412">
      <w:pPr>
        <w:pStyle w:val="Rubriques"/>
        <w:ind w:left="907"/>
        <w:rPr>
          <w:b w:val="0"/>
          <w:i/>
          <w:color w:val="000000"/>
        </w:rPr>
      </w:pPr>
      <w:r>
        <w:t>Services du noyau</w:t>
      </w:r>
    </w:p>
    <w:p w:rsidR="00BE2412" w:rsidRDefault="00BE2412" w:rsidP="006A4B29">
      <w:pPr>
        <w:pStyle w:val="Corpsdetexte"/>
        <w:rPr>
          <w:color w:val="000000"/>
        </w:rPr>
      </w:pPr>
      <w:r>
        <w:rPr>
          <w:color w:val="000000"/>
        </w:rPr>
        <w:t>Ajouter message ()</w:t>
      </w:r>
    </w:p>
    <w:p w:rsidR="006A4B29" w:rsidRDefault="006A4B29" w:rsidP="006A4B29">
      <w:pPr>
        <w:pStyle w:val="Corpsdetexte"/>
        <w:rPr>
          <w:color w:val="000000"/>
        </w:rPr>
      </w:pPr>
      <w:r>
        <w:rPr>
          <w:color w:val="000000"/>
        </w:rPr>
        <w:t>Transmettre</w:t>
      </w:r>
      <w:r w:rsidRPr="00614CA7">
        <w:rPr>
          <w:color w:val="000000"/>
        </w:rPr>
        <w:t xml:space="preserve"> </w:t>
      </w:r>
      <w:r w:rsidR="00BE2412">
        <w:rPr>
          <w:color w:val="000000"/>
        </w:rPr>
        <w:t>Message</w:t>
      </w:r>
      <w:r>
        <w:rPr>
          <w:color w:val="000000"/>
        </w:rPr>
        <w:t xml:space="preserve"> ( )</w:t>
      </w:r>
    </w:p>
    <w:p w:rsidR="00BE2412" w:rsidRDefault="00BE2412" w:rsidP="006A4B29">
      <w:pPr>
        <w:pStyle w:val="Corpsdetexte"/>
        <w:rPr>
          <w:color w:val="000000"/>
        </w:rPr>
      </w:pPr>
      <w:r>
        <w:rPr>
          <w:color w:val="000000"/>
        </w:rPr>
        <w:t>MAJ Statut Message ()</w:t>
      </w:r>
    </w:p>
    <w:p w:rsidR="00BE2412" w:rsidRDefault="00BE2412" w:rsidP="006A4B29">
      <w:pPr>
        <w:pStyle w:val="Corpsdetexte"/>
        <w:rPr>
          <w:color w:val="000000"/>
        </w:rPr>
      </w:pPr>
    </w:p>
    <w:p w:rsidR="006A4B29" w:rsidRDefault="006A4B29" w:rsidP="006A4B29">
      <w:pPr>
        <w:pStyle w:val="Topic"/>
      </w:pPr>
      <w:r>
        <w:t>Règles d'intégrité</w:t>
      </w:r>
    </w:p>
    <w:p w:rsidR="006A4B29" w:rsidRDefault="006A4B29" w:rsidP="006A4B29">
      <w:pPr>
        <w:pStyle w:val="Corpsdetexte"/>
        <w:rPr>
          <w:color w:val="000000"/>
        </w:rPr>
      </w:pPr>
      <w:r>
        <w:rPr>
          <w:color w:val="000000"/>
        </w:rPr>
        <w:t xml:space="preserve">Chacune des transactions </w:t>
      </w:r>
      <w:r w:rsidR="00531DAD">
        <w:rPr>
          <w:color w:val="000000"/>
        </w:rPr>
        <w:t xml:space="preserve">peut correspondre à </w:t>
      </w:r>
      <w:r w:rsidR="00816BAF">
        <w:rPr>
          <w:color w:val="000000"/>
        </w:rPr>
        <w:t>plusieurs transmissions de messages.</w:t>
      </w:r>
    </w:p>
    <w:p w:rsidR="00816BAF" w:rsidRDefault="00816BAF" w:rsidP="006A4B29">
      <w:pPr>
        <w:pStyle w:val="Corpsdetexte"/>
        <w:rPr>
          <w:color w:val="000000"/>
        </w:rPr>
      </w:pPr>
    </w:p>
    <w:p w:rsidR="006A4B29" w:rsidRDefault="006A4B29" w:rsidP="006A4B29">
      <w:pPr>
        <w:pStyle w:val="Topic"/>
      </w:pPr>
      <w:r>
        <w:lastRenderedPageBreak/>
        <w:t>Volumes</w:t>
      </w:r>
    </w:p>
    <w:p w:rsidR="00B11DAA" w:rsidRDefault="006A4B29" w:rsidP="00EB2A3B">
      <w:pPr>
        <w:pStyle w:val="Corpsdetexte"/>
        <w:spacing w:line="360" w:lineRule="auto"/>
        <w:jc w:val="both"/>
        <w:rPr>
          <w:color w:val="000000"/>
        </w:rPr>
      </w:pPr>
      <w:r>
        <w:rPr>
          <w:color w:val="000000"/>
        </w:rPr>
        <w:t xml:space="preserve">1000 transactions sur une période d’une </w:t>
      </w:r>
      <w:r w:rsidR="00816BAF">
        <w:rPr>
          <w:color w:val="000000"/>
        </w:rPr>
        <w:t>semaine, lesquelles pourraient retransmise de façon i</w:t>
      </w:r>
      <w:r w:rsidR="00816BAF">
        <w:rPr>
          <w:color w:val="000000"/>
        </w:rPr>
        <w:t>l</w:t>
      </w:r>
      <w:r w:rsidR="00816BAF">
        <w:rPr>
          <w:color w:val="000000"/>
        </w:rPr>
        <w:t>limitée</w:t>
      </w:r>
      <w:r>
        <w:rPr>
          <w:color w:val="000000"/>
        </w:rPr>
        <w:t>.</w:t>
      </w:r>
      <w:r w:rsidR="00816BAF">
        <w:rPr>
          <w:color w:val="000000"/>
        </w:rPr>
        <w:t xml:space="preserve"> Chaque fois qu’une transaction est confirmée, un message correspondant est créé dans la base de données.</w:t>
      </w:r>
      <w:r w:rsidR="00531DAD">
        <w:rPr>
          <w:color w:val="000000"/>
        </w:rPr>
        <w:t xml:space="preserve"> Par contre, lorsque l’utilisateur décide de ‘réinjecter’ un message particulier, le système n’ajoute pas un nouvel enregistrement et met plutôt le statut du message correspo</w:t>
      </w:r>
      <w:r w:rsidR="00531DAD">
        <w:rPr>
          <w:color w:val="000000"/>
        </w:rPr>
        <w:t>n</w:t>
      </w:r>
      <w:r w:rsidR="00531DAD">
        <w:rPr>
          <w:color w:val="000000"/>
        </w:rPr>
        <w:t>dant à jour. (On réinjecte le même message)</w:t>
      </w:r>
    </w:p>
    <w:p w:rsidR="009C2E0B" w:rsidRDefault="009C2E0B" w:rsidP="006A4B29">
      <w:pPr>
        <w:pStyle w:val="Topic"/>
      </w:pPr>
    </w:p>
    <w:p w:rsidR="006A4B29" w:rsidRDefault="006A4B29" w:rsidP="006A4B29">
      <w:pPr>
        <w:pStyle w:val="Topic"/>
      </w:pPr>
      <w:r>
        <w:t>Définition des attributs</w:t>
      </w:r>
      <w:r w:rsidR="00816BAF">
        <w:t xml:space="preserve"> principaux</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0"/>
        <w:gridCol w:w="990"/>
        <w:gridCol w:w="2610"/>
        <w:gridCol w:w="1620"/>
      </w:tblGrid>
      <w:tr w:rsidR="00816BAF" w:rsidTr="006A4B29">
        <w:trPr>
          <w:cantSplit/>
          <w:tblHeader/>
        </w:trPr>
        <w:tc>
          <w:tcPr>
            <w:tcW w:w="1530" w:type="dxa"/>
            <w:shd w:val="clear" w:color="auto" w:fill="000000"/>
          </w:tcPr>
          <w:p w:rsidR="00816BAF" w:rsidRDefault="00816BAF" w:rsidP="006A4B29">
            <w:pPr>
              <w:pStyle w:val="TableHeading"/>
              <w:rPr>
                <w:smallCaps w:val="0"/>
                <w:color w:val="FFFFFF"/>
                <w:sz w:val="20"/>
                <w:lang w:val="fr-CA"/>
              </w:rPr>
            </w:pPr>
            <w:r>
              <w:rPr>
                <w:smallCaps w:val="0"/>
                <w:color w:val="FFFFFF"/>
                <w:sz w:val="20"/>
                <w:lang w:val="fr-CA"/>
              </w:rPr>
              <w:t>Identification</w:t>
            </w:r>
          </w:p>
        </w:tc>
        <w:tc>
          <w:tcPr>
            <w:tcW w:w="990" w:type="dxa"/>
            <w:shd w:val="clear" w:color="auto" w:fill="000000"/>
          </w:tcPr>
          <w:p w:rsidR="00816BAF" w:rsidRDefault="00816BAF" w:rsidP="006A4B29">
            <w:pPr>
              <w:pStyle w:val="TableHeading"/>
              <w:rPr>
                <w:smallCaps w:val="0"/>
                <w:color w:val="FFFFFF"/>
                <w:sz w:val="20"/>
                <w:lang w:val="fr-CA"/>
              </w:rPr>
            </w:pPr>
            <w:r>
              <w:rPr>
                <w:smallCaps w:val="0"/>
                <w:color w:val="FFFFFF"/>
                <w:sz w:val="20"/>
                <w:lang w:val="fr-CA"/>
              </w:rPr>
              <w:t>Type</w:t>
            </w:r>
          </w:p>
        </w:tc>
        <w:tc>
          <w:tcPr>
            <w:tcW w:w="2610" w:type="dxa"/>
            <w:shd w:val="clear" w:color="auto" w:fill="000000"/>
          </w:tcPr>
          <w:p w:rsidR="00816BAF" w:rsidRDefault="00816BAF" w:rsidP="006A4B29">
            <w:pPr>
              <w:pStyle w:val="TableHeading"/>
              <w:rPr>
                <w:smallCaps w:val="0"/>
                <w:color w:val="FFFFFF"/>
                <w:sz w:val="20"/>
                <w:lang w:val="fr-CA"/>
              </w:rPr>
            </w:pPr>
            <w:r>
              <w:rPr>
                <w:smallCaps w:val="0"/>
                <w:color w:val="FFFFFF"/>
                <w:sz w:val="20"/>
                <w:lang w:val="fr-CA"/>
              </w:rPr>
              <w:t>Raison d’être</w:t>
            </w:r>
          </w:p>
        </w:tc>
        <w:tc>
          <w:tcPr>
            <w:tcW w:w="1620" w:type="dxa"/>
            <w:shd w:val="clear" w:color="auto" w:fill="000000"/>
          </w:tcPr>
          <w:p w:rsidR="00816BAF" w:rsidRDefault="00816BAF" w:rsidP="006A4B29">
            <w:pPr>
              <w:pStyle w:val="TableHeading"/>
              <w:rPr>
                <w:smallCaps w:val="0"/>
                <w:color w:val="FFFFFF"/>
                <w:sz w:val="20"/>
                <w:lang w:val="fr-CA"/>
              </w:rPr>
            </w:pPr>
            <w:r>
              <w:rPr>
                <w:smallCaps w:val="0"/>
                <w:color w:val="FFFFFF"/>
                <w:sz w:val="20"/>
                <w:lang w:val="fr-CA"/>
              </w:rPr>
              <w:t>Règles d’intégrité</w:t>
            </w:r>
          </w:p>
        </w:tc>
      </w:tr>
      <w:tr w:rsidR="00816BAF" w:rsidTr="006A4B29">
        <w:trPr>
          <w:cantSplit/>
        </w:trPr>
        <w:tc>
          <w:tcPr>
            <w:tcW w:w="1530" w:type="dxa"/>
          </w:tcPr>
          <w:p w:rsidR="00816BAF" w:rsidRDefault="00816BAF" w:rsidP="006A4B29">
            <w:pPr>
              <w:keepNext/>
              <w:spacing w:before="40" w:after="40"/>
            </w:pPr>
            <w:r>
              <w:t>Identifiant du message</w:t>
            </w:r>
          </w:p>
        </w:tc>
        <w:tc>
          <w:tcPr>
            <w:tcW w:w="990" w:type="dxa"/>
          </w:tcPr>
          <w:p w:rsidR="00816BAF" w:rsidRDefault="00816BAF" w:rsidP="006A4B29">
            <w:pPr>
              <w:spacing w:before="40" w:after="40"/>
            </w:pPr>
            <w:r>
              <w:t>Entier</w:t>
            </w:r>
          </w:p>
        </w:tc>
        <w:tc>
          <w:tcPr>
            <w:tcW w:w="2610" w:type="dxa"/>
          </w:tcPr>
          <w:p w:rsidR="00816BAF" w:rsidRPr="00614CA7" w:rsidRDefault="00816BAF" w:rsidP="006A4B29">
            <w:pPr>
              <w:spacing w:before="40" w:after="40"/>
            </w:pPr>
            <w:r>
              <w:t>Le numéro unique du mess</w:t>
            </w:r>
            <w:r>
              <w:t>a</w:t>
            </w:r>
            <w:r>
              <w:t>ge</w:t>
            </w:r>
          </w:p>
        </w:tc>
        <w:tc>
          <w:tcPr>
            <w:tcW w:w="1620" w:type="dxa"/>
          </w:tcPr>
          <w:p w:rsidR="00816BAF" w:rsidRPr="00614CA7" w:rsidRDefault="00816BAF" w:rsidP="006A4B29">
            <w:pPr>
              <w:spacing w:before="40" w:after="40"/>
            </w:pPr>
            <w:r>
              <w:t>Obligatoire</w:t>
            </w:r>
          </w:p>
        </w:tc>
      </w:tr>
      <w:tr w:rsidR="00816BAF" w:rsidTr="006A4B29">
        <w:trPr>
          <w:cantSplit/>
        </w:trPr>
        <w:tc>
          <w:tcPr>
            <w:tcW w:w="1530" w:type="dxa"/>
          </w:tcPr>
          <w:p w:rsidR="00816BAF" w:rsidRPr="00614CA7" w:rsidRDefault="00816BAF" w:rsidP="006A4B29">
            <w:pPr>
              <w:keepNext/>
              <w:spacing w:before="40" w:after="40"/>
            </w:pPr>
            <w:r>
              <w:t>No de transa</w:t>
            </w:r>
            <w:r>
              <w:t>c</w:t>
            </w:r>
            <w:r>
              <w:t xml:space="preserve">tion </w:t>
            </w:r>
            <w:proofErr w:type="spellStart"/>
            <w:r>
              <w:t>Valmobil</w:t>
            </w:r>
            <w:proofErr w:type="spellEnd"/>
          </w:p>
        </w:tc>
        <w:tc>
          <w:tcPr>
            <w:tcW w:w="990" w:type="dxa"/>
          </w:tcPr>
          <w:p w:rsidR="00816BAF" w:rsidRPr="00614CA7" w:rsidRDefault="00816BAF" w:rsidP="006A4B29">
            <w:pPr>
              <w:spacing w:before="40" w:after="40"/>
            </w:pPr>
            <w:r>
              <w:t>Entier</w:t>
            </w:r>
          </w:p>
        </w:tc>
        <w:tc>
          <w:tcPr>
            <w:tcW w:w="2610" w:type="dxa"/>
          </w:tcPr>
          <w:p w:rsidR="00816BAF" w:rsidRPr="00614CA7" w:rsidRDefault="00816BAF" w:rsidP="006A4B29">
            <w:pPr>
              <w:spacing w:before="40" w:after="40"/>
            </w:pPr>
            <w:r w:rsidRPr="00614CA7">
              <w:t>N</w:t>
            </w:r>
            <w:r>
              <w:t>uméro de transaction client</w:t>
            </w:r>
          </w:p>
        </w:tc>
        <w:tc>
          <w:tcPr>
            <w:tcW w:w="1620" w:type="dxa"/>
          </w:tcPr>
          <w:p w:rsidR="00816BAF" w:rsidRPr="00614CA7" w:rsidRDefault="00816BAF" w:rsidP="006A4B29">
            <w:pPr>
              <w:spacing w:before="40" w:after="40"/>
            </w:pPr>
            <w:r w:rsidRPr="00614CA7">
              <w:t>Obligatoire</w:t>
            </w:r>
          </w:p>
        </w:tc>
      </w:tr>
      <w:tr w:rsidR="00816BAF" w:rsidTr="006A4B29">
        <w:trPr>
          <w:cantSplit/>
        </w:trPr>
        <w:tc>
          <w:tcPr>
            <w:tcW w:w="1530" w:type="dxa"/>
          </w:tcPr>
          <w:p w:rsidR="00816BAF" w:rsidRPr="00614CA7" w:rsidRDefault="00816BAF" w:rsidP="006A4B29">
            <w:pPr>
              <w:keepNext/>
              <w:spacing w:before="40" w:after="40"/>
            </w:pPr>
            <w:r>
              <w:t>Statut du me</w:t>
            </w:r>
            <w:r>
              <w:t>s</w:t>
            </w:r>
            <w:r>
              <w:t>sage</w:t>
            </w:r>
          </w:p>
        </w:tc>
        <w:tc>
          <w:tcPr>
            <w:tcW w:w="990" w:type="dxa"/>
          </w:tcPr>
          <w:p w:rsidR="00816BAF" w:rsidRPr="00614CA7" w:rsidRDefault="00816BAF" w:rsidP="006A4B29">
            <w:pPr>
              <w:spacing w:before="40" w:after="40"/>
            </w:pPr>
            <w:r w:rsidRPr="00614CA7">
              <w:t>Texte</w:t>
            </w:r>
          </w:p>
        </w:tc>
        <w:tc>
          <w:tcPr>
            <w:tcW w:w="2610" w:type="dxa"/>
          </w:tcPr>
          <w:p w:rsidR="00816BAF" w:rsidRPr="00614CA7" w:rsidRDefault="00816BAF" w:rsidP="00816BAF">
            <w:pPr>
              <w:spacing w:before="40" w:after="40"/>
            </w:pPr>
            <w:r>
              <w:t>Le statut représentant l’état du message</w:t>
            </w:r>
          </w:p>
        </w:tc>
        <w:tc>
          <w:tcPr>
            <w:tcW w:w="1620" w:type="dxa"/>
          </w:tcPr>
          <w:p w:rsidR="00816BAF" w:rsidRPr="00614CA7" w:rsidRDefault="00816BAF" w:rsidP="006A4B29">
            <w:pPr>
              <w:spacing w:before="40" w:after="40"/>
            </w:pPr>
            <w:r w:rsidRPr="00614CA7">
              <w:t>Obligatoire</w:t>
            </w:r>
          </w:p>
        </w:tc>
      </w:tr>
      <w:tr w:rsidR="00816BAF" w:rsidTr="006A4B29">
        <w:trPr>
          <w:cantSplit/>
        </w:trPr>
        <w:tc>
          <w:tcPr>
            <w:tcW w:w="1530" w:type="dxa"/>
          </w:tcPr>
          <w:p w:rsidR="00816BAF" w:rsidRPr="00614CA7" w:rsidRDefault="00816BAF" w:rsidP="006A4B29">
            <w:pPr>
              <w:keepNext/>
              <w:spacing w:before="40" w:after="40"/>
            </w:pPr>
            <w:r>
              <w:t>Date de tran</w:t>
            </w:r>
            <w:r>
              <w:t>s</w:t>
            </w:r>
            <w:r>
              <w:t>mission insta</w:t>
            </w:r>
            <w:r>
              <w:t>n</w:t>
            </w:r>
            <w:r>
              <w:t>ce</w:t>
            </w:r>
          </w:p>
        </w:tc>
        <w:tc>
          <w:tcPr>
            <w:tcW w:w="990" w:type="dxa"/>
          </w:tcPr>
          <w:p w:rsidR="00816BAF" w:rsidRPr="00614CA7" w:rsidRDefault="00816BAF" w:rsidP="006A4B29">
            <w:pPr>
              <w:spacing w:before="40" w:after="40"/>
            </w:pPr>
            <w:r>
              <w:t>Date</w:t>
            </w:r>
          </w:p>
        </w:tc>
        <w:tc>
          <w:tcPr>
            <w:tcW w:w="2610" w:type="dxa"/>
          </w:tcPr>
          <w:p w:rsidR="00816BAF" w:rsidRPr="00614CA7" w:rsidRDefault="00816BAF" w:rsidP="006A4B29">
            <w:pPr>
              <w:spacing w:before="40" w:after="40"/>
            </w:pPr>
            <w:r>
              <w:t>Date de transmission de l’instance</w:t>
            </w:r>
          </w:p>
        </w:tc>
        <w:tc>
          <w:tcPr>
            <w:tcW w:w="1620" w:type="dxa"/>
          </w:tcPr>
          <w:p w:rsidR="00816BAF" w:rsidRPr="00614CA7" w:rsidRDefault="00816BAF" w:rsidP="006A4B29">
            <w:pPr>
              <w:spacing w:before="40" w:after="40"/>
            </w:pPr>
            <w:r w:rsidRPr="00614CA7">
              <w:t>Obligatoire</w:t>
            </w:r>
          </w:p>
        </w:tc>
      </w:tr>
      <w:tr w:rsidR="00816BAF" w:rsidTr="006A4B29">
        <w:trPr>
          <w:cantSplit/>
        </w:trPr>
        <w:tc>
          <w:tcPr>
            <w:tcW w:w="1530" w:type="dxa"/>
          </w:tcPr>
          <w:p w:rsidR="00816BAF" w:rsidRDefault="00816BAF" w:rsidP="006A4B29">
            <w:pPr>
              <w:keepNext/>
              <w:spacing w:before="40" w:after="40"/>
            </w:pPr>
            <w:r>
              <w:t>Code d’erreur</w:t>
            </w:r>
          </w:p>
        </w:tc>
        <w:tc>
          <w:tcPr>
            <w:tcW w:w="990" w:type="dxa"/>
          </w:tcPr>
          <w:p w:rsidR="00816BAF" w:rsidRDefault="00816BAF" w:rsidP="006A4B29">
            <w:pPr>
              <w:spacing w:before="40" w:after="40"/>
            </w:pPr>
            <w:r>
              <w:t>Texte</w:t>
            </w:r>
          </w:p>
        </w:tc>
        <w:tc>
          <w:tcPr>
            <w:tcW w:w="2610" w:type="dxa"/>
          </w:tcPr>
          <w:p w:rsidR="00816BAF" w:rsidRDefault="00816BAF" w:rsidP="006A4B29">
            <w:pPr>
              <w:spacing w:before="40" w:after="40"/>
            </w:pPr>
            <w:r>
              <w:t>Un code retourné par le sy</w:t>
            </w:r>
            <w:r>
              <w:t>s</w:t>
            </w:r>
            <w:r>
              <w:t>tème de transmission</w:t>
            </w:r>
          </w:p>
        </w:tc>
        <w:tc>
          <w:tcPr>
            <w:tcW w:w="1620" w:type="dxa"/>
          </w:tcPr>
          <w:p w:rsidR="00816BAF" w:rsidRPr="00614CA7" w:rsidRDefault="00816BAF" w:rsidP="006A4B29">
            <w:pPr>
              <w:spacing w:before="40" w:after="40"/>
            </w:pPr>
            <w:r>
              <w:t>Facultatif</w:t>
            </w:r>
          </w:p>
        </w:tc>
      </w:tr>
      <w:tr w:rsidR="00816BAF" w:rsidTr="006A4B29">
        <w:trPr>
          <w:cantSplit/>
        </w:trPr>
        <w:tc>
          <w:tcPr>
            <w:tcW w:w="1530" w:type="dxa"/>
          </w:tcPr>
          <w:p w:rsidR="00816BAF" w:rsidRDefault="00816BAF" w:rsidP="006A4B29">
            <w:pPr>
              <w:keepNext/>
              <w:spacing w:before="40" w:after="40"/>
            </w:pPr>
            <w:r>
              <w:t>Description de l’erreur</w:t>
            </w:r>
          </w:p>
        </w:tc>
        <w:tc>
          <w:tcPr>
            <w:tcW w:w="990" w:type="dxa"/>
          </w:tcPr>
          <w:p w:rsidR="00816BAF" w:rsidRDefault="00816BAF" w:rsidP="006A4B29">
            <w:pPr>
              <w:spacing w:before="40" w:after="40"/>
            </w:pPr>
            <w:r>
              <w:t>Texte</w:t>
            </w:r>
          </w:p>
        </w:tc>
        <w:tc>
          <w:tcPr>
            <w:tcW w:w="2610" w:type="dxa"/>
          </w:tcPr>
          <w:p w:rsidR="00816BAF" w:rsidRDefault="00816BAF" w:rsidP="006A4B29">
            <w:pPr>
              <w:spacing w:before="40" w:after="40"/>
            </w:pPr>
            <w:r>
              <w:t xml:space="preserve">La description d’une erreur de type ‘règle d’affaire’ qui a été </w:t>
            </w:r>
            <w:r w:rsidR="002F6EFA">
              <w:t>retournée</w:t>
            </w:r>
            <w:r>
              <w:t xml:space="preserve"> par le système comptable</w:t>
            </w:r>
            <w:r w:rsidR="00AB236E">
              <w:t xml:space="preserve"> (</w:t>
            </w:r>
            <w:r w:rsidR="002F6EFA">
              <w:t>dans le cas</w:t>
            </w:r>
            <w:r w:rsidR="00AB236E">
              <w:t xml:space="preserve"> où le statut du message est à ‘E’)</w:t>
            </w:r>
          </w:p>
        </w:tc>
        <w:tc>
          <w:tcPr>
            <w:tcW w:w="1620" w:type="dxa"/>
          </w:tcPr>
          <w:p w:rsidR="00816BAF" w:rsidRDefault="00AB236E" w:rsidP="006A4B29">
            <w:pPr>
              <w:spacing w:before="40" w:after="40"/>
            </w:pPr>
            <w:r>
              <w:t>Facultatif</w:t>
            </w:r>
          </w:p>
        </w:tc>
      </w:tr>
    </w:tbl>
    <w:p w:rsidR="006A4B29" w:rsidRDefault="006A4B29" w:rsidP="006A4B29">
      <w:pPr>
        <w:pStyle w:val="Corpsdetexte"/>
      </w:pPr>
    </w:p>
    <w:p w:rsidR="009C2E0B" w:rsidRDefault="00F8199D" w:rsidP="009C2E0B">
      <w:pPr>
        <w:pStyle w:val="Titre1"/>
        <w:spacing w:line="360" w:lineRule="auto"/>
      </w:pPr>
      <w:bookmarkStart w:id="33" w:name="_Toc329152898"/>
      <w:r>
        <w:lastRenderedPageBreak/>
        <w:t>Interface utilisateur</w:t>
      </w:r>
      <w:bookmarkEnd w:id="33"/>
    </w:p>
    <w:p w:rsidR="00F8199D" w:rsidRDefault="0050796E" w:rsidP="003D16C2">
      <w:pPr>
        <w:pStyle w:val="Titre2"/>
        <w:spacing w:line="360" w:lineRule="auto"/>
      </w:pPr>
      <w:bookmarkStart w:id="34" w:name="_Toc329152899"/>
      <w:r>
        <w:t>Description</w:t>
      </w:r>
      <w:bookmarkEnd w:id="34"/>
    </w:p>
    <w:p w:rsidR="00B11DAA" w:rsidRDefault="00FA702B" w:rsidP="00EB2A3B">
      <w:pPr>
        <w:spacing w:after="120"/>
        <w:ind w:left="851"/>
        <w:jc w:val="both"/>
      </w:pPr>
      <w:r w:rsidRPr="00FA702B">
        <w:t>La principale classe d’interface utilisateur est une page web, et cela est utilisé pour permettre à l’utilisateur d’accéder aux nouvelles fonctionnalités. En effet, l’utilisateur a trois nouvelles pages web à partir du menu principal du système Val Mobil (regroupement de fonctions « Gestion d’</w:t>
      </w:r>
      <w:r w:rsidR="002F6EFA">
        <w:t>envoi</w:t>
      </w:r>
      <w:r w:rsidRPr="00FA702B">
        <w:t xml:space="preserve"> des transactions ») :</w:t>
      </w:r>
    </w:p>
    <w:p w:rsidR="00FA702B" w:rsidRPr="00FA702B" w:rsidRDefault="00FA702B" w:rsidP="00FA702B">
      <w:pPr>
        <w:spacing w:after="120"/>
        <w:ind w:left="907"/>
        <w:rPr>
          <w:b/>
        </w:rPr>
      </w:pPr>
      <w:r w:rsidRPr="00FA702B">
        <w:rPr>
          <w:b/>
        </w:rPr>
        <w:t>Gestion d’</w:t>
      </w:r>
      <w:r w:rsidR="002F6EFA">
        <w:rPr>
          <w:b/>
        </w:rPr>
        <w:t>envoi</w:t>
      </w:r>
      <w:r w:rsidRPr="00FA702B">
        <w:rPr>
          <w:b/>
        </w:rPr>
        <w:t xml:space="preserve"> des transactions</w:t>
      </w:r>
    </w:p>
    <w:p w:rsidR="00FA702B" w:rsidRPr="00FA702B" w:rsidRDefault="00FA702B" w:rsidP="00FA702B">
      <w:pPr>
        <w:numPr>
          <w:ilvl w:val="0"/>
          <w:numId w:val="28"/>
        </w:numPr>
        <w:spacing w:after="120"/>
        <w:ind w:left="1276"/>
        <w:rPr>
          <w:caps/>
        </w:rPr>
      </w:pPr>
      <w:r w:rsidRPr="00FA702B">
        <w:rPr>
          <w:caps/>
        </w:rPr>
        <w:t>Messages </w:t>
      </w:r>
    </w:p>
    <w:p w:rsidR="00FA702B" w:rsidRPr="00FA702B" w:rsidRDefault="00FA702B" w:rsidP="00FA702B">
      <w:pPr>
        <w:numPr>
          <w:ilvl w:val="0"/>
          <w:numId w:val="28"/>
        </w:numPr>
        <w:spacing w:after="120"/>
        <w:ind w:left="1276"/>
        <w:rPr>
          <w:caps/>
        </w:rPr>
      </w:pPr>
      <w:r w:rsidRPr="00FA702B">
        <w:rPr>
          <w:caps/>
        </w:rPr>
        <w:t>Transactions</w:t>
      </w:r>
    </w:p>
    <w:p w:rsidR="00FA702B" w:rsidRPr="00FA702B" w:rsidRDefault="00FA702B" w:rsidP="00FA702B">
      <w:pPr>
        <w:numPr>
          <w:ilvl w:val="0"/>
          <w:numId w:val="28"/>
        </w:numPr>
        <w:spacing w:after="120"/>
        <w:ind w:left="1276"/>
        <w:rPr>
          <w:caps/>
        </w:rPr>
      </w:pPr>
      <w:r w:rsidRPr="00FA702B">
        <w:rPr>
          <w:caps/>
        </w:rPr>
        <w:t>Conciliation </w:t>
      </w:r>
    </w:p>
    <w:p w:rsidR="00FA702B" w:rsidRPr="00FA702B" w:rsidRDefault="00FA702B" w:rsidP="00FA702B">
      <w:pPr>
        <w:spacing w:after="120"/>
        <w:ind w:left="1276"/>
        <w:rPr>
          <w:caps/>
        </w:rPr>
      </w:pPr>
    </w:p>
    <w:p w:rsidR="00B11DAA" w:rsidRDefault="00FA702B" w:rsidP="00EB2A3B">
      <w:pPr>
        <w:spacing w:after="120"/>
        <w:ind w:left="907"/>
        <w:jc w:val="both"/>
      </w:pPr>
      <w:r w:rsidRPr="00FA702B">
        <w:t>La façon dont elles sont assemblées et liées entre elles pour soutenir les opérations de navig</w:t>
      </w:r>
      <w:r w:rsidRPr="00FA702B">
        <w:t>a</w:t>
      </w:r>
      <w:r w:rsidRPr="00FA702B">
        <w:t>tion de l'utilisateur est montrée ci-dessous :</w:t>
      </w:r>
    </w:p>
    <w:p w:rsidR="00BA0A39" w:rsidRPr="00BA0A39" w:rsidRDefault="00BA0A39" w:rsidP="00BA0A39">
      <w:pPr>
        <w:pStyle w:val="Corpsdetexte"/>
      </w:pPr>
    </w:p>
    <w:p w:rsidR="00674D2B" w:rsidRDefault="009C2E0B" w:rsidP="00156978">
      <w:pPr>
        <w:pStyle w:val="Blockbullet2"/>
        <w:keepNext/>
        <w:numPr>
          <w:ilvl w:val="0"/>
          <w:numId w:val="0"/>
        </w:numPr>
        <w:spacing w:line="360" w:lineRule="auto"/>
        <w:ind w:left="720"/>
      </w:pPr>
      <w:r>
        <w:object w:dxaOrig="11177" w:dyaOrig="7301">
          <v:shape id="_x0000_i1034" type="#_x0000_t75" style="width:6in;height:281.75pt" o:ole="">
            <v:imagedata r:id="rId27" o:title=""/>
          </v:shape>
          <o:OLEObject Type="Embed" ProgID="Visio.Drawing.11" ShapeID="_x0000_i1034" DrawAspect="Content" ObjectID="_1459764219" r:id="rId28"/>
        </w:object>
      </w:r>
    </w:p>
    <w:p w:rsidR="00A67A2E" w:rsidRDefault="00674D2B" w:rsidP="00156978">
      <w:pPr>
        <w:pStyle w:val="Lgende"/>
        <w:jc w:val="center"/>
      </w:pPr>
      <w:bookmarkStart w:id="35" w:name="_Toc329152931"/>
      <w:r>
        <w:t xml:space="preserve">Figure </w:t>
      </w:r>
      <w:r w:rsidR="006C0F44">
        <w:fldChar w:fldCharType="begin"/>
      </w:r>
      <w:r>
        <w:instrText xml:space="preserve"> SEQ Figure \* ARABIC </w:instrText>
      </w:r>
      <w:r w:rsidR="006C0F44">
        <w:fldChar w:fldCharType="separate"/>
      </w:r>
      <w:r w:rsidR="00BE7F0C">
        <w:rPr>
          <w:noProof/>
        </w:rPr>
        <w:t>11</w:t>
      </w:r>
      <w:r w:rsidR="006C0F44">
        <w:fldChar w:fldCharType="end"/>
      </w:r>
      <w:r>
        <w:t xml:space="preserve"> : Diagramme de navigation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lastRenderedPageBreak/>
              <w:t xml:space="preserve">Composant d’interface d’utilisateur </w:t>
            </w:r>
            <w:r w:rsidRPr="00A67A2E">
              <w:rPr>
                <w:rFonts w:ascii="Arial" w:hAnsi="Arial"/>
                <w:sz w:val="18"/>
                <w:szCs w:val="18"/>
              </w:rPr>
              <w:t>(contenu et frontières)</w:t>
            </w:r>
          </w:p>
        </w:tc>
      </w:tr>
      <w:tr w:rsidR="00A67A2E" w:rsidRPr="00A67A2E" w:rsidTr="002F6EFA">
        <w:tc>
          <w:tcPr>
            <w:tcW w:w="4390" w:type="dxa"/>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Nom de la composante</w:t>
            </w:r>
          </w:p>
        </w:tc>
        <w:tc>
          <w:tcPr>
            <w:tcW w:w="4390" w:type="dxa"/>
          </w:tcPr>
          <w:p w:rsidR="00A67A2E" w:rsidRPr="00A67A2E" w:rsidRDefault="00A67A2E" w:rsidP="00A67A2E">
            <w:pPr>
              <w:keepNext/>
              <w:spacing w:before="20" w:after="20"/>
              <w:rPr>
                <w:rFonts w:ascii="Arial" w:hAnsi="Arial"/>
                <w:sz w:val="18"/>
                <w:szCs w:val="18"/>
              </w:rPr>
            </w:pPr>
            <w:r w:rsidRPr="00A67A2E">
              <w:rPr>
                <w:rFonts w:ascii="Arial" w:hAnsi="Arial"/>
                <w:b/>
                <w:sz w:val="18"/>
                <w:szCs w:val="18"/>
              </w:rPr>
              <w:t>PAGE WEB (MESSAGES)</w:t>
            </w:r>
          </w:p>
        </w:tc>
      </w:tr>
      <w:tr w:rsidR="00A67A2E" w:rsidRPr="00A67A2E" w:rsidTr="002F6EFA">
        <w:tc>
          <w:tcPr>
            <w:tcW w:w="4390" w:type="dxa"/>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 xml:space="preserve">Utilisation </w:t>
            </w:r>
            <w:r w:rsidR="002F6EFA">
              <w:rPr>
                <w:rFonts w:ascii="Arial" w:hAnsi="Arial"/>
                <w:b/>
                <w:sz w:val="18"/>
                <w:szCs w:val="18"/>
              </w:rPr>
              <w:t>attendue</w:t>
            </w:r>
            <w:r w:rsidRPr="00A67A2E">
              <w:rPr>
                <w:rFonts w:ascii="Arial" w:hAnsi="Arial"/>
                <w:b/>
                <w:sz w:val="18"/>
                <w:szCs w:val="18"/>
              </w:rPr>
              <w:t xml:space="preserve"> et signification de la co</w:t>
            </w:r>
            <w:r w:rsidRPr="00A67A2E">
              <w:rPr>
                <w:rFonts w:ascii="Arial" w:hAnsi="Arial"/>
                <w:b/>
                <w:sz w:val="18"/>
                <w:szCs w:val="18"/>
              </w:rPr>
              <w:t>m</w:t>
            </w:r>
            <w:r w:rsidRPr="00A67A2E">
              <w:rPr>
                <w:rFonts w:ascii="Arial" w:hAnsi="Arial"/>
                <w:b/>
                <w:sz w:val="18"/>
                <w:szCs w:val="18"/>
              </w:rPr>
              <w:t>posante pour l’utilisateur</w:t>
            </w:r>
          </w:p>
        </w:tc>
        <w:tc>
          <w:tcPr>
            <w:tcW w:w="4390" w:type="dxa"/>
          </w:tcPr>
          <w:p w:rsidR="00A67A2E" w:rsidRPr="00A67A2E" w:rsidRDefault="00A67A2E" w:rsidP="00A67A2E">
            <w:pPr>
              <w:spacing w:before="60"/>
              <w:ind w:left="5"/>
              <w:rPr>
                <w:lang w:eastAsia="en-US"/>
              </w:rPr>
            </w:pPr>
            <w:r w:rsidRPr="00A67A2E">
              <w:rPr>
                <w:lang w:eastAsia="en-US"/>
              </w:rPr>
              <w:t>L’utilisation de cette page web permet à l’utilisateur de consulter les messages de transmi</w:t>
            </w:r>
            <w:r w:rsidRPr="00A67A2E">
              <w:rPr>
                <w:lang w:eastAsia="en-US"/>
              </w:rPr>
              <w:t>s</w:t>
            </w:r>
            <w:r w:rsidRPr="00A67A2E">
              <w:rPr>
                <w:lang w:eastAsia="en-US"/>
              </w:rPr>
              <w:t>sion utilisés pour envoyer les transactions au sy</w:t>
            </w:r>
            <w:r w:rsidRPr="00A67A2E">
              <w:rPr>
                <w:lang w:eastAsia="en-US"/>
              </w:rPr>
              <w:t>s</w:t>
            </w:r>
            <w:r w:rsidRPr="00A67A2E">
              <w:rPr>
                <w:lang w:eastAsia="en-US"/>
              </w:rPr>
              <w:t>tème comptable.</w:t>
            </w: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Conditions de réutilisation</w:t>
            </w:r>
          </w:p>
        </w:tc>
      </w:tr>
      <w:tr w:rsidR="00A67A2E" w:rsidRPr="00A67A2E" w:rsidTr="002F6EFA">
        <w:tc>
          <w:tcPr>
            <w:tcW w:w="8780" w:type="dxa"/>
            <w:gridSpan w:val="2"/>
          </w:tcPr>
          <w:p w:rsidR="00B11DAA" w:rsidRDefault="00A67A2E" w:rsidP="00EB2A3B">
            <w:pPr>
              <w:spacing w:before="60"/>
              <w:ind w:left="360" w:hanging="283"/>
              <w:jc w:val="both"/>
              <w:rPr>
                <w:rFonts w:ascii="Arial" w:hAnsi="Arial"/>
                <w:b/>
                <w:bCs/>
                <w:color w:val="4F81BD" w:themeColor="accent1"/>
                <w:kern w:val="28"/>
                <w:sz w:val="28"/>
                <w:szCs w:val="18"/>
                <w:lang w:eastAsia="en-US"/>
              </w:rPr>
            </w:pPr>
            <w:r w:rsidRPr="00A67A2E">
              <w:rPr>
                <w:lang w:eastAsia="en-US"/>
              </w:rPr>
              <w:t xml:space="preserve">Circonstances d’utilisation visées : Toutes les circonstances d’utilisation reliées à l’interface utilisateur graphique pour la gestion d’envoi de messages et résolution d’erreurs reliés auxdits </w:t>
            </w:r>
            <w:r w:rsidR="002F6EFA">
              <w:rPr>
                <w:lang w:eastAsia="en-US"/>
              </w:rPr>
              <w:t>messages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Employés du service à la clientèle : agents de « </w:t>
            </w:r>
            <w:r w:rsidR="00113068">
              <w:rPr>
                <w:lang w:eastAsia="en-US"/>
              </w:rPr>
              <w:t>Back-Office</w:t>
            </w:r>
            <w:r w:rsidRPr="00A67A2E">
              <w:rPr>
                <w:lang w:eastAsia="en-US"/>
              </w:rPr>
              <w:t> ».</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 xml:space="preserve">Configurations </w:t>
            </w:r>
            <w:r w:rsidR="002F6EFA">
              <w:rPr>
                <w:lang w:eastAsia="en-US"/>
              </w:rPr>
              <w:t>utilisateurs</w:t>
            </w:r>
            <w:r w:rsidRPr="00A67A2E">
              <w:rPr>
                <w:lang w:eastAsia="en-US"/>
              </w:rPr>
              <w:t>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 xml:space="preserve">Poste des vérificateurs du </w:t>
            </w:r>
            <w:r w:rsidR="002F6EFA">
              <w:rPr>
                <w:lang w:eastAsia="en-US"/>
              </w:rPr>
              <w:t>Back-office</w:t>
            </w:r>
            <w:r w:rsidRPr="00A67A2E">
              <w:rPr>
                <w:lang w:eastAsia="en-US"/>
              </w:rPr>
              <w:t>.</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 xml:space="preserve">Paramètres de présentation disponibles : </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Présentation standard de l’application Val Mobil (ensemble de couleurs, disposition de composa</w:t>
            </w:r>
            <w:r w:rsidRPr="00A67A2E">
              <w:rPr>
                <w:lang w:eastAsia="en-US"/>
              </w:rPr>
              <w:t>n</w:t>
            </w:r>
            <w:r w:rsidRPr="00A67A2E">
              <w:rPr>
                <w:lang w:eastAsia="en-US"/>
              </w:rPr>
              <w:t>tes, etc.)</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MESSAGES : présentés en ordre décroissant selon la date d’envoi.</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Langue : Français</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Autres propriétés variables :</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le nombre de messages à afficher en même temps;</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la police, la taille et le style des caractères servant à afficher les données sur un message;</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la taille et la disposition des différents champs et régions d’écran;</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les étiquettes des messages pouvant être ajoutées, déplacées ou éliminées;</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le nombre et le type des boutons ayant un effet sur l’ensemble de messages sélectionnés (par une ou plusieurs cases à cocher).</w:t>
            </w:r>
          </w:p>
          <w:p w:rsidR="00A67A2E" w:rsidRPr="00A67A2E" w:rsidRDefault="00A67A2E" w:rsidP="00A67A2E">
            <w:pPr>
              <w:spacing w:after="120"/>
            </w:pP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Dimensions</w:t>
            </w:r>
          </w:p>
        </w:tc>
      </w:tr>
      <w:tr w:rsidR="00A67A2E" w:rsidRPr="00A67A2E" w:rsidTr="002F6EFA">
        <w:tc>
          <w:tcPr>
            <w:tcW w:w="8780" w:type="dxa"/>
            <w:gridSpan w:val="2"/>
          </w:tcPr>
          <w:p w:rsidR="00A67A2E" w:rsidRPr="00A67A2E" w:rsidRDefault="00A67A2E" w:rsidP="00A67A2E">
            <w:pPr>
              <w:spacing w:before="60"/>
              <w:ind w:left="360" w:hanging="360"/>
              <w:rPr>
                <w:lang w:eastAsia="en-US"/>
              </w:rPr>
            </w:pPr>
            <w:r w:rsidRPr="00A67A2E">
              <w:rPr>
                <w:lang w:eastAsia="en-US"/>
              </w:rPr>
              <w:t>Nombre d’occurrences à afficher simultanément : 1</w:t>
            </w:r>
          </w:p>
          <w:p w:rsidR="00A67A2E" w:rsidRPr="00A67A2E" w:rsidRDefault="00A67A2E" w:rsidP="00A67A2E">
            <w:pPr>
              <w:spacing w:before="60"/>
              <w:ind w:left="360" w:hanging="360"/>
              <w:rPr>
                <w:lang w:eastAsia="en-US"/>
              </w:rPr>
            </w:pPr>
            <w:r w:rsidRPr="00A67A2E">
              <w:rPr>
                <w:lang w:eastAsia="en-US"/>
              </w:rPr>
              <w:t>Fréquence à laquelle l’affichage doit être rafraîchi : chaque 5 secondes au maximum</w:t>
            </w:r>
          </w:p>
          <w:p w:rsidR="00A67A2E" w:rsidRPr="00A67A2E" w:rsidRDefault="00A67A2E" w:rsidP="00A67A2E">
            <w:pPr>
              <w:spacing w:after="120"/>
              <w:ind w:left="907"/>
            </w:pP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Liste de services de présentation et de dialogue offerts</w:t>
            </w:r>
          </w:p>
        </w:tc>
      </w:tr>
      <w:tr w:rsidR="00A67A2E" w:rsidRPr="00A67A2E" w:rsidTr="002F6EFA">
        <w:tc>
          <w:tcPr>
            <w:tcW w:w="8780" w:type="dxa"/>
            <w:gridSpan w:val="2"/>
          </w:tcPr>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Services de présentation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 xml:space="preserve">Affichage de la grille d’éléments traités (MESSAGES : </w:t>
            </w:r>
            <w:r w:rsidR="002F6EFA">
              <w:rPr>
                <w:lang w:eastAsia="en-US"/>
              </w:rPr>
              <w:t>triés</w:t>
            </w:r>
            <w:r w:rsidRPr="00A67A2E">
              <w:rPr>
                <w:lang w:eastAsia="en-US"/>
              </w:rPr>
              <w:t xml:space="preserve"> par date d’envoi);</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Services de dialogue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Sélection d’éléments (MESSAGES).</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Action sur les éléments sélectionnés (MESSAGES : Réinjecter).</w:t>
            </w:r>
          </w:p>
          <w:p w:rsidR="00A67A2E" w:rsidRPr="00A67A2E" w:rsidRDefault="00A67A2E" w:rsidP="00A67A2E">
            <w:pPr>
              <w:spacing w:after="120"/>
            </w:pPr>
          </w:p>
        </w:tc>
      </w:tr>
    </w:tbl>
    <w:p w:rsidR="00A67A2E" w:rsidRPr="00A67A2E" w:rsidRDefault="00A67A2E" w:rsidP="00A67A2E">
      <w:r w:rsidRPr="00A67A2E">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A67A2E" w:rsidRPr="00A67A2E" w:rsidTr="002F6EFA">
        <w:tc>
          <w:tcPr>
            <w:tcW w:w="8780" w:type="dxa"/>
            <w:gridSpan w:val="2"/>
            <w:shd w:val="clear" w:color="auto" w:fill="B3B3B3"/>
          </w:tcPr>
          <w:p w:rsidR="00A67A2E" w:rsidRPr="00A67A2E" w:rsidRDefault="00A67A2E" w:rsidP="00A67A2E">
            <w:pPr>
              <w:spacing w:before="60"/>
              <w:ind w:left="283" w:hanging="283"/>
              <w:rPr>
                <w:lang w:eastAsia="en-US"/>
              </w:rPr>
            </w:pPr>
            <w:r w:rsidRPr="00A67A2E">
              <w:rPr>
                <w:rFonts w:ascii="Arial" w:hAnsi="Arial"/>
                <w:b/>
                <w:sz w:val="18"/>
                <w:szCs w:val="18"/>
              </w:rPr>
              <w:lastRenderedPageBreak/>
              <w:t>Composant d’interface d’utilisateur</w:t>
            </w:r>
            <w:r w:rsidRPr="00A67A2E">
              <w:rPr>
                <w:lang w:eastAsia="en-US"/>
              </w:rPr>
              <w:t xml:space="preserve"> (contenu et frontières)</w:t>
            </w:r>
          </w:p>
        </w:tc>
      </w:tr>
      <w:tr w:rsidR="00A67A2E" w:rsidRPr="00A67A2E" w:rsidTr="002F6EFA">
        <w:tc>
          <w:tcPr>
            <w:tcW w:w="4390" w:type="dxa"/>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Nom de la composante</w:t>
            </w:r>
          </w:p>
        </w:tc>
        <w:tc>
          <w:tcPr>
            <w:tcW w:w="4390" w:type="dxa"/>
          </w:tcPr>
          <w:p w:rsidR="00A67A2E" w:rsidRPr="00A67A2E" w:rsidRDefault="00A67A2E" w:rsidP="00A67A2E">
            <w:pPr>
              <w:keepNext/>
              <w:spacing w:before="20" w:after="20"/>
              <w:rPr>
                <w:rFonts w:ascii="Arial" w:hAnsi="Arial"/>
                <w:sz w:val="18"/>
                <w:szCs w:val="18"/>
              </w:rPr>
            </w:pPr>
            <w:r w:rsidRPr="00A67A2E">
              <w:rPr>
                <w:rFonts w:ascii="Arial" w:hAnsi="Arial"/>
                <w:b/>
                <w:sz w:val="18"/>
                <w:szCs w:val="18"/>
              </w:rPr>
              <w:t>PAGE WEB (TRANSACTIONS)</w:t>
            </w:r>
          </w:p>
        </w:tc>
      </w:tr>
      <w:tr w:rsidR="00A67A2E" w:rsidRPr="00A67A2E" w:rsidTr="002F6EFA">
        <w:tc>
          <w:tcPr>
            <w:tcW w:w="4390" w:type="dxa"/>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 xml:space="preserve">Utilisation </w:t>
            </w:r>
            <w:r w:rsidR="002F6EFA">
              <w:rPr>
                <w:rFonts w:ascii="Arial" w:hAnsi="Arial"/>
                <w:b/>
                <w:sz w:val="18"/>
                <w:szCs w:val="18"/>
              </w:rPr>
              <w:t>attendue</w:t>
            </w:r>
            <w:r w:rsidRPr="00A67A2E">
              <w:rPr>
                <w:rFonts w:ascii="Arial" w:hAnsi="Arial"/>
                <w:b/>
                <w:sz w:val="18"/>
                <w:szCs w:val="18"/>
              </w:rPr>
              <w:t xml:space="preserve"> et signification de la co</w:t>
            </w:r>
            <w:r w:rsidRPr="00A67A2E">
              <w:rPr>
                <w:rFonts w:ascii="Arial" w:hAnsi="Arial"/>
                <w:b/>
                <w:sz w:val="18"/>
                <w:szCs w:val="18"/>
              </w:rPr>
              <w:t>m</w:t>
            </w:r>
            <w:r w:rsidRPr="00A67A2E">
              <w:rPr>
                <w:rFonts w:ascii="Arial" w:hAnsi="Arial"/>
                <w:b/>
                <w:sz w:val="18"/>
                <w:szCs w:val="18"/>
              </w:rPr>
              <w:t>posante pour l’utilisateur</w:t>
            </w:r>
          </w:p>
        </w:tc>
        <w:tc>
          <w:tcPr>
            <w:tcW w:w="4390" w:type="dxa"/>
          </w:tcPr>
          <w:p w:rsidR="00B11DAA" w:rsidRDefault="00A67A2E" w:rsidP="00EB2A3B">
            <w:pPr>
              <w:spacing w:before="60"/>
              <w:ind w:left="5"/>
              <w:jc w:val="both"/>
              <w:rPr>
                <w:rFonts w:ascii="Arial" w:hAnsi="Arial"/>
                <w:b/>
                <w:bCs/>
                <w:color w:val="4F81BD" w:themeColor="accent1"/>
                <w:kern w:val="28"/>
                <w:sz w:val="28"/>
                <w:szCs w:val="18"/>
                <w:lang w:eastAsia="en-US"/>
              </w:rPr>
            </w:pPr>
            <w:r w:rsidRPr="00A67A2E">
              <w:rPr>
                <w:lang w:eastAsia="en-US"/>
              </w:rPr>
              <w:t>L’utilisation de cette page web permet à l’utilisateur de consulter les transactions, leurs détails et accéder aux messages de transmission utilisés pour envoyer lesdites transactions au sy</w:t>
            </w:r>
            <w:r w:rsidRPr="00A67A2E">
              <w:rPr>
                <w:lang w:eastAsia="en-US"/>
              </w:rPr>
              <w:t>s</w:t>
            </w:r>
            <w:r w:rsidRPr="00A67A2E">
              <w:rPr>
                <w:lang w:eastAsia="en-US"/>
              </w:rPr>
              <w:t>tème comptable.</w:t>
            </w: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Conditions de réutilisation</w:t>
            </w:r>
          </w:p>
        </w:tc>
      </w:tr>
      <w:tr w:rsidR="00A67A2E" w:rsidRPr="00A67A2E" w:rsidTr="002F6EFA">
        <w:tc>
          <w:tcPr>
            <w:tcW w:w="8780" w:type="dxa"/>
            <w:gridSpan w:val="2"/>
          </w:tcPr>
          <w:p w:rsidR="00B11DAA" w:rsidRDefault="00A67A2E" w:rsidP="00EB2A3B">
            <w:pPr>
              <w:spacing w:before="60"/>
              <w:ind w:left="360" w:hanging="283"/>
              <w:jc w:val="both"/>
              <w:rPr>
                <w:rFonts w:ascii="Arial" w:hAnsi="Arial"/>
                <w:b/>
                <w:bCs/>
                <w:color w:val="4F81BD" w:themeColor="accent1"/>
                <w:kern w:val="28"/>
                <w:sz w:val="28"/>
                <w:szCs w:val="18"/>
                <w:lang w:eastAsia="en-US"/>
              </w:rPr>
            </w:pPr>
            <w:r w:rsidRPr="00A67A2E">
              <w:rPr>
                <w:lang w:eastAsia="en-US"/>
              </w:rPr>
              <w:t>Circonstances d’utilisation visées : Toutes les circonstances d’utilisation reliées à l’interface utilisateur graphique pour la gestion d’envoi de transactions, leurs messages et la résolution d’erreurs reliés au</w:t>
            </w:r>
            <w:r w:rsidRPr="00A67A2E">
              <w:rPr>
                <w:lang w:eastAsia="en-US"/>
              </w:rPr>
              <w:t>x</w:t>
            </w:r>
            <w:r w:rsidRPr="00A67A2E">
              <w:rPr>
                <w:lang w:eastAsia="en-US"/>
              </w:rPr>
              <w:t>dits messages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Employés du service à la clientèle : agents de « Back</w:t>
            </w:r>
            <w:r w:rsidR="002F6EFA">
              <w:rPr>
                <w:lang w:eastAsia="en-US"/>
              </w:rPr>
              <w:t>-</w:t>
            </w:r>
            <w:r w:rsidRPr="00A67A2E">
              <w:rPr>
                <w:lang w:eastAsia="en-US"/>
              </w:rPr>
              <w:t>Office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Employés du service à la clientèle : agents de « </w:t>
            </w:r>
            <w:proofErr w:type="spellStart"/>
            <w:r w:rsidRPr="00A67A2E">
              <w:rPr>
                <w:lang w:eastAsia="en-US"/>
              </w:rPr>
              <w:t>Front</w:t>
            </w:r>
            <w:r w:rsidR="002F6EFA">
              <w:rPr>
                <w:lang w:eastAsia="en-US"/>
              </w:rPr>
              <w:t>-</w:t>
            </w:r>
            <w:r w:rsidRPr="00A67A2E">
              <w:rPr>
                <w:lang w:eastAsia="en-US"/>
              </w:rPr>
              <w:t>Office</w:t>
            </w:r>
            <w:proofErr w:type="spellEnd"/>
            <w:r w:rsidRPr="00A67A2E">
              <w:rPr>
                <w:lang w:eastAsia="en-US"/>
              </w:rPr>
              <w:t> ».</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 xml:space="preserve">Configurations </w:t>
            </w:r>
            <w:r w:rsidR="002F6EFA">
              <w:rPr>
                <w:lang w:eastAsia="en-US"/>
              </w:rPr>
              <w:t>utilisateurs</w:t>
            </w:r>
            <w:r w:rsidRPr="00A67A2E">
              <w:rPr>
                <w:lang w:eastAsia="en-US"/>
              </w:rPr>
              <w:t>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 xml:space="preserve">Poste des vérificateurs du </w:t>
            </w:r>
            <w:r w:rsidR="002F6EFA">
              <w:rPr>
                <w:lang w:eastAsia="en-US"/>
              </w:rPr>
              <w:t>Back-office</w:t>
            </w:r>
            <w:r w:rsidRPr="00A67A2E">
              <w:rPr>
                <w:lang w:eastAsia="en-US"/>
              </w:rPr>
              <w:t>.</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 xml:space="preserve">Poste des </w:t>
            </w:r>
            <w:r w:rsidR="002F6EFA">
              <w:rPr>
                <w:lang w:eastAsia="en-US"/>
              </w:rPr>
              <w:t>courtiers</w:t>
            </w:r>
            <w:r w:rsidRPr="00A67A2E">
              <w:rPr>
                <w:lang w:eastAsia="en-US"/>
              </w:rPr>
              <w:t xml:space="preserve"> du </w:t>
            </w:r>
            <w:proofErr w:type="spellStart"/>
            <w:r w:rsidRPr="00A67A2E">
              <w:rPr>
                <w:lang w:eastAsia="en-US"/>
              </w:rPr>
              <w:t>Front</w:t>
            </w:r>
            <w:r w:rsidR="002F6EFA">
              <w:rPr>
                <w:lang w:eastAsia="en-US"/>
              </w:rPr>
              <w:t>-O</w:t>
            </w:r>
            <w:r w:rsidRPr="00A67A2E">
              <w:rPr>
                <w:lang w:eastAsia="en-US"/>
              </w:rPr>
              <w:t>ffice</w:t>
            </w:r>
            <w:proofErr w:type="spellEnd"/>
            <w:r w:rsidRPr="00A67A2E">
              <w:rPr>
                <w:lang w:eastAsia="en-US"/>
              </w:rPr>
              <w:t>.</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 xml:space="preserve">Paramètres de présentation disponibles : </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 xml:space="preserve">Présentation standard de l’application </w:t>
            </w:r>
            <w:proofErr w:type="spellStart"/>
            <w:r w:rsidRPr="00A67A2E">
              <w:rPr>
                <w:lang w:eastAsia="en-US"/>
              </w:rPr>
              <w:t>ValMobil</w:t>
            </w:r>
            <w:proofErr w:type="spellEnd"/>
            <w:r w:rsidRPr="00A67A2E">
              <w:rPr>
                <w:lang w:eastAsia="en-US"/>
              </w:rPr>
              <w:t xml:space="preserve"> (ensemble de couleurs, disposition de composa</w:t>
            </w:r>
            <w:r w:rsidRPr="00A67A2E">
              <w:rPr>
                <w:lang w:eastAsia="en-US"/>
              </w:rPr>
              <w:t>n</w:t>
            </w:r>
            <w:r w:rsidRPr="00A67A2E">
              <w:rPr>
                <w:lang w:eastAsia="en-US"/>
              </w:rPr>
              <w:t>tes, etc.)</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TRANSACTIONS : présentés en ordre décroissant selon la date d’envoi.</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Langue : Français</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Autres propriétés variables :</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le nombre de transactions à afficher en même temps;</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la police, la taille et le style des caractères servant à afficher les données sur une transaction;</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la taille et la disposition des différents champs et régions d’écran;</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les étiquettes des transactions pouvant être ajoutées, déplacées ou éliminées;</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le nombre et le type des boutons ayant un effet sur l’ensemble de transactions sélectionnées (par une ou plusieurs cases à cocher).</w:t>
            </w:r>
          </w:p>
          <w:p w:rsidR="00A67A2E" w:rsidRPr="00A67A2E" w:rsidRDefault="00A67A2E" w:rsidP="00A67A2E">
            <w:pPr>
              <w:spacing w:after="120"/>
            </w:pP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Dimensions</w:t>
            </w:r>
          </w:p>
        </w:tc>
      </w:tr>
      <w:tr w:rsidR="00A67A2E" w:rsidRPr="00A67A2E" w:rsidTr="002F6EFA">
        <w:tc>
          <w:tcPr>
            <w:tcW w:w="8780" w:type="dxa"/>
            <w:gridSpan w:val="2"/>
          </w:tcPr>
          <w:p w:rsidR="00A67A2E" w:rsidRPr="00A67A2E" w:rsidRDefault="00A67A2E" w:rsidP="00A67A2E">
            <w:pPr>
              <w:spacing w:before="60"/>
              <w:ind w:left="360" w:hanging="360"/>
              <w:rPr>
                <w:lang w:eastAsia="en-US"/>
              </w:rPr>
            </w:pPr>
            <w:r w:rsidRPr="00A67A2E">
              <w:rPr>
                <w:lang w:eastAsia="en-US"/>
              </w:rPr>
              <w:t>Nombre d’occurrences à afficher simultanément : 1</w:t>
            </w:r>
          </w:p>
          <w:p w:rsidR="00A67A2E" w:rsidRPr="00A67A2E" w:rsidRDefault="00A67A2E" w:rsidP="00A67A2E">
            <w:pPr>
              <w:spacing w:before="60"/>
              <w:ind w:left="360" w:hanging="360"/>
              <w:rPr>
                <w:lang w:eastAsia="en-US"/>
              </w:rPr>
            </w:pPr>
            <w:r w:rsidRPr="00A67A2E">
              <w:rPr>
                <w:lang w:eastAsia="en-US"/>
              </w:rPr>
              <w:t>Fréquence à laquelle l’affichage doit être rafraîchi : chaque 5 secondes au maximum</w:t>
            </w:r>
          </w:p>
          <w:p w:rsidR="00A67A2E" w:rsidRPr="00A67A2E" w:rsidRDefault="00A67A2E" w:rsidP="00A67A2E">
            <w:pPr>
              <w:spacing w:after="120"/>
              <w:ind w:left="907"/>
            </w:pP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Liste de services de présentation et de dialogue offerts</w:t>
            </w:r>
          </w:p>
        </w:tc>
      </w:tr>
      <w:tr w:rsidR="00A67A2E" w:rsidRPr="00A67A2E" w:rsidTr="002F6EFA">
        <w:tc>
          <w:tcPr>
            <w:tcW w:w="8780" w:type="dxa"/>
            <w:gridSpan w:val="2"/>
          </w:tcPr>
          <w:p w:rsidR="00A67A2E" w:rsidRPr="00A67A2E" w:rsidRDefault="00A67A2E" w:rsidP="00A67A2E">
            <w:pPr>
              <w:spacing w:before="60"/>
              <w:ind w:left="283" w:hanging="283"/>
              <w:rPr>
                <w:lang w:eastAsia="en-US"/>
              </w:rPr>
            </w:pPr>
            <w:r w:rsidRPr="00A67A2E">
              <w:rPr>
                <w:lang w:eastAsia="en-US"/>
              </w:rPr>
              <w:t>Services de présentation :</w:t>
            </w:r>
          </w:p>
          <w:p w:rsidR="00A67A2E" w:rsidRPr="00A67A2E" w:rsidRDefault="00A67A2E" w:rsidP="00A67A2E">
            <w:pPr>
              <w:numPr>
                <w:ilvl w:val="0"/>
                <w:numId w:val="29"/>
              </w:numPr>
              <w:spacing w:before="60"/>
              <w:rPr>
                <w:lang w:eastAsia="en-US"/>
              </w:rPr>
            </w:pPr>
            <w:r w:rsidRPr="00A67A2E">
              <w:rPr>
                <w:lang w:eastAsia="en-US"/>
              </w:rPr>
              <w:t xml:space="preserve">Affichage de la grille d’éléments traités (TRANSACTIONS : </w:t>
            </w:r>
            <w:r w:rsidR="002F6EFA">
              <w:rPr>
                <w:lang w:eastAsia="en-US"/>
              </w:rPr>
              <w:t>triés</w:t>
            </w:r>
            <w:r w:rsidRPr="00A67A2E">
              <w:rPr>
                <w:lang w:eastAsia="en-US"/>
              </w:rPr>
              <w:t xml:space="preserve"> par date d’envoi);</w:t>
            </w:r>
          </w:p>
          <w:p w:rsidR="00A67A2E" w:rsidRPr="00A67A2E" w:rsidRDefault="00A67A2E" w:rsidP="00A67A2E">
            <w:pPr>
              <w:spacing w:before="60"/>
              <w:ind w:left="283" w:hanging="283"/>
              <w:rPr>
                <w:lang w:eastAsia="en-US"/>
              </w:rPr>
            </w:pPr>
            <w:r w:rsidRPr="00A67A2E">
              <w:rPr>
                <w:lang w:eastAsia="en-US"/>
              </w:rPr>
              <w:t>Services de dialogue :</w:t>
            </w:r>
          </w:p>
          <w:p w:rsidR="00A67A2E" w:rsidRPr="00A67A2E" w:rsidRDefault="00A67A2E" w:rsidP="00A67A2E">
            <w:pPr>
              <w:numPr>
                <w:ilvl w:val="0"/>
                <w:numId w:val="29"/>
              </w:numPr>
              <w:spacing w:before="60"/>
              <w:rPr>
                <w:lang w:eastAsia="en-US"/>
              </w:rPr>
            </w:pPr>
            <w:r w:rsidRPr="00A67A2E">
              <w:rPr>
                <w:lang w:eastAsia="en-US"/>
              </w:rPr>
              <w:t>Sélection d’éléments (TRANSACTIONS).</w:t>
            </w:r>
          </w:p>
          <w:p w:rsidR="00A67A2E" w:rsidRPr="00A67A2E" w:rsidRDefault="00A67A2E" w:rsidP="00A67A2E">
            <w:pPr>
              <w:numPr>
                <w:ilvl w:val="0"/>
                <w:numId w:val="29"/>
              </w:numPr>
              <w:spacing w:before="60"/>
              <w:rPr>
                <w:lang w:eastAsia="en-US"/>
              </w:rPr>
            </w:pPr>
            <w:r w:rsidRPr="00A67A2E">
              <w:rPr>
                <w:lang w:eastAsia="en-US"/>
              </w:rPr>
              <w:t xml:space="preserve">Action sur les éléments sélectionnés (TRANSACTIONS : Confirmer, </w:t>
            </w:r>
            <w:r w:rsidR="002F6EFA">
              <w:rPr>
                <w:lang w:eastAsia="en-US"/>
              </w:rPr>
              <w:t>afficher</w:t>
            </w:r>
            <w:r w:rsidRPr="00A67A2E">
              <w:rPr>
                <w:lang w:eastAsia="en-US"/>
              </w:rPr>
              <w:t xml:space="preserve"> détails de transa</w:t>
            </w:r>
            <w:r w:rsidRPr="00A67A2E">
              <w:rPr>
                <w:lang w:eastAsia="en-US"/>
              </w:rPr>
              <w:t>c</w:t>
            </w:r>
            <w:r w:rsidRPr="00A67A2E">
              <w:rPr>
                <w:lang w:eastAsia="en-US"/>
              </w:rPr>
              <w:t>tion).</w:t>
            </w:r>
          </w:p>
          <w:p w:rsidR="00A67A2E" w:rsidRPr="00A67A2E" w:rsidRDefault="00A67A2E" w:rsidP="00A67A2E">
            <w:pPr>
              <w:spacing w:after="120"/>
            </w:pPr>
          </w:p>
        </w:tc>
      </w:tr>
    </w:tbl>
    <w:p w:rsidR="00A67A2E" w:rsidRDefault="00A67A2E" w:rsidP="00A67A2E">
      <w:pPr>
        <w:spacing w:before="60" w:line="360" w:lineRule="auto"/>
        <w:ind w:left="720"/>
        <w:rPr>
          <w:lang w:eastAsia="en-US"/>
        </w:rPr>
      </w:pPr>
    </w:p>
    <w:p w:rsidR="006B2AC6" w:rsidRPr="00A67A2E" w:rsidRDefault="006B2AC6" w:rsidP="00A67A2E">
      <w:pPr>
        <w:spacing w:before="60" w:line="360" w:lineRule="auto"/>
        <w:ind w:left="720"/>
        <w:rPr>
          <w:lang w:eastAsia="en-US"/>
        </w:rPr>
      </w:pPr>
    </w:p>
    <w:p w:rsidR="00A67A2E" w:rsidRPr="00A67A2E" w:rsidRDefault="00A67A2E" w:rsidP="00A67A2E">
      <w:pPr>
        <w:spacing w:before="60" w:line="360" w:lineRule="auto"/>
        <w:ind w:left="720"/>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A67A2E" w:rsidRPr="00A67A2E" w:rsidTr="002F6EFA">
        <w:tc>
          <w:tcPr>
            <w:tcW w:w="8780" w:type="dxa"/>
            <w:gridSpan w:val="2"/>
            <w:shd w:val="clear" w:color="auto" w:fill="B3B3B3"/>
          </w:tcPr>
          <w:p w:rsidR="00A67A2E" w:rsidRPr="00A67A2E" w:rsidRDefault="00A67A2E" w:rsidP="00A67A2E">
            <w:pPr>
              <w:spacing w:before="60"/>
              <w:ind w:left="283" w:hanging="283"/>
              <w:rPr>
                <w:lang w:eastAsia="en-US"/>
              </w:rPr>
            </w:pPr>
            <w:r w:rsidRPr="00A67A2E">
              <w:rPr>
                <w:rFonts w:ascii="Arial" w:hAnsi="Arial"/>
                <w:b/>
                <w:sz w:val="18"/>
                <w:szCs w:val="18"/>
              </w:rPr>
              <w:t>Composant d’interface d’utilisateur</w:t>
            </w:r>
            <w:r w:rsidRPr="00A67A2E">
              <w:rPr>
                <w:lang w:eastAsia="en-US"/>
              </w:rPr>
              <w:t xml:space="preserve"> (contenu et frontières)</w:t>
            </w:r>
          </w:p>
        </w:tc>
      </w:tr>
      <w:tr w:rsidR="00A67A2E" w:rsidRPr="00A67A2E" w:rsidTr="002F6EFA">
        <w:tc>
          <w:tcPr>
            <w:tcW w:w="4390" w:type="dxa"/>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Nom de la composante</w:t>
            </w:r>
          </w:p>
        </w:tc>
        <w:tc>
          <w:tcPr>
            <w:tcW w:w="4390" w:type="dxa"/>
          </w:tcPr>
          <w:p w:rsidR="00A67A2E" w:rsidRPr="00A67A2E" w:rsidRDefault="00A67A2E" w:rsidP="00A67A2E">
            <w:pPr>
              <w:keepNext/>
              <w:spacing w:before="20" w:after="20"/>
              <w:rPr>
                <w:rFonts w:ascii="Arial" w:hAnsi="Arial"/>
                <w:sz w:val="18"/>
                <w:szCs w:val="18"/>
              </w:rPr>
            </w:pPr>
            <w:r w:rsidRPr="00A67A2E">
              <w:rPr>
                <w:rFonts w:ascii="Arial" w:hAnsi="Arial"/>
                <w:b/>
                <w:sz w:val="18"/>
                <w:szCs w:val="18"/>
              </w:rPr>
              <w:t>PAGE WEB (CONCILIATION)</w:t>
            </w:r>
          </w:p>
        </w:tc>
      </w:tr>
      <w:tr w:rsidR="00A67A2E" w:rsidRPr="00A67A2E" w:rsidTr="002F6EFA">
        <w:tc>
          <w:tcPr>
            <w:tcW w:w="4390" w:type="dxa"/>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 xml:space="preserve">Utilisation </w:t>
            </w:r>
            <w:r w:rsidR="002F6EFA">
              <w:rPr>
                <w:rFonts w:ascii="Arial" w:hAnsi="Arial"/>
                <w:b/>
                <w:sz w:val="18"/>
                <w:szCs w:val="18"/>
              </w:rPr>
              <w:t>attendue</w:t>
            </w:r>
            <w:r w:rsidRPr="00A67A2E">
              <w:rPr>
                <w:rFonts w:ascii="Arial" w:hAnsi="Arial"/>
                <w:b/>
                <w:sz w:val="18"/>
                <w:szCs w:val="18"/>
              </w:rPr>
              <w:t xml:space="preserve"> et signification de la co</w:t>
            </w:r>
            <w:r w:rsidRPr="00A67A2E">
              <w:rPr>
                <w:rFonts w:ascii="Arial" w:hAnsi="Arial"/>
                <w:b/>
                <w:sz w:val="18"/>
                <w:szCs w:val="18"/>
              </w:rPr>
              <w:t>m</w:t>
            </w:r>
            <w:r w:rsidRPr="00A67A2E">
              <w:rPr>
                <w:rFonts w:ascii="Arial" w:hAnsi="Arial"/>
                <w:b/>
                <w:sz w:val="18"/>
                <w:szCs w:val="18"/>
              </w:rPr>
              <w:t>posante pour l’utilisateur</w:t>
            </w:r>
          </w:p>
        </w:tc>
        <w:tc>
          <w:tcPr>
            <w:tcW w:w="4390" w:type="dxa"/>
          </w:tcPr>
          <w:p w:rsidR="00B11DAA" w:rsidRDefault="00A67A2E" w:rsidP="00EB2A3B">
            <w:pPr>
              <w:spacing w:before="60"/>
              <w:ind w:left="5"/>
              <w:jc w:val="both"/>
              <w:rPr>
                <w:rFonts w:ascii="Arial" w:hAnsi="Arial"/>
                <w:b/>
                <w:bCs/>
                <w:color w:val="4F81BD" w:themeColor="accent1"/>
                <w:kern w:val="28"/>
                <w:sz w:val="28"/>
                <w:szCs w:val="18"/>
                <w:lang w:eastAsia="en-US"/>
              </w:rPr>
            </w:pPr>
            <w:r w:rsidRPr="00A67A2E">
              <w:rPr>
                <w:lang w:eastAsia="en-US"/>
              </w:rPr>
              <w:t>L’utilisation de cette page web permet à l’utilisateur de consulter le résultat de la concili</w:t>
            </w:r>
            <w:r w:rsidRPr="00A67A2E">
              <w:rPr>
                <w:lang w:eastAsia="en-US"/>
              </w:rPr>
              <w:t>a</w:t>
            </w:r>
            <w:r w:rsidRPr="00A67A2E">
              <w:rPr>
                <w:lang w:eastAsia="en-US"/>
              </w:rPr>
              <w:t>tion/audition entre le système Val Mobil et le sy</w:t>
            </w:r>
            <w:r w:rsidRPr="00A67A2E">
              <w:rPr>
                <w:lang w:eastAsia="en-US"/>
              </w:rPr>
              <w:t>s</w:t>
            </w:r>
            <w:r w:rsidRPr="00A67A2E">
              <w:rPr>
                <w:lang w:eastAsia="en-US"/>
              </w:rPr>
              <w:t>tème comptable, soit directement sur l’interface, soit en générant un rapport lisible avec les outils appropriés.</w:t>
            </w: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Conditions de réutilisation</w:t>
            </w:r>
          </w:p>
        </w:tc>
      </w:tr>
      <w:tr w:rsidR="00A67A2E" w:rsidRPr="00A67A2E" w:rsidTr="002F6EFA">
        <w:tc>
          <w:tcPr>
            <w:tcW w:w="8780" w:type="dxa"/>
            <w:gridSpan w:val="2"/>
          </w:tcPr>
          <w:p w:rsidR="00B11DAA" w:rsidRDefault="00A67A2E" w:rsidP="00EB2A3B">
            <w:pPr>
              <w:spacing w:before="60"/>
              <w:ind w:left="360" w:hanging="283"/>
              <w:jc w:val="both"/>
              <w:rPr>
                <w:rFonts w:ascii="Arial" w:hAnsi="Arial"/>
                <w:b/>
                <w:bCs/>
                <w:color w:val="4F81BD" w:themeColor="accent1"/>
                <w:kern w:val="28"/>
                <w:sz w:val="28"/>
                <w:szCs w:val="18"/>
                <w:lang w:eastAsia="en-US"/>
              </w:rPr>
            </w:pPr>
            <w:r w:rsidRPr="00A67A2E">
              <w:rPr>
                <w:lang w:eastAsia="en-US"/>
              </w:rPr>
              <w:t>Circonstances d’utilisation visées : Toutes les circonstances d’utilisation reliées à l’interface utilisateur graphique pour la conciliation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Employés du service à la clientèle : agents de « </w:t>
            </w:r>
            <w:r w:rsidR="00113068">
              <w:rPr>
                <w:lang w:eastAsia="en-US"/>
              </w:rPr>
              <w:t>Back-Office</w:t>
            </w:r>
            <w:r w:rsidRPr="00A67A2E">
              <w:rPr>
                <w:lang w:eastAsia="en-US"/>
              </w:rPr>
              <w:t> ».</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 xml:space="preserve">Configurations </w:t>
            </w:r>
            <w:r w:rsidR="002F6EFA">
              <w:rPr>
                <w:lang w:eastAsia="en-US"/>
              </w:rPr>
              <w:t>utilisateurs</w:t>
            </w:r>
            <w:r w:rsidRPr="00A67A2E">
              <w:rPr>
                <w:lang w:eastAsia="en-US"/>
              </w:rPr>
              <w:t> :</w:t>
            </w:r>
          </w:p>
          <w:p w:rsidR="00B11DAA" w:rsidRDefault="00A67A2E" w:rsidP="00EB2A3B">
            <w:pPr>
              <w:numPr>
                <w:ilvl w:val="0"/>
                <w:numId w:val="29"/>
              </w:numPr>
              <w:spacing w:before="60"/>
              <w:jc w:val="both"/>
              <w:rPr>
                <w:rFonts w:ascii="Arial" w:hAnsi="Arial"/>
                <w:b/>
                <w:bCs/>
                <w:color w:val="4F81BD" w:themeColor="accent1"/>
                <w:kern w:val="28"/>
                <w:sz w:val="28"/>
                <w:szCs w:val="18"/>
                <w:lang w:eastAsia="en-US"/>
              </w:rPr>
            </w:pPr>
            <w:r w:rsidRPr="00A67A2E">
              <w:rPr>
                <w:lang w:eastAsia="en-US"/>
              </w:rPr>
              <w:t xml:space="preserve">Poste des vérificateurs du </w:t>
            </w:r>
            <w:r w:rsidR="002F6EFA">
              <w:rPr>
                <w:lang w:eastAsia="en-US"/>
              </w:rPr>
              <w:t>Back-office</w:t>
            </w:r>
            <w:r w:rsidRPr="00A67A2E">
              <w:rPr>
                <w:lang w:eastAsia="en-US"/>
              </w:rPr>
              <w:t>.</w:t>
            </w:r>
          </w:p>
          <w:p w:rsidR="00B11DAA" w:rsidRDefault="00A67A2E" w:rsidP="00EB2A3B">
            <w:pPr>
              <w:spacing w:before="60"/>
              <w:ind w:left="283" w:hanging="283"/>
              <w:jc w:val="both"/>
              <w:rPr>
                <w:rFonts w:ascii="Arial" w:hAnsi="Arial"/>
                <w:b/>
                <w:bCs/>
                <w:color w:val="4F81BD" w:themeColor="accent1"/>
                <w:kern w:val="28"/>
                <w:sz w:val="28"/>
                <w:szCs w:val="18"/>
                <w:lang w:eastAsia="en-US"/>
              </w:rPr>
            </w:pPr>
            <w:r w:rsidRPr="00A67A2E">
              <w:rPr>
                <w:lang w:eastAsia="en-US"/>
              </w:rPr>
              <w:t xml:space="preserve">Paramètres de présentation disponibles : </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Présentation standard de l’application Val Mobil (ensemble de couleurs, disposition de composa</w:t>
            </w:r>
            <w:r w:rsidRPr="00A67A2E">
              <w:rPr>
                <w:lang w:eastAsia="en-US"/>
              </w:rPr>
              <w:t>n</w:t>
            </w:r>
            <w:r w:rsidRPr="00A67A2E">
              <w:rPr>
                <w:lang w:eastAsia="en-US"/>
              </w:rPr>
              <w:t>tes, etc.)</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RÉSULTATS de la CONCILIATION :</w:t>
            </w:r>
            <w:r w:rsidR="002F6EFA">
              <w:rPr>
                <w:lang w:eastAsia="en-US"/>
              </w:rPr>
              <w:t xml:space="preserve"> </w:t>
            </w:r>
            <w:r w:rsidR="000D7635">
              <w:rPr>
                <w:lang w:eastAsia="en-US"/>
              </w:rPr>
              <w:t>Affiché à</w:t>
            </w:r>
            <w:r w:rsidRPr="00A67A2E">
              <w:rPr>
                <w:lang w:eastAsia="en-US"/>
              </w:rPr>
              <w:t xml:space="preserve"> l’écran</w:t>
            </w:r>
            <w:r w:rsidR="002F6EFA">
              <w:rPr>
                <w:lang w:eastAsia="en-US"/>
              </w:rPr>
              <w:t xml:space="preserve"> ou</w:t>
            </w:r>
            <w:r w:rsidRPr="00A67A2E">
              <w:rPr>
                <w:lang w:eastAsia="en-US"/>
              </w:rPr>
              <w:t xml:space="preserve"> dans un rapport lisible avec les outils appropriés (par exemple, format PDF).</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Langue : Français</w:t>
            </w:r>
          </w:p>
          <w:p w:rsidR="00B11DAA" w:rsidRDefault="00A67A2E" w:rsidP="00EB2A3B">
            <w:pPr>
              <w:numPr>
                <w:ilvl w:val="0"/>
                <w:numId w:val="30"/>
              </w:numPr>
              <w:spacing w:before="60"/>
              <w:jc w:val="both"/>
              <w:rPr>
                <w:rFonts w:ascii="Arial" w:hAnsi="Arial"/>
                <w:b/>
                <w:bCs/>
                <w:color w:val="4F81BD" w:themeColor="accent1"/>
                <w:kern w:val="28"/>
                <w:sz w:val="28"/>
                <w:szCs w:val="18"/>
                <w:lang w:eastAsia="en-US"/>
              </w:rPr>
            </w:pPr>
            <w:r w:rsidRPr="00A67A2E">
              <w:rPr>
                <w:lang w:eastAsia="en-US"/>
              </w:rPr>
              <w:t>Autres propriétés variables :</w:t>
            </w:r>
          </w:p>
          <w:p w:rsidR="00B11DAA" w:rsidRDefault="00A67A2E" w:rsidP="00EB2A3B">
            <w:pPr>
              <w:spacing w:before="60"/>
              <w:ind w:left="993" w:hanging="283"/>
              <w:jc w:val="both"/>
              <w:rPr>
                <w:rFonts w:ascii="Arial" w:hAnsi="Arial"/>
                <w:b/>
                <w:bCs/>
                <w:color w:val="4F81BD" w:themeColor="accent1"/>
                <w:kern w:val="28"/>
                <w:sz w:val="28"/>
                <w:szCs w:val="18"/>
                <w:lang w:eastAsia="en-US"/>
              </w:rPr>
            </w:pPr>
            <w:r w:rsidRPr="00A67A2E">
              <w:rPr>
                <w:lang w:eastAsia="en-US"/>
              </w:rPr>
              <w:t>la police, la taille et le style des caractères servant à afficher les données sur le résultat de la conciliation.</w:t>
            </w: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Dimensions</w:t>
            </w:r>
          </w:p>
        </w:tc>
      </w:tr>
      <w:tr w:rsidR="00A67A2E" w:rsidRPr="00A67A2E" w:rsidTr="002F6EFA">
        <w:tc>
          <w:tcPr>
            <w:tcW w:w="8780" w:type="dxa"/>
            <w:gridSpan w:val="2"/>
          </w:tcPr>
          <w:p w:rsidR="00A67A2E" w:rsidRPr="00A67A2E" w:rsidRDefault="00A67A2E" w:rsidP="00A67A2E">
            <w:pPr>
              <w:spacing w:before="60"/>
              <w:ind w:left="360" w:hanging="360"/>
              <w:rPr>
                <w:lang w:eastAsia="en-US"/>
              </w:rPr>
            </w:pPr>
            <w:r w:rsidRPr="00A67A2E">
              <w:rPr>
                <w:lang w:eastAsia="en-US"/>
              </w:rPr>
              <w:t>Nombre d’occurrences à afficher simultanément : 1</w:t>
            </w:r>
          </w:p>
          <w:p w:rsidR="00A67A2E" w:rsidRPr="00A67A2E" w:rsidRDefault="00A67A2E" w:rsidP="00A67A2E">
            <w:pPr>
              <w:spacing w:before="60"/>
              <w:ind w:left="360" w:hanging="360"/>
              <w:rPr>
                <w:lang w:eastAsia="en-US"/>
              </w:rPr>
            </w:pPr>
            <w:r w:rsidRPr="00A67A2E">
              <w:rPr>
                <w:lang w:eastAsia="en-US"/>
              </w:rPr>
              <w:t>Fréquence à laquelle l’affichage doit être rafraîchi : chaque journée.</w:t>
            </w:r>
          </w:p>
          <w:p w:rsidR="00A67A2E" w:rsidRPr="00A67A2E" w:rsidRDefault="00A67A2E" w:rsidP="00A67A2E">
            <w:pPr>
              <w:spacing w:after="120"/>
              <w:ind w:left="907"/>
            </w:pPr>
          </w:p>
        </w:tc>
      </w:tr>
      <w:tr w:rsidR="00A67A2E" w:rsidRPr="00A67A2E" w:rsidTr="002F6EFA">
        <w:tc>
          <w:tcPr>
            <w:tcW w:w="8780" w:type="dxa"/>
            <w:gridSpan w:val="2"/>
            <w:shd w:val="clear" w:color="auto" w:fill="B3B3B3"/>
          </w:tcPr>
          <w:p w:rsidR="00A67A2E" w:rsidRPr="00A67A2E" w:rsidRDefault="00A67A2E" w:rsidP="00A67A2E">
            <w:pPr>
              <w:keepNext/>
              <w:spacing w:before="20" w:after="20"/>
              <w:rPr>
                <w:rFonts w:ascii="Arial" w:hAnsi="Arial"/>
                <w:b/>
                <w:sz w:val="18"/>
                <w:szCs w:val="18"/>
              </w:rPr>
            </w:pPr>
            <w:r w:rsidRPr="00A67A2E">
              <w:rPr>
                <w:rFonts w:ascii="Arial" w:hAnsi="Arial"/>
                <w:b/>
                <w:sz w:val="18"/>
                <w:szCs w:val="18"/>
              </w:rPr>
              <w:t>Liste de services de présentation et de dialogue offerts</w:t>
            </w:r>
          </w:p>
        </w:tc>
      </w:tr>
      <w:tr w:rsidR="00A67A2E" w:rsidRPr="00A67A2E" w:rsidTr="002F6EFA">
        <w:tc>
          <w:tcPr>
            <w:tcW w:w="8780" w:type="dxa"/>
            <w:gridSpan w:val="2"/>
          </w:tcPr>
          <w:p w:rsidR="00A67A2E" w:rsidRPr="00A67A2E" w:rsidRDefault="00A67A2E" w:rsidP="00A67A2E">
            <w:pPr>
              <w:spacing w:before="60"/>
              <w:ind w:left="283" w:hanging="283"/>
              <w:rPr>
                <w:lang w:eastAsia="en-US"/>
              </w:rPr>
            </w:pPr>
            <w:r w:rsidRPr="00A67A2E">
              <w:rPr>
                <w:lang w:eastAsia="en-US"/>
              </w:rPr>
              <w:t>Services de présentation :</w:t>
            </w:r>
          </w:p>
          <w:p w:rsidR="00A67A2E" w:rsidRPr="00A67A2E" w:rsidRDefault="00A67A2E" w:rsidP="00A67A2E">
            <w:pPr>
              <w:numPr>
                <w:ilvl w:val="0"/>
                <w:numId w:val="29"/>
              </w:numPr>
              <w:spacing w:before="60"/>
              <w:rPr>
                <w:lang w:eastAsia="en-US"/>
              </w:rPr>
            </w:pPr>
            <w:r w:rsidRPr="00A67A2E">
              <w:rPr>
                <w:lang w:eastAsia="en-US"/>
              </w:rPr>
              <w:t>Affichage de la grille d’éléments traités (TRANSACTIONS CONCILIÉES);</w:t>
            </w:r>
          </w:p>
          <w:p w:rsidR="00A67A2E" w:rsidRPr="00A67A2E" w:rsidRDefault="00A67A2E" w:rsidP="00A67A2E">
            <w:pPr>
              <w:spacing w:before="60"/>
              <w:ind w:left="283" w:hanging="283"/>
              <w:rPr>
                <w:lang w:eastAsia="en-US"/>
              </w:rPr>
            </w:pPr>
            <w:r w:rsidRPr="00A67A2E">
              <w:rPr>
                <w:lang w:eastAsia="en-US"/>
              </w:rPr>
              <w:t>Services de dialogue :</w:t>
            </w:r>
          </w:p>
          <w:p w:rsidR="00A67A2E" w:rsidRPr="00A67A2E" w:rsidRDefault="00A67A2E" w:rsidP="00A67A2E">
            <w:pPr>
              <w:numPr>
                <w:ilvl w:val="0"/>
                <w:numId w:val="29"/>
              </w:numPr>
              <w:spacing w:before="60"/>
              <w:rPr>
                <w:lang w:eastAsia="en-US"/>
              </w:rPr>
            </w:pPr>
            <w:r w:rsidRPr="00A67A2E">
              <w:rPr>
                <w:lang w:eastAsia="en-US"/>
              </w:rPr>
              <w:t>Sélection d’éléments (RAPPORT).</w:t>
            </w:r>
          </w:p>
          <w:p w:rsidR="00A67A2E" w:rsidRPr="00A67A2E" w:rsidRDefault="00A67A2E" w:rsidP="00A67A2E">
            <w:pPr>
              <w:numPr>
                <w:ilvl w:val="0"/>
                <w:numId w:val="29"/>
              </w:numPr>
              <w:spacing w:before="60"/>
              <w:rPr>
                <w:lang w:eastAsia="en-US"/>
              </w:rPr>
            </w:pPr>
            <w:r w:rsidRPr="00A67A2E">
              <w:rPr>
                <w:lang w:eastAsia="en-US"/>
              </w:rPr>
              <w:t>Action sur les éléments sélectionnés (RAPPORT : Exporter).</w:t>
            </w:r>
          </w:p>
          <w:p w:rsidR="00A67A2E" w:rsidRPr="00A67A2E" w:rsidRDefault="00A67A2E" w:rsidP="00A67A2E">
            <w:pPr>
              <w:spacing w:after="120"/>
            </w:pPr>
          </w:p>
        </w:tc>
      </w:tr>
    </w:tbl>
    <w:p w:rsidR="00BA0A39" w:rsidRDefault="00BA0A39" w:rsidP="00BA0A39">
      <w:pPr>
        <w:pStyle w:val="Blockbullet2"/>
        <w:numPr>
          <w:ilvl w:val="0"/>
          <w:numId w:val="0"/>
        </w:numPr>
        <w:spacing w:line="360" w:lineRule="auto"/>
        <w:ind w:left="720"/>
        <w:sectPr w:rsidR="00BA0A39" w:rsidSect="00833D4D">
          <w:headerReference w:type="even" r:id="rId29"/>
          <w:headerReference w:type="default" r:id="rId30"/>
          <w:footerReference w:type="even" r:id="rId31"/>
          <w:footerReference w:type="default" r:id="rId32"/>
          <w:headerReference w:type="first" r:id="rId33"/>
          <w:footerReference w:type="first" r:id="rId34"/>
          <w:pgSz w:w="12240" w:h="15840" w:code="1"/>
          <w:pgMar w:top="1440" w:right="1800" w:bottom="1440" w:left="1800" w:header="706" w:footer="706" w:gutter="0"/>
          <w:pgBorders w:offsetFrom="page">
            <w:top w:val="single" w:sz="4" w:space="24" w:color="auto"/>
            <w:left w:val="single" w:sz="4" w:space="24" w:color="auto"/>
            <w:bottom w:val="single" w:sz="4" w:space="24" w:color="auto"/>
            <w:right w:val="single" w:sz="4" w:space="24" w:color="auto"/>
          </w:pgBorders>
          <w:cols w:space="720"/>
          <w:titlePg/>
          <w:rtlGutter/>
        </w:sectPr>
      </w:pPr>
    </w:p>
    <w:p w:rsidR="00BA0A39" w:rsidRDefault="00F8199D" w:rsidP="003D16C2">
      <w:pPr>
        <w:pStyle w:val="Titre2"/>
        <w:spacing w:line="360" w:lineRule="auto"/>
      </w:pPr>
      <w:bookmarkStart w:id="36" w:name="_Toc329152900"/>
      <w:r w:rsidRPr="0011494B">
        <w:lastRenderedPageBreak/>
        <w:t>Modèle d'interface utilisateur</w:t>
      </w:r>
      <w:bookmarkEnd w:id="36"/>
    </w:p>
    <w:p w:rsidR="00A67A2E" w:rsidRPr="00A67A2E" w:rsidRDefault="00A67A2E" w:rsidP="00A67A2E">
      <w:pPr>
        <w:spacing w:after="120"/>
        <w:ind w:left="907"/>
      </w:pPr>
      <w:r w:rsidRPr="00A67A2E">
        <w:t>Le diagramme ci-dessous présente les composantes principales de l’interface utilisateur pour construire trois pages web :</w:t>
      </w:r>
    </w:p>
    <w:p w:rsidR="00A67A2E" w:rsidRPr="00A67A2E" w:rsidRDefault="00A67A2E" w:rsidP="00A67A2E">
      <w:pPr>
        <w:numPr>
          <w:ilvl w:val="0"/>
          <w:numId w:val="28"/>
        </w:numPr>
        <w:spacing w:after="120"/>
      </w:pPr>
      <w:r w:rsidRPr="00A67A2E">
        <w:t>Page web Messages </w:t>
      </w:r>
    </w:p>
    <w:p w:rsidR="00A67A2E" w:rsidRPr="00A67A2E" w:rsidRDefault="00A67A2E" w:rsidP="00A67A2E">
      <w:pPr>
        <w:numPr>
          <w:ilvl w:val="0"/>
          <w:numId w:val="28"/>
        </w:numPr>
        <w:spacing w:after="120"/>
      </w:pPr>
      <w:r w:rsidRPr="00A67A2E">
        <w:t>Page web Transactions</w:t>
      </w:r>
    </w:p>
    <w:p w:rsidR="00A67A2E" w:rsidRPr="00A67A2E" w:rsidRDefault="00A67A2E" w:rsidP="00A67A2E">
      <w:pPr>
        <w:numPr>
          <w:ilvl w:val="0"/>
          <w:numId w:val="28"/>
        </w:numPr>
        <w:spacing w:after="120"/>
      </w:pPr>
      <w:r w:rsidRPr="00A67A2E">
        <w:t>Page web Conciliation</w:t>
      </w:r>
    </w:p>
    <w:p w:rsidR="00A67A2E" w:rsidRPr="00A67A2E" w:rsidRDefault="00A67A2E" w:rsidP="00A67A2E">
      <w:pPr>
        <w:spacing w:after="120"/>
        <w:ind w:left="907"/>
      </w:pPr>
    </w:p>
    <w:p w:rsidR="00A67A2E" w:rsidRPr="00A67A2E" w:rsidRDefault="00A67A2E" w:rsidP="00A67A2E">
      <w:pPr>
        <w:spacing w:after="120"/>
        <w:ind w:left="907"/>
      </w:pPr>
      <w:r w:rsidRPr="00A67A2E">
        <w:t>Ce diagramme présente la structure de la catégorie de composantes d’interface utilisateur, notamment les composantes de présentation (la classe pri</w:t>
      </w:r>
      <w:r w:rsidRPr="00A67A2E">
        <w:t>n</w:t>
      </w:r>
      <w:r w:rsidRPr="00A67A2E">
        <w:t xml:space="preserve">cipale ou la classe la plus complexe « page web » et ses classes interfaces plus simples, </w:t>
      </w:r>
      <w:r w:rsidR="000D7635">
        <w:t>telles</w:t>
      </w:r>
      <w:r w:rsidRPr="00A67A2E">
        <w:t xml:space="preserve"> </w:t>
      </w:r>
      <w:r w:rsidR="000D7635">
        <w:t>que</w:t>
      </w:r>
      <w:r w:rsidRPr="00A67A2E">
        <w:t xml:space="preserve"> les classes « colonne », « tableau », « cellule », « texte ») et les composantes permettant la sélection et navigation (classes « cases à cocher » et « bouton »). </w:t>
      </w:r>
    </w:p>
    <w:p w:rsidR="00A67A2E" w:rsidRPr="00A67A2E" w:rsidRDefault="00A67A2E" w:rsidP="00A67A2E">
      <w:pPr>
        <w:pStyle w:val="Corpsdetexte"/>
      </w:pPr>
    </w:p>
    <w:p w:rsidR="00A67A2E" w:rsidRPr="00A67A2E" w:rsidRDefault="00A67A2E" w:rsidP="00A67A2E">
      <w:pPr>
        <w:pStyle w:val="Corpsdetexte"/>
      </w:pPr>
    </w:p>
    <w:p w:rsidR="00674D2B" w:rsidRDefault="00BA0A39" w:rsidP="00156978">
      <w:pPr>
        <w:keepNext/>
        <w:spacing w:line="360" w:lineRule="auto"/>
      </w:pPr>
      <w:r>
        <w:object w:dxaOrig="15980" w:dyaOrig="10106">
          <v:shape id="_x0000_i1035" type="#_x0000_t75" style="width:595.4pt;height:377.55pt" o:ole="">
            <v:imagedata r:id="rId35" o:title=""/>
          </v:shape>
          <o:OLEObject Type="Embed" ProgID="Visio.Drawing.11" ShapeID="_x0000_i1035" DrawAspect="Content" ObjectID="_1459764220" r:id="rId36"/>
        </w:object>
      </w:r>
    </w:p>
    <w:p w:rsidR="00BA0A39" w:rsidRDefault="00674D2B" w:rsidP="00156978">
      <w:pPr>
        <w:pStyle w:val="Lgende"/>
        <w:jc w:val="center"/>
        <w:rPr>
          <w:b w:val="0"/>
          <w:bCs w:val="0"/>
        </w:rPr>
        <w:sectPr w:rsidR="00BA0A39" w:rsidSect="00BA0A39">
          <w:headerReference w:type="default" r:id="rId37"/>
          <w:pgSz w:w="15840" w:h="12240" w:orient="landscape" w:code="1"/>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cols w:space="720"/>
          <w:titlePg/>
        </w:sectPr>
      </w:pPr>
      <w:bookmarkStart w:id="37" w:name="_Toc329152932"/>
      <w:r>
        <w:t xml:space="preserve">Figure </w:t>
      </w:r>
      <w:r w:rsidR="006C0F44">
        <w:fldChar w:fldCharType="begin"/>
      </w:r>
      <w:r>
        <w:instrText xml:space="preserve"> SEQ Figure \* ARABIC </w:instrText>
      </w:r>
      <w:r w:rsidR="006C0F44">
        <w:fldChar w:fldCharType="separate"/>
      </w:r>
      <w:r w:rsidR="00BE7F0C">
        <w:rPr>
          <w:noProof/>
        </w:rPr>
        <w:t>12</w:t>
      </w:r>
      <w:r w:rsidR="006C0F44">
        <w:fldChar w:fldCharType="end"/>
      </w:r>
      <w:r>
        <w:t xml:space="preserve"> : Diagramme de classe interface utilisateur</w:t>
      </w:r>
      <w:bookmarkEnd w:id="37"/>
    </w:p>
    <w:p w:rsidR="00F8199D" w:rsidRDefault="00F8199D" w:rsidP="003D16C2">
      <w:pPr>
        <w:spacing w:line="360" w:lineRule="auto"/>
        <w:rPr>
          <w:rFonts w:ascii="Arial" w:hAnsi="Arial"/>
          <w:b/>
          <w:sz w:val="26"/>
        </w:rPr>
      </w:pPr>
    </w:p>
    <w:p w:rsidR="00156978" w:rsidRDefault="00F8199D" w:rsidP="00156978">
      <w:pPr>
        <w:pStyle w:val="Titre2"/>
        <w:spacing w:line="360" w:lineRule="auto"/>
      </w:pPr>
      <w:bookmarkStart w:id="38" w:name="_Toc329152901"/>
      <w:r>
        <w:t>Définition des classes d'interface utilisateur</w:t>
      </w:r>
      <w:bookmarkEnd w:id="38"/>
    </w:p>
    <w:p w:rsidR="00156978" w:rsidRDefault="00156978" w:rsidP="00156978">
      <w:pPr>
        <w:pStyle w:val="Titre3"/>
      </w:pPr>
      <w:bookmarkStart w:id="39" w:name="_Toc2675330"/>
      <w:bookmarkStart w:id="40" w:name="_Toc329152902"/>
      <w:r>
        <w:t>Description</w:t>
      </w:r>
      <w:bookmarkEnd w:id="39"/>
      <w:bookmarkEnd w:id="40"/>
    </w:p>
    <w:p w:rsidR="00B11DAA" w:rsidRDefault="00156978" w:rsidP="00EB2A3B">
      <w:pPr>
        <w:spacing w:after="60"/>
        <w:jc w:val="both"/>
      </w:pPr>
      <w:r>
        <w:t>Notre application sera supportée par les différentes classes d’interfaces suivantes :</w:t>
      </w:r>
    </w:p>
    <w:p w:rsidR="00B11DAA" w:rsidRDefault="00156978" w:rsidP="00EB2A3B">
      <w:pPr>
        <w:pStyle w:val="Paragraphedeliste"/>
        <w:numPr>
          <w:ilvl w:val="0"/>
          <w:numId w:val="36"/>
        </w:numPr>
        <w:spacing w:after="60" w:line="276" w:lineRule="auto"/>
        <w:jc w:val="both"/>
      </w:pPr>
      <w:r>
        <w:t>Le menu général de l’application : Il permet d’accéder aux trois options ci-dessous. Il comporte aussi une partie liens rapides, qui permet d’accéder au sous-menu les plus utilisés des options ci-dessous</w:t>
      </w:r>
    </w:p>
    <w:p w:rsidR="00B11DAA" w:rsidRDefault="003F1B97" w:rsidP="00EB2A3B">
      <w:pPr>
        <w:pStyle w:val="Paragraphedeliste"/>
        <w:numPr>
          <w:ilvl w:val="0"/>
          <w:numId w:val="36"/>
        </w:numPr>
        <w:spacing w:after="60" w:line="276" w:lineRule="auto"/>
        <w:jc w:val="both"/>
      </w:pPr>
      <w:r>
        <w:t>Liste des</w:t>
      </w:r>
      <w:r w:rsidR="00156978">
        <w:t xml:space="preserve"> transactions </w:t>
      </w:r>
    </w:p>
    <w:p w:rsidR="00B11DAA" w:rsidRDefault="00156978" w:rsidP="00EB2A3B">
      <w:pPr>
        <w:pStyle w:val="Paragraphedeliste"/>
        <w:numPr>
          <w:ilvl w:val="0"/>
          <w:numId w:val="36"/>
        </w:numPr>
        <w:spacing w:after="60" w:line="276" w:lineRule="auto"/>
        <w:jc w:val="both"/>
      </w:pPr>
      <w:r>
        <w:t>La gestion des messages</w:t>
      </w:r>
    </w:p>
    <w:p w:rsidR="00B11DAA" w:rsidRDefault="000B6A85" w:rsidP="00EB2A3B">
      <w:pPr>
        <w:pStyle w:val="Paragraphedeliste"/>
        <w:numPr>
          <w:ilvl w:val="0"/>
          <w:numId w:val="36"/>
        </w:numPr>
        <w:spacing w:after="60" w:line="276" w:lineRule="auto"/>
        <w:jc w:val="both"/>
      </w:pPr>
      <w:r>
        <w:t>Conciliation</w:t>
      </w:r>
    </w:p>
    <w:p w:rsidR="00156978" w:rsidRDefault="003F1B97" w:rsidP="00156978">
      <w:pPr>
        <w:pStyle w:val="Titre3"/>
        <w:spacing w:after="60"/>
        <w:ind w:left="907" w:hanging="907"/>
      </w:pPr>
      <w:bookmarkStart w:id="41" w:name="_Toc329152903"/>
      <w:r>
        <w:t>Liste</w:t>
      </w:r>
      <w:r w:rsidR="00156978">
        <w:t xml:space="preserve"> des transactions</w:t>
      </w:r>
      <w:bookmarkEnd w:id="41"/>
      <w:r w:rsidR="00156978">
        <w:t> </w:t>
      </w:r>
    </w:p>
    <w:p w:rsidR="00B11DAA" w:rsidRDefault="00402640" w:rsidP="00EB2A3B">
      <w:pPr>
        <w:spacing w:after="60"/>
        <w:jc w:val="both"/>
      </w:pPr>
      <w:r>
        <w:t xml:space="preserve">Il </w:t>
      </w:r>
      <w:r w:rsidR="00156978">
        <w:t xml:space="preserve">permet l’affichage des transactions d’une période. Les transactions peuvent être filtrées et triées selon les critères accessibles. Chaque transaction possède </w:t>
      </w:r>
    </w:p>
    <w:p w:rsidR="00B11DAA" w:rsidRDefault="00156978" w:rsidP="00EB2A3B">
      <w:pPr>
        <w:pStyle w:val="Paragraphedeliste"/>
        <w:numPr>
          <w:ilvl w:val="0"/>
          <w:numId w:val="37"/>
        </w:numPr>
        <w:spacing w:after="60" w:line="276" w:lineRule="auto"/>
        <w:jc w:val="both"/>
      </w:pPr>
      <w:r>
        <w:t xml:space="preserve">un lien vers le détail de la transaction (accessible par double click); </w:t>
      </w:r>
    </w:p>
    <w:p w:rsidR="00B11DAA" w:rsidRDefault="00156978" w:rsidP="00EB2A3B">
      <w:pPr>
        <w:pStyle w:val="Paragraphedeliste"/>
        <w:numPr>
          <w:ilvl w:val="0"/>
          <w:numId w:val="37"/>
        </w:numPr>
        <w:spacing w:after="60" w:line="276" w:lineRule="auto"/>
        <w:jc w:val="both"/>
      </w:pPr>
      <w:r>
        <w:t>une image ayant une couleur représentant l’état et le statut de la transaction (</w:t>
      </w:r>
      <w:r w:rsidR="00BE7D91">
        <w:t>A confirmer</w:t>
      </w:r>
      <w:r>
        <w:t>, Confi</w:t>
      </w:r>
      <w:r>
        <w:t>r</w:t>
      </w:r>
      <w:r>
        <w:t>mé)</w:t>
      </w:r>
    </w:p>
    <w:p w:rsidR="00B11DAA" w:rsidRDefault="00156978" w:rsidP="00EB2A3B">
      <w:pPr>
        <w:pStyle w:val="Paragraphedeliste"/>
        <w:numPr>
          <w:ilvl w:val="0"/>
          <w:numId w:val="37"/>
        </w:numPr>
        <w:spacing w:after="60" w:line="276" w:lineRule="auto"/>
        <w:jc w:val="both"/>
      </w:pPr>
      <w:r>
        <w:t>une case à cocher pour la sélection en vue des traitements en lots.</w:t>
      </w:r>
    </w:p>
    <w:p w:rsidR="00B11DAA" w:rsidRDefault="00156978" w:rsidP="00EB2A3B">
      <w:pPr>
        <w:pStyle w:val="Paragraphedeliste"/>
        <w:numPr>
          <w:ilvl w:val="0"/>
          <w:numId w:val="37"/>
        </w:numPr>
        <w:spacing w:after="60" w:line="276" w:lineRule="auto"/>
        <w:jc w:val="both"/>
      </w:pPr>
      <w:r>
        <w:t xml:space="preserve">En plus de l’image et de la case à cocher, les autres colonnes sont : Le numéro de la transaction, la date et heure de création, le </w:t>
      </w:r>
      <w:r w:rsidR="00BE7D91">
        <w:t>produit</w:t>
      </w:r>
      <w:r>
        <w:t xml:space="preserve">, </w:t>
      </w:r>
      <w:r w:rsidR="00BE7D91">
        <w:t>le notionnel</w:t>
      </w:r>
    </w:p>
    <w:p w:rsidR="00B11DAA" w:rsidRDefault="00156978" w:rsidP="00EB2A3B">
      <w:pPr>
        <w:spacing w:after="60"/>
        <w:jc w:val="both"/>
      </w:pPr>
      <w:r>
        <w:t xml:space="preserve">L’écran possède aussi </w:t>
      </w:r>
      <w:r w:rsidR="003F1B97">
        <w:t>3</w:t>
      </w:r>
      <w:r>
        <w:t xml:space="preserve"> boutons, «cocher tous», «décocher tous»,  «consulter». Ces boutons doivent être accessibles (activés) selon le contexte par exemple si la liste n’a aucun élément sélectionné, désactiver les boutons «décocher tous», «consulter</w:t>
      </w:r>
      <w:r w:rsidR="003F1B97">
        <w:t>»</w:t>
      </w:r>
      <w:r>
        <w:t>.</w:t>
      </w:r>
    </w:p>
    <w:p w:rsidR="00B11DAA" w:rsidRDefault="00156978" w:rsidP="00EB2A3B">
      <w:pPr>
        <w:spacing w:after="60"/>
        <w:jc w:val="both"/>
      </w:pPr>
      <w:r>
        <w:t xml:space="preserve">L’écran par défaut affiche la liste des transactions </w:t>
      </w:r>
      <w:r w:rsidR="003F1B97">
        <w:t>de la journée</w:t>
      </w:r>
      <w:r>
        <w:t>.</w:t>
      </w:r>
    </w:p>
    <w:p w:rsidR="00B11DAA" w:rsidRDefault="000100B8" w:rsidP="00EB2A3B">
      <w:pPr>
        <w:spacing w:after="60"/>
        <w:jc w:val="both"/>
      </w:pPr>
      <w:r w:rsidRPr="00EB2A3B">
        <w:rPr>
          <w:noProof/>
        </w:rPr>
        <w:drawing>
          <wp:inline distT="0" distB="0" distL="0" distR="0">
            <wp:extent cx="5486400" cy="3215005"/>
            <wp:effectExtent l="19050" t="0" r="0" b="0"/>
            <wp:docPr id="1" name="Image 0" descr="Liste_Trans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Transactions.jpg"/>
                    <pic:cNvPicPr/>
                  </pic:nvPicPr>
                  <pic:blipFill>
                    <a:blip r:embed="rId38"/>
                    <a:stretch>
                      <a:fillRect/>
                    </a:stretch>
                  </pic:blipFill>
                  <pic:spPr>
                    <a:xfrm>
                      <a:off x="0" y="0"/>
                      <a:ext cx="5486400" cy="3215005"/>
                    </a:xfrm>
                    <a:prstGeom prst="rect">
                      <a:avLst/>
                    </a:prstGeom>
                  </pic:spPr>
                </pic:pic>
              </a:graphicData>
            </a:graphic>
          </wp:inline>
        </w:drawing>
      </w:r>
    </w:p>
    <w:p w:rsidR="00156978" w:rsidRDefault="00156978" w:rsidP="00156978">
      <w:pPr>
        <w:spacing w:after="60"/>
      </w:pPr>
      <w:r>
        <w:br w:type="page"/>
      </w:r>
    </w:p>
    <w:p w:rsidR="00156978" w:rsidRDefault="00156978" w:rsidP="00156978">
      <w:pPr>
        <w:spacing w:after="60"/>
      </w:pPr>
    </w:p>
    <w:p w:rsidR="00156978" w:rsidRDefault="00156978" w:rsidP="00156978">
      <w:pPr>
        <w:pStyle w:val="Titre3"/>
        <w:spacing w:after="60"/>
        <w:ind w:left="907" w:hanging="907"/>
      </w:pPr>
      <w:bookmarkStart w:id="42" w:name="_Toc329152904"/>
      <w:r>
        <w:t>La gestion des messages</w:t>
      </w:r>
      <w:bookmarkEnd w:id="42"/>
    </w:p>
    <w:p w:rsidR="00B11DAA" w:rsidRDefault="001D1320" w:rsidP="00EB2A3B">
      <w:pPr>
        <w:spacing w:after="60"/>
        <w:jc w:val="both"/>
      </w:pPr>
      <w:r>
        <w:rPr>
          <w:b/>
          <w:u w:val="single"/>
        </w:rPr>
        <w:t xml:space="preserve">La 1ere partie </w:t>
      </w:r>
      <w:r w:rsidR="00156978">
        <w:t xml:space="preserve">permet l’affichage des messages d’une période. Les messages peuvent être filtrées et triées selon les critères accessibles. Chaque message possède </w:t>
      </w:r>
    </w:p>
    <w:p w:rsidR="00B11DAA" w:rsidRDefault="00156978" w:rsidP="00EB2A3B">
      <w:pPr>
        <w:pStyle w:val="Paragraphedeliste"/>
        <w:numPr>
          <w:ilvl w:val="0"/>
          <w:numId w:val="37"/>
        </w:numPr>
        <w:spacing w:after="60" w:line="276" w:lineRule="auto"/>
        <w:jc w:val="both"/>
      </w:pPr>
      <w:r>
        <w:t>une image ayant une couleur représentant l’état et le statut du message (</w:t>
      </w:r>
      <w:r w:rsidR="002D72CA">
        <w:t>En traitement</w:t>
      </w:r>
      <w:r>
        <w:t xml:space="preserve">, </w:t>
      </w:r>
      <w:r w:rsidR="002D72CA">
        <w:t>Traité avec succès</w:t>
      </w:r>
      <w:r>
        <w:t xml:space="preserve">, Erreur </w:t>
      </w:r>
      <w:r w:rsidR="002D72CA">
        <w:t>de communication, erreur règle d’affaire</w:t>
      </w:r>
      <w:r>
        <w:t>). Au survol de l’image, le libellé est aff</w:t>
      </w:r>
      <w:r>
        <w:t>i</w:t>
      </w:r>
      <w:r>
        <w:t>ché sous forme d’info bulle</w:t>
      </w:r>
    </w:p>
    <w:p w:rsidR="00B11DAA" w:rsidRDefault="00156978" w:rsidP="00EB2A3B">
      <w:pPr>
        <w:pStyle w:val="Paragraphedeliste"/>
        <w:numPr>
          <w:ilvl w:val="0"/>
          <w:numId w:val="37"/>
        </w:numPr>
        <w:spacing w:after="60" w:line="276" w:lineRule="auto"/>
        <w:jc w:val="both"/>
      </w:pPr>
      <w:r>
        <w:t>une case à cocher pour la sélection en vue des traitements en lots.</w:t>
      </w:r>
    </w:p>
    <w:p w:rsidR="00B11DAA" w:rsidRDefault="00156978" w:rsidP="00EB2A3B">
      <w:pPr>
        <w:pStyle w:val="Paragraphedeliste"/>
        <w:numPr>
          <w:ilvl w:val="0"/>
          <w:numId w:val="37"/>
        </w:numPr>
        <w:spacing w:after="60" w:line="276" w:lineRule="auto"/>
        <w:jc w:val="both"/>
      </w:pPr>
      <w:r>
        <w:t>En plus de l’image et de la case à cocher, les autres colonnes sont : Le numéro du message, le n</w:t>
      </w:r>
      <w:r>
        <w:t>u</w:t>
      </w:r>
      <w:r>
        <w:t>méro de la transaction,</w:t>
      </w:r>
      <w:r w:rsidR="00CD4877">
        <w:t xml:space="preserve"> </w:t>
      </w:r>
      <w:r>
        <w:t>date et heure création du message</w:t>
      </w:r>
      <w:r w:rsidR="00CD4877">
        <w:t xml:space="preserve">, code erreur, description </w:t>
      </w:r>
      <w:r w:rsidR="008903CF">
        <w:t>erreur</w:t>
      </w:r>
    </w:p>
    <w:p w:rsidR="00B11DAA" w:rsidRDefault="00156978" w:rsidP="00EB2A3B">
      <w:pPr>
        <w:spacing w:after="60"/>
        <w:jc w:val="both"/>
      </w:pPr>
      <w:r>
        <w:t xml:space="preserve">L’écran possède aussi </w:t>
      </w:r>
      <w:r w:rsidR="000254E5">
        <w:t>une pagination et 3</w:t>
      </w:r>
      <w:r>
        <w:t xml:space="preserve"> boutons</w:t>
      </w:r>
      <w:r w:rsidR="000254E5">
        <w:t xml:space="preserve"> d’action</w:t>
      </w:r>
      <w:r>
        <w:t xml:space="preserve">, «cocher tous», «décocher tous» </w:t>
      </w:r>
      <w:r w:rsidR="000254E5">
        <w:t xml:space="preserve">et </w:t>
      </w:r>
      <w:r>
        <w:t>«</w:t>
      </w:r>
      <w:proofErr w:type="spellStart"/>
      <w:r>
        <w:t>Ré-injecter</w:t>
      </w:r>
      <w:proofErr w:type="spellEnd"/>
      <w:r>
        <w:t xml:space="preserve">  Message</w:t>
      </w:r>
      <w:r w:rsidR="000254E5">
        <w:t xml:space="preserve">». </w:t>
      </w:r>
      <w:r>
        <w:t>Ces boutons doivent être accessibles (activés) selon le contexte</w:t>
      </w:r>
      <w:r w:rsidR="008903CF">
        <w:t xml:space="preserve"> </w:t>
      </w:r>
      <w:r>
        <w:t xml:space="preserve">(longueur de la liste, nombre d’éléments sélectionnés, statut des </w:t>
      </w:r>
      <w:r w:rsidR="008903CF">
        <w:t>éléments</w:t>
      </w:r>
      <w:r>
        <w:t xml:space="preserve"> sélectionnés). </w:t>
      </w:r>
    </w:p>
    <w:p w:rsidR="00B11DAA" w:rsidRDefault="00B11DAA" w:rsidP="00EB2A3B">
      <w:pPr>
        <w:spacing w:after="60"/>
        <w:jc w:val="both"/>
      </w:pPr>
    </w:p>
    <w:p w:rsidR="00B11DAA" w:rsidRDefault="000254E5" w:rsidP="00EB2A3B">
      <w:pPr>
        <w:spacing w:after="60"/>
        <w:jc w:val="both"/>
      </w:pPr>
      <w:r>
        <w:t>La 2eme partie affiche les détails de la transaction relative au message qui a le focus dans la partie sup</w:t>
      </w:r>
      <w:r>
        <w:t>é</w:t>
      </w:r>
      <w:r>
        <w:t xml:space="preserve">rieure. Elle comprend en </w:t>
      </w:r>
      <w:r w:rsidR="008903CF">
        <w:t>entête</w:t>
      </w:r>
      <w:r>
        <w:t xml:space="preserve"> le rappel du </w:t>
      </w:r>
      <w:r w:rsidR="008903CF">
        <w:t>numéro</w:t>
      </w:r>
      <w:r>
        <w:t xml:space="preserve"> de la transaction et 3 onglets (détail, flux</w:t>
      </w:r>
      <w:r w:rsidR="008C7C1A">
        <w:t xml:space="preserve"> qui varie selon le produit associé</w:t>
      </w:r>
      <w:r>
        <w:t>, messages associés)</w:t>
      </w:r>
      <w:r w:rsidR="00156978">
        <w:t>.</w:t>
      </w:r>
    </w:p>
    <w:p w:rsidR="00156978" w:rsidRDefault="00156978" w:rsidP="00156978">
      <w:pPr>
        <w:spacing w:after="60"/>
        <w:rPr>
          <w:b/>
          <w:u w:val="single"/>
        </w:rPr>
      </w:pPr>
    </w:p>
    <w:p w:rsidR="006068A8" w:rsidRDefault="000100B8" w:rsidP="00156978">
      <w:pPr>
        <w:spacing w:after="60"/>
        <w:rPr>
          <w:b/>
          <w:u w:val="single"/>
        </w:rPr>
      </w:pPr>
      <w:r w:rsidRPr="00EB2A3B">
        <w:rPr>
          <w:b/>
          <w:noProof/>
          <w:u w:val="single"/>
        </w:rPr>
        <w:drawing>
          <wp:inline distT="0" distB="0" distL="0" distR="0">
            <wp:extent cx="5486400" cy="3750310"/>
            <wp:effectExtent l="19050" t="0" r="0" b="0"/>
            <wp:docPr id="7" name="Image 6" descr="Liste_des_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des_messages.jpg"/>
                    <pic:cNvPicPr/>
                  </pic:nvPicPr>
                  <pic:blipFill>
                    <a:blip r:embed="rId39"/>
                    <a:stretch>
                      <a:fillRect/>
                    </a:stretch>
                  </pic:blipFill>
                  <pic:spPr>
                    <a:xfrm>
                      <a:off x="0" y="0"/>
                      <a:ext cx="5486400" cy="3750310"/>
                    </a:xfrm>
                    <a:prstGeom prst="rect">
                      <a:avLst/>
                    </a:prstGeom>
                  </pic:spPr>
                </pic:pic>
              </a:graphicData>
            </a:graphic>
          </wp:inline>
        </w:drawing>
      </w:r>
    </w:p>
    <w:p w:rsidR="008C7C1A" w:rsidRDefault="008C7C1A">
      <w:r>
        <w:br w:type="page"/>
      </w:r>
    </w:p>
    <w:p w:rsidR="00156978" w:rsidRDefault="00156978" w:rsidP="00156978">
      <w:pPr>
        <w:pStyle w:val="Titre3"/>
        <w:spacing w:after="60"/>
        <w:ind w:left="907" w:hanging="907"/>
      </w:pPr>
      <w:bookmarkStart w:id="43" w:name="_Toc329031240"/>
      <w:bookmarkStart w:id="44" w:name="_Toc329152905"/>
      <w:bookmarkEnd w:id="43"/>
      <w:r>
        <w:lastRenderedPageBreak/>
        <w:t xml:space="preserve">La </w:t>
      </w:r>
      <w:r w:rsidR="00EC610F">
        <w:t>conciliation</w:t>
      </w:r>
      <w:bookmarkEnd w:id="44"/>
    </w:p>
    <w:p w:rsidR="00B11DAA" w:rsidRDefault="00156978" w:rsidP="00EB2A3B">
      <w:pPr>
        <w:spacing w:after="60"/>
        <w:jc w:val="both"/>
      </w:pPr>
      <w:r>
        <w:t xml:space="preserve">L’écran </w:t>
      </w:r>
      <w:r w:rsidR="008903CF">
        <w:t>possède</w:t>
      </w:r>
      <w:r>
        <w:t xml:space="preserve"> un champ date de </w:t>
      </w:r>
      <w:r w:rsidR="000B6A85">
        <w:t xml:space="preserve">conciliation </w:t>
      </w:r>
      <w:r>
        <w:t>qui par défaut est celle de la veille.</w:t>
      </w:r>
    </w:p>
    <w:p w:rsidR="00B11DAA" w:rsidRDefault="00156978" w:rsidP="00EB2A3B">
      <w:pPr>
        <w:spacing w:after="60"/>
        <w:jc w:val="both"/>
      </w:pPr>
      <w:r>
        <w:t>S’il s’agit de la 1ere consolidation de la journée choisie le bouton «générer l</w:t>
      </w:r>
      <w:r w:rsidR="000B6A85">
        <w:t>e</w:t>
      </w:r>
      <w:r>
        <w:t xml:space="preserve"> </w:t>
      </w:r>
      <w:r w:rsidR="000B6A85">
        <w:t>rapport</w:t>
      </w:r>
      <w:r>
        <w:t>»</w:t>
      </w:r>
      <w:r w:rsidR="008903CF">
        <w:t>. Pendant la génér</w:t>
      </w:r>
      <w:r w:rsidR="008903CF">
        <w:t>a</w:t>
      </w:r>
      <w:r w:rsidR="008903CF">
        <w:t>tion un message invitant l’utilisateur à la patience s’affiche.</w:t>
      </w:r>
    </w:p>
    <w:p w:rsidR="00B11DAA" w:rsidRDefault="008903CF" w:rsidP="00EB2A3B">
      <w:pPr>
        <w:spacing w:after="60"/>
        <w:jc w:val="both"/>
      </w:pPr>
      <w:r>
        <w:t>Au cas où le système comptable n’est pas accessible ou n’a pas encore produit son rapport une exception est lancée et un message affiché pour informer l’utilisateur</w:t>
      </w:r>
    </w:p>
    <w:p w:rsidR="00B11DAA" w:rsidRDefault="00156978" w:rsidP="00EB2A3B">
      <w:pPr>
        <w:spacing w:after="60"/>
        <w:jc w:val="both"/>
      </w:pPr>
      <w:r>
        <w:t>Au cas où le rapport de la veille a déjà été généré, au choix du menu «gestion de la consolidation», la page s’affiche immédiatement avec le rapport.</w:t>
      </w:r>
    </w:p>
    <w:p w:rsidR="00B11DAA" w:rsidRDefault="00156978" w:rsidP="00EB2A3B">
      <w:pPr>
        <w:spacing w:after="60"/>
        <w:jc w:val="both"/>
      </w:pPr>
      <w:r>
        <w:t>Le rapport comprend :</w:t>
      </w:r>
    </w:p>
    <w:p w:rsidR="00B11DAA" w:rsidRDefault="00C65362" w:rsidP="00EB2A3B">
      <w:pPr>
        <w:pStyle w:val="Paragraphedeliste"/>
        <w:numPr>
          <w:ilvl w:val="0"/>
          <w:numId w:val="41"/>
        </w:numPr>
        <w:spacing w:after="60" w:line="276" w:lineRule="auto"/>
        <w:jc w:val="both"/>
      </w:pPr>
      <w:r>
        <w:t>Un tableau qui récapitule pour chacun des systèmes le nombre de transactions et le total notionnel suivi de l’écart entre les systèmes. Quand l’écart est non nul, la valeur est écrite en rouge.</w:t>
      </w:r>
    </w:p>
    <w:p w:rsidR="00B11DAA" w:rsidRDefault="00156978" w:rsidP="00EB2A3B">
      <w:pPr>
        <w:pStyle w:val="Paragraphedeliste"/>
        <w:numPr>
          <w:ilvl w:val="0"/>
          <w:numId w:val="41"/>
        </w:numPr>
        <w:spacing w:after="60" w:line="276" w:lineRule="auto"/>
        <w:jc w:val="both"/>
      </w:pPr>
      <w:r>
        <w:t xml:space="preserve">Un bouton d’action «Liste des </w:t>
      </w:r>
      <w:r w:rsidR="00C65362">
        <w:t>messages</w:t>
      </w:r>
      <w:r>
        <w:t>» qui nous renvoie à la page liste de</w:t>
      </w:r>
      <w:r w:rsidR="00C65362">
        <w:t xml:space="preserve">s messages </w:t>
      </w:r>
      <w:r>
        <w:t xml:space="preserve">filtrés à </w:t>
      </w:r>
      <w:r w:rsidR="00C65362">
        <w:t xml:space="preserve">ceux </w:t>
      </w:r>
      <w:r>
        <w:t xml:space="preserve">de </w:t>
      </w:r>
      <w:r w:rsidR="00C65362">
        <w:t>la journée de conciliation</w:t>
      </w:r>
      <w:r>
        <w:t>.</w:t>
      </w:r>
    </w:p>
    <w:p w:rsidR="00B11DAA" w:rsidRDefault="00156978" w:rsidP="00EB2A3B">
      <w:pPr>
        <w:pStyle w:val="Paragraphedeliste"/>
        <w:numPr>
          <w:ilvl w:val="0"/>
          <w:numId w:val="41"/>
        </w:numPr>
        <w:spacing w:after="60" w:line="276" w:lineRule="auto"/>
        <w:jc w:val="both"/>
      </w:pPr>
      <w:r>
        <w:t>Et en cas d’erreur, un bouton «transactions non confirmées» qui renvoie à la page liste des transa</w:t>
      </w:r>
      <w:r>
        <w:t>c</w:t>
      </w:r>
      <w:r>
        <w:t>tions avec les filtres adéquats.</w:t>
      </w:r>
    </w:p>
    <w:p w:rsidR="00B11DAA" w:rsidRDefault="00B11DAA" w:rsidP="00EB2A3B">
      <w:pPr>
        <w:ind w:left="720"/>
      </w:pPr>
    </w:p>
    <w:p w:rsidR="00B11DAA" w:rsidRDefault="000100B8" w:rsidP="00EB2A3B">
      <w:r w:rsidRPr="00EB2A3B">
        <w:rPr>
          <w:noProof/>
        </w:rPr>
        <w:drawing>
          <wp:inline distT="0" distB="0" distL="0" distR="0">
            <wp:extent cx="5486400" cy="2143125"/>
            <wp:effectExtent l="19050" t="0" r="0" b="0"/>
            <wp:docPr id="8" name="Image 7" descr="Concil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iliation.jpg"/>
                    <pic:cNvPicPr/>
                  </pic:nvPicPr>
                  <pic:blipFill>
                    <a:blip r:embed="rId40"/>
                    <a:stretch>
                      <a:fillRect/>
                    </a:stretch>
                  </pic:blipFill>
                  <pic:spPr>
                    <a:xfrm>
                      <a:off x="0" y="0"/>
                      <a:ext cx="5486400" cy="2143125"/>
                    </a:xfrm>
                    <a:prstGeom prst="rect">
                      <a:avLst/>
                    </a:prstGeom>
                  </pic:spPr>
                </pic:pic>
              </a:graphicData>
            </a:graphic>
          </wp:inline>
        </w:drawing>
      </w:r>
    </w:p>
    <w:p w:rsidR="00B11DAA" w:rsidRDefault="00B11DAA" w:rsidP="00EB2A3B"/>
    <w:p w:rsidR="00B11DAA" w:rsidRDefault="000100B8" w:rsidP="00EB2A3B">
      <w:r w:rsidRPr="00EB2A3B">
        <w:rPr>
          <w:noProof/>
        </w:rPr>
        <w:drawing>
          <wp:inline distT="0" distB="0" distL="0" distR="0">
            <wp:extent cx="5486400" cy="2143125"/>
            <wp:effectExtent l="19050" t="0" r="0" b="0"/>
            <wp:docPr id="9" name="Image 8" descr="Conciliation_exec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iliation_execptions.jpg"/>
                    <pic:cNvPicPr/>
                  </pic:nvPicPr>
                  <pic:blipFill>
                    <a:blip r:embed="rId41"/>
                    <a:stretch>
                      <a:fillRect/>
                    </a:stretch>
                  </pic:blipFill>
                  <pic:spPr>
                    <a:xfrm>
                      <a:off x="0" y="0"/>
                      <a:ext cx="5486400" cy="2143125"/>
                    </a:xfrm>
                    <a:prstGeom prst="rect">
                      <a:avLst/>
                    </a:prstGeom>
                  </pic:spPr>
                </pic:pic>
              </a:graphicData>
            </a:graphic>
          </wp:inline>
        </w:drawing>
      </w:r>
    </w:p>
    <w:p w:rsidR="008C7C1A" w:rsidRDefault="008C7C1A">
      <w:r>
        <w:br w:type="page"/>
      </w:r>
    </w:p>
    <w:p w:rsidR="00B11DAA" w:rsidRDefault="00B11DAA" w:rsidP="00EB2A3B">
      <w:pPr>
        <w:pStyle w:val="Paragraphedeliste"/>
        <w:spacing w:after="60"/>
      </w:pPr>
    </w:p>
    <w:p w:rsidR="00156978" w:rsidRDefault="00156978" w:rsidP="00156978">
      <w:pPr>
        <w:pStyle w:val="Titre3"/>
        <w:spacing w:after="60"/>
        <w:ind w:left="907" w:hanging="907"/>
      </w:pPr>
      <w:bookmarkStart w:id="45" w:name="_Toc329152906"/>
      <w:r>
        <w:t>Menu général</w:t>
      </w:r>
      <w:bookmarkEnd w:id="45"/>
    </w:p>
    <w:p w:rsidR="00784D51" w:rsidRDefault="00784D51" w:rsidP="00156978">
      <w:pPr>
        <w:spacing w:after="60"/>
      </w:pPr>
      <w:r>
        <w:t>Il apparait sur toutes les interfaces et est située à  la partie supérieure gauche des pages.</w:t>
      </w:r>
    </w:p>
    <w:p w:rsidR="00156978" w:rsidRDefault="00156978" w:rsidP="00156978">
      <w:pPr>
        <w:spacing w:after="60"/>
      </w:pPr>
      <w:r>
        <w:t>Il comprend</w:t>
      </w:r>
      <w:r w:rsidR="00784D51">
        <w:t xml:space="preserve"> 4</w:t>
      </w:r>
      <w:r>
        <w:t xml:space="preserve"> items, regroupé en deux parties</w:t>
      </w:r>
    </w:p>
    <w:p w:rsidR="00156978" w:rsidRDefault="00156978" w:rsidP="00156978">
      <w:pPr>
        <w:spacing w:after="60"/>
      </w:pPr>
      <w:r>
        <w:t>La 1ere partie comprend :</w:t>
      </w:r>
    </w:p>
    <w:p w:rsidR="00156978" w:rsidRDefault="00784D51" w:rsidP="00156978">
      <w:pPr>
        <w:pStyle w:val="Paragraphedeliste"/>
        <w:numPr>
          <w:ilvl w:val="0"/>
          <w:numId w:val="42"/>
        </w:numPr>
        <w:spacing w:after="60" w:line="276" w:lineRule="auto"/>
      </w:pPr>
      <w:r>
        <w:t>Liste</w:t>
      </w:r>
      <w:r w:rsidR="00156978">
        <w:t xml:space="preserve"> des transactions</w:t>
      </w:r>
    </w:p>
    <w:p w:rsidR="00B11DAA" w:rsidRDefault="00784D51" w:rsidP="00EB2A3B">
      <w:pPr>
        <w:pStyle w:val="Paragraphedeliste"/>
        <w:numPr>
          <w:ilvl w:val="0"/>
          <w:numId w:val="42"/>
        </w:numPr>
        <w:spacing w:after="60" w:line="276" w:lineRule="auto"/>
        <w:jc w:val="both"/>
      </w:pPr>
      <w:r>
        <w:t>Gestion</w:t>
      </w:r>
      <w:r w:rsidR="00156978">
        <w:t xml:space="preserve"> des messages</w:t>
      </w:r>
    </w:p>
    <w:p w:rsidR="00B11DAA" w:rsidRDefault="00784D51" w:rsidP="00EB2A3B">
      <w:pPr>
        <w:pStyle w:val="Paragraphedeliste"/>
        <w:numPr>
          <w:ilvl w:val="0"/>
          <w:numId w:val="42"/>
        </w:numPr>
        <w:spacing w:after="60" w:line="276" w:lineRule="auto"/>
        <w:jc w:val="both"/>
      </w:pPr>
      <w:r>
        <w:t>Conciliation</w:t>
      </w:r>
    </w:p>
    <w:p w:rsidR="00B11DAA" w:rsidRDefault="00156978" w:rsidP="00EB2A3B">
      <w:r>
        <w:t>La 2</w:t>
      </w:r>
      <w:r>
        <w:rPr>
          <w:vertAlign w:val="superscript"/>
        </w:rPr>
        <w:t>ème</w:t>
      </w:r>
      <w:r>
        <w:t xml:space="preserve"> parti</w:t>
      </w:r>
      <w:r w:rsidR="00255406">
        <w:t>e</w:t>
      </w:r>
      <w:r>
        <w:t xml:space="preserve"> </w:t>
      </w:r>
      <w:r w:rsidR="00255406">
        <w:t>e</w:t>
      </w:r>
      <w:r>
        <w:t xml:space="preserve">st </w:t>
      </w:r>
      <w:r w:rsidR="00784D51">
        <w:t xml:space="preserve">un </w:t>
      </w:r>
      <w:r>
        <w:t xml:space="preserve">lien rapide et permet d’accéder à </w:t>
      </w:r>
      <w:r w:rsidR="00784D51">
        <w:t>une sous</w:t>
      </w:r>
      <w:r>
        <w:t xml:space="preserve"> partie </w:t>
      </w:r>
      <w:r w:rsidR="00784D51">
        <w:t xml:space="preserve">du </w:t>
      </w:r>
      <w:r>
        <w:t xml:space="preserve">menu ci-dessus. </w:t>
      </w:r>
      <w:r w:rsidR="00255406">
        <w:br/>
      </w:r>
      <w:r w:rsidR="00784D51">
        <w:t xml:space="preserve">Il s’agit de </w:t>
      </w:r>
      <w:r w:rsidR="00255406">
        <w:t>«</w:t>
      </w:r>
      <w:proofErr w:type="spellStart"/>
      <w:r w:rsidR="00784D51">
        <w:t>ré-injecter</w:t>
      </w:r>
      <w:proofErr w:type="spellEnd"/>
      <w:r w:rsidR="00784D51">
        <w:t xml:space="preserve"> messages</w:t>
      </w:r>
      <w:r w:rsidR="00255406">
        <w:t>» qui pointe sur la page de gestion des messages, avec la liste des mess</w:t>
      </w:r>
      <w:r w:rsidR="00255406">
        <w:t>a</w:t>
      </w:r>
      <w:r w:rsidR="00255406">
        <w:t xml:space="preserve">ges filtré à ceux nécessitant la dite action. </w:t>
      </w:r>
      <w:r w:rsidR="009A1F4E">
        <w:t xml:space="preserve"> </w:t>
      </w:r>
      <w:r>
        <w:t xml:space="preserve">Ce lien </w:t>
      </w:r>
      <w:r w:rsidR="009A1F4E">
        <w:t>n’est actif que s’il y a des messages qui s’y prêtent.</w:t>
      </w:r>
    </w:p>
    <w:p w:rsidR="00B11DAA" w:rsidRDefault="00B11DAA" w:rsidP="00EB2A3B">
      <w:pPr>
        <w:pStyle w:val="Corpsdetexte"/>
        <w:ind w:left="0"/>
        <w:jc w:val="both"/>
      </w:pPr>
    </w:p>
    <w:p w:rsidR="00614275" w:rsidRPr="0011494B" w:rsidRDefault="00614275" w:rsidP="0011494B">
      <w:pPr>
        <w:pStyle w:val="Titre1"/>
        <w:spacing w:line="360" w:lineRule="auto"/>
        <w:ind w:left="907" w:hanging="907"/>
      </w:pPr>
      <w:bookmarkStart w:id="46" w:name="_Toc2675333"/>
      <w:bookmarkStart w:id="47" w:name="_Toc329152907"/>
      <w:r w:rsidRPr="0011494B">
        <w:lastRenderedPageBreak/>
        <w:t>Catégorie d'acteurs</w:t>
      </w:r>
      <w:bookmarkEnd w:id="46"/>
      <w:bookmarkEnd w:id="47"/>
    </w:p>
    <w:p w:rsidR="00614275" w:rsidRPr="0011494B" w:rsidRDefault="00614275" w:rsidP="0011494B">
      <w:pPr>
        <w:pStyle w:val="Titre2"/>
        <w:spacing w:line="360" w:lineRule="auto"/>
        <w:ind w:left="907" w:hanging="907"/>
      </w:pPr>
      <w:bookmarkStart w:id="48" w:name="_Toc329152908"/>
      <w:r w:rsidRPr="0011494B">
        <w:t>Acteurs principaux</w:t>
      </w:r>
      <w:bookmarkEnd w:id="48"/>
    </w:p>
    <w:p w:rsidR="00614275" w:rsidRPr="0011494B" w:rsidRDefault="00614275" w:rsidP="0011494B">
      <w:pPr>
        <w:pStyle w:val="Titre3"/>
        <w:ind w:left="907" w:hanging="907"/>
      </w:pPr>
      <w:bookmarkStart w:id="49" w:name="_Toc329152909"/>
      <w:r w:rsidRPr="0011494B">
        <w:t>Description</w:t>
      </w:r>
      <w:bookmarkEnd w:id="49"/>
    </w:p>
    <w:p w:rsidR="00614275" w:rsidRPr="00614275" w:rsidRDefault="00614275" w:rsidP="00614275">
      <w:pPr>
        <w:spacing w:after="120"/>
        <w:ind w:left="907"/>
      </w:pPr>
      <w:r w:rsidRPr="00614275">
        <w:t>Deux types d’acteurs principaux sont identifiés comme interagissant avec le système :</w:t>
      </w:r>
    </w:p>
    <w:p w:rsidR="00614275" w:rsidRPr="00614275" w:rsidRDefault="00614275" w:rsidP="00B009E4">
      <w:pPr>
        <w:numPr>
          <w:ilvl w:val="0"/>
          <w:numId w:val="18"/>
        </w:numPr>
      </w:pPr>
      <w:r w:rsidRPr="00614275">
        <w:t xml:space="preserve">Les agents de </w:t>
      </w:r>
      <w:proofErr w:type="spellStart"/>
      <w:r w:rsidR="00113068">
        <w:t>Front-Office</w:t>
      </w:r>
      <w:proofErr w:type="spellEnd"/>
      <w:r w:rsidRPr="00614275">
        <w:t xml:space="preserve"> ;</w:t>
      </w:r>
    </w:p>
    <w:p w:rsidR="00614275" w:rsidRPr="00614275" w:rsidRDefault="00614275" w:rsidP="00B009E4">
      <w:pPr>
        <w:numPr>
          <w:ilvl w:val="0"/>
          <w:numId w:val="18"/>
        </w:numPr>
        <w:spacing w:after="120"/>
      </w:pPr>
      <w:r w:rsidRPr="00614275">
        <w:t xml:space="preserve">Les agents de </w:t>
      </w:r>
      <w:r w:rsidR="00113068">
        <w:t>Back-Office</w:t>
      </w:r>
      <w:r w:rsidRPr="00614275">
        <w:t>.</w:t>
      </w:r>
    </w:p>
    <w:p w:rsidR="00614275" w:rsidRPr="00614275" w:rsidRDefault="00614275" w:rsidP="00614275">
      <w:pPr>
        <w:spacing w:after="120"/>
        <w:ind w:left="1267"/>
      </w:pPr>
    </w:p>
    <w:tbl>
      <w:tblPr>
        <w:tblW w:w="8185" w:type="dxa"/>
        <w:jc w:val="center"/>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8"/>
        <w:gridCol w:w="961"/>
        <w:gridCol w:w="2106"/>
        <w:gridCol w:w="3030"/>
      </w:tblGrid>
      <w:tr w:rsidR="00614275" w:rsidRPr="00614275" w:rsidTr="00614275">
        <w:trPr>
          <w:jc w:val="center"/>
        </w:trPr>
        <w:tc>
          <w:tcPr>
            <w:tcW w:w="2088" w:type="dxa"/>
            <w:shd w:val="clear" w:color="auto" w:fill="D9D9D9"/>
            <w:vAlign w:val="center"/>
          </w:tcPr>
          <w:p w:rsidR="00614275" w:rsidRPr="00614275" w:rsidRDefault="00614275" w:rsidP="00614275">
            <w:pPr>
              <w:jc w:val="center"/>
              <w:rPr>
                <w:b/>
              </w:rPr>
            </w:pPr>
            <w:r w:rsidRPr="00614275">
              <w:rPr>
                <w:b/>
              </w:rPr>
              <w:t>Nom acteur</w:t>
            </w:r>
          </w:p>
        </w:tc>
        <w:tc>
          <w:tcPr>
            <w:tcW w:w="961" w:type="dxa"/>
            <w:shd w:val="clear" w:color="auto" w:fill="D9D9D9"/>
            <w:vAlign w:val="center"/>
          </w:tcPr>
          <w:p w:rsidR="00614275" w:rsidRPr="00614275" w:rsidRDefault="00614275" w:rsidP="00614275">
            <w:pPr>
              <w:jc w:val="center"/>
              <w:rPr>
                <w:b/>
              </w:rPr>
            </w:pPr>
            <w:r w:rsidRPr="00614275">
              <w:rPr>
                <w:b/>
              </w:rPr>
              <w:t>Type</w:t>
            </w:r>
          </w:p>
        </w:tc>
        <w:tc>
          <w:tcPr>
            <w:tcW w:w="2106" w:type="dxa"/>
            <w:shd w:val="clear" w:color="auto" w:fill="D9D9D9"/>
            <w:vAlign w:val="center"/>
          </w:tcPr>
          <w:p w:rsidR="00614275" w:rsidRPr="00614275" w:rsidRDefault="00614275" w:rsidP="00614275">
            <w:pPr>
              <w:jc w:val="center"/>
              <w:rPr>
                <w:b/>
              </w:rPr>
            </w:pPr>
            <w:r w:rsidRPr="00614275">
              <w:rPr>
                <w:b/>
              </w:rPr>
              <w:t>Rôles</w:t>
            </w:r>
          </w:p>
        </w:tc>
        <w:tc>
          <w:tcPr>
            <w:tcW w:w="3030" w:type="dxa"/>
            <w:shd w:val="clear" w:color="auto" w:fill="D9D9D9"/>
            <w:vAlign w:val="center"/>
          </w:tcPr>
          <w:p w:rsidR="00614275" w:rsidRPr="00614275" w:rsidRDefault="00614275" w:rsidP="00614275">
            <w:pPr>
              <w:jc w:val="center"/>
              <w:rPr>
                <w:b/>
              </w:rPr>
            </w:pPr>
            <w:r w:rsidRPr="00614275">
              <w:rPr>
                <w:b/>
              </w:rPr>
              <w:t>Responsabilités</w:t>
            </w:r>
          </w:p>
        </w:tc>
      </w:tr>
      <w:tr w:rsidR="00614275" w:rsidRPr="00614275" w:rsidTr="00614275">
        <w:trPr>
          <w:jc w:val="center"/>
        </w:trPr>
        <w:tc>
          <w:tcPr>
            <w:tcW w:w="2088" w:type="dxa"/>
            <w:vAlign w:val="center"/>
          </w:tcPr>
          <w:p w:rsidR="00614275" w:rsidRPr="00614275" w:rsidRDefault="00614275" w:rsidP="00614275">
            <w:pPr>
              <w:jc w:val="center"/>
            </w:pPr>
            <w:r w:rsidRPr="00614275">
              <w:t xml:space="preserve">Agent de </w:t>
            </w:r>
            <w:proofErr w:type="spellStart"/>
            <w:r w:rsidRPr="00614275">
              <w:t>Front</w:t>
            </w:r>
            <w:r w:rsidR="000D7635">
              <w:t>-</w:t>
            </w:r>
            <w:r w:rsidRPr="00614275">
              <w:t>Office</w:t>
            </w:r>
            <w:proofErr w:type="spellEnd"/>
          </w:p>
        </w:tc>
        <w:tc>
          <w:tcPr>
            <w:tcW w:w="961" w:type="dxa"/>
            <w:vAlign w:val="center"/>
          </w:tcPr>
          <w:p w:rsidR="00614275" w:rsidRPr="00614275" w:rsidRDefault="00614275" w:rsidP="00614275">
            <w:pPr>
              <w:jc w:val="center"/>
            </w:pPr>
            <w:r w:rsidRPr="00614275">
              <w:t>Humain</w:t>
            </w:r>
          </w:p>
        </w:tc>
        <w:tc>
          <w:tcPr>
            <w:tcW w:w="2106" w:type="dxa"/>
            <w:vAlign w:val="center"/>
          </w:tcPr>
          <w:p w:rsidR="00614275" w:rsidRPr="00614275" w:rsidRDefault="00614275" w:rsidP="00614275">
            <w:pPr>
              <w:jc w:val="center"/>
            </w:pPr>
            <w:r w:rsidRPr="00614275">
              <w:t>Réalisation des opér</w:t>
            </w:r>
            <w:r w:rsidRPr="00614275">
              <w:t>a</w:t>
            </w:r>
            <w:r w:rsidRPr="00614275">
              <w:t xml:space="preserve">tions de </w:t>
            </w:r>
            <w:proofErr w:type="spellStart"/>
            <w:r w:rsidRPr="00614275">
              <w:t>trading</w:t>
            </w:r>
            <w:proofErr w:type="spellEnd"/>
          </w:p>
        </w:tc>
        <w:tc>
          <w:tcPr>
            <w:tcW w:w="3030" w:type="dxa"/>
          </w:tcPr>
          <w:p w:rsidR="00B11DAA" w:rsidRDefault="00614275" w:rsidP="00EB2A3B">
            <w:pPr>
              <w:jc w:val="both"/>
              <w:rPr>
                <w:b/>
                <w:bCs/>
                <w:color w:val="4F81BD" w:themeColor="accent1"/>
                <w:sz w:val="18"/>
                <w:szCs w:val="18"/>
              </w:rPr>
            </w:pPr>
            <w:r w:rsidRPr="00614275">
              <w:t>Réaliser les transactions</w:t>
            </w:r>
          </w:p>
          <w:p w:rsidR="00B11DAA" w:rsidRDefault="00614275" w:rsidP="00EB2A3B">
            <w:pPr>
              <w:jc w:val="both"/>
              <w:rPr>
                <w:b/>
                <w:bCs/>
                <w:color w:val="4F81BD" w:themeColor="accent1"/>
                <w:sz w:val="18"/>
                <w:szCs w:val="18"/>
              </w:rPr>
            </w:pPr>
            <w:r w:rsidRPr="00614275">
              <w:t>Saisir les transactions</w:t>
            </w:r>
          </w:p>
          <w:p w:rsidR="00B11DAA" w:rsidRDefault="00614275" w:rsidP="00EB2A3B">
            <w:pPr>
              <w:jc w:val="both"/>
              <w:rPr>
                <w:b/>
                <w:bCs/>
                <w:color w:val="4F81BD" w:themeColor="accent1"/>
                <w:sz w:val="18"/>
                <w:szCs w:val="18"/>
              </w:rPr>
            </w:pPr>
            <w:r w:rsidRPr="00614275">
              <w:t>Vérifier les transactions</w:t>
            </w:r>
          </w:p>
          <w:p w:rsidR="00B11DAA" w:rsidRDefault="00614275" w:rsidP="00EB2A3B">
            <w:pPr>
              <w:jc w:val="both"/>
              <w:rPr>
                <w:b/>
                <w:bCs/>
                <w:color w:val="4F81BD" w:themeColor="accent1"/>
                <w:sz w:val="18"/>
                <w:szCs w:val="18"/>
              </w:rPr>
            </w:pPr>
            <w:r w:rsidRPr="00614275">
              <w:t>Valider la fin de journée</w:t>
            </w:r>
          </w:p>
        </w:tc>
      </w:tr>
      <w:tr w:rsidR="00614275" w:rsidRPr="00614275" w:rsidTr="00614275">
        <w:trPr>
          <w:jc w:val="center"/>
        </w:trPr>
        <w:tc>
          <w:tcPr>
            <w:tcW w:w="2088" w:type="dxa"/>
            <w:vAlign w:val="center"/>
          </w:tcPr>
          <w:p w:rsidR="00614275" w:rsidRPr="00614275" w:rsidRDefault="00614275" w:rsidP="00614275">
            <w:pPr>
              <w:jc w:val="center"/>
            </w:pPr>
            <w:r w:rsidRPr="00614275">
              <w:t>Agent de Back</w:t>
            </w:r>
            <w:r w:rsidR="000D7635">
              <w:t>-</w:t>
            </w:r>
            <w:r w:rsidRPr="00614275">
              <w:t>Office</w:t>
            </w:r>
          </w:p>
        </w:tc>
        <w:tc>
          <w:tcPr>
            <w:tcW w:w="961" w:type="dxa"/>
            <w:vAlign w:val="center"/>
          </w:tcPr>
          <w:p w:rsidR="00614275" w:rsidRPr="00614275" w:rsidRDefault="00614275" w:rsidP="00614275">
            <w:pPr>
              <w:jc w:val="center"/>
            </w:pPr>
            <w:r w:rsidRPr="00614275">
              <w:t>Humain</w:t>
            </w:r>
          </w:p>
        </w:tc>
        <w:tc>
          <w:tcPr>
            <w:tcW w:w="2106" w:type="dxa"/>
            <w:vAlign w:val="center"/>
          </w:tcPr>
          <w:p w:rsidR="00614275" w:rsidRPr="00614275" w:rsidRDefault="00614275" w:rsidP="00614275">
            <w:pPr>
              <w:jc w:val="center"/>
            </w:pPr>
            <w:r w:rsidRPr="00614275">
              <w:t>Contrôle et validation des opérations</w:t>
            </w:r>
          </w:p>
        </w:tc>
        <w:tc>
          <w:tcPr>
            <w:tcW w:w="3030" w:type="dxa"/>
          </w:tcPr>
          <w:p w:rsidR="00B11DAA" w:rsidRDefault="00614275" w:rsidP="00EB2A3B">
            <w:pPr>
              <w:jc w:val="both"/>
              <w:rPr>
                <w:b/>
                <w:bCs/>
                <w:color w:val="4F81BD" w:themeColor="accent1"/>
                <w:sz w:val="18"/>
                <w:szCs w:val="18"/>
              </w:rPr>
            </w:pPr>
            <w:r w:rsidRPr="00614275">
              <w:t>Vérifier les transactions</w:t>
            </w:r>
          </w:p>
          <w:p w:rsidR="00B11DAA" w:rsidRDefault="00614275" w:rsidP="00EB2A3B">
            <w:pPr>
              <w:jc w:val="both"/>
              <w:rPr>
                <w:b/>
                <w:bCs/>
                <w:color w:val="4F81BD" w:themeColor="accent1"/>
                <w:sz w:val="18"/>
                <w:szCs w:val="18"/>
              </w:rPr>
            </w:pPr>
            <w:r w:rsidRPr="00614275">
              <w:t>Valider les transactions</w:t>
            </w:r>
          </w:p>
          <w:p w:rsidR="00B11DAA" w:rsidRDefault="00614275" w:rsidP="00EB2A3B">
            <w:pPr>
              <w:jc w:val="both"/>
              <w:rPr>
                <w:b/>
                <w:bCs/>
                <w:color w:val="4F81BD" w:themeColor="accent1"/>
                <w:sz w:val="18"/>
                <w:szCs w:val="18"/>
              </w:rPr>
            </w:pPr>
            <w:r w:rsidRPr="00614275">
              <w:t>Transmettre les transactions</w:t>
            </w:r>
          </w:p>
          <w:p w:rsidR="00B11DAA" w:rsidRDefault="00614275" w:rsidP="00EB2A3B">
            <w:pPr>
              <w:jc w:val="both"/>
              <w:rPr>
                <w:b/>
                <w:bCs/>
                <w:color w:val="4F81BD" w:themeColor="accent1"/>
                <w:sz w:val="18"/>
                <w:szCs w:val="18"/>
              </w:rPr>
            </w:pPr>
            <w:r w:rsidRPr="00614275">
              <w:t>Vérifier les transmissions</w:t>
            </w:r>
          </w:p>
          <w:p w:rsidR="00B11DAA" w:rsidRDefault="00614275" w:rsidP="00EB2A3B">
            <w:pPr>
              <w:jc w:val="both"/>
              <w:rPr>
                <w:b/>
                <w:bCs/>
                <w:color w:val="4F81BD" w:themeColor="accent1"/>
                <w:sz w:val="18"/>
                <w:szCs w:val="18"/>
              </w:rPr>
            </w:pPr>
            <w:r w:rsidRPr="00614275">
              <w:t>Conciliation des transactions</w:t>
            </w:r>
          </w:p>
        </w:tc>
      </w:tr>
    </w:tbl>
    <w:p w:rsidR="00614275" w:rsidRDefault="00614275" w:rsidP="0011494B">
      <w:pPr>
        <w:pStyle w:val="Titre3"/>
        <w:ind w:left="907" w:hanging="907"/>
      </w:pPr>
      <w:bookmarkStart w:id="50" w:name="_Toc329152910"/>
      <w:r w:rsidRPr="0011494B">
        <w:t>Modèle de catégorie d’acteurs</w:t>
      </w:r>
      <w:bookmarkEnd w:id="50"/>
    </w:p>
    <w:p w:rsidR="006B2AC6" w:rsidRPr="006B2AC6" w:rsidRDefault="006B2AC6" w:rsidP="006B2AC6">
      <w:pPr>
        <w:pStyle w:val="Corpsdetexte"/>
      </w:pPr>
      <w:r>
        <w:t>S-O</w:t>
      </w:r>
    </w:p>
    <w:p w:rsidR="00614275" w:rsidRPr="00FE7DD5" w:rsidRDefault="00614275" w:rsidP="00FE7DD5">
      <w:pPr>
        <w:pStyle w:val="Titre3"/>
        <w:ind w:left="907" w:hanging="907"/>
      </w:pPr>
      <w:bookmarkStart w:id="51" w:name="_Toc329152911"/>
      <w:r w:rsidRPr="00FE7DD5">
        <w:t>Définition des acteurs</w:t>
      </w:r>
      <w:bookmarkEnd w:id="51"/>
    </w:p>
    <w:p w:rsidR="00614275" w:rsidRPr="00614275" w:rsidRDefault="00614275" w:rsidP="00B009E4">
      <w:pPr>
        <w:numPr>
          <w:ilvl w:val="0"/>
          <w:numId w:val="18"/>
        </w:numPr>
        <w:spacing w:after="120"/>
        <w:jc w:val="both"/>
      </w:pPr>
      <w:r w:rsidRPr="00614275">
        <w:t xml:space="preserve">L’agent de </w:t>
      </w:r>
      <w:proofErr w:type="spellStart"/>
      <w:r w:rsidRPr="00614275">
        <w:rPr>
          <w:b/>
        </w:rPr>
        <w:t>Front</w:t>
      </w:r>
      <w:r w:rsidR="000D7635">
        <w:rPr>
          <w:b/>
        </w:rPr>
        <w:t>-</w:t>
      </w:r>
      <w:r w:rsidRPr="00614275">
        <w:rPr>
          <w:b/>
        </w:rPr>
        <w:t>Office</w:t>
      </w:r>
      <w:proofErr w:type="spellEnd"/>
      <w:r w:rsidRPr="00614275">
        <w:t xml:space="preserve"> est un </w:t>
      </w:r>
      <w:r w:rsidR="002F6EFA">
        <w:t>courtier</w:t>
      </w:r>
      <w:r w:rsidRPr="00614275">
        <w:t xml:space="preserve"> qui réalise des transactions de valeurs mobilières avec ses clients. Une fois la transaction réalisée, il l’enregistre, la vérifie, la valide, pour qu’elle soit notifiée au système comptable qui centralise et intègre toutes les transactions. Il exécute également la procédure de fin de journée du système transactionnel.</w:t>
      </w:r>
    </w:p>
    <w:p w:rsidR="00614275" w:rsidRPr="00614275" w:rsidRDefault="00614275" w:rsidP="00B009E4">
      <w:pPr>
        <w:numPr>
          <w:ilvl w:val="0"/>
          <w:numId w:val="18"/>
        </w:numPr>
        <w:spacing w:after="120"/>
        <w:jc w:val="both"/>
      </w:pPr>
      <w:r w:rsidRPr="00614275">
        <w:t xml:space="preserve">L’agent de </w:t>
      </w:r>
      <w:r w:rsidRPr="00614275">
        <w:rPr>
          <w:b/>
        </w:rPr>
        <w:t>Back</w:t>
      </w:r>
      <w:r w:rsidR="000D7635">
        <w:rPr>
          <w:b/>
        </w:rPr>
        <w:t>-</w:t>
      </w:r>
      <w:r w:rsidRPr="00614275">
        <w:rPr>
          <w:b/>
        </w:rPr>
        <w:t>Office</w:t>
      </w:r>
      <w:r w:rsidRPr="00614275">
        <w:t>, avant transmission des transactions au système comptable, les v</w:t>
      </w:r>
      <w:r w:rsidRPr="00614275">
        <w:t>a</w:t>
      </w:r>
      <w:r w:rsidRPr="00614275">
        <w:t xml:space="preserve">lide auprès des clients. Il réalise les procédures de vérifications des transactions, et les transmet au système comptable pour traitement. Il suit le bon déroulement des transferts en résolvant les erreurs de transmission. Il informe l’agent du </w:t>
      </w:r>
      <w:proofErr w:type="spellStart"/>
      <w:r w:rsidRPr="00614275">
        <w:t>Front</w:t>
      </w:r>
      <w:r w:rsidR="000D7635">
        <w:t>-O</w:t>
      </w:r>
      <w:r w:rsidRPr="00614275">
        <w:t>ffice</w:t>
      </w:r>
      <w:proofErr w:type="spellEnd"/>
      <w:r w:rsidRPr="00614275">
        <w:t xml:space="preserve"> concernant des modifications à effectuer, et vérifie en fin de journée qu’il y a correspondance entre les transactions transmises et les transactions traitées par le système comptable.</w:t>
      </w:r>
    </w:p>
    <w:tbl>
      <w:tblPr>
        <w:tblW w:w="9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6"/>
        <w:gridCol w:w="2127"/>
        <w:gridCol w:w="2627"/>
        <w:gridCol w:w="2693"/>
      </w:tblGrid>
      <w:tr w:rsidR="00614275" w:rsidRPr="00614275" w:rsidTr="00614275">
        <w:trPr>
          <w:jc w:val="center"/>
        </w:trPr>
        <w:tc>
          <w:tcPr>
            <w:tcW w:w="2036" w:type="dxa"/>
            <w:shd w:val="clear" w:color="auto" w:fill="D9D9D9"/>
            <w:vAlign w:val="center"/>
          </w:tcPr>
          <w:p w:rsidR="00614275" w:rsidRPr="00614275" w:rsidRDefault="00614275" w:rsidP="00614275">
            <w:pPr>
              <w:jc w:val="center"/>
              <w:rPr>
                <w:b/>
              </w:rPr>
            </w:pPr>
            <w:r w:rsidRPr="00614275">
              <w:rPr>
                <w:b/>
              </w:rPr>
              <w:t>Nom acteur</w:t>
            </w:r>
          </w:p>
        </w:tc>
        <w:tc>
          <w:tcPr>
            <w:tcW w:w="2127" w:type="dxa"/>
            <w:shd w:val="clear" w:color="auto" w:fill="D9D9D9"/>
            <w:vAlign w:val="center"/>
          </w:tcPr>
          <w:p w:rsidR="00614275" w:rsidRPr="00614275" w:rsidRDefault="00614275" w:rsidP="00614275">
            <w:pPr>
              <w:jc w:val="center"/>
              <w:rPr>
                <w:b/>
              </w:rPr>
            </w:pPr>
            <w:r w:rsidRPr="00614275">
              <w:rPr>
                <w:b/>
              </w:rPr>
              <w:t>Rôles</w:t>
            </w:r>
          </w:p>
        </w:tc>
        <w:tc>
          <w:tcPr>
            <w:tcW w:w="2627" w:type="dxa"/>
            <w:shd w:val="clear" w:color="auto" w:fill="D9D9D9"/>
          </w:tcPr>
          <w:p w:rsidR="00614275" w:rsidRPr="00614275" w:rsidRDefault="00614275" w:rsidP="00614275">
            <w:pPr>
              <w:jc w:val="center"/>
              <w:rPr>
                <w:b/>
              </w:rPr>
            </w:pPr>
            <w:r w:rsidRPr="00614275">
              <w:rPr>
                <w:b/>
              </w:rPr>
              <w:t>Responsabilités</w:t>
            </w:r>
          </w:p>
        </w:tc>
        <w:tc>
          <w:tcPr>
            <w:tcW w:w="2693" w:type="dxa"/>
            <w:shd w:val="clear" w:color="auto" w:fill="D9D9D9"/>
            <w:vAlign w:val="center"/>
          </w:tcPr>
          <w:p w:rsidR="00614275" w:rsidRPr="00614275" w:rsidRDefault="00614275" w:rsidP="00614275">
            <w:pPr>
              <w:jc w:val="center"/>
              <w:rPr>
                <w:b/>
              </w:rPr>
            </w:pPr>
            <w:r w:rsidRPr="00614275">
              <w:rPr>
                <w:b/>
              </w:rPr>
              <w:t>Unité de tâches</w:t>
            </w:r>
          </w:p>
        </w:tc>
      </w:tr>
      <w:tr w:rsidR="00614275" w:rsidRPr="00614275" w:rsidTr="00614275">
        <w:trPr>
          <w:jc w:val="center"/>
        </w:trPr>
        <w:tc>
          <w:tcPr>
            <w:tcW w:w="2036" w:type="dxa"/>
            <w:vAlign w:val="center"/>
          </w:tcPr>
          <w:p w:rsidR="00614275" w:rsidRPr="00614275" w:rsidRDefault="00614275" w:rsidP="00614275">
            <w:pPr>
              <w:jc w:val="center"/>
            </w:pPr>
            <w:r w:rsidRPr="00614275">
              <w:t xml:space="preserve">Agent de </w:t>
            </w:r>
            <w:proofErr w:type="spellStart"/>
            <w:r w:rsidRPr="00614275">
              <w:t>Front</w:t>
            </w:r>
            <w:r w:rsidR="000D7635">
              <w:t>-</w:t>
            </w:r>
            <w:r w:rsidRPr="00614275">
              <w:t>Office</w:t>
            </w:r>
            <w:proofErr w:type="spellEnd"/>
          </w:p>
        </w:tc>
        <w:tc>
          <w:tcPr>
            <w:tcW w:w="2127" w:type="dxa"/>
            <w:vAlign w:val="center"/>
          </w:tcPr>
          <w:p w:rsidR="00614275" w:rsidRPr="00614275" w:rsidRDefault="00614275" w:rsidP="006B2AC6">
            <w:pPr>
              <w:jc w:val="center"/>
            </w:pPr>
            <w:r w:rsidRPr="00614275">
              <w:t xml:space="preserve">Réalisation des </w:t>
            </w:r>
            <w:r w:rsidR="006B2AC6">
              <w:t>transa</w:t>
            </w:r>
            <w:r w:rsidR="006B2AC6">
              <w:t>c</w:t>
            </w:r>
            <w:r w:rsidR="006B2AC6">
              <w:t>tions financières (</w:t>
            </w:r>
            <w:proofErr w:type="spellStart"/>
            <w:r w:rsidR="006B2AC6">
              <w:t>tr</w:t>
            </w:r>
            <w:r w:rsidR="006B2AC6">
              <w:t>a</w:t>
            </w:r>
            <w:r w:rsidR="006B2AC6">
              <w:t>ding</w:t>
            </w:r>
            <w:proofErr w:type="spellEnd"/>
            <w:r w:rsidR="006B2AC6">
              <w:t>)</w:t>
            </w:r>
          </w:p>
        </w:tc>
        <w:tc>
          <w:tcPr>
            <w:tcW w:w="2627" w:type="dxa"/>
            <w:vAlign w:val="center"/>
          </w:tcPr>
          <w:p w:rsidR="00B11DAA" w:rsidRDefault="00614275" w:rsidP="00EB2A3B">
            <w:pPr>
              <w:jc w:val="both"/>
              <w:rPr>
                <w:b/>
                <w:bCs/>
                <w:color w:val="4F81BD" w:themeColor="accent1"/>
                <w:sz w:val="18"/>
                <w:szCs w:val="18"/>
              </w:rPr>
            </w:pPr>
            <w:r w:rsidRPr="00614275">
              <w:t>Réaliser les transactions</w:t>
            </w:r>
          </w:p>
          <w:p w:rsidR="00B11DAA" w:rsidRDefault="00614275" w:rsidP="00EB2A3B">
            <w:pPr>
              <w:jc w:val="both"/>
              <w:rPr>
                <w:b/>
                <w:bCs/>
                <w:color w:val="4F81BD" w:themeColor="accent1"/>
                <w:sz w:val="18"/>
                <w:szCs w:val="18"/>
              </w:rPr>
            </w:pPr>
            <w:r w:rsidRPr="00614275">
              <w:t>Saisir les transactions</w:t>
            </w:r>
          </w:p>
          <w:p w:rsidR="00B11DAA" w:rsidRDefault="00614275" w:rsidP="00EB2A3B">
            <w:pPr>
              <w:jc w:val="both"/>
              <w:rPr>
                <w:b/>
                <w:bCs/>
                <w:color w:val="4F81BD" w:themeColor="accent1"/>
                <w:sz w:val="18"/>
                <w:szCs w:val="18"/>
              </w:rPr>
            </w:pPr>
            <w:r w:rsidRPr="00614275">
              <w:t>Vérifier les transactions</w:t>
            </w:r>
          </w:p>
          <w:p w:rsidR="00B11DAA" w:rsidRDefault="00614275" w:rsidP="00EB2A3B">
            <w:pPr>
              <w:jc w:val="both"/>
              <w:rPr>
                <w:b/>
                <w:bCs/>
                <w:color w:val="4F81BD" w:themeColor="accent1"/>
                <w:sz w:val="18"/>
                <w:szCs w:val="18"/>
              </w:rPr>
            </w:pPr>
            <w:r w:rsidRPr="00614275">
              <w:t>Valider la fin de journée</w:t>
            </w:r>
          </w:p>
        </w:tc>
        <w:tc>
          <w:tcPr>
            <w:tcW w:w="2693" w:type="dxa"/>
            <w:vAlign w:val="center"/>
          </w:tcPr>
          <w:p w:rsidR="00B11DAA" w:rsidRDefault="00614275" w:rsidP="00EB2A3B">
            <w:pPr>
              <w:jc w:val="both"/>
              <w:rPr>
                <w:b/>
                <w:bCs/>
                <w:color w:val="4F81BD" w:themeColor="accent1"/>
                <w:sz w:val="18"/>
                <w:szCs w:val="18"/>
              </w:rPr>
            </w:pPr>
            <w:r w:rsidRPr="00614275">
              <w:t>Créer des transactions</w:t>
            </w:r>
          </w:p>
          <w:p w:rsidR="00B11DAA" w:rsidRDefault="00614275" w:rsidP="00EB2A3B">
            <w:pPr>
              <w:jc w:val="both"/>
              <w:rPr>
                <w:b/>
                <w:bCs/>
                <w:color w:val="4F81BD" w:themeColor="accent1"/>
                <w:sz w:val="18"/>
                <w:szCs w:val="18"/>
              </w:rPr>
            </w:pPr>
            <w:r w:rsidRPr="00614275">
              <w:t>Modifier des transactions</w:t>
            </w:r>
          </w:p>
          <w:p w:rsidR="00B11DAA" w:rsidRDefault="00614275" w:rsidP="00EB2A3B">
            <w:pPr>
              <w:jc w:val="both"/>
              <w:rPr>
                <w:b/>
                <w:bCs/>
                <w:color w:val="4F81BD" w:themeColor="accent1"/>
                <w:sz w:val="18"/>
                <w:szCs w:val="18"/>
              </w:rPr>
            </w:pPr>
            <w:r w:rsidRPr="00614275">
              <w:t>Consulter transaction</w:t>
            </w:r>
          </w:p>
          <w:p w:rsidR="00B11DAA" w:rsidRDefault="00614275" w:rsidP="00EB2A3B">
            <w:pPr>
              <w:jc w:val="both"/>
              <w:rPr>
                <w:b/>
                <w:bCs/>
                <w:color w:val="4F81BD" w:themeColor="accent1"/>
                <w:sz w:val="18"/>
                <w:szCs w:val="18"/>
              </w:rPr>
            </w:pPr>
            <w:r w:rsidRPr="00614275">
              <w:t>Annuler des transactions</w:t>
            </w:r>
          </w:p>
        </w:tc>
      </w:tr>
      <w:tr w:rsidR="00614275" w:rsidRPr="00614275" w:rsidTr="00614275">
        <w:trPr>
          <w:jc w:val="center"/>
        </w:trPr>
        <w:tc>
          <w:tcPr>
            <w:tcW w:w="2036" w:type="dxa"/>
            <w:vAlign w:val="center"/>
          </w:tcPr>
          <w:p w:rsidR="00614275" w:rsidRPr="00614275" w:rsidRDefault="00614275" w:rsidP="00614275">
            <w:pPr>
              <w:jc w:val="center"/>
            </w:pPr>
            <w:r w:rsidRPr="00614275">
              <w:t>Agent de Back</w:t>
            </w:r>
            <w:r w:rsidR="000D7635">
              <w:t>-</w:t>
            </w:r>
            <w:r w:rsidRPr="00614275">
              <w:t>Office</w:t>
            </w:r>
          </w:p>
        </w:tc>
        <w:tc>
          <w:tcPr>
            <w:tcW w:w="2127" w:type="dxa"/>
            <w:vAlign w:val="center"/>
          </w:tcPr>
          <w:p w:rsidR="00614275" w:rsidRPr="00614275" w:rsidRDefault="00614275" w:rsidP="00614275">
            <w:pPr>
              <w:jc w:val="center"/>
            </w:pPr>
            <w:r w:rsidRPr="00614275">
              <w:t>Contrôle et validation des opérations</w:t>
            </w:r>
          </w:p>
        </w:tc>
        <w:tc>
          <w:tcPr>
            <w:tcW w:w="2627" w:type="dxa"/>
            <w:vAlign w:val="center"/>
          </w:tcPr>
          <w:p w:rsidR="00B11DAA" w:rsidRDefault="00614275" w:rsidP="00EB2A3B">
            <w:pPr>
              <w:jc w:val="both"/>
              <w:rPr>
                <w:b/>
                <w:bCs/>
                <w:color w:val="4F81BD" w:themeColor="accent1"/>
                <w:sz w:val="18"/>
                <w:szCs w:val="18"/>
              </w:rPr>
            </w:pPr>
            <w:r w:rsidRPr="00614275">
              <w:t>Vérifier les transactions</w:t>
            </w:r>
          </w:p>
          <w:p w:rsidR="00B11DAA" w:rsidRDefault="00614275" w:rsidP="00EB2A3B">
            <w:pPr>
              <w:jc w:val="both"/>
              <w:rPr>
                <w:b/>
                <w:bCs/>
                <w:color w:val="4F81BD" w:themeColor="accent1"/>
                <w:sz w:val="18"/>
                <w:szCs w:val="18"/>
              </w:rPr>
            </w:pPr>
            <w:r w:rsidRPr="00614275">
              <w:t>Valider les transactions</w:t>
            </w:r>
          </w:p>
          <w:p w:rsidR="00B11DAA" w:rsidRDefault="00614275" w:rsidP="00EB2A3B">
            <w:pPr>
              <w:jc w:val="both"/>
              <w:rPr>
                <w:b/>
                <w:bCs/>
                <w:color w:val="4F81BD" w:themeColor="accent1"/>
                <w:sz w:val="18"/>
                <w:szCs w:val="18"/>
              </w:rPr>
            </w:pPr>
            <w:r w:rsidRPr="00614275">
              <w:t>Transmettre les transactions</w:t>
            </w:r>
          </w:p>
          <w:p w:rsidR="00B11DAA" w:rsidRDefault="00614275" w:rsidP="00EB2A3B">
            <w:pPr>
              <w:jc w:val="both"/>
              <w:rPr>
                <w:b/>
                <w:bCs/>
                <w:color w:val="4F81BD" w:themeColor="accent1"/>
                <w:sz w:val="18"/>
                <w:szCs w:val="18"/>
              </w:rPr>
            </w:pPr>
            <w:r w:rsidRPr="00614275">
              <w:t>Vérifier les transmissions</w:t>
            </w:r>
          </w:p>
          <w:p w:rsidR="00B11DAA" w:rsidRDefault="00614275" w:rsidP="00EB2A3B">
            <w:pPr>
              <w:jc w:val="both"/>
              <w:rPr>
                <w:b/>
                <w:bCs/>
                <w:color w:val="4F81BD" w:themeColor="accent1"/>
                <w:sz w:val="18"/>
                <w:szCs w:val="18"/>
              </w:rPr>
            </w:pPr>
            <w:r w:rsidRPr="00614275">
              <w:t>Conciliation des transactions</w:t>
            </w:r>
          </w:p>
        </w:tc>
        <w:tc>
          <w:tcPr>
            <w:tcW w:w="2693" w:type="dxa"/>
            <w:vAlign w:val="center"/>
          </w:tcPr>
          <w:p w:rsidR="00B11DAA" w:rsidRDefault="00614275" w:rsidP="00EB2A3B">
            <w:pPr>
              <w:jc w:val="both"/>
              <w:rPr>
                <w:b/>
                <w:bCs/>
                <w:color w:val="4F81BD" w:themeColor="accent1"/>
                <w:sz w:val="18"/>
                <w:szCs w:val="18"/>
              </w:rPr>
            </w:pPr>
            <w:r w:rsidRPr="00614275">
              <w:t>Vérifier des transactions</w:t>
            </w:r>
          </w:p>
          <w:p w:rsidR="00B11DAA" w:rsidRDefault="00614275" w:rsidP="00EB2A3B">
            <w:pPr>
              <w:jc w:val="both"/>
              <w:rPr>
                <w:b/>
                <w:bCs/>
                <w:color w:val="4F81BD" w:themeColor="accent1"/>
                <w:sz w:val="18"/>
                <w:szCs w:val="18"/>
              </w:rPr>
            </w:pPr>
            <w:r w:rsidRPr="00614275">
              <w:t>Confirmer des transactions</w:t>
            </w:r>
          </w:p>
          <w:p w:rsidR="00B11DAA" w:rsidRDefault="00614275" w:rsidP="00EB2A3B">
            <w:pPr>
              <w:jc w:val="both"/>
              <w:rPr>
                <w:b/>
                <w:bCs/>
                <w:color w:val="4F81BD" w:themeColor="accent1"/>
                <w:sz w:val="18"/>
                <w:szCs w:val="18"/>
              </w:rPr>
            </w:pPr>
            <w:r w:rsidRPr="00614275">
              <w:t>Transmettre des transactions</w:t>
            </w:r>
          </w:p>
          <w:p w:rsidR="00B11DAA" w:rsidRDefault="00614275" w:rsidP="00EB2A3B">
            <w:pPr>
              <w:jc w:val="both"/>
              <w:rPr>
                <w:b/>
                <w:bCs/>
                <w:color w:val="4F81BD" w:themeColor="accent1"/>
                <w:sz w:val="18"/>
                <w:szCs w:val="18"/>
              </w:rPr>
            </w:pPr>
            <w:r w:rsidRPr="00614275">
              <w:t>Concilier des transactions</w:t>
            </w:r>
          </w:p>
        </w:tc>
      </w:tr>
    </w:tbl>
    <w:p w:rsidR="00614275" w:rsidRPr="0011494B" w:rsidRDefault="00614275" w:rsidP="0011494B">
      <w:pPr>
        <w:pStyle w:val="Titre2"/>
        <w:spacing w:line="360" w:lineRule="auto"/>
        <w:ind w:left="907" w:hanging="907"/>
      </w:pPr>
      <w:bookmarkStart w:id="52" w:name="_Toc329152912"/>
      <w:r w:rsidRPr="0011494B">
        <w:lastRenderedPageBreak/>
        <w:t>Acteurs secondaires</w:t>
      </w:r>
      <w:bookmarkEnd w:id="52"/>
    </w:p>
    <w:p w:rsidR="00614275" w:rsidRPr="007E3C90" w:rsidRDefault="00614275" w:rsidP="007E3C90">
      <w:pPr>
        <w:pStyle w:val="Titre3"/>
        <w:ind w:left="907" w:hanging="907"/>
      </w:pPr>
      <w:bookmarkStart w:id="53" w:name="_Toc2675334"/>
      <w:bookmarkStart w:id="54" w:name="_Toc329152913"/>
      <w:r w:rsidRPr="007E3C90">
        <w:t>Description</w:t>
      </w:r>
      <w:bookmarkEnd w:id="53"/>
      <w:bookmarkEnd w:id="54"/>
    </w:p>
    <w:p w:rsidR="00614275" w:rsidRPr="00614275" w:rsidRDefault="00614275" w:rsidP="00614275">
      <w:pPr>
        <w:spacing w:after="120"/>
        <w:ind w:left="907"/>
      </w:pPr>
      <w:r w:rsidRPr="00614275">
        <w:t>Deux d’acteurs secondaires sont identifiés comme interagissant avec le système « </w:t>
      </w:r>
      <w:proofErr w:type="spellStart"/>
      <w:r w:rsidRPr="00614275">
        <w:t>Valmobil</w:t>
      </w:r>
      <w:proofErr w:type="spellEnd"/>
      <w:r w:rsidRPr="00614275">
        <w:t> »:</w:t>
      </w:r>
    </w:p>
    <w:tbl>
      <w:tblPr>
        <w:tblW w:w="9439" w:type="dxa"/>
        <w:jc w:val="center"/>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6"/>
        <w:gridCol w:w="961"/>
        <w:gridCol w:w="2106"/>
        <w:gridCol w:w="3606"/>
      </w:tblGrid>
      <w:tr w:rsidR="00614275" w:rsidRPr="00614275" w:rsidTr="00614275">
        <w:trPr>
          <w:jc w:val="center"/>
        </w:trPr>
        <w:tc>
          <w:tcPr>
            <w:tcW w:w="2766" w:type="dxa"/>
            <w:shd w:val="clear" w:color="auto" w:fill="D9D9D9"/>
            <w:vAlign w:val="center"/>
          </w:tcPr>
          <w:p w:rsidR="00614275" w:rsidRPr="00614275" w:rsidRDefault="00614275" w:rsidP="00614275">
            <w:pPr>
              <w:jc w:val="center"/>
              <w:rPr>
                <w:b/>
              </w:rPr>
            </w:pPr>
            <w:r w:rsidRPr="00614275">
              <w:rPr>
                <w:b/>
              </w:rPr>
              <w:t>Nom acteur</w:t>
            </w:r>
          </w:p>
        </w:tc>
        <w:tc>
          <w:tcPr>
            <w:tcW w:w="961" w:type="dxa"/>
            <w:shd w:val="clear" w:color="auto" w:fill="D9D9D9"/>
            <w:vAlign w:val="center"/>
          </w:tcPr>
          <w:p w:rsidR="00614275" w:rsidRPr="00614275" w:rsidRDefault="00614275" w:rsidP="00614275">
            <w:pPr>
              <w:jc w:val="center"/>
              <w:rPr>
                <w:b/>
              </w:rPr>
            </w:pPr>
            <w:r w:rsidRPr="00614275">
              <w:rPr>
                <w:b/>
              </w:rPr>
              <w:t>Type</w:t>
            </w:r>
          </w:p>
        </w:tc>
        <w:tc>
          <w:tcPr>
            <w:tcW w:w="2106" w:type="dxa"/>
            <w:shd w:val="clear" w:color="auto" w:fill="D9D9D9"/>
            <w:vAlign w:val="center"/>
          </w:tcPr>
          <w:p w:rsidR="00614275" w:rsidRPr="00614275" w:rsidRDefault="00614275" w:rsidP="00614275">
            <w:pPr>
              <w:jc w:val="center"/>
              <w:rPr>
                <w:b/>
              </w:rPr>
            </w:pPr>
            <w:r w:rsidRPr="00614275">
              <w:rPr>
                <w:b/>
              </w:rPr>
              <w:t>Rôles</w:t>
            </w:r>
          </w:p>
        </w:tc>
        <w:tc>
          <w:tcPr>
            <w:tcW w:w="3606" w:type="dxa"/>
            <w:shd w:val="clear" w:color="auto" w:fill="D9D9D9"/>
            <w:vAlign w:val="center"/>
          </w:tcPr>
          <w:p w:rsidR="00614275" w:rsidRPr="00614275" w:rsidRDefault="00614275" w:rsidP="00614275">
            <w:pPr>
              <w:jc w:val="center"/>
              <w:rPr>
                <w:b/>
              </w:rPr>
            </w:pPr>
            <w:r w:rsidRPr="00614275">
              <w:rPr>
                <w:b/>
              </w:rPr>
              <w:t>Responsabilités</w:t>
            </w:r>
          </w:p>
        </w:tc>
      </w:tr>
      <w:tr w:rsidR="00614275" w:rsidRPr="00614275" w:rsidTr="00614275">
        <w:trPr>
          <w:jc w:val="center"/>
        </w:trPr>
        <w:tc>
          <w:tcPr>
            <w:tcW w:w="2766" w:type="dxa"/>
            <w:vAlign w:val="center"/>
          </w:tcPr>
          <w:p w:rsidR="00614275" w:rsidRPr="00614275" w:rsidRDefault="00614275" w:rsidP="00614275">
            <w:pPr>
              <w:jc w:val="center"/>
            </w:pPr>
            <w:r w:rsidRPr="00614275">
              <w:t>Système comptable</w:t>
            </w:r>
          </w:p>
        </w:tc>
        <w:tc>
          <w:tcPr>
            <w:tcW w:w="961" w:type="dxa"/>
            <w:vAlign w:val="center"/>
          </w:tcPr>
          <w:p w:rsidR="00614275" w:rsidRPr="00614275" w:rsidRDefault="00614275" w:rsidP="00614275">
            <w:pPr>
              <w:jc w:val="center"/>
            </w:pPr>
            <w:r w:rsidRPr="00614275">
              <w:t>Système</w:t>
            </w:r>
          </w:p>
        </w:tc>
        <w:tc>
          <w:tcPr>
            <w:tcW w:w="2106" w:type="dxa"/>
            <w:vAlign w:val="center"/>
          </w:tcPr>
          <w:p w:rsidR="00614275" w:rsidRPr="00614275" w:rsidRDefault="00614275" w:rsidP="00614275">
            <w:pPr>
              <w:jc w:val="center"/>
            </w:pPr>
            <w:r w:rsidRPr="00614275">
              <w:t>Intégration des transa</w:t>
            </w:r>
            <w:r w:rsidRPr="00614275">
              <w:t>c</w:t>
            </w:r>
            <w:r w:rsidRPr="00614275">
              <w:t>tions</w:t>
            </w:r>
          </w:p>
        </w:tc>
        <w:tc>
          <w:tcPr>
            <w:tcW w:w="3606" w:type="dxa"/>
          </w:tcPr>
          <w:p w:rsidR="00614275" w:rsidRPr="00614275" w:rsidRDefault="00614275" w:rsidP="00614275">
            <w:r w:rsidRPr="00614275">
              <w:t>Traiter les transactions</w:t>
            </w:r>
          </w:p>
          <w:p w:rsidR="00614275" w:rsidRPr="00614275" w:rsidRDefault="00614275" w:rsidP="00614275">
            <w:r w:rsidRPr="00614275">
              <w:t>Valider les règles d’</w:t>
            </w:r>
            <w:r w:rsidR="000D7635">
              <w:t>affaires</w:t>
            </w:r>
          </w:p>
        </w:tc>
      </w:tr>
      <w:tr w:rsidR="00614275" w:rsidRPr="00614275" w:rsidTr="00614275">
        <w:trPr>
          <w:jc w:val="center"/>
        </w:trPr>
        <w:tc>
          <w:tcPr>
            <w:tcW w:w="2766" w:type="dxa"/>
            <w:vAlign w:val="center"/>
          </w:tcPr>
          <w:p w:rsidR="00614275" w:rsidRPr="00614275" w:rsidRDefault="00614275" w:rsidP="00614275">
            <w:pPr>
              <w:jc w:val="center"/>
            </w:pPr>
            <w:r w:rsidRPr="00614275">
              <w:t>Système de messagerie central</w:t>
            </w:r>
          </w:p>
        </w:tc>
        <w:tc>
          <w:tcPr>
            <w:tcW w:w="961" w:type="dxa"/>
            <w:vAlign w:val="center"/>
          </w:tcPr>
          <w:p w:rsidR="00614275" w:rsidRPr="00614275" w:rsidRDefault="00614275" w:rsidP="00614275">
            <w:pPr>
              <w:jc w:val="center"/>
            </w:pPr>
            <w:r w:rsidRPr="00614275">
              <w:t>Système</w:t>
            </w:r>
          </w:p>
        </w:tc>
        <w:tc>
          <w:tcPr>
            <w:tcW w:w="2106" w:type="dxa"/>
            <w:vAlign w:val="center"/>
          </w:tcPr>
          <w:p w:rsidR="00614275" w:rsidRPr="00614275" w:rsidRDefault="00614275" w:rsidP="00614275">
            <w:pPr>
              <w:jc w:val="center"/>
            </w:pPr>
            <w:r w:rsidRPr="00614275">
              <w:t>Transmission des tra</w:t>
            </w:r>
            <w:r w:rsidRPr="00614275">
              <w:t>n</w:t>
            </w:r>
            <w:r w:rsidRPr="00614275">
              <w:t>sactions</w:t>
            </w:r>
          </w:p>
        </w:tc>
        <w:tc>
          <w:tcPr>
            <w:tcW w:w="3606" w:type="dxa"/>
          </w:tcPr>
          <w:p w:rsidR="00614275" w:rsidRPr="00614275" w:rsidRDefault="00614275" w:rsidP="00614275">
            <w:r w:rsidRPr="00614275">
              <w:t xml:space="preserve">Transmission fiable des transactions : </w:t>
            </w:r>
          </w:p>
          <w:p w:rsidR="00614275" w:rsidRPr="00614275" w:rsidRDefault="00614275" w:rsidP="00B009E4">
            <w:pPr>
              <w:numPr>
                <w:ilvl w:val="0"/>
                <w:numId w:val="18"/>
              </w:numPr>
            </w:pPr>
            <w:r w:rsidRPr="00614275">
              <w:t>de l’émetteur</w:t>
            </w:r>
          </w:p>
          <w:p w:rsidR="00614275" w:rsidRPr="00614275" w:rsidRDefault="00614275" w:rsidP="00B009E4">
            <w:pPr>
              <w:numPr>
                <w:ilvl w:val="0"/>
                <w:numId w:val="18"/>
              </w:numPr>
            </w:pPr>
            <w:r w:rsidRPr="00614275">
              <w:t>vers le destinataire</w:t>
            </w:r>
          </w:p>
          <w:p w:rsidR="00614275" w:rsidRPr="00614275" w:rsidRDefault="00614275" w:rsidP="00614275">
            <w:r w:rsidRPr="00614275">
              <w:t>Notification des états de transmission</w:t>
            </w:r>
          </w:p>
          <w:p w:rsidR="00614275" w:rsidRPr="00614275" w:rsidRDefault="00614275" w:rsidP="00614275">
            <w:r w:rsidRPr="00614275">
              <w:t>Gestion du registre des transissions</w:t>
            </w:r>
          </w:p>
        </w:tc>
      </w:tr>
    </w:tbl>
    <w:p w:rsidR="00614275" w:rsidRPr="00614275" w:rsidRDefault="00614275" w:rsidP="00614275">
      <w:pPr>
        <w:spacing w:after="120"/>
        <w:ind w:left="907"/>
      </w:pPr>
    </w:p>
    <w:p w:rsidR="00614275" w:rsidRDefault="00614275" w:rsidP="0011494B">
      <w:pPr>
        <w:pStyle w:val="Titre3"/>
        <w:ind w:left="907" w:hanging="907"/>
      </w:pPr>
      <w:bookmarkStart w:id="55" w:name="_Toc2675335"/>
      <w:bookmarkStart w:id="56" w:name="_Toc329152914"/>
      <w:r w:rsidRPr="0011494B">
        <w:t>Modèle de catégorie d'acteurs</w:t>
      </w:r>
      <w:bookmarkEnd w:id="55"/>
      <w:bookmarkEnd w:id="56"/>
    </w:p>
    <w:p w:rsidR="006B2AC6" w:rsidRPr="006B2AC6" w:rsidRDefault="006B2AC6" w:rsidP="006B2AC6">
      <w:pPr>
        <w:pStyle w:val="Corpsdetexte"/>
      </w:pPr>
      <w:r>
        <w:t>S-O</w:t>
      </w:r>
    </w:p>
    <w:p w:rsidR="00614275" w:rsidRPr="0011494B" w:rsidRDefault="00614275" w:rsidP="0011494B">
      <w:pPr>
        <w:pStyle w:val="Titre3"/>
        <w:ind w:left="907" w:hanging="907"/>
      </w:pPr>
      <w:bookmarkStart w:id="57" w:name="_Toc2675336"/>
      <w:bookmarkStart w:id="58" w:name="_Toc329152915"/>
      <w:r w:rsidRPr="0011494B">
        <w:t>Définition des acteurs</w:t>
      </w:r>
      <w:bookmarkEnd w:id="57"/>
      <w:bookmarkEnd w:id="58"/>
    </w:p>
    <w:p w:rsidR="00614275" w:rsidRPr="00614275" w:rsidRDefault="00614275" w:rsidP="00614275">
      <w:pPr>
        <w:keepNext/>
        <w:numPr>
          <w:ilvl w:val="3"/>
          <w:numId w:val="1"/>
        </w:numPr>
        <w:spacing w:before="240" w:after="120"/>
        <w:ind w:left="907" w:hanging="907"/>
        <w:outlineLvl w:val="3"/>
        <w:rPr>
          <w:rFonts w:ascii="Arial" w:hAnsi="Arial"/>
          <w:b/>
          <w:sz w:val="22"/>
        </w:rPr>
      </w:pPr>
      <w:r w:rsidRPr="00614275">
        <w:rPr>
          <w:rFonts w:ascii="Arial" w:hAnsi="Arial"/>
          <w:b/>
          <w:sz w:val="22"/>
        </w:rPr>
        <w:t>Le système comptable</w:t>
      </w:r>
    </w:p>
    <w:p w:rsidR="00614275" w:rsidRPr="00614275" w:rsidRDefault="00614275" w:rsidP="00614275">
      <w:pPr>
        <w:spacing w:after="120"/>
        <w:jc w:val="both"/>
      </w:pPr>
      <w:r w:rsidRPr="00614275">
        <w:t>Le « Système comptable » est le système gérant les opérations comptable de la caisse centrale de Desja</w:t>
      </w:r>
      <w:r w:rsidRPr="00614275">
        <w:t>r</w:t>
      </w:r>
      <w:r w:rsidRPr="00614275">
        <w:t>dins. Il centralise toutes les opérations financières et met à jour le « Grand Livre ».</w:t>
      </w:r>
    </w:p>
    <w:tbl>
      <w:tblPr>
        <w:tblW w:w="10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2"/>
        <w:gridCol w:w="2127"/>
        <w:gridCol w:w="3335"/>
        <w:gridCol w:w="2693"/>
      </w:tblGrid>
      <w:tr w:rsidR="00614275" w:rsidRPr="00614275" w:rsidTr="00614275">
        <w:trPr>
          <w:jc w:val="center"/>
        </w:trPr>
        <w:tc>
          <w:tcPr>
            <w:tcW w:w="2272" w:type="dxa"/>
            <w:shd w:val="clear" w:color="auto" w:fill="D9D9D9"/>
            <w:vAlign w:val="center"/>
          </w:tcPr>
          <w:p w:rsidR="00614275" w:rsidRPr="00614275" w:rsidRDefault="00614275" w:rsidP="00614275">
            <w:pPr>
              <w:jc w:val="center"/>
              <w:rPr>
                <w:b/>
              </w:rPr>
            </w:pPr>
            <w:r w:rsidRPr="00614275">
              <w:rPr>
                <w:b/>
              </w:rPr>
              <w:t>Nom acteur</w:t>
            </w:r>
          </w:p>
        </w:tc>
        <w:tc>
          <w:tcPr>
            <w:tcW w:w="2127" w:type="dxa"/>
            <w:shd w:val="clear" w:color="auto" w:fill="D9D9D9"/>
            <w:vAlign w:val="center"/>
          </w:tcPr>
          <w:p w:rsidR="00614275" w:rsidRPr="00614275" w:rsidRDefault="00614275" w:rsidP="00614275">
            <w:pPr>
              <w:jc w:val="center"/>
              <w:rPr>
                <w:b/>
              </w:rPr>
            </w:pPr>
            <w:r w:rsidRPr="00614275">
              <w:rPr>
                <w:b/>
              </w:rPr>
              <w:t>Rôles</w:t>
            </w:r>
          </w:p>
        </w:tc>
        <w:tc>
          <w:tcPr>
            <w:tcW w:w="3335" w:type="dxa"/>
            <w:shd w:val="clear" w:color="auto" w:fill="D9D9D9"/>
          </w:tcPr>
          <w:p w:rsidR="00614275" w:rsidRPr="00614275" w:rsidRDefault="00614275" w:rsidP="00614275">
            <w:pPr>
              <w:jc w:val="center"/>
              <w:rPr>
                <w:b/>
              </w:rPr>
            </w:pPr>
            <w:r w:rsidRPr="00614275">
              <w:rPr>
                <w:b/>
              </w:rPr>
              <w:t>Responsabilités</w:t>
            </w:r>
          </w:p>
        </w:tc>
        <w:tc>
          <w:tcPr>
            <w:tcW w:w="2693" w:type="dxa"/>
            <w:shd w:val="clear" w:color="auto" w:fill="D9D9D9"/>
            <w:vAlign w:val="center"/>
          </w:tcPr>
          <w:p w:rsidR="00614275" w:rsidRPr="00614275" w:rsidRDefault="00614275" w:rsidP="00614275">
            <w:pPr>
              <w:jc w:val="center"/>
              <w:rPr>
                <w:b/>
              </w:rPr>
            </w:pPr>
            <w:r w:rsidRPr="00614275">
              <w:rPr>
                <w:b/>
              </w:rPr>
              <w:t>Unité de tâches</w:t>
            </w:r>
          </w:p>
        </w:tc>
      </w:tr>
      <w:tr w:rsidR="00614275" w:rsidRPr="00614275" w:rsidTr="00614275">
        <w:trPr>
          <w:jc w:val="center"/>
        </w:trPr>
        <w:tc>
          <w:tcPr>
            <w:tcW w:w="2272" w:type="dxa"/>
            <w:vAlign w:val="center"/>
          </w:tcPr>
          <w:p w:rsidR="00614275" w:rsidRPr="00614275" w:rsidRDefault="00614275" w:rsidP="00614275">
            <w:pPr>
              <w:jc w:val="center"/>
            </w:pPr>
            <w:r w:rsidRPr="00614275">
              <w:t>Le système comptable</w:t>
            </w:r>
          </w:p>
        </w:tc>
        <w:tc>
          <w:tcPr>
            <w:tcW w:w="2127" w:type="dxa"/>
            <w:vAlign w:val="center"/>
          </w:tcPr>
          <w:p w:rsidR="00614275" w:rsidRPr="00614275" w:rsidRDefault="00614275" w:rsidP="00614275">
            <w:pPr>
              <w:jc w:val="center"/>
            </w:pPr>
            <w:r w:rsidRPr="00614275">
              <w:t>Traitement des transa</w:t>
            </w:r>
            <w:r w:rsidRPr="00614275">
              <w:t>c</w:t>
            </w:r>
            <w:r w:rsidRPr="00614275">
              <w:t>tions</w:t>
            </w:r>
          </w:p>
        </w:tc>
        <w:tc>
          <w:tcPr>
            <w:tcW w:w="3335" w:type="dxa"/>
            <w:vAlign w:val="center"/>
          </w:tcPr>
          <w:p w:rsidR="00614275" w:rsidRPr="00614275" w:rsidRDefault="00614275" w:rsidP="00614275">
            <w:r w:rsidRPr="00614275">
              <w:t>Traitement des transactions;</w:t>
            </w:r>
          </w:p>
          <w:p w:rsidR="00614275" w:rsidRPr="00614275" w:rsidRDefault="00614275" w:rsidP="00614275">
            <w:r w:rsidRPr="00614275">
              <w:t>Met à jour le grand livre comptable;</w:t>
            </w:r>
          </w:p>
          <w:p w:rsidR="00614275" w:rsidRPr="00614275" w:rsidRDefault="00614275" w:rsidP="00614275">
            <w:r w:rsidRPr="00614275">
              <w:t>Règlement financier des transactions;</w:t>
            </w:r>
          </w:p>
        </w:tc>
        <w:tc>
          <w:tcPr>
            <w:tcW w:w="2693" w:type="dxa"/>
            <w:vAlign w:val="center"/>
          </w:tcPr>
          <w:p w:rsidR="00614275" w:rsidRPr="00614275" w:rsidRDefault="00614275" w:rsidP="00614275">
            <w:r w:rsidRPr="00614275">
              <w:t>Confirmer;</w:t>
            </w:r>
          </w:p>
          <w:p w:rsidR="00614275" w:rsidRPr="00614275" w:rsidRDefault="00614275" w:rsidP="00614275">
            <w:r w:rsidRPr="00614275">
              <w:t>Réinjecter transaction;</w:t>
            </w:r>
          </w:p>
          <w:p w:rsidR="00614275" w:rsidRPr="00614275" w:rsidRDefault="00614275" w:rsidP="00614275">
            <w:r w:rsidRPr="00614275">
              <w:t>Concilier système;</w:t>
            </w:r>
          </w:p>
        </w:tc>
      </w:tr>
    </w:tbl>
    <w:p w:rsidR="00614275" w:rsidRPr="00614275" w:rsidRDefault="00614275" w:rsidP="00614275">
      <w:pPr>
        <w:keepNext/>
        <w:numPr>
          <w:ilvl w:val="3"/>
          <w:numId w:val="1"/>
        </w:numPr>
        <w:spacing w:before="240" w:after="120"/>
        <w:ind w:left="907" w:hanging="907"/>
        <w:outlineLvl w:val="3"/>
        <w:rPr>
          <w:rFonts w:ascii="Arial" w:hAnsi="Arial"/>
          <w:b/>
          <w:sz w:val="22"/>
        </w:rPr>
      </w:pPr>
      <w:r w:rsidRPr="00614275">
        <w:rPr>
          <w:rFonts w:ascii="Arial" w:hAnsi="Arial"/>
          <w:b/>
          <w:sz w:val="22"/>
        </w:rPr>
        <w:t>Le système de messagerie central</w:t>
      </w:r>
    </w:p>
    <w:p w:rsidR="00614275" w:rsidRPr="00614275" w:rsidRDefault="00614275" w:rsidP="00614275">
      <w:pPr>
        <w:jc w:val="both"/>
      </w:pPr>
      <w:r w:rsidRPr="00614275">
        <w:t>Le système central de messagerie est un système partagé de transmission de messages, entre de multiples entités de l’organisation.</w:t>
      </w:r>
    </w:p>
    <w:p w:rsidR="00614275" w:rsidRPr="00614275" w:rsidRDefault="00614275" w:rsidP="00614275">
      <w:pPr>
        <w:jc w:val="both"/>
      </w:pPr>
      <w:r w:rsidRPr="00614275">
        <w:t>Il offre deux services de messagerie :</w:t>
      </w:r>
    </w:p>
    <w:p w:rsidR="00614275" w:rsidRPr="00614275" w:rsidRDefault="00614275" w:rsidP="00B009E4">
      <w:pPr>
        <w:numPr>
          <w:ilvl w:val="0"/>
          <w:numId w:val="18"/>
        </w:numPr>
        <w:jc w:val="both"/>
      </w:pPr>
      <w:r w:rsidRPr="00614275">
        <w:t xml:space="preserve">Transfert FTP </w:t>
      </w:r>
      <w:r w:rsidR="000D7635">
        <w:t>sécurisé</w:t>
      </w:r>
      <w:r w:rsidRPr="00614275">
        <w:t xml:space="preserve"> (SFTP) ;</w:t>
      </w:r>
    </w:p>
    <w:p w:rsidR="00614275" w:rsidRPr="00614275" w:rsidRDefault="00614275" w:rsidP="00B009E4">
      <w:pPr>
        <w:numPr>
          <w:ilvl w:val="0"/>
          <w:numId w:val="18"/>
        </w:numPr>
        <w:jc w:val="both"/>
      </w:pPr>
      <w:r w:rsidRPr="00614275">
        <w:t xml:space="preserve">Queue MQ </w:t>
      </w:r>
      <w:proofErr w:type="spellStart"/>
      <w:r w:rsidRPr="00614275">
        <w:t>Series</w:t>
      </w:r>
      <w:proofErr w:type="spellEnd"/>
      <w:r w:rsidRPr="00614275">
        <w:t>.</w:t>
      </w:r>
    </w:p>
    <w:p w:rsidR="00614275" w:rsidRPr="00614275" w:rsidRDefault="00614275" w:rsidP="00614275">
      <w:pPr>
        <w:jc w:val="both"/>
      </w:pPr>
      <w:r w:rsidRPr="00614275">
        <w:t>Son rôle est de transmettre de façon sécurisée, tout message, d’un émetteur autorisé, à un destinataire ide</w:t>
      </w:r>
      <w:r w:rsidRPr="00614275">
        <w:t>n</w:t>
      </w:r>
      <w:r w:rsidRPr="00614275">
        <w:t>tifié.</w:t>
      </w:r>
    </w:p>
    <w:p w:rsidR="00614275" w:rsidRPr="00614275" w:rsidRDefault="00614275" w:rsidP="00614275">
      <w:pPr>
        <w:jc w:val="both"/>
      </w:pPr>
      <w:r w:rsidRPr="00614275">
        <w:t>Il maintient un registre interne des transmissions, et notifie l’émetteur des différents statuts de transmi</w:t>
      </w:r>
      <w:r w:rsidRPr="00614275">
        <w:t>s</w:t>
      </w:r>
      <w:r w:rsidRPr="00614275">
        <w:t>sion :</w:t>
      </w:r>
    </w:p>
    <w:p w:rsidR="00614275" w:rsidRPr="00614275" w:rsidRDefault="00614275" w:rsidP="00B009E4">
      <w:pPr>
        <w:numPr>
          <w:ilvl w:val="0"/>
          <w:numId w:val="18"/>
        </w:numPr>
        <w:jc w:val="both"/>
      </w:pPr>
      <w:r w:rsidRPr="00614275">
        <w:t>Erreur ;</w:t>
      </w:r>
    </w:p>
    <w:p w:rsidR="00614275" w:rsidRPr="00614275" w:rsidRDefault="00614275" w:rsidP="00B009E4">
      <w:pPr>
        <w:numPr>
          <w:ilvl w:val="0"/>
          <w:numId w:val="18"/>
        </w:numPr>
        <w:jc w:val="both"/>
      </w:pPr>
      <w:r w:rsidRPr="00614275">
        <w:t>En cours ;</w:t>
      </w:r>
    </w:p>
    <w:p w:rsidR="00614275" w:rsidRPr="00614275" w:rsidRDefault="00614275" w:rsidP="00B009E4">
      <w:pPr>
        <w:numPr>
          <w:ilvl w:val="0"/>
          <w:numId w:val="18"/>
        </w:numPr>
        <w:jc w:val="both"/>
      </w:pPr>
      <w:r w:rsidRPr="00614275">
        <w:t>Transmission effectuée.</w:t>
      </w:r>
    </w:p>
    <w:p w:rsidR="00614275" w:rsidRPr="00614275" w:rsidRDefault="00614275" w:rsidP="00614275">
      <w:pPr>
        <w:ind w:left="907"/>
        <w:jc w:val="both"/>
      </w:pPr>
    </w:p>
    <w:tbl>
      <w:tblPr>
        <w:tblW w:w="10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2"/>
        <w:gridCol w:w="2127"/>
        <w:gridCol w:w="3335"/>
        <w:gridCol w:w="2693"/>
      </w:tblGrid>
      <w:tr w:rsidR="00614275" w:rsidRPr="00614275" w:rsidTr="00614275">
        <w:trPr>
          <w:jc w:val="center"/>
        </w:trPr>
        <w:tc>
          <w:tcPr>
            <w:tcW w:w="2272" w:type="dxa"/>
            <w:shd w:val="clear" w:color="auto" w:fill="D9D9D9"/>
            <w:vAlign w:val="center"/>
          </w:tcPr>
          <w:p w:rsidR="00614275" w:rsidRPr="00614275" w:rsidRDefault="00614275" w:rsidP="00614275">
            <w:pPr>
              <w:jc w:val="center"/>
              <w:rPr>
                <w:b/>
              </w:rPr>
            </w:pPr>
            <w:r w:rsidRPr="00614275">
              <w:rPr>
                <w:b/>
              </w:rPr>
              <w:t>Nom acteur</w:t>
            </w:r>
          </w:p>
        </w:tc>
        <w:tc>
          <w:tcPr>
            <w:tcW w:w="2127" w:type="dxa"/>
            <w:shd w:val="clear" w:color="auto" w:fill="D9D9D9"/>
            <w:vAlign w:val="center"/>
          </w:tcPr>
          <w:p w:rsidR="00614275" w:rsidRPr="00614275" w:rsidRDefault="00614275" w:rsidP="00614275">
            <w:pPr>
              <w:jc w:val="center"/>
              <w:rPr>
                <w:b/>
              </w:rPr>
            </w:pPr>
            <w:r w:rsidRPr="00614275">
              <w:rPr>
                <w:b/>
              </w:rPr>
              <w:t>Rôles</w:t>
            </w:r>
          </w:p>
        </w:tc>
        <w:tc>
          <w:tcPr>
            <w:tcW w:w="3335" w:type="dxa"/>
            <w:shd w:val="clear" w:color="auto" w:fill="D9D9D9"/>
          </w:tcPr>
          <w:p w:rsidR="00614275" w:rsidRPr="00614275" w:rsidRDefault="00614275" w:rsidP="00614275">
            <w:pPr>
              <w:jc w:val="center"/>
              <w:rPr>
                <w:b/>
              </w:rPr>
            </w:pPr>
            <w:r w:rsidRPr="00614275">
              <w:rPr>
                <w:b/>
              </w:rPr>
              <w:t>Responsabilités</w:t>
            </w:r>
          </w:p>
        </w:tc>
        <w:tc>
          <w:tcPr>
            <w:tcW w:w="2693" w:type="dxa"/>
            <w:shd w:val="clear" w:color="auto" w:fill="D9D9D9"/>
            <w:vAlign w:val="center"/>
          </w:tcPr>
          <w:p w:rsidR="00614275" w:rsidRPr="00614275" w:rsidRDefault="00614275" w:rsidP="00614275">
            <w:pPr>
              <w:jc w:val="center"/>
              <w:rPr>
                <w:b/>
              </w:rPr>
            </w:pPr>
            <w:r w:rsidRPr="00614275">
              <w:rPr>
                <w:b/>
              </w:rPr>
              <w:t>Unité de tâches</w:t>
            </w:r>
          </w:p>
        </w:tc>
      </w:tr>
      <w:tr w:rsidR="00614275" w:rsidRPr="00614275" w:rsidTr="00614275">
        <w:trPr>
          <w:jc w:val="center"/>
        </w:trPr>
        <w:tc>
          <w:tcPr>
            <w:tcW w:w="2272" w:type="dxa"/>
            <w:vAlign w:val="center"/>
          </w:tcPr>
          <w:p w:rsidR="00614275" w:rsidRPr="00614275" w:rsidRDefault="00614275" w:rsidP="00614275">
            <w:pPr>
              <w:jc w:val="center"/>
            </w:pPr>
            <w:r w:rsidRPr="00614275">
              <w:t>Système de messagerie central</w:t>
            </w:r>
          </w:p>
        </w:tc>
        <w:tc>
          <w:tcPr>
            <w:tcW w:w="2127" w:type="dxa"/>
            <w:vAlign w:val="center"/>
          </w:tcPr>
          <w:p w:rsidR="00614275" w:rsidRPr="00614275" w:rsidRDefault="00614275" w:rsidP="00614275">
            <w:pPr>
              <w:jc w:val="center"/>
            </w:pPr>
            <w:r w:rsidRPr="00614275">
              <w:t>Transmission des tra</w:t>
            </w:r>
            <w:r w:rsidRPr="00614275">
              <w:t>n</w:t>
            </w:r>
            <w:r w:rsidRPr="00614275">
              <w:t>sactions</w:t>
            </w:r>
          </w:p>
        </w:tc>
        <w:tc>
          <w:tcPr>
            <w:tcW w:w="3335" w:type="dxa"/>
            <w:vAlign w:val="center"/>
          </w:tcPr>
          <w:p w:rsidR="00614275" w:rsidRPr="00614275" w:rsidRDefault="00614275" w:rsidP="00614275">
            <w:r w:rsidRPr="00614275">
              <w:t xml:space="preserve">Transmission fiable des transactions : </w:t>
            </w:r>
          </w:p>
          <w:p w:rsidR="00614275" w:rsidRPr="00614275" w:rsidRDefault="00614275" w:rsidP="00B009E4">
            <w:pPr>
              <w:numPr>
                <w:ilvl w:val="0"/>
                <w:numId w:val="18"/>
              </w:numPr>
            </w:pPr>
            <w:r w:rsidRPr="00614275">
              <w:t>de l’émetteur;</w:t>
            </w:r>
          </w:p>
          <w:p w:rsidR="00614275" w:rsidRPr="00614275" w:rsidRDefault="00614275" w:rsidP="00B009E4">
            <w:pPr>
              <w:numPr>
                <w:ilvl w:val="0"/>
                <w:numId w:val="18"/>
              </w:numPr>
            </w:pPr>
            <w:r w:rsidRPr="00614275">
              <w:t>vers le destinataire;</w:t>
            </w:r>
          </w:p>
          <w:p w:rsidR="00614275" w:rsidRPr="00614275" w:rsidRDefault="00614275" w:rsidP="00614275">
            <w:r w:rsidRPr="00614275">
              <w:t>Notification des états de transmission;</w:t>
            </w:r>
          </w:p>
          <w:p w:rsidR="00614275" w:rsidRPr="00614275" w:rsidRDefault="00614275" w:rsidP="00614275">
            <w:r w:rsidRPr="00614275">
              <w:t>Gestion du registre des trans</w:t>
            </w:r>
            <w:r w:rsidR="00352C3E">
              <w:t>m</w:t>
            </w:r>
            <w:r w:rsidRPr="00614275">
              <w:t>issions;</w:t>
            </w:r>
          </w:p>
        </w:tc>
        <w:tc>
          <w:tcPr>
            <w:tcW w:w="2693" w:type="dxa"/>
            <w:vAlign w:val="center"/>
          </w:tcPr>
          <w:p w:rsidR="00614275" w:rsidRPr="00614275" w:rsidRDefault="00614275" w:rsidP="00614275">
            <w:r w:rsidRPr="00614275">
              <w:t>Confirmer;</w:t>
            </w:r>
          </w:p>
          <w:p w:rsidR="00614275" w:rsidRPr="00614275" w:rsidRDefault="00614275" w:rsidP="00614275">
            <w:r w:rsidRPr="00614275">
              <w:t>Réinjecter transaction;</w:t>
            </w:r>
          </w:p>
          <w:p w:rsidR="00614275" w:rsidRPr="00614275" w:rsidRDefault="00614275" w:rsidP="00614275">
            <w:r w:rsidRPr="00614275">
              <w:t>Concilier système;</w:t>
            </w:r>
          </w:p>
        </w:tc>
      </w:tr>
    </w:tbl>
    <w:p w:rsidR="00614275" w:rsidRPr="0011494B" w:rsidRDefault="00614275" w:rsidP="0011494B">
      <w:pPr>
        <w:pStyle w:val="Titre1"/>
        <w:spacing w:line="360" w:lineRule="auto"/>
        <w:ind w:left="907" w:hanging="907"/>
      </w:pPr>
      <w:bookmarkStart w:id="59" w:name="_Toc2675337"/>
      <w:bookmarkStart w:id="60" w:name="_Toc329152916"/>
      <w:r w:rsidRPr="0011494B">
        <w:lastRenderedPageBreak/>
        <w:t>Répartition</w:t>
      </w:r>
      <w:bookmarkEnd w:id="59"/>
      <w:bookmarkEnd w:id="60"/>
    </w:p>
    <w:p w:rsidR="00614275" w:rsidRPr="0011494B" w:rsidRDefault="00614275" w:rsidP="0011494B">
      <w:pPr>
        <w:pStyle w:val="Titre2"/>
        <w:spacing w:line="360" w:lineRule="auto"/>
        <w:ind w:left="907" w:hanging="907"/>
      </w:pPr>
      <w:bookmarkStart w:id="61" w:name="_Toc2675338"/>
      <w:bookmarkStart w:id="62" w:name="_Toc329152917"/>
      <w:r w:rsidRPr="0011494B">
        <w:t xml:space="preserve">Configurations </w:t>
      </w:r>
      <w:bookmarkEnd w:id="61"/>
      <w:r w:rsidR="000D7635">
        <w:t>utilisateurs</w:t>
      </w:r>
      <w:bookmarkEnd w:id="62"/>
    </w:p>
    <w:p w:rsidR="00614275" w:rsidRPr="00614275" w:rsidRDefault="00614275" w:rsidP="00614275">
      <w:pPr>
        <w:jc w:val="both"/>
      </w:pPr>
      <w:r w:rsidRPr="00614275">
        <w:t>La configuration utilisateur nécessaire pour l’implémentation de la nouvelle fonctionnalité est des plus classiques. Elle est  identique pour les deux types d’utilisateurs à savoir :</w:t>
      </w:r>
    </w:p>
    <w:p w:rsidR="00614275" w:rsidRPr="00614275" w:rsidRDefault="00614275" w:rsidP="00B009E4">
      <w:pPr>
        <w:numPr>
          <w:ilvl w:val="0"/>
          <w:numId w:val="18"/>
        </w:numPr>
        <w:jc w:val="both"/>
      </w:pPr>
      <w:r w:rsidRPr="00614275">
        <w:t xml:space="preserve">Ordinateurs des </w:t>
      </w:r>
      <w:r w:rsidR="002F6EFA">
        <w:t>courtiers</w:t>
      </w:r>
      <w:r w:rsidRPr="00614275">
        <w:t xml:space="preserve"> du FrontOffice ;</w:t>
      </w:r>
    </w:p>
    <w:p w:rsidR="00614275" w:rsidRPr="00614275" w:rsidRDefault="00614275" w:rsidP="00B009E4">
      <w:pPr>
        <w:numPr>
          <w:ilvl w:val="0"/>
          <w:numId w:val="18"/>
        </w:numPr>
        <w:jc w:val="both"/>
      </w:pPr>
      <w:r w:rsidRPr="00614275">
        <w:t xml:space="preserve">Ordinateurs des vérificateurs du </w:t>
      </w:r>
      <w:r w:rsidR="002F6EFA">
        <w:t>Back-office</w:t>
      </w:r>
      <w:r w:rsidRPr="00614275">
        <w:t xml:space="preserve"> ;</w:t>
      </w:r>
    </w:p>
    <w:p w:rsidR="00614275" w:rsidRPr="00614275" w:rsidRDefault="00614275" w:rsidP="00614275">
      <w:pPr>
        <w:jc w:val="both"/>
      </w:pPr>
      <w:r w:rsidRPr="00614275">
        <w:t>Elle est constituée :</w:t>
      </w:r>
    </w:p>
    <w:p w:rsidR="00614275" w:rsidRPr="00614275" w:rsidRDefault="00614275" w:rsidP="00B009E4">
      <w:pPr>
        <w:numPr>
          <w:ilvl w:val="0"/>
          <w:numId w:val="18"/>
        </w:numPr>
        <w:jc w:val="both"/>
      </w:pPr>
      <w:r w:rsidRPr="00614275">
        <w:t>Ordinateur personnel de type PC ;</w:t>
      </w:r>
    </w:p>
    <w:p w:rsidR="00614275" w:rsidRPr="00614275" w:rsidRDefault="00614275" w:rsidP="00B009E4">
      <w:pPr>
        <w:numPr>
          <w:ilvl w:val="0"/>
          <w:numId w:val="18"/>
        </w:numPr>
        <w:jc w:val="both"/>
      </w:pPr>
      <w:r w:rsidRPr="00614275">
        <w:t>Un navigateur WEB ;</w:t>
      </w:r>
    </w:p>
    <w:p w:rsidR="00614275" w:rsidRPr="00614275" w:rsidRDefault="00614275" w:rsidP="00B009E4">
      <w:pPr>
        <w:numPr>
          <w:ilvl w:val="0"/>
          <w:numId w:val="18"/>
        </w:numPr>
        <w:jc w:val="both"/>
      </w:pPr>
      <w:r w:rsidRPr="00614275">
        <w:t xml:space="preserve">Une connexion au réseau de la salle de marché ; </w:t>
      </w:r>
    </w:p>
    <w:p w:rsidR="00614275" w:rsidRPr="0011494B" w:rsidRDefault="00614275" w:rsidP="0011494B">
      <w:pPr>
        <w:pStyle w:val="Titre2"/>
        <w:spacing w:line="360" w:lineRule="auto"/>
        <w:ind w:left="907" w:hanging="907"/>
      </w:pPr>
      <w:bookmarkStart w:id="63" w:name="_Toc2675339"/>
      <w:bookmarkStart w:id="64" w:name="_Toc329152918"/>
      <w:r w:rsidRPr="0011494B">
        <w:t>Répartition des configurations utilisateur</w:t>
      </w:r>
      <w:bookmarkEnd w:id="63"/>
      <w:bookmarkEnd w:id="64"/>
    </w:p>
    <w:p w:rsidR="00614275" w:rsidRPr="00614275" w:rsidRDefault="00614275" w:rsidP="00614275">
      <w:pPr>
        <w:jc w:val="both"/>
      </w:pPr>
      <w:r w:rsidRPr="00614275">
        <w:t xml:space="preserve">La répartition des </w:t>
      </w:r>
      <w:r w:rsidR="000D7635">
        <w:t>configurations</w:t>
      </w:r>
      <w:r w:rsidRPr="00614275">
        <w:t xml:space="preserve"> est identique à la répartition actuelle des postes de </w:t>
      </w:r>
      <w:r w:rsidR="000D7635">
        <w:t>travail</w:t>
      </w:r>
      <w:r w:rsidRPr="00614275">
        <w:t xml:space="preserve"> entre le </w:t>
      </w:r>
      <w:proofErr w:type="spellStart"/>
      <w:r w:rsidRPr="00614275">
        <w:t>Front</w:t>
      </w:r>
      <w:r w:rsidR="000D7635">
        <w:t>-O</w:t>
      </w:r>
      <w:r w:rsidRPr="00614275">
        <w:t>ffice</w:t>
      </w:r>
      <w:proofErr w:type="spellEnd"/>
      <w:r w:rsidRPr="00614275">
        <w:t xml:space="preserve"> et le </w:t>
      </w:r>
      <w:r w:rsidR="002F6EFA">
        <w:t>Back-office</w:t>
      </w:r>
      <w:r w:rsidRPr="00614275">
        <w:t>.</w:t>
      </w:r>
    </w:p>
    <w:p w:rsidR="00614275" w:rsidRPr="00614275" w:rsidRDefault="00614275" w:rsidP="00614275">
      <w:pPr>
        <w:jc w:val="both"/>
      </w:pPr>
    </w:p>
    <w:p w:rsidR="00614275" w:rsidRPr="00614275" w:rsidRDefault="00614275" w:rsidP="00B009E4">
      <w:pPr>
        <w:numPr>
          <w:ilvl w:val="0"/>
          <w:numId w:val="18"/>
        </w:numPr>
        <w:jc w:val="both"/>
      </w:pPr>
      <w:r w:rsidRPr="00614275">
        <w:t xml:space="preserve">Salle du </w:t>
      </w:r>
      <w:proofErr w:type="spellStart"/>
      <w:r w:rsidRPr="00614275">
        <w:t>Front</w:t>
      </w:r>
      <w:r w:rsidR="000D7635">
        <w:t>-O</w:t>
      </w:r>
      <w:r w:rsidRPr="00614275">
        <w:t>ffice</w:t>
      </w:r>
      <w:proofErr w:type="spellEnd"/>
      <w:r w:rsidRPr="00614275">
        <w:t xml:space="preserve"> (Salle de Trade) : </w:t>
      </w:r>
    </w:p>
    <w:p w:rsidR="00614275" w:rsidRPr="00614275" w:rsidRDefault="00614275" w:rsidP="00614275">
      <w:pPr>
        <w:ind w:left="1440"/>
        <w:jc w:val="both"/>
      </w:pPr>
      <w:r w:rsidRPr="00614275">
        <w:t xml:space="preserve">1 poste par </w:t>
      </w:r>
      <w:r w:rsidR="002F6EFA">
        <w:t>courtier</w:t>
      </w:r>
      <w:r w:rsidRPr="00614275">
        <w:t xml:space="preserve"> soit </w:t>
      </w:r>
      <w:r w:rsidR="00D102B5">
        <w:t xml:space="preserve">20 </w:t>
      </w:r>
      <w:r w:rsidR="00D102B5" w:rsidRPr="00614275">
        <w:t xml:space="preserve"> </w:t>
      </w:r>
      <w:r w:rsidRPr="00614275">
        <w:t xml:space="preserve">postes de travail; </w:t>
      </w:r>
    </w:p>
    <w:p w:rsidR="00614275" w:rsidRPr="00614275" w:rsidRDefault="00614275" w:rsidP="00B009E4">
      <w:pPr>
        <w:numPr>
          <w:ilvl w:val="0"/>
          <w:numId w:val="18"/>
        </w:numPr>
        <w:jc w:val="both"/>
      </w:pPr>
      <w:r w:rsidRPr="00614275">
        <w:t>Salle du Back</w:t>
      </w:r>
      <w:r w:rsidR="000D7635">
        <w:t>-O</w:t>
      </w:r>
      <w:r w:rsidRPr="00614275">
        <w:t>ffice (Salle de Vérification) :</w:t>
      </w:r>
    </w:p>
    <w:p w:rsidR="00614275" w:rsidRPr="00614275" w:rsidRDefault="00614275" w:rsidP="00614275">
      <w:pPr>
        <w:ind w:left="1440"/>
        <w:jc w:val="both"/>
      </w:pPr>
      <w:r w:rsidRPr="00614275">
        <w:t xml:space="preserve">1 poste par vérificateur, soit </w:t>
      </w:r>
      <w:r w:rsidR="00D102B5">
        <w:t xml:space="preserve">5 </w:t>
      </w:r>
      <w:r w:rsidR="00D102B5" w:rsidRPr="00614275">
        <w:t xml:space="preserve"> </w:t>
      </w:r>
      <w:r w:rsidRPr="00614275">
        <w:t>poste</w:t>
      </w:r>
      <w:r w:rsidR="00D102B5">
        <w:t>s</w:t>
      </w:r>
      <w:r w:rsidRPr="00614275">
        <w:t xml:space="preserve"> de travail;</w:t>
      </w:r>
    </w:p>
    <w:p w:rsidR="00614275" w:rsidRPr="00614275" w:rsidRDefault="00614275" w:rsidP="00614275">
      <w:pPr>
        <w:jc w:val="both"/>
      </w:pPr>
    </w:p>
    <w:p w:rsidR="00614275" w:rsidRPr="00614275" w:rsidRDefault="00614275" w:rsidP="00614275">
      <w:pPr>
        <w:jc w:val="both"/>
      </w:pPr>
      <w:r w:rsidRPr="00614275">
        <w:t xml:space="preserve">Remarque : le </w:t>
      </w:r>
      <w:r w:rsidR="002F6EFA">
        <w:t>Back-office</w:t>
      </w:r>
      <w:r w:rsidRPr="00614275">
        <w:t xml:space="preserve"> et le </w:t>
      </w:r>
      <w:proofErr w:type="spellStart"/>
      <w:r w:rsidRPr="00614275">
        <w:t>Front</w:t>
      </w:r>
      <w:r w:rsidR="000D7635">
        <w:t>-O</w:t>
      </w:r>
      <w:r w:rsidRPr="00614275">
        <w:t>ffice</w:t>
      </w:r>
      <w:proofErr w:type="spellEnd"/>
      <w:r w:rsidRPr="00614275">
        <w:t xml:space="preserve"> étant déjà équipés en matériel informatique, la configuration actuelle pourra parfaitement convenir au déploiement de la nouvelle fonctionnalité. Le déploiement consi</w:t>
      </w:r>
      <w:r w:rsidRPr="00614275">
        <w:t>s</w:t>
      </w:r>
      <w:r w:rsidRPr="00614275">
        <w:t>tera alors, en la vérification de de la connectivité au réseau de la salle de marché.</w:t>
      </w:r>
    </w:p>
    <w:p w:rsidR="00614275" w:rsidRPr="007E3C90" w:rsidRDefault="00614275" w:rsidP="007E3C90">
      <w:pPr>
        <w:pStyle w:val="Titre2"/>
        <w:spacing w:line="360" w:lineRule="auto"/>
        <w:ind w:left="907" w:hanging="907"/>
      </w:pPr>
      <w:bookmarkStart w:id="65" w:name="_Toc2675340"/>
      <w:bookmarkStart w:id="66" w:name="_Toc329152919"/>
      <w:r w:rsidRPr="007E3C90">
        <w:t>Répartition des unités de tâche</w:t>
      </w:r>
      <w:bookmarkEnd w:id="65"/>
      <w:bookmarkEnd w:id="66"/>
    </w:p>
    <w:p w:rsidR="00614275" w:rsidRPr="00614275" w:rsidRDefault="00614275" w:rsidP="00614275">
      <w:pPr>
        <w:jc w:val="both"/>
      </w:pPr>
      <w:r w:rsidRPr="00614275">
        <w:t>L’application étant de type web, la répartition des unités de tâche, se fait par un système d’autorisations, basé sur l’authentification de l’utilisateur.</w:t>
      </w:r>
    </w:p>
    <w:p w:rsidR="00614275" w:rsidRPr="00614275" w:rsidRDefault="00614275" w:rsidP="00614275">
      <w:pPr>
        <w:jc w:val="both"/>
      </w:pPr>
      <w:r w:rsidRPr="00614275">
        <w:t xml:space="preserve">Elle n’est donc pas dépendante de la localisation. </w:t>
      </w:r>
    </w:p>
    <w:p w:rsidR="00614275" w:rsidRPr="007E3C90" w:rsidRDefault="00614275" w:rsidP="007E3C90">
      <w:pPr>
        <w:pStyle w:val="Titre2"/>
        <w:spacing w:line="360" w:lineRule="auto"/>
        <w:ind w:left="907" w:hanging="907"/>
      </w:pPr>
      <w:bookmarkStart w:id="67" w:name="_Toc2675341"/>
      <w:bookmarkStart w:id="68" w:name="_Toc329152920"/>
      <w:r w:rsidRPr="007E3C90">
        <w:t>Répartition de l'information</w:t>
      </w:r>
      <w:bookmarkEnd w:id="67"/>
      <w:bookmarkEnd w:id="68"/>
    </w:p>
    <w:p w:rsidR="00614275" w:rsidRPr="00614275" w:rsidRDefault="00614275" w:rsidP="00614275">
      <w:pPr>
        <w:jc w:val="both"/>
      </w:pPr>
      <w:r w:rsidRPr="00614275">
        <w:t>L’application étant de type Web, l’information n’est jamais présente sur le poste utilisateur, mais central</w:t>
      </w:r>
      <w:r w:rsidRPr="00614275">
        <w:t>i</w:t>
      </w:r>
      <w:r w:rsidRPr="00614275">
        <w:t>sée sur le serveur d’application et le serveur de gestion de base de donnée.</w:t>
      </w:r>
    </w:p>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Pr="006A4B29" w:rsidRDefault="006A4B29" w:rsidP="006A4B29"/>
    <w:p w:rsidR="006A4B29" w:rsidRDefault="006A4B29" w:rsidP="006A4B29"/>
    <w:sectPr w:rsidR="006A4B29" w:rsidSect="006A4B29">
      <w:headerReference w:type="default" r:id="rId42"/>
      <w:headerReference w:type="first" r:id="rId43"/>
      <w:type w:val="continuous"/>
      <w:pgSz w:w="12240" w:h="15840" w:code="1"/>
      <w:pgMar w:top="1440" w:right="1800" w:bottom="1440" w:left="1800" w:header="706" w:footer="706" w:gutter="0"/>
      <w:pgBorders w:offsetFrom="page">
        <w:top w:val="single" w:sz="4" w:space="24" w:color="auto"/>
        <w:left w:val="single" w:sz="4" w:space="24" w:color="auto"/>
        <w:bottom w:val="single" w:sz="4" w:space="24" w:color="auto"/>
        <w:right w:val="single" w:sz="4" w:space="24" w:color="auto"/>
      </w:pgBorders>
      <w:cols w:space="720"/>
      <w:titlePg/>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00B8" w:rsidRDefault="000100B8">
      <w:r>
        <w:separator/>
      </w:r>
    </w:p>
  </w:endnote>
  <w:endnote w:type="continuationSeparator" w:id="0">
    <w:p w:rsidR="000100B8" w:rsidRDefault="000100B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tcumlogo">
    <w:altName w:val="Cambria"/>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5E6" w:rsidRDefault="003625E6">
    <w:pPr>
      <w:rPr>
        <w:sz w:val="2"/>
      </w:rPr>
    </w:pPr>
  </w:p>
  <w:p w:rsidR="003625E6" w:rsidRDefault="003625E6">
    <w:pPr>
      <w:pStyle w:val="Pieddepage"/>
    </w:pPr>
    <w:r>
      <w:t xml:space="preserve">Nom du fichier : </w:t>
    </w:r>
    <w:r w:rsidR="006C0F44">
      <w:rPr>
        <w:snapToGrid w:val="0"/>
      </w:rPr>
      <w:fldChar w:fldCharType="begin"/>
    </w:r>
    <w:r>
      <w:rPr>
        <w:snapToGrid w:val="0"/>
      </w:rPr>
      <w:instrText xml:space="preserve"> FILENAME </w:instrText>
    </w:r>
    <w:r w:rsidR="006C0F44">
      <w:rPr>
        <w:snapToGrid w:val="0"/>
      </w:rPr>
      <w:fldChar w:fldCharType="separate"/>
    </w:r>
    <w:r w:rsidR="00BE7F0C">
      <w:rPr>
        <w:noProof/>
        <w:snapToGrid w:val="0"/>
      </w:rPr>
      <w:t>SynchroValmobil_FlexcubeP210S_V_1.10 (modif Romeo)</w:t>
    </w:r>
    <w:r w:rsidR="006C0F44">
      <w:rPr>
        <w:snapToGrid w:val="0"/>
      </w:rPr>
      <w:fldChar w:fldCharType="end"/>
    </w:r>
    <w:r>
      <w:rPr>
        <w:snapToGrid w:val="0"/>
      </w:rPr>
      <w:br/>
    </w:r>
    <w:r>
      <w:t xml:space="preserve">Date d’impression : </w:t>
    </w:r>
    <w:r w:rsidR="006C0F44">
      <w:fldChar w:fldCharType="begin"/>
    </w:r>
    <w:r w:rsidR="000F13DE">
      <w:instrText xml:space="preserve"> PRINTDATE \@ "yyyy-MM-dd HH:MM" \* MERGEFORMAT </w:instrText>
    </w:r>
    <w:r w:rsidR="006C0F44">
      <w:fldChar w:fldCharType="separate"/>
    </w:r>
    <w:r w:rsidR="00BE7F0C">
      <w:rPr>
        <w:noProof/>
      </w:rPr>
      <w:t>2012-06-07 14:06</w:t>
    </w:r>
    <w:r w:rsidR="006C0F44">
      <w:rPr>
        <w:noProof/>
      </w:rPr>
      <w:fldChar w:fldCharType="end"/>
    </w:r>
    <w:r>
      <w:tab/>
    </w:r>
    <w:r>
      <w:rPr>
        <w:snapToGrid w:val="0"/>
      </w:rPr>
      <w:t xml:space="preserve">Page </w:t>
    </w:r>
    <w:r w:rsidR="006C0F44">
      <w:rPr>
        <w:snapToGrid w:val="0"/>
      </w:rPr>
      <w:fldChar w:fldCharType="begin"/>
    </w:r>
    <w:r>
      <w:rPr>
        <w:snapToGrid w:val="0"/>
      </w:rPr>
      <w:instrText xml:space="preserve"> PAGE </w:instrText>
    </w:r>
    <w:r w:rsidR="006C0F44">
      <w:rPr>
        <w:snapToGrid w:val="0"/>
      </w:rPr>
      <w:fldChar w:fldCharType="separate"/>
    </w:r>
    <w:r>
      <w:rPr>
        <w:noProof/>
        <w:snapToGrid w:val="0"/>
      </w:rPr>
      <w:t>10</w:t>
    </w:r>
    <w:r w:rsidR="006C0F44">
      <w:rPr>
        <w:snapToGrid w:val="0"/>
      </w:rPr>
      <w:fldChar w:fldCharType="end"/>
    </w:r>
    <w:r>
      <w:rPr>
        <w:snapToGrid w:val="0"/>
      </w:rPr>
      <w:t xml:space="preserve"> sur </w:t>
    </w:r>
    <w:r w:rsidR="006C0F44">
      <w:rPr>
        <w:rStyle w:val="Numrodepage"/>
      </w:rPr>
      <w:fldChar w:fldCharType="begin"/>
    </w:r>
    <w:r>
      <w:rPr>
        <w:rStyle w:val="Numrodepage"/>
      </w:rPr>
      <w:instrText xml:space="preserve"> NUMPAGES </w:instrText>
    </w:r>
    <w:r w:rsidR="006C0F44">
      <w:rPr>
        <w:rStyle w:val="Numrodepage"/>
      </w:rPr>
      <w:fldChar w:fldCharType="separate"/>
    </w:r>
    <w:r w:rsidR="00BE7F0C">
      <w:rPr>
        <w:rStyle w:val="Numrodepage"/>
        <w:noProof/>
      </w:rPr>
      <w:t>4</w:t>
    </w:r>
    <w:r w:rsidR="006C0F44">
      <w:rPr>
        <w:rStyle w:val="Numrodepage"/>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5E6" w:rsidRDefault="003625E6">
    <w:pPr>
      <w:rPr>
        <w:sz w:val="2"/>
      </w:rPr>
    </w:pPr>
  </w:p>
  <w:p w:rsidR="003625E6" w:rsidRDefault="003625E6">
    <w:pPr>
      <w:pStyle w:val="Pieddepage"/>
    </w:pPr>
    <w:r>
      <w:t xml:space="preserve">Nom du fichier : </w:t>
    </w:r>
    <w:r w:rsidR="006C0F44">
      <w:rPr>
        <w:snapToGrid w:val="0"/>
      </w:rPr>
      <w:fldChar w:fldCharType="begin"/>
    </w:r>
    <w:r>
      <w:rPr>
        <w:snapToGrid w:val="0"/>
      </w:rPr>
      <w:instrText xml:space="preserve"> FILENAME </w:instrText>
    </w:r>
    <w:r w:rsidR="006C0F44">
      <w:rPr>
        <w:snapToGrid w:val="0"/>
      </w:rPr>
      <w:fldChar w:fldCharType="separate"/>
    </w:r>
    <w:r w:rsidR="00BE7F0C">
      <w:rPr>
        <w:noProof/>
        <w:snapToGrid w:val="0"/>
      </w:rPr>
      <w:t>SynchroValmobil_FlexcubeP210S_V_1.10 (modif Romeo)</w:t>
    </w:r>
    <w:r w:rsidR="006C0F44">
      <w:rPr>
        <w:snapToGrid w:val="0"/>
      </w:rPr>
      <w:fldChar w:fldCharType="end"/>
    </w:r>
    <w:r>
      <w:tab/>
    </w:r>
    <w:r>
      <w:rPr>
        <w:snapToGrid w:val="0"/>
      </w:rPr>
      <w:t xml:space="preserve">Page </w:t>
    </w:r>
    <w:r w:rsidR="006C0F44">
      <w:rPr>
        <w:snapToGrid w:val="0"/>
      </w:rPr>
      <w:fldChar w:fldCharType="begin"/>
    </w:r>
    <w:r>
      <w:rPr>
        <w:snapToGrid w:val="0"/>
      </w:rPr>
      <w:instrText xml:space="preserve"> PAGE </w:instrText>
    </w:r>
    <w:r w:rsidR="006C0F44">
      <w:rPr>
        <w:snapToGrid w:val="0"/>
      </w:rPr>
      <w:fldChar w:fldCharType="separate"/>
    </w:r>
    <w:r w:rsidR="003D751D">
      <w:rPr>
        <w:noProof/>
        <w:snapToGrid w:val="0"/>
      </w:rPr>
      <w:t>4</w:t>
    </w:r>
    <w:r w:rsidR="006C0F44">
      <w:rPr>
        <w:snapToGrid w:val="0"/>
      </w:rPr>
      <w:fldChar w:fldCharType="end"/>
    </w:r>
    <w:r>
      <w:rPr>
        <w:snapToGrid w:val="0"/>
      </w:rPr>
      <w:t xml:space="preserve"> sur </w:t>
    </w:r>
    <w:r w:rsidR="006C0F44">
      <w:rPr>
        <w:rStyle w:val="Numrodepage"/>
      </w:rPr>
      <w:fldChar w:fldCharType="begin"/>
    </w:r>
    <w:r>
      <w:rPr>
        <w:rStyle w:val="Numrodepage"/>
      </w:rPr>
      <w:instrText xml:space="preserve"> NUMPAGES </w:instrText>
    </w:r>
    <w:r w:rsidR="006C0F44">
      <w:rPr>
        <w:rStyle w:val="Numrodepage"/>
      </w:rPr>
      <w:fldChar w:fldCharType="separate"/>
    </w:r>
    <w:r w:rsidR="003D751D">
      <w:rPr>
        <w:rStyle w:val="Numrodepage"/>
        <w:noProof/>
      </w:rPr>
      <w:t>42</w:t>
    </w:r>
    <w:r w:rsidR="006C0F44">
      <w:rPr>
        <w:rStyle w:val="Numrodepage"/>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5E6" w:rsidRDefault="003625E6">
    <w:pPr>
      <w:rPr>
        <w:sz w:val="2"/>
      </w:rPr>
    </w:pPr>
  </w:p>
  <w:p w:rsidR="003625E6" w:rsidRDefault="003625E6">
    <w:pPr>
      <w:pStyle w:val="Pieddepage"/>
    </w:pPr>
    <w:r>
      <w:t xml:space="preserve">Nom du fichier : </w:t>
    </w:r>
    <w:r w:rsidR="006C0F44">
      <w:rPr>
        <w:snapToGrid w:val="0"/>
      </w:rPr>
      <w:fldChar w:fldCharType="begin"/>
    </w:r>
    <w:r>
      <w:rPr>
        <w:snapToGrid w:val="0"/>
      </w:rPr>
      <w:instrText xml:space="preserve"> FILENAME </w:instrText>
    </w:r>
    <w:r w:rsidR="006C0F44">
      <w:rPr>
        <w:snapToGrid w:val="0"/>
      </w:rPr>
      <w:fldChar w:fldCharType="separate"/>
    </w:r>
    <w:r w:rsidR="00AA77BD">
      <w:rPr>
        <w:noProof/>
        <w:snapToGrid w:val="0"/>
      </w:rPr>
      <w:t>SynchroValmobil_FlexcubeP210S_V_1.20</w:t>
    </w:r>
    <w:r w:rsidR="006C0F44">
      <w:rPr>
        <w:snapToGrid w:val="0"/>
      </w:rPr>
      <w:fldChar w:fldCharType="end"/>
    </w:r>
    <w:r>
      <w:rPr>
        <w:snapToGrid w:val="0"/>
      </w:rPr>
      <w:br/>
    </w:r>
    <w:r>
      <w:t xml:space="preserve">Date d’impression : </w:t>
    </w:r>
    <w:r w:rsidR="006C0F44">
      <w:fldChar w:fldCharType="begin"/>
    </w:r>
    <w:r w:rsidR="000F13DE">
      <w:instrText xml:space="preserve"> PRINTDATE \@ "yyyy-MM-dd HH:MM" \* MERGEFORMAT </w:instrText>
    </w:r>
    <w:r w:rsidR="006C0F44">
      <w:fldChar w:fldCharType="separate"/>
    </w:r>
    <w:r w:rsidR="004D54B0">
      <w:rPr>
        <w:noProof/>
      </w:rPr>
      <w:t>2012-06-07 14:06</w:t>
    </w:r>
    <w:r w:rsidR="006C0F44">
      <w:rPr>
        <w:noProof/>
      </w:rPr>
      <w:fldChar w:fldCharType="end"/>
    </w:r>
    <w:r>
      <w:tab/>
    </w:r>
    <w:r>
      <w:rPr>
        <w:snapToGrid w:val="0"/>
      </w:rPr>
      <w:t xml:space="preserve">Page </w:t>
    </w:r>
    <w:r w:rsidR="006C0F44">
      <w:rPr>
        <w:snapToGrid w:val="0"/>
      </w:rPr>
      <w:fldChar w:fldCharType="begin"/>
    </w:r>
    <w:r>
      <w:rPr>
        <w:snapToGrid w:val="0"/>
      </w:rPr>
      <w:instrText xml:space="preserve"> PAGE </w:instrText>
    </w:r>
    <w:r w:rsidR="006C0F44">
      <w:rPr>
        <w:snapToGrid w:val="0"/>
      </w:rPr>
      <w:fldChar w:fldCharType="separate"/>
    </w:r>
    <w:r w:rsidR="003D751D">
      <w:rPr>
        <w:noProof/>
        <w:snapToGrid w:val="0"/>
      </w:rPr>
      <w:t>36</w:t>
    </w:r>
    <w:r w:rsidR="006C0F44">
      <w:rPr>
        <w:snapToGrid w:val="0"/>
      </w:rPr>
      <w:fldChar w:fldCharType="end"/>
    </w:r>
    <w:r>
      <w:rPr>
        <w:snapToGrid w:val="0"/>
      </w:rPr>
      <w:t xml:space="preserve"> sur </w:t>
    </w:r>
    <w:r w:rsidR="006C0F44">
      <w:rPr>
        <w:rStyle w:val="Numrodepage"/>
      </w:rPr>
      <w:fldChar w:fldCharType="begin"/>
    </w:r>
    <w:r>
      <w:rPr>
        <w:rStyle w:val="Numrodepage"/>
      </w:rPr>
      <w:instrText xml:space="preserve"> NUMPAGES </w:instrText>
    </w:r>
    <w:r w:rsidR="006C0F44">
      <w:rPr>
        <w:rStyle w:val="Numrodepage"/>
      </w:rPr>
      <w:fldChar w:fldCharType="separate"/>
    </w:r>
    <w:r w:rsidR="003D751D">
      <w:rPr>
        <w:rStyle w:val="Numrodepage"/>
        <w:noProof/>
      </w:rPr>
      <w:t>39</w:t>
    </w:r>
    <w:r w:rsidR="006C0F44">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00B8" w:rsidRDefault="000100B8">
      <w:r>
        <w:separator/>
      </w:r>
    </w:p>
  </w:footnote>
  <w:footnote w:type="continuationSeparator" w:id="0">
    <w:p w:rsidR="000100B8" w:rsidRDefault="000100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right w:val="single" w:sz="4" w:space="0" w:color="auto"/>
      </w:tblBorders>
      <w:tblLayout w:type="fixed"/>
      <w:tblLook w:val="0000"/>
    </w:tblPr>
    <w:tblGrid>
      <w:gridCol w:w="4431"/>
      <w:gridCol w:w="4431"/>
    </w:tblGrid>
    <w:tr w:rsidR="003625E6">
      <w:tc>
        <w:tcPr>
          <w:tcW w:w="4431" w:type="dxa"/>
          <w:tcBorders>
            <w:bottom w:val="single" w:sz="4" w:space="0" w:color="auto"/>
          </w:tcBorders>
        </w:tcPr>
        <w:p w:rsidR="003625E6" w:rsidRDefault="006C0F44">
          <w:pPr>
            <w:pStyle w:val="Header1"/>
          </w:pPr>
          <w:r>
            <w:fldChar w:fldCharType="begin"/>
          </w:r>
          <w:r w:rsidR="00EB2A3B">
            <w:instrText xml:space="preserve"> KEYWORDS  \* MERGEFORMAT </w:instrText>
          </w:r>
          <w:r>
            <w:fldChar w:fldCharType="end"/>
          </w:r>
        </w:p>
      </w:tc>
      <w:tc>
        <w:tcPr>
          <w:tcW w:w="4431" w:type="dxa"/>
          <w:tcBorders>
            <w:bottom w:val="single" w:sz="4" w:space="0" w:color="auto"/>
          </w:tcBorders>
        </w:tcPr>
        <w:p w:rsidR="003625E6" w:rsidRDefault="006C0F44">
          <w:pPr>
            <w:pStyle w:val="En-tte"/>
          </w:pPr>
          <w:fldSimple w:instr=" SUBJECT  \* MERGEFORMAT ">
            <w:r w:rsidR="00BE7F0C">
              <w:t>P210S</w:t>
            </w:r>
          </w:fldSimple>
          <w:r w:rsidR="003625E6">
            <w:t xml:space="preserve"> </w:t>
          </w:r>
          <w:fldSimple w:instr=" TITLE  \* MERGEFORMAT ">
            <w:r w:rsidR="00BE7F0C">
              <w:t>Structure du système</w:t>
            </w:r>
          </w:fldSimple>
        </w:p>
      </w:tc>
    </w:tr>
  </w:tbl>
  <w:p w:rsidR="003625E6" w:rsidRDefault="003625E6">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right w:val="single" w:sz="4" w:space="0" w:color="auto"/>
      </w:tblBorders>
      <w:tblLayout w:type="fixed"/>
      <w:tblLook w:val="0000"/>
    </w:tblPr>
    <w:tblGrid>
      <w:gridCol w:w="4431"/>
      <w:gridCol w:w="4431"/>
    </w:tblGrid>
    <w:tr w:rsidR="003625E6">
      <w:tc>
        <w:tcPr>
          <w:tcW w:w="4431" w:type="dxa"/>
          <w:tcBorders>
            <w:bottom w:val="single" w:sz="4" w:space="0" w:color="auto"/>
          </w:tcBorders>
        </w:tcPr>
        <w:p w:rsidR="003625E6" w:rsidRDefault="006C0F44">
          <w:pPr>
            <w:pStyle w:val="Header1"/>
          </w:pPr>
          <w:r>
            <w:fldChar w:fldCharType="begin"/>
          </w:r>
          <w:r w:rsidR="00EB2A3B">
            <w:instrText xml:space="preserve"> KEYWORDS  \* MERGEFORMAT </w:instrText>
          </w:r>
          <w:r>
            <w:fldChar w:fldCharType="end"/>
          </w:r>
        </w:p>
      </w:tc>
      <w:tc>
        <w:tcPr>
          <w:tcW w:w="4431" w:type="dxa"/>
          <w:tcBorders>
            <w:bottom w:val="single" w:sz="4" w:space="0" w:color="auto"/>
          </w:tcBorders>
        </w:tcPr>
        <w:p w:rsidR="003625E6" w:rsidRDefault="006C0F44">
          <w:pPr>
            <w:pStyle w:val="En-tte"/>
          </w:pPr>
          <w:fldSimple w:instr=" SUBJECT  \* MERGEFORMAT ">
            <w:r w:rsidR="00BE7F0C">
              <w:t>P210S</w:t>
            </w:r>
          </w:fldSimple>
          <w:r w:rsidR="003625E6">
            <w:t xml:space="preserve"> </w:t>
          </w:r>
          <w:fldSimple w:instr=" TITLE  \* MERGEFORMAT ">
            <w:r w:rsidR="00BE7F0C">
              <w:t>Structure du système</w:t>
            </w:r>
          </w:fldSimple>
        </w:p>
      </w:tc>
    </w:tr>
  </w:tbl>
  <w:p w:rsidR="003625E6" w:rsidRDefault="003625E6">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right w:val="single" w:sz="4" w:space="0" w:color="auto"/>
      </w:tblBorders>
      <w:tblLayout w:type="fixed"/>
      <w:tblLook w:val="0000"/>
    </w:tblPr>
    <w:tblGrid>
      <w:gridCol w:w="4431"/>
      <w:gridCol w:w="4431"/>
    </w:tblGrid>
    <w:tr w:rsidR="003625E6" w:rsidTr="009A345C">
      <w:tc>
        <w:tcPr>
          <w:tcW w:w="4431" w:type="dxa"/>
          <w:tcBorders>
            <w:bottom w:val="single" w:sz="4" w:space="0" w:color="auto"/>
          </w:tcBorders>
        </w:tcPr>
        <w:p w:rsidR="003625E6" w:rsidRDefault="006C0F44" w:rsidP="009A345C">
          <w:pPr>
            <w:pStyle w:val="Header1"/>
          </w:pPr>
          <w:r>
            <w:fldChar w:fldCharType="begin"/>
          </w:r>
          <w:r w:rsidR="00EB2A3B">
            <w:instrText xml:space="preserve"> KEYWORDS  \* MERGEFORMAT </w:instrText>
          </w:r>
          <w:r>
            <w:fldChar w:fldCharType="end"/>
          </w:r>
        </w:p>
      </w:tc>
      <w:tc>
        <w:tcPr>
          <w:tcW w:w="4431" w:type="dxa"/>
          <w:tcBorders>
            <w:bottom w:val="single" w:sz="4" w:space="0" w:color="auto"/>
          </w:tcBorders>
        </w:tcPr>
        <w:p w:rsidR="003625E6" w:rsidRDefault="006C0F44" w:rsidP="009A345C">
          <w:pPr>
            <w:pStyle w:val="En-tte"/>
          </w:pPr>
          <w:fldSimple w:instr=" SUBJECT  \* MERGEFORMAT ">
            <w:r w:rsidR="00BE7F0C">
              <w:t>P210S</w:t>
            </w:r>
          </w:fldSimple>
          <w:r w:rsidR="003625E6">
            <w:t xml:space="preserve"> </w:t>
          </w:r>
          <w:fldSimple w:instr=" TITLE  \* MERGEFORMAT ">
            <w:r w:rsidR="00BE7F0C">
              <w:t>Structure du système</w:t>
            </w:r>
          </w:fldSimple>
        </w:p>
      </w:tc>
    </w:tr>
  </w:tbl>
  <w:p w:rsidR="003625E6" w:rsidRDefault="003625E6">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3178" w:type="dxa"/>
      <w:tblBorders>
        <w:bottom w:val="single" w:sz="4" w:space="0" w:color="auto"/>
        <w:right w:val="single" w:sz="4" w:space="0" w:color="auto"/>
      </w:tblBorders>
      <w:tblLayout w:type="fixed"/>
      <w:tblLook w:val="0000"/>
    </w:tblPr>
    <w:tblGrid>
      <w:gridCol w:w="6589"/>
      <w:gridCol w:w="6589"/>
    </w:tblGrid>
    <w:tr w:rsidR="003625E6" w:rsidTr="00994E9A">
      <w:trPr>
        <w:trHeight w:val="516"/>
      </w:trPr>
      <w:tc>
        <w:tcPr>
          <w:tcW w:w="6589" w:type="dxa"/>
          <w:tcBorders>
            <w:bottom w:val="single" w:sz="4" w:space="0" w:color="auto"/>
          </w:tcBorders>
        </w:tcPr>
        <w:p w:rsidR="003625E6" w:rsidRDefault="006C0F44">
          <w:pPr>
            <w:pStyle w:val="Header1"/>
          </w:pPr>
          <w:r>
            <w:fldChar w:fldCharType="begin"/>
          </w:r>
          <w:r w:rsidR="00EB2A3B">
            <w:instrText xml:space="preserve"> KEYWORDS  \* MERGEFORMAT </w:instrText>
          </w:r>
          <w:r>
            <w:fldChar w:fldCharType="end"/>
          </w:r>
        </w:p>
      </w:tc>
      <w:tc>
        <w:tcPr>
          <w:tcW w:w="6589" w:type="dxa"/>
          <w:tcBorders>
            <w:bottom w:val="single" w:sz="4" w:space="0" w:color="auto"/>
          </w:tcBorders>
        </w:tcPr>
        <w:p w:rsidR="003625E6" w:rsidRDefault="006C0F44">
          <w:pPr>
            <w:pStyle w:val="En-tte"/>
          </w:pPr>
          <w:fldSimple w:instr=" SUBJECT  \* MERGEFORMAT ">
            <w:r w:rsidR="00BE7F0C">
              <w:t>P210S</w:t>
            </w:r>
          </w:fldSimple>
          <w:r w:rsidR="003625E6">
            <w:t xml:space="preserve"> </w:t>
          </w:r>
          <w:fldSimple w:instr=" TITLE  \* MERGEFORMAT ">
            <w:r w:rsidR="00BE7F0C">
              <w:t>Structure du système</w:t>
            </w:r>
          </w:fldSimple>
        </w:p>
      </w:tc>
    </w:tr>
  </w:tbl>
  <w:p w:rsidR="003625E6" w:rsidRDefault="003625E6">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20" w:type="dxa"/>
      <w:tblBorders>
        <w:bottom w:val="single" w:sz="4" w:space="0" w:color="auto"/>
        <w:right w:val="single" w:sz="4" w:space="0" w:color="auto"/>
      </w:tblBorders>
      <w:tblLayout w:type="fixed"/>
      <w:tblLook w:val="0000"/>
    </w:tblPr>
    <w:tblGrid>
      <w:gridCol w:w="8920"/>
    </w:tblGrid>
    <w:tr w:rsidR="003625E6" w:rsidTr="00994E9A">
      <w:trPr>
        <w:trHeight w:val="561"/>
      </w:trPr>
      <w:tc>
        <w:tcPr>
          <w:tcW w:w="8920" w:type="dxa"/>
          <w:tcBorders>
            <w:bottom w:val="single" w:sz="4" w:space="0" w:color="auto"/>
          </w:tcBorders>
        </w:tcPr>
        <w:p w:rsidR="003625E6" w:rsidRDefault="006C0F44">
          <w:pPr>
            <w:pStyle w:val="En-tte"/>
          </w:pPr>
          <w:fldSimple w:instr=" SUBJECT  \* MERGEFORMAT ">
            <w:r w:rsidR="00BE7F0C">
              <w:t>P210S</w:t>
            </w:r>
          </w:fldSimple>
          <w:r w:rsidR="003625E6">
            <w:t xml:space="preserve"> </w:t>
          </w:r>
          <w:fldSimple w:instr=" TITLE  \* MERGEFORMAT ">
            <w:r w:rsidR="00BE7F0C">
              <w:t>Structure du système</w:t>
            </w:r>
          </w:fldSimple>
        </w:p>
      </w:tc>
    </w:tr>
  </w:tbl>
  <w:p w:rsidR="003625E6" w:rsidRDefault="003625E6">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right w:val="single" w:sz="4" w:space="0" w:color="auto"/>
      </w:tblBorders>
      <w:tblLayout w:type="fixed"/>
      <w:tblLook w:val="0000"/>
    </w:tblPr>
    <w:tblGrid>
      <w:gridCol w:w="4431"/>
      <w:gridCol w:w="4431"/>
    </w:tblGrid>
    <w:tr w:rsidR="003625E6" w:rsidTr="002F6EFA">
      <w:tc>
        <w:tcPr>
          <w:tcW w:w="4431" w:type="dxa"/>
          <w:tcBorders>
            <w:bottom w:val="single" w:sz="4" w:space="0" w:color="auto"/>
          </w:tcBorders>
        </w:tcPr>
        <w:p w:rsidR="003625E6" w:rsidRDefault="006C0F44" w:rsidP="002F6EFA">
          <w:pPr>
            <w:pStyle w:val="Header1"/>
          </w:pPr>
          <w:r>
            <w:fldChar w:fldCharType="begin"/>
          </w:r>
          <w:r w:rsidR="00EB2A3B">
            <w:instrText xml:space="preserve"> KEYWORDS  \* MERGEFORMAT </w:instrText>
          </w:r>
          <w:r>
            <w:fldChar w:fldCharType="end"/>
          </w:r>
        </w:p>
      </w:tc>
      <w:tc>
        <w:tcPr>
          <w:tcW w:w="4431" w:type="dxa"/>
          <w:tcBorders>
            <w:bottom w:val="single" w:sz="4" w:space="0" w:color="auto"/>
          </w:tcBorders>
        </w:tcPr>
        <w:p w:rsidR="003625E6" w:rsidRDefault="006C0F44" w:rsidP="002F6EFA">
          <w:pPr>
            <w:pStyle w:val="En-tte"/>
          </w:pPr>
          <w:fldSimple w:instr=" SUBJECT  \* MERGEFORMAT ">
            <w:r w:rsidR="00BE7F0C">
              <w:t>P210S</w:t>
            </w:r>
          </w:fldSimple>
          <w:r w:rsidR="003625E6">
            <w:t xml:space="preserve"> </w:t>
          </w:r>
          <w:fldSimple w:instr=" TITLE  \* MERGEFORMAT ">
            <w:r w:rsidR="00BE7F0C">
              <w:t>Structure du système</w:t>
            </w:r>
          </w:fldSimple>
        </w:p>
      </w:tc>
    </w:tr>
  </w:tbl>
  <w:p w:rsidR="003625E6" w:rsidRDefault="003625E6">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496E860"/>
    <w:lvl w:ilvl="0">
      <w:start w:val="1"/>
      <w:numFmt w:val="decimal"/>
      <w:pStyle w:val="Titre1"/>
      <w:lvlText w:val="%1."/>
      <w:legacy w:legacy="1" w:legacySpace="144" w:legacyIndent="0"/>
      <w:lvlJc w:val="left"/>
      <w:rPr>
        <w:rFonts w:cs="Times New Roman"/>
      </w:rPr>
    </w:lvl>
    <w:lvl w:ilvl="1">
      <w:start w:val="1"/>
      <w:numFmt w:val="decimal"/>
      <w:pStyle w:val="Titre2"/>
      <w:lvlText w:val="%1.%2"/>
      <w:legacy w:legacy="1" w:legacySpace="144" w:legacyIndent="0"/>
      <w:lvlJc w:val="left"/>
      <w:rPr>
        <w:rFonts w:cs="Times New Roman"/>
      </w:rPr>
    </w:lvl>
    <w:lvl w:ilvl="2">
      <w:start w:val="1"/>
      <w:numFmt w:val="decimal"/>
      <w:pStyle w:val="Titre3"/>
      <w:lvlText w:val="%1.%2.%3"/>
      <w:legacy w:legacy="1" w:legacySpace="144" w:legacyIndent="0"/>
      <w:lvlJc w:val="left"/>
      <w:rPr>
        <w:rFonts w:cs="Times New Roman"/>
      </w:rPr>
    </w:lvl>
    <w:lvl w:ilvl="3">
      <w:start w:val="1"/>
      <w:numFmt w:val="decimal"/>
      <w:pStyle w:val="Titre4"/>
      <w:lvlText w:val="%1.%2.%3.%4"/>
      <w:legacy w:legacy="1" w:legacySpace="144" w:legacyIndent="0"/>
      <w:lvlJc w:val="left"/>
      <w:rPr>
        <w:rFonts w:cs="Times New Roman"/>
      </w:rPr>
    </w:lvl>
    <w:lvl w:ilvl="4">
      <w:start w:val="1"/>
      <w:numFmt w:val="decimal"/>
      <w:pStyle w:val="Titre5"/>
      <w:lvlText w:val="%1.%2.%3.%4.%5"/>
      <w:legacy w:legacy="1" w:legacySpace="144" w:legacyIndent="0"/>
      <w:lvlJc w:val="left"/>
      <w:rPr>
        <w:rFonts w:cs="Times New Roman"/>
      </w:rPr>
    </w:lvl>
    <w:lvl w:ilvl="5">
      <w:start w:val="1"/>
      <w:numFmt w:val="decimal"/>
      <w:pStyle w:val="Titre6"/>
      <w:lvlText w:val="%1.%2.%3.%4.%5.%6"/>
      <w:legacy w:legacy="1" w:legacySpace="144" w:legacyIndent="0"/>
      <w:lvlJc w:val="left"/>
      <w:rPr>
        <w:rFonts w:cs="Times New Roman"/>
      </w:rPr>
    </w:lvl>
    <w:lvl w:ilvl="6">
      <w:start w:val="1"/>
      <w:numFmt w:val="decimal"/>
      <w:pStyle w:val="Titre7"/>
      <w:lvlText w:val="%1.%2.%3.%4.%5.%6.%7"/>
      <w:legacy w:legacy="1" w:legacySpace="144" w:legacyIndent="0"/>
      <w:lvlJc w:val="left"/>
      <w:rPr>
        <w:rFonts w:cs="Times New Roman"/>
      </w:rPr>
    </w:lvl>
    <w:lvl w:ilvl="7">
      <w:start w:val="1"/>
      <w:numFmt w:val="decimal"/>
      <w:pStyle w:val="Titre8"/>
      <w:lvlText w:val="%1.%2.%3.%4.%5.%6.%7.%8"/>
      <w:legacy w:legacy="1" w:legacySpace="144" w:legacyIndent="0"/>
      <w:lvlJc w:val="left"/>
      <w:rPr>
        <w:rFonts w:cs="Times New Roman"/>
      </w:rPr>
    </w:lvl>
    <w:lvl w:ilvl="8">
      <w:start w:val="1"/>
      <w:numFmt w:val="decimal"/>
      <w:pStyle w:val="Titre9"/>
      <w:lvlText w:val="%1.%2.%3.%4.%5.%6.%7.%8.%9"/>
      <w:legacy w:legacy="1" w:legacySpace="144" w:legacyIndent="0"/>
      <w:lvlJc w:val="left"/>
      <w:rPr>
        <w:rFonts w:cs="Times New Roman"/>
      </w:rPr>
    </w:lvl>
  </w:abstractNum>
  <w:abstractNum w:abstractNumId="1">
    <w:nsid w:val="FFFFFFFE"/>
    <w:multiLevelType w:val="singleLevel"/>
    <w:tmpl w:val="CB120F8E"/>
    <w:lvl w:ilvl="0">
      <w:numFmt w:val="decimal"/>
      <w:pStyle w:val="Blockbullet"/>
      <w:lvlText w:val="*"/>
      <w:lvlJc w:val="left"/>
      <w:rPr>
        <w:rFonts w:cs="Times New Roman"/>
      </w:rPr>
    </w:lvl>
  </w:abstractNum>
  <w:abstractNum w:abstractNumId="2">
    <w:nsid w:val="0249667C"/>
    <w:multiLevelType w:val="hybridMultilevel"/>
    <w:tmpl w:val="7F6821E8"/>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3">
    <w:nsid w:val="067F5659"/>
    <w:multiLevelType w:val="hybridMultilevel"/>
    <w:tmpl w:val="D4266CF8"/>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4">
    <w:nsid w:val="0779531E"/>
    <w:multiLevelType w:val="hybridMultilevel"/>
    <w:tmpl w:val="91AABECA"/>
    <w:lvl w:ilvl="0" w:tplc="62804FFA">
      <w:start w:val="4"/>
      <w:numFmt w:val="bullet"/>
      <w:lvlText w:val=""/>
      <w:lvlJc w:val="left"/>
      <w:pPr>
        <w:ind w:left="1267" w:hanging="360"/>
      </w:pPr>
      <w:rPr>
        <w:rFonts w:ascii="Symbol" w:eastAsia="Times New Roman" w:hAnsi="Symbol" w:cs="Times New Roman" w:hint="default"/>
      </w:rPr>
    </w:lvl>
    <w:lvl w:ilvl="1" w:tplc="040C0003" w:tentative="1">
      <w:start w:val="1"/>
      <w:numFmt w:val="bullet"/>
      <w:lvlText w:val="o"/>
      <w:lvlJc w:val="left"/>
      <w:pPr>
        <w:ind w:left="1987" w:hanging="360"/>
      </w:pPr>
      <w:rPr>
        <w:rFonts w:ascii="Courier New" w:hAnsi="Courier New" w:cs="Courier New" w:hint="default"/>
      </w:rPr>
    </w:lvl>
    <w:lvl w:ilvl="2" w:tplc="040C0005" w:tentative="1">
      <w:start w:val="1"/>
      <w:numFmt w:val="bullet"/>
      <w:lvlText w:val=""/>
      <w:lvlJc w:val="left"/>
      <w:pPr>
        <w:ind w:left="2707" w:hanging="360"/>
      </w:pPr>
      <w:rPr>
        <w:rFonts w:ascii="Wingdings" w:hAnsi="Wingdings" w:hint="default"/>
      </w:rPr>
    </w:lvl>
    <w:lvl w:ilvl="3" w:tplc="040C0001" w:tentative="1">
      <w:start w:val="1"/>
      <w:numFmt w:val="bullet"/>
      <w:lvlText w:val=""/>
      <w:lvlJc w:val="left"/>
      <w:pPr>
        <w:ind w:left="3427" w:hanging="360"/>
      </w:pPr>
      <w:rPr>
        <w:rFonts w:ascii="Symbol" w:hAnsi="Symbol" w:hint="default"/>
      </w:rPr>
    </w:lvl>
    <w:lvl w:ilvl="4" w:tplc="040C0003" w:tentative="1">
      <w:start w:val="1"/>
      <w:numFmt w:val="bullet"/>
      <w:lvlText w:val="o"/>
      <w:lvlJc w:val="left"/>
      <w:pPr>
        <w:ind w:left="4147" w:hanging="360"/>
      </w:pPr>
      <w:rPr>
        <w:rFonts w:ascii="Courier New" w:hAnsi="Courier New" w:cs="Courier New" w:hint="default"/>
      </w:rPr>
    </w:lvl>
    <w:lvl w:ilvl="5" w:tplc="040C0005" w:tentative="1">
      <w:start w:val="1"/>
      <w:numFmt w:val="bullet"/>
      <w:lvlText w:val=""/>
      <w:lvlJc w:val="left"/>
      <w:pPr>
        <w:ind w:left="4867" w:hanging="360"/>
      </w:pPr>
      <w:rPr>
        <w:rFonts w:ascii="Wingdings" w:hAnsi="Wingdings" w:hint="default"/>
      </w:rPr>
    </w:lvl>
    <w:lvl w:ilvl="6" w:tplc="040C0001" w:tentative="1">
      <w:start w:val="1"/>
      <w:numFmt w:val="bullet"/>
      <w:lvlText w:val=""/>
      <w:lvlJc w:val="left"/>
      <w:pPr>
        <w:ind w:left="5587" w:hanging="360"/>
      </w:pPr>
      <w:rPr>
        <w:rFonts w:ascii="Symbol" w:hAnsi="Symbol" w:hint="default"/>
      </w:rPr>
    </w:lvl>
    <w:lvl w:ilvl="7" w:tplc="040C0003" w:tentative="1">
      <w:start w:val="1"/>
      <w:numFmt w:val="bullet"/>
      <w:lvlText w:val="o"/>
      <w:lvlJc w:val="left"/>
      <w:pPr>
        <w:ind w:left="6307" w:hanging="360"/>
      </w:pPr>
      <w:rPr>
        <w:rFonts w:ascii="Courier New" w:hAnsi="Courier New" w:cs="Courier New" w:hint="default"/>
      </w:rPr>
    </w:lvl>
    <w:lvl w:ilvl="8" w:tplc="040C0005" w:tentative="1">
      <w:start w:val="1"/>
      <w:numFmt w:val="bullet"/>
      <w:lvlText w:val=""/>
      <w:lvlJc w:val="left"/>
      <w:pPr>
        <w:ind w:left="7027" w:hanging="360"/>
      </w:pPr>
      <w:rPr>
        <w:rFonts w:ascii="Wingdings" w:hAnsi="Wingdings" w:hint="default"/>
      </w:rPr>
    </w:lvl>
  </w:abstractNum>
  <w:abstractNum w:abstractNumId="5">
    <w:nsid w:val="09DF5AA7"/>
    <w:multiLevelType w:val="hybridMultilevel"/>
    <w:tmpl w:val="36000C76"/>
    <w:lvl w:ilvl="0" w:tplc="0C0C0001">
      <w:start w:val="1"/>
      <w:numFmt w:val="bullet"/>
      <w:lvlText w:val=""/>
      <w:lvlJc w:val="left"/>
      <w:pPr>
        <w:tabs>
          <w:tab w:val="num" w:pos="1080"/>
        </w:tabs>
        <w:ind w:left="1080" w:hanging="360"/>
      </w:pPr>
      <w:rPr>
        <w:rFonts w:ascii="Symbol" w:hAnsi="Symbol" w:hint="default"/>
      </w:rPr>
    </w:lvl>
    <w:lvl w:ilvl="1" w:tplc="0C0C0003">
      <w:start w:val="1"/>
      <w:numFmt w:val="bullet"/>
      <w:lvlText w:val="o"/>
      <w:lvlJc w:val="left"/>
      <w:pPr>
        <w:tabs>
          <w:tab w:val="num" w:pos="1800"/>
        </w:tabs>
        <w:ind w:left="1800" w:hanging="360"/>
      </w:pPr>
      <w:rPr>
        <w:rFonts w:ascii="Courier New" w:hAnsi="Courier New" w:hint="default"/>
      </w:rPr>
    </w:lvl>
    <w:lvl w:ilvl="2" w:tplc="0C0C0005">
      <w:start w:val="1"/>
      <w:numFmt w:val="bullet"/>
      <w:lvlText w:val=""/>
      <w:lvlJc w:val="left"/>
      <w:pPr>
        <w:tabs>
          <w:tab w:val="num" w:pos="2520"/>
        </w:tabs>
        <w:ind w:left="2520" w:hanging="360"/>
      </w:pPr>
      <w:rPr>
        <w:rFonts w:ascii="Wingdings" w:hAnsi="Wingdings" w:hint="default"/>
      </w:rPr>
    </w:lvl>
    <w:lvl w:ilvl="3" w:tplc="0C0C0001" w:tentative="1">
      <w:start w:val="1"/>
      <w:numFmt w:val="bullet"/>
      <w:lvlText w:val=""/>
      <w:lvlJc w:val="left"/>
      <w:pPr>
        <w:tabs>
          <w:tab w:val="num" w:pos="3240"/>
        </w:tabs>
        <w:ind w:left="3240" w:hanging="360"/>
      </w:pPr>
      <w:rPr>
        <w:rFonts w:ascii="Symbol" w:hAnsi="Symbol" w:hint="default"/>
      </w:rPr>
    </w:lvl>
    <w:lvl w:ilvl="4" w:tplc="0C0C0003" w:tentative="1">
      <w:start w:val="1"/>
      <w:numFmt w:val="bullet"/>
      <w:lvlText w:val="o"/>
      <w:lvlJc w:val="left"/>
      <w:pPr>
        <w:tabs>
          <w:tab w:val="num" w:pos="3960"/>
        </w:tabs>
        <w:ind w:left="3960" w:hanging="360"/>
      </w:pPr>
      <w:rPr>
        <w:rFonts w:ascii="Courier New" w:hAnsi="Courier New" w:hint="default"/>
      </w:rPr>
    </w:lvl>
    <w:lvl w:ilvl="5" w:tplc="0C0C0005" w:tentative="1">
      <w:start w:val="1"/>
      <w:numFmt w:val="bullet"/>
      <w:lvlText w:val=""/>
      <w:lvlJc w:val="left"/>
      <w:pPr>
        <w:tabs>
          <w:tab w:val="num" w:pos="4680"/>
        </w:tabs>
        <w:ind w:left="4680" w:hanging="360"/>
      </w:pPr>
      <w:rPr>
        <w:rFonts w:ascii="Wingdings" w:hAnsi="Wingdings" w:hint="default"/>
      </w:rPr>
    </w:lvl>
    <w:lvl w:ilvl="6" w:tplc="0C0C0001" w:tentative="1">
      <w:start w:val="1"/>
      <w:numFmt w:val="bullet"/>
      <w:lvlText w:val=""/>
      <w:lvlJc w:val="left"/>
      <w:pPr>
        <w:tabs>
          <w:tab w:val="num" w:pos="5400"/>
        </w:tabs>
        <w:ind w:left="5400" w:hanging="360"/>
      </w:pPr>
      <w:rPr>
        <w:rFonts w:ascii="Symbol" w:hAnsi="Symbol" w:hint="default"/>
      </w:rPr>
    </w:lvl>
    <w:lvl w:ilvl="7" w:tplc="0C0C0003" w:tentative="1">
      <w:start w:val="1"/>
      <w:numFmt w:val="bullet"/>
      <w:lvlText w:val="o"/>
      <w:lvlJc w:val="left"/>
      <w:pPr>
        <w:tabs>
          <w:tab w:val="num" w:pos="6120"/>
        </w:tabs>
        <w:ind w:left="6120" w:hanging="360"/>
      </w:pPr>
      <w:rPr>
        <w:rFonts w:ascii="Courier New" w:hAnsi="Courier New" w:hint="default"/>
      </w:rPr>
    </w:lvl>
    <w:lvl w:ilvl="8" w:tplc="0C0C0005" w:tentative="1">
      <w:start w:val="1"/>
      <w:numFmt w:val="bullet"/>
      <w:lvlText w:val=""/>
      <w:lvlJc w:val="left"/>
      <w:pPr>
        <w:tabs>
          <w:tab w:val="num" w:pos="6840"/>
        </w:tabs>
        <w:ind w:left="6840" w:hanging="360"/>
      </w:pPr>
      <w:rPr>
        <w:rFonts w:ascii="Wingdings" w:hAnsi="Wingdings" w:hint="default"/>
      </w:rPr>
    </w:lvl>
  </w:abstractNum>
  <w:abstractNum w:abstractNumId="6">
    <w:nsid w:val="0BE74A7C"/>
    <w:multiLevelType w:val="hybridMultilevel"/>
    <w:tmpl w:val="86E22F8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7">
    <w:nsid w:val="0DDE3E3D"/>
    <w:multiLevelType w:val="hybridMultilevel"/>
    <w:tmpl w:val="EA9AB63C"/>
    <w:lvl w:ilvl="0" w:tplc="58D8D55A">
      <w:start w:val="1"/>
      <w:numFmt w:val="bullet"/>
      <w:lvlText w:val="-"/>
      <w:lvlJc w:val="left"/>
      <w:pPr>
        <w:tabs>
          <w:tab w:val="num" w:pos="3240"/>
        </w:tabs>
        <w:ind w:left="3240" w:hanging="360"/>
      </w:pPr>
      <w:rPr>
        <w:rFonts w:ascii="Arial" w:hAnsi="Arial" w:hint="default"/>
      </w:rPr>
    </w:lvl>
    <w:lvl w:ilvl="1" w:tplc="0C0C0001">
      <w:start w:val="1"/>
      <w:numFmt w:val="bullet"/>
      <w:lvlText w:val=""/>
      <w:lvlJc w:val="left"/>
      <w:pPr>
        <w:tabs>
          <w:tab w:val="num" w:pos="2160"/>
        </w:tabs>
        <w:ind w:left="2160" w:hanging="360"/>
      </w:pPr>
      <w:rPr>
        <w:rFonts w:ascii="Symbol" w:hAnsi="Symbol"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8">
    <w:nsid w:val="1D59087C"/>
    <w:multiLevelType w:val="hybridMultilevel"/>
    <w:tmpl w:val="35AEB24E"/>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9">
    <w:nsid w:val="1D5D2B3E"/>
    <w:multiLevelType w:val="hybridMultilevel"/>
    <w:tmpl w:val="51D8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17B1494"/>
    <w:multiLevelType w:val="hybridMultilevel"/>
    <w:tmpl w:val="3900231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1">
    <w:nsid w:val="2280514F"/>
    <w:multiLevelType w:val="hybridMultilevel"/>
    <w:tmpl w:val="FB6870B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2">
    <w:nsid w:val="2657049F"/>
    <w:multiLevelType w:val="hybridMultilevel"/>
    <w:tmpl w:val="11A693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3">
    <w:nsid w:val="29590020"/>
    <w:multiLevelType w:val="singleLevel"/>
    <w:tmpl w:val="E8B4DB64"/>
    <w:lvl w:ilvl="0">
      <w:numFmt w:val="decimal"/>
      <w:pStyle w:val="Blockbullet2"/>
      <w:lvlText w:val="*"/>
      <w:lvlJc w:val="left"/>
      <w:rPr>
        <w:rFonts w:cs="Times New Roman"/>
      </w:rPr>
    </w:lvl>
  </w:abstractNum>
  <w:abstractNum w:abstractNumId="14">
    <w:nsid w:val="2F423FC1"/>
    <w:multiLevelType w:val="hybridMultilevel"/>
    <w:tmpl w:val="25767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9C1DF2"/>
    <w:multiLevelType w:val="hybridMultilevel"/>
    <w:tmpl w:val="F8B852C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6">
    <w:nsid w:val="38B95680"/>
    <w:multiLevelType w:val="hybridMultilevel"/>
    <w:tmpl w:val="08ECBA24"/>
    <w:lvl w:ilvl="0" w:tplc="0C3471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A102570"/>
    <w:multiLevelType w:val="hybridMultilevel"/>
    <w:tmpl w:val="D2907A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8">
    <w:nsid w:val="46F85168"/>
    <w:multiLevelType w:val="hybridMultilevel"/>
    <w:tmpl w:val="75F4B50A"/>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9">
    <w:nsid w:val="48506D2D"/>
    <w:multiLevelType w:val="hybridMultilevel"/>
    <w:tmpl w:val="727802C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nsid w:val="51125AAF"/>
    <w:multiLevelType w:val="hybridMultilevel"/>
    <w:tmpl w:val="526A3194"/>
    <w:lvl w:ilvl="0" w:tplc="58D8D55A">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33C6957"/>
    <w:multiLevelType w:val="hybridMultilevel"/>
    <w:tmpl w:val="DC36C5C4"/>
    <w:lvl w:ilvl="0" w:tplc="10090001">
      <w:start w:val="1"/>
      <w:numFmt w:val="bullet"/>
      <w:lvlText w:val=""/>
      <w:lvlJc w:val="left"/>
      <w:pPr>
        <w:ind w:left="1627" w:hanging="360"/>
      </w:pPr>
      <w:rPr>
        <w:rFonts w:ascii="Symbol" w:hAnsi="Symbol" w:hint="default"/>
      </w:rPr>
    </w:lvl>
    <w:lvl w:ilvl="1" w:tplc="10090003" w:tentative="1">
      <w:start w:val="1"/>
      <w:numFmt w:val="bullet"/>
      <w:lvlText w:val="o"/>
      <w:lvlJc w:val="left"/>
      <w:pPr>
        <w:ind w:left="2347" w:hanging="360"/>
      </w:pPr>
      <w:rPr>
        <w:rFonts w:ascii="Courier New" w:hAnsi="Courier New" w:hint="default"/>
      </w:rPr>
    </w:lvl>
    <w:lvl w:ilvl="2" w:tplc="10090005" w:tentative="1">
      <w:start w:val="1"/>
      <w:numFmt w:val="bullet"/>
      <w:lvlText w:val=""/>
      <w:lvlJc w:val="left"/>
      <w:pPr>
        <w:ind w:left="3067" w:hanging="360"/>
      </w:pPr>
      <w:rPr>
        <w:rFonts w:ascii="Wingdings" w:hAnsi="Wingdings" w:hint="default"/>
      </w:rPr>
    </w:lvl>
    <w:lvl w:ilvl="3" w:tplc="10090001" w:tentative="1">
      <w:start w:val="1"/>
      <w:numFmt w:val="bullet"/>
      <w:lvlText w:val=""/>
      <w:lvlJc w:val="left"/>
      <w:pPr>
        <w:ind w:left="3787" w:hanging="360"/>
      </w:pPr>
      <w:rPr>
        <w:rFonts w:ascii="Symbol" w:hAnsi="Symbol" w:hint="default"/>
      </w:rPr>
    </w:lvl>
    <w:lvl w:ilvl="4" w:tplc="10090003" w:tentative="1">
      <w:start w:val="1"/>
      <w:numFmt w:val="bullet"/>
      <w:lvlText w:val="o"/>
      <w:lvlJc w:val="left"/>
      <w:pPr>
        <w:ind w:left="4507" w:hanging="360"/>
      </w:pPr>
      <w:rPr>
        <w:rFonts w:ascii="Courier New" w:hAnsi="Courier New" w:hint="default"/>
      </w:rPr>
    </w:lvl>
    <w:lvl w:ilvl="5" w:tplc="10090005" w:tentative="1">
      <w:start w:val="1"/>
      <w:numFmt w:val="bullet"/>
      <w:lvlText w:val=""/>
      <w:lvlJc w:val="left"/>
      <w:pPr>
        <w:ind w:left="5227" w:hanging="360"/>
      </w:pPr>
      <w:rPr>
        <w:rFonts w:ascii="Wingdings" w:hAnsi="Wingdings" w:hint="default"/>
      </w:rPr>
    </w:lvl>
    <w:lvl w:ilvl="6" w:tplc="10090001" w:tentative="1">
      <w:start w:val="1"/>
      <w:numFmt w:val="bullet"/>
      <w:lvlText w:val=""/>
      <w:lvlJc w:val="left"/>
      <w:pPr>
        <w:ind w:left="5947" w:hanging="360"/>
      </w:pPr>
      <w:rPr>
        <w:rFonts w:ascii="Symbol" w:hAnsi="Symbol" w:hint="default"/>
      </w:rPr>
    </w:lvl>
    <w:lvl w:ilvl="7" w:tplc="10090003" w:tentative="1">
      <w:start w:val="1"/>
      <w:numFmt w:val="bullet"/>
      <w:lvlText w:val="o"/>
      <w:lvlJc w:val="left"/>
      <w:pPr>
        <w:ind w:left="6667" w:hanging="360"/>
      </w:pPr>
      <w:rPr>
        <w:rFonts w:ascii="Courier New" w:hAnsi="Courier New" w:hint="default"/>
      </w:rPr>
    </w:lvl>
    <w:lvl w:ilvl="8" w:tplc="10090005" w:tentative="1">
      <w:start w:val="1"/>
      <w:numFmt w:val="bullet"/>
      <w:lvlText w:val=""/>
      <w:lvlJc w:val="left"/>
      <w:pPr>
        <w:ind w:left="7387" w:hanging="360"/>
      </w:pPr>
      <w:rPr>
        <w:rFonts w:ascii="Wingdings" w:hAnsi="Wingdings" w:hint="default"/>
      </w:rPr>
    </w:lvl>
  </w:abstractNum>
  <w:abstractNum w:abstractNumId="22">
    <w:nsid w:val="68E572B1"/>
    <w:multiLevelType w:val="hybridMultilevel"/>
    <w:tmpl w:val="8B34B0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3">
    <w:nsid w:val="6AED5AE9"/>
    <w:multiLevelType w:val="hybridMultilevel"/>
    <w:tmpl w:val="CCB84C38"/>
    <w:lvl w:ilvl="0" w:tplc="0C0C000F">
      <w:start w:val="1"/>
      <w:numFmt w:val="decimal"/>
      <w:lvlText w:val="%1."/>
      <w:lvlJc w:val="left"/>
      <w:pPr>
        <w:tabs>
          <w:tab w:val="num" w:pos="360"/>
        </w:tabs>
        <w:ind w:left="360" w:hanging="360"/>
      </w:pPr>
      <w:rPr>
        <w:rFonts w:cs="Times New Roman"/>
      </w:rPr>
    </w:lvl>
    <w:lvl w:ilvl="1" w:tplc="0C0C0019" w:tentative="1">
      <w:start w:val="1"/>
      <w:numFmt w:val="lowerLetter"/>
      <w:lvlText w:val="%2."/>
      <w:lvlJc w:val="left"/>
      <w:pPr>
        <w:tabs>
          <w:tab w:val="num" w:pos="1080"/>
        </w:tabs>
        <w:ind w:left="1080" w:hanging="360"/>
      </w:pPr>
      <w:rPr>
        <w:rFonts w:cs="Times New Roman"/>
      </w:rPr>
    </w:lvl>
    <w:lvl w:ilvl="2" w:tplc="0C0C001B" w:tentative="1">
      <w:start w:val="1"/>
      <w:numFmt w:val="lowerRoman"/>
      <w:lvlText w:val="%3."/>
      <w:lvlJc w:val="right"/>
      <w:pPr>
        <w:tabs>
          <w:tab w:val="num" w:pos="1800"/>
        </w:tabs>
        <w:ind w:left="1800" w:hanging="180"/>
      </w:pPr>
      <w:rPr>
        <w:rFonts w:cs="Times New Roman"/>
      </w:rPr>
    </w:lvl>
    <w:lvl w:ilvl="3" w:tplc="0C0C000F" w:tentative="1">
      <w:start w:val="1"/>
      <w:numFmt w:val="decimal"/>
      <w:lvlText w:val="%4."/>
      <w:lvlJc w:val="left"/>
      <w:pPr>
        <w:tabs>
          <w:tab w:val="num" w:pos="2520"/>
        </w:tabs>
        <w:ind w:left="2520" w:hanging="360"/>
      </w:pPr>
      <w:rPr>
        <w:rFonts w:cs="Times New Roman"/>
      </w:rPr>
    </w:lvl>
    <w:lvl w:ilvl="4" w:tplc="0C0C0019" w:tentative="1">
      <w:start w:val="1"/>
      <w:numFmt w:val="lowerLetter"/>
      <w:lvlText w:val="%5."/>
      <w:lvlJc w:val="left"/>
      <w:pPr>
        <w:tabs>
          <w:tab w:val="num" w:pos="3240"/>
        </w:tabs>
        <w:ind w:left="3240" w:hanging="360"/>
      </w:pPr>
      <w:rPr>
        <w:rFonts w:cs="Times New Roman"/>
      </w:rPr>
    </w:lvl>
    <w:lvl w:ilvl="5" w:tplc="0C0C001B" w:tentative="1">
      <w:start w:val="1"/>
      <w:numFmt w:val="lowerRoman"/>
      <w:lvlText w:val="%6."/>
      <w:lvlJc w:val="right"/>
      <w:pPr>
        <w:tabs>
          <w:tab w:val="num" w:pos="3960"/>
        </w:tabs>
        <w:ind w:left="3960" w:hanging="180"/>
      </w:pPr>
      <w:rPr>
        <w:rFonts w:cs="Times New Roman"/>
      </w:rPr>
    </w:lvl>
    <w:lvl w:ilvl="6" w:tplc="0C0C000F" w:tentative="1">
      <w:start w:val="1"/>
      <w:numFmt w:val="decimal"/>
      <w:lvlText w:val="%7."/>
      <w:lvlJc w:val="left"/>
      <w:pPr>
        <w:tabs>
          <w:tab w:val="num" w:pos="4680"/>
        </w:tabs>
        <w:ind w:left="4680" w:hanging="360"/>
      </w:pPr>
      <w:rPr>
        <w:rFonts w:cs="Times New Roman"/>
      </w:rPr>
    </w:lvl>
    <w:lvl w:ilvl="7" w:tplc="0C0C0019" w:tentative="1">
      <w:start w:val="1"/>
      <w:numFmt w:val="lowerLetter"/>
      <w:lvlText w:val="%8."/>
      <w:lvlJc w:val="left"/>
      <w:pPr>
        <w:tabs>
          <w:tab w:val="num" w:pos="5400"/>
        </w:tabs>
        <w:ind w:left="5400" w:hanging="360"/>
      </w:pPr>
      <w:rPr>
        <w:rFonts w:cs="Times New Roman"/>
      </w:rPr>
    </w:lvl>
    <w:lvl w:ilvl="8" w:tplc="0C0C001B" w:tentative="1">
      <w:start w:val="1"/>
      <w:numFmt w:val="lowerRoman"/>
      <w:lvlText w:val="%9."/>
      <w:lvlJc w:val="right"/>
      <w:pPr>
        <w:tabs>
          <w:tab w:val="num" w:pos="6120"/>
        </w:tabs>
        <w:ind w:left="6120" w:hanging="180"/>
      </w:pPr>
      <w:rPr>
        <w:rFonts w:cs="Times New Roman"/>
      </w:rPr>
    </w:lvl>
  </w:abstractNum>
  <w:abstractNum w:abstractNumId="24">
    <w:nsid w:val="72F15E2A"/>
    <w:multiLevelType w:val="hybridMultilevel"/>
    <w:tmpl w:val="E702D37C"/>
    <w:lvl w:ilvl="0" w:tplc="7ECE1B26">
      <w:start w:val="1"/>
      <w:numFmt w:val="decimal"/>
      <w:lvlText w:val="%1."/>
      <w:lvlJc w:val="left"/>
      <w:pPr>
        <w:tabs>
          <w:tab w:val="num" w:pos="360"/>
        </w:tabs>
        <w:ind w:left="360" w:hanging="360"/>
      </w:pPr>
      <w:rPr>
        <w:rFonts w:cs="Times New Roman" w:hint="default"/>
      </w:rPr>
    </w:lvl>
    <w:lvl w:ilvl="1" w:tplc="0C0C0019" w:tentative="1">
      <w:start w:val="1"/>
      <w:numFmt w:val="lowerLetter"/>
      <w:lvlText w:val="%2."/>
      <w:lvlJc w:val="left"/>
      <w:pPr>
        <w:tabs>
          <w:tab w:val="num" w:pos="1080"/>
        </w:tabs>
        <w:ind w:left="1080" w:hanging="360"/>
      </w:pPr>
      <w:rPr>
        <w:rFonts w:cs="Times New Roman"/>
      </w:rPr>
    </w:lvl>
    <w:lvl w:ilvl="2" w:tplc="0C0C001B" w:tentative="1">
      <w:start w:val="1"/>
      <w:numFmt w:val="lowerRoman"/>
      <w:lvlText w:val="%3."/>
      <w:lvlJc w:val="right"/>
      <w:pPr>
        <w:tabs>
          <w:tab w:val="num" w:pos="1800"/>
        </w:tabs>
        <w:ind w:left="1800" w:hanging="180"/>
      </w:pPr>
      <w:rPr>
        <w:rFonts w:cs="Times New Roman"/>
      </w:rPr>
    </w:lvl>
    <w:lvl w:ilvl="3" w:tplc="0C0C000F" w:tentative="1">
      <w:start w:val="1"/>
      <w:numFmt w:val="decimal"/>
      <w:lvlText w:val="%4."/>
      <w:lvlJc w:val="left"/>
      <w:pPr>
        <w:tabs>
          <w:tab w:val="num" w:pos="2520"/>
        </w:tabs>
        <w:ind w:left="2520" w:hanging="360"/>
      </w:pPr>
      <w:rPr>
        <w:rFonts w:cs="Times New Roman"/>
      </w:rPr>
    </w:lvl>
    <w:lvl w:ilvl="4" w:tplc="0C0C0019" w:tentative="1">
      <w:start w:val="1"/>
      <w:numFmt w:val="lowerLetter"/>
      <w:lvlText w:val="%5."/>
      <w:lvlJc w:val="left"/>
      <w:pPr>
        <w:tabs>
          <w:tab w:val="num" w:pos="3240"/>
        </w:tabs>
        <w:ind w:left="3240" w:hanging="360"/>
      </w:pPr>
      <w:rPr>
        <w:rFonts w:cs="Times New Roman"/>
      </w:rPr>
    </w:lvl>
    <w:lvl w:ilvl="5" w:tplc="0C0C001B" w:tentative="1">
      <w:start w:val="1"/>
      <w:numFmt w:val="lowerRoman"/>
      <w:lvlText w:val="%6."/>
      <w:lvlJc w:val="right"/>
      <w:pPr>
        <w:tabs>
          <w:tab w:val="num" w:pos="3960"/>
        </w:tabs>
        <w:ind w:left="3960" w:hanging="180"/>
      </w:pPr>
      <w:rPr>
        <w:rFonts w:cs="Times New Roman"/>
      </w:rPr>
    </w:lvl>
    <w:lvl w:ilvl="6" w:tplc="0C0C000F" w:tentative="1">
      <w:start w:val="1"/>
      <w:numFmt w:val="decimal"/>
      <w:lvlText w:val="%7."/>
      <w:lvlJc w:val="left"/>
      <w:pPr>
        <w:tabs>
          <w:tab w:val="num" w:pos="4680"/>
        </w:tabs>
        <w:ind w:left="4680" w:hanging="360"/>
      </w:pPr>
      <w:rPr>
        <w:rFonts w:cs="Times New Roman"/>
      </w:rPr>
    </w:lvl>
    <w:lvl w:ilvl="7" w:tplc="0C0C0019" w:tentative="1">
      <w:start w:val="1"/>
      <w:numFmt w:val="lowerLetter"/>
      <w:lvlText w:val="%8."/>
      <w:lvlJc w:val="left"/>
      <w:pPr>
        <w:tabs>
          <w:tab w:val="num" w:pos="5400"/>
        </w:tabs>
        <w:ind w:left="5400" w:hanging="360"/>
      </w:pPr>
      <w:rPr>
        <w:rFonts w:cs="Times New Roman"/>
      </w:rPr>
    </w:lvl>
    <w:lvl w:ilvl="8" w:tplc="0C0C001B" w:tentative="1">
      <w:start w:val="1"/>
      <w:numFmt w:val="lowerRoman"/>
      <w:lvlText w:val="%9."/>
      <w:lvlJc w:val="right"/>
      <w:pPr>
        <w:tabs>
          <w:tab w:val="num" w:pos="6120"/>
        </w:tabs>
        <w:ind w:left="6120" w:hanging="180"/>
      </w:pPr>
      <w:rPr>
        <w:rFonts w:cs="Times New Roman"/>
      </w:rPr>
    </w:lvl>
  </w:abstractNum>
  <w:abstractNum w:abstractNumId="25">
    <w:nsid w:val="7619769B"/>
    <w:multiLevelType w:val="hybridMultilevel"/>
    <w:tmpl w:val="E702D37C"/>
    <w:lvl w:ilvl="0" w:tplc="7ECE1B26">
      <w:start w:val="1"/>
      <w:numFmt w:val="decimal"/>
      <w:lvlText w:val="%1."/>
      <w:lvlJc w:val="left"/>
      <w:pPr>
        <w:tabs>
          <w:tab w:val="num" w:pos="360"/>
        </w:tabs>
        <w:ind w:left="360" w:hanging="360"/>
      </w:pPr>
      <w:rPr>
        <w:rFonts w:cs="Times New Roman" w:hint="default"/>
      </w:rPr>
    </w:lvl>
    <w:lvl w:ilvl="1" w:tplc="0C0C0019" w:tentative="1">
      <w:start w:val="1"/>
      <w:numFmt w:val="lowerLetter"/>
      <w:lvlText w:val="%2."/>
      <w:lvlJc w:val="left"/>
      <w:pPr>
        <w:tabs>
          <w:tab w:val="num" w:pos="1080"/>
        </w:tabs>
        <w:ind w:left="1080" w:hanging="360"/>
      </w:pPr>
      <w:rPr>
        <w:rFonts w:cs="Times New Roman"/>
      </w:rPr>
    </w:lvl>
    <w:lvl w:ilvl="2" w:tplc="0C0C001B" w:tentative="1">
      <w:start w:val="1"/>
      <w:numFmt w:val="lowerRoman"/>
      <w:lvlText w:val="%3."/>
      <w:lvlJc w:val="right"/>
      <w:pPr>
        <w:tabs>
          <w:tab w:val="num" w:pos="1800"/>
        </w:tabs>
        <w:ind w:left="1800" w:hanging="180"/>
      </w:pPr>
      <w:rPr>
        <w:rFonts w:cs="Times New Roman"/>
      </w:rPr>
    </w:lvl>
    <w:lvl w:ilvl="3" w:tplc="0C0C000F" w:tentative="1">
      <w:start w:val="1"/>
      <w:numFmt w:val="decimal"/>
      <w:lvlText w:val="%4."/>
      <w:lvlJc w:val="left"/>
      <w:pPr>
        <w:tabs>
          <w:tab w:val="num" w:pos="2520"/>
        </w:tabs>
        <w:ind w:left="2520" w:hanging="360"/>
      </w:pPr>
      <w:rPr>
        <w:rFonts w:cs="Times New Roman"/>
      </w:rPr>
    </w:lvl>
    <w:lvl w:ilvl="4" w:tplc="0C0C0019" w:tentative="1">
      <w:start w:val="1"/>
      <w:numFmt w:val="lowerLetter"/>
      <w:lvlText w:val="%5."/>
      <w:lvlJc w:val="left"/>
      <w:pPr>
        <w:tabs>
          <w:tab w:val="num" w:pos="3240"/>
        </w:tabs>
        <w:ind w:left="3240" w:hanging="360"/>
      </w:pPr>
      <w:rPr>
        <w:rFonts w:cs="Times New Roman"/>
      </w:rPr>
    </w:lvl>
    <w:lvl w:ilvl="5" w:tplc="0C0C001B" w:tentative="1">
      <w:start w:val="1"/>
      <w:numFmt w:val="lowerRoman"/>
      <w:lvlText w:val="%6."/>
      <w:lvlJc w:val="right"/>
      <w:pPr>
        <w:tabs>
          <w:tab w:val="num" w:pos="3960"/>
        </w:tabs>
        <w:ind w:left="3960" w:hanging="180"/>
      </w:pPr>
      <w:rPr>
        <w:rFonts w:cs="Times New Roman"/>
      </w:rPr>
    </w:lvl>
    <w:lvl w:ilvl="6" w:tplc="0C0C000F" w:tentative="1">
      <w:start w:val="1"/>
      <w:numFmt w:val="decimal"/>
      <w:lvlText w:val="%7."/>
      <w:lvlJc w:val="left"/>
      <w:pPr>
        <w:tabs>
          <w:tab w:val="num" w:pos="4680"/>
        </w:tabs>
        <w:ind w:left="4680" w:hanging="360"/>
      </w:pPr>
      <w:rPr>
        <w:rFonts w:cs="Times New Roman"/>
      </w:rPr>
    </w:lvl>
    <w:lvl w:ilvl="7" w:tplc="0C0C0019" w:tentative="1">
      <w:start w:val="1"/>
      <w:numFmt w:val="lowerLetter"/>
      <w:lvlText w:val="%8."/>
      <w:lvlJc w:val="left"/>
      <w:pPr>
        <w:tabs>
          <w:tab w:val="num" w:pos="5400"/>
        </w:tabs>
        <w:ind w:left="5400" w:hanging="360"/>
      </w:pPr>
      <w:rPr>
        <w:rFonts w:cs="Times New Roman"/>
      </w:rPr>
    </w:lvl>
    <w:lvl w:ilvl="8" w:tplc="0C0C001B" w:tentative="1">
      <w:start w:val="1"/>
      <w:numFmt w:val="lowerRoman"/>
      <w:lvlText w:val="%9."/>
      <w:lvlJc w:val="right"/>
      <w:pPr>
        <w:tabs>
          <w:tab w:val="num" w:pos="6120"/>
        </w:tabs>
        <w:ind w:left="6120" w:hanging="180"/>
      </w:pPr>
      <w:rPr>
        <w:rFonts w:cs="Times New Roman"/>
      </w:rPr>
    </w:lvl>
  </w:abstractNum>
  <w:abstractNum w:abstractNumId="26">
    <w:nsid w:val="7C04697A"/>
    <w:multiLevelType w:val="hybridMultilevel"/>
    <w:tmpl w:val="7AE296F0"/>
    <w:lvl w:ilvl="0" w:tplc="04090001">
      <w:start w:val="1"/>
      <w:numFmt w:val="bullet"/>
      <w:lvlText w:val=""/>
      <w:lvlJc w:val="left"/>
      <w:pPr>
        <w:ind w:left="1627" w:hanging="360"/>
      </w:pPr>
      <w:rPr>
        <w:rFonts w:ascii="Symbol" w:hAnsi="Symbol" w:hint="default"/>
      </w:rPr>
    </w:lvl>
    <w:lvl w:ilvl="1" w:tplc="04090003">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7">
    <w:nsid w:val="7C65767B"/>
    <w:multiLevelType w:val="hybridMultilevel"/>
    <w:tmpl w:val="2118EE88"/>
    <w:lvl w:ilvl="0" w:tplc="58D8D55A">
      <w:start w:val="1"/>
      <w:numFmt w:val="bullet"/>
      <w:lvlText w:val="-"/>
      <w:lvlJc w:val="left"/>
      <w:pPr>
        <w:ind w:left="643" w:hanging="360"/>
      </w:pPr>
      <w:rPr>
        <w:rFonts w:ascii="Arial" w:hAnsi="Arial" w:hint="default"/>
      </w:rPr>
    </w:lvl>
    <w:lvl w:ilvl="1" w:tplc="10090003" w:tentative="1">
      <w:start w:val="1"/>
      <w:numFmt w:val="bullet"/>
      <w:lvlText w:val="o"/>
      <w:lvlJc w:val="left"/>
      <w:pPr>
        <w:ind w:left="1363" w:hanging="360"/>
      </w:pPr>
      <w:rPr>
        <w:rFonts w:ascii="Courier New" w:hAnsi="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hint="default"/>
      </w:rPr>
    </w:lvl>
    <w:lvl w:ilvl="8" w:tplc="10090005" w:tentative="1">
      <w:start w:val="1"/>
      <w:numFmt w:val="bullet"/>
      <w:lvlText w:val=""/>
      <w:lvlJc w:val="left"/>
      <w:pPr>
        <w:ind w:left="6403"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lvlOverride w:ilvl="0">
      <w:lvl w:ilvl="0">
        <w:start w:val="1"/>
        <w:numFmt w:val="bullet"/>
        <w:pStyle w:val="Blockbullet"/>
        <w:lvlText w:val="•"/>
        <w:legacy w:legacy="1" w:legacySpace="0" w:legacyIndent="283"/>
        <w:lvlJc w:val="left"/>
        <w:pPr>
          <w:ind w:left="1723" w:hanging="283"/>
        </w:pPr>
        <w:rPr>
          <w:rFonts w:ascii="Times New Roman" w:hAnsi="Times New Roman" w:hint="default"/>
          <w:sz w:val="24"/>
        </w:rPr>
      </w:lvl>
    </w:lvlOverride>
  </w:num>
  <w:num w:numId="12">
    <w:abstractNumId w:val="13"/>
    <w:lvlOverride w:ilvl="0">
      <w:lvl w:ilvl="0">
        <w:start w:val="1"/>
        <w:numFmt w:val="bullet"/>
        <w:pStyle w:val="Blockbullet2"/>
        <w:lvlText w:val="•"/>
        <w:legacy w:legacy="1" w:legacySpace="0" w:legacyIndent="283"/>
        <w:lvlJc w:val="left"/>
        <w:pPr>
          <w:ind w:left="1723" w:hanging="283"/>
        </w:pPr>
        <w:rPr>
          <w:rFonts w:ascii="Times New Roman" w:hAnsi="Times New Roman" w:hint="default"/>
          <w:sz w:val="24"/>
        </w:rPr>
      </w:lvl>
    </w:lvlOverride>
  </w:num>
  <w:num w:numId="13">
    <w:abstractNumId w:val="18"/>
  </w:num>
  <w:num w:numId="14">
    <w:abstractNumId w:val="2"/>
  </w:num>
  <w:num w:numId="15">
    <w:abstractNumId w:val="8"/>
  </w:num>
  <w:num w:numId="16">
    <w:abstractNumId w:val="5"/>
  </w:num>
  <w:num w:numId="1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4"/>
  </w:num>
  <w:num w:numId="20">
    <w:abstractNumId w:val="9"/>
  </w:num>
  <w:num w:numId="21">
    <w:abstractNumId w:val="7"/>
  </w:num>
  <w:num w:numId="22">
    <w:abstractNumId w:val="23"/>
  </w:num>
  <w:num w:numId="23">
    <w:abstractNumId w:val="3"/>
  </w:num>
  <w:num w:numId="24">
    <w:abstractNumId w:val="24"/>
  </w:num>
  <w:num w:numId="25">
    <w:abstractNumId w:val="25"/>
  </w:num>
  <w:num w:numId="26">
    <w:abstractNumId w:val="26"/>
  </w:num>
  <w:num w:numId="27">
    <w:abstractNumId w:val="16"/>
  </w:num>
  <w:num w:numId="28">
    <w:abstractNumId w:val="21"/>
  </w:num>
  <w:num w:numId="29">
    <w:abstractNumId w:val="20"/>
  </w:num>
  <w:num w:numId="30">
    <w:abstractNumId w:val="27"/>
  </w:num>
  <w:num w:numId="31">
    <w:abstractNumId w:val="0"/>
  </w:num>
  <w:num w:numId="32">
    <w:abstractNumId w:val="0"/>
  </w:num>
  <w:num w:numId="33">
    <w:abstractNumId w:val="0"/>
  </w:num>
  <w:num w:numId="34">
    <w:abstractNumId w:val="0"/>
  </w:num>
  <w:num w:numId="35">
    <w:abstractNumId w:val="0"/>
  </w:num>
  <w:num w:numId="36">
    <w:abstractNumId w:val="10"/>
  </w:num>
  <w:num w:numId="37">
    <w:abstractNumId w:val="19"/>
  </w:num>
  <w:num w:numId="38">
    <w:abstractNumId w:val="6"/>
  </w:num>
  <w:num w:numId="39">
    <w:abstractNumId w:val="17"/>
  </w:num>
  <w:num w:numId="40">
    <w:abstractNumId w:val="11"/>
  </w:num>
  <w:num w:numId="41">
    <w:abstractNumId w:val="12"/>
  </w:num>
  <w:num w:numId="42">
    <w:abstractNumId w:val="15"/>
  </w:num>
  <w:num w:numId="43">
    <w:abstractNumId w:val="22"/>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rsids>
    <w:rsidRoot w:val="00E572F5"/>
    <w:rsid w:val="00005100"/>
    <w:rsid w:val="000100B8"/>
    <w:rsid w:val="0001439A"/>
    <w:rsid w:val="000254E5"/>
    <w:rsid w:val="00041CD1"/>
    <w:rsid w:val="00052E07"/>
    <w:rsid w:val="00065273"/>
    <w:rsid w:val="000662F4"/>
    <w:rsid w:val="000676F7"/>
    <w:rsid w:val="00072113"/>
    <w:rsid w:val="000807CC"/>
    <w:rsid w:val="00084471"/>
    <w:rsid w:val="00090B03"/>
    <w:rsid w:val="00096AE2"/>
    <w:rsid w:val="000B6A85"/>
    <w:rsid w:val="000D7635"/>
    <w:rsid w:val="000F13DE"/>
    <w:rsid w:val="000F63A7"/>
    <w:rsid w:val="000F7ACA"/>
    <w:rsid w:val="00102C05"/>
    <w:rsid w:val="00105842"/>
    <w:rsid w:val="00113068"/>
    <w:rsid w:val="0011494B"/>
    <w:rsid w:val="00114AF7"/>
    <w:rsid w:val="001249BF"/>
    <w:rsid w:val="0013272E"/>
    <w:rsid w:val="00152CBC"/>
    <w:rsid w:val="00156978"/>
    <w:rsid w:val="0016091A"/>
    <w:rsid w:val="00170D83"/>
    <w:rsid w:val="00184E37"/>
    <w:rsid w:val="001856BC"/>
    <w:rsid w:val="001866CC"/>
    <w:rsid w:val="001C3A84"/>
    <w:rsid w:val="001D0F0F"/>
    <w:rsid w:val="001D1320"/>
    <w:rsid w:val="001D4A69"/>
    <w:rsid w:val="001F25F1"/>
    <w:rsid w:val="001F6DF5"/>
    <w:rsid w:val="0021639C"/>
    <w:rsid w:val="00236169"/>
    <w:rsid w:val="00247ED2"/>
    <w:rsid w:val="00255406"/>
    <w:rsid w:val="00257A11"/>
    <w:rsid w:val="00262195"/>
    <w:rsid w:val="002677AD"/>
    <w:rsid w:val="002711EC"/>
    <w:rsid w:val="00281C0B"/>
    <w:rsid w:val="00282972"/>
    <w:rsid w:val="00296803"/>
    <w:rsid w:val="00296B43"/>
    <w:rsid w:val="00296E5B"/>
    <w:rsid w:val="002A713E"/>
    <w:rsid w:val="002C19E5"/>
    <w:rsid w:val="002C3B0D"/>
    <w:rsid w:val="002C628F"/>
    <w:rsid w:val="002D72CA"/>
    <w:rsid w:val="002E1985"/>
    <w:rsid w:val="002F5F7D"/>
    <w:rsid w:val="002F6EFA"/>
    <w:rsid w:val="003006EB"/>
    <w:rsid w:val="0031499E"/>
    <w:rsid w:val="00326640"/>
    <w:rsid w:val="00332622"/>
    <w:rsid w:val="003406D2"/>
    <w:rsid w:val="003444A2"/>
    <w:rsid w:val="00351A58"/>
    <w:rsid w:val="00352C3E"/>
    <w:rsid w:val="00356B6A"/>
    <w:rsid w:val="00356DB4"/>
    <w:rsid w:val="003625E6"/>
    <w:rsid w:val="003712B8"/>
    <w:rsid w:val="003A2136"/>
    <w:rsid w:val="003A6718"/>
    <w:rsid w:val="003B00C5"/>
    <w:rsid w:val="003B4A45"/>
    <w:rsid w:val="003B7950"/>
    <w:rsid w:val="003C2F8C"/>
    <w:rsid w:val="003C3CE9"/>
    <w:rsid w:val="003C6101"/>
    <w:rsid w:val="003D0855"/>
    <w:rsid w:val="003D16C2"/>
    <w:rsid w:val="003D532E"/>
    <w:rsid w:val="003D751D"/>
    <w:rsid w:val="003E52BA"/>
    <w:rsid w:val="003F1B97"/>
    <w:rsid w:val="003F2041"/>
    <w:rsid w:val="00402640"/>
    <w:rsid w:val="00404D9A"/>
    <w:rsid w:val="004231DB"/>
    <w:rsid w:val="004378BC"/>
    <w:rsid w:val="00475423"/>
    <w:rsid w:val="0047636B"/>
    <w:rsid w:val="00476683"/>
    <w:rsid w:val="00492423"/>
    <w:rsid w:val="00495727"/>
    <w:rsid w:val="00497C94"/>
    <w:rsid w:val="004A665C"/>
    <w:rsid w:val="004A6D8A"/>
    <w:rsid w:val="004C0959"/>
    <w:rsid w:val="004C7523"/>
    <w:rsid w:val="004D2626"/>
    <w:rsid w:val="004D3BCD"/>
    <w:rsid w:val="004D54B0"/>
    <w:rsid w:val="004E2231"/>
    <w:rsid w:val="004E6DAB"/>
    <w:rsid w:val="004F30C5"/>
    <w:rsid w:val="0050796E"/>
    <w:rsid w:val="00520772"/>
    <w:rsid w:val="00520994"/>
    <w:rsid w:val="00531DAD"/>
    <w:rsid w:val="00546430"/>
    <w:rsid w:val="00546CBB"/>
    <w:rsid w:val="0055753D"/>
    <w:rsid w:val="00560432"/>
    <w:rsid w:val="005611FC"/>
    <w:rsid w:val="00561FAB"/>
    <w:rsid w:val="005720E6"/>
    <w:rsid w:val="005724B5"/>
    <w:rsid w:val="00596F87"/>
    <w:rsid w:val="005A5CCF"/>
    <w:rsid w:val="005B547D"/>
    <w:rsid w:val="005C4B4A"/>
    <w:rsid w:val="005D24C4"/>
    <w:rsid w:val="005D4A83"/>
    <w:rsid w:val="005E073B"/>
    <w:rsid w:val="005E73CD"/>
    <w:rsid w:val="00600868"/>
    <w:rsid w:val="006068A8"/>
    <w:rsid w:val="00611730"/>
    <w:rsid w:val="00614275"/>
    <w:rsid w:val="00624476"/>
    <w:rsid w:val="00630BC4"/>
    <w:rsid w:val="00632261"/>
    <w:rsid w:val="0065798C"/>
    <w:rsid w:val="006719FD"/>
    <w:rsid w:val="00674758"/>
    <w:rsid w:val="00674D2B"/>
    <w:rsid w:val="00675D18"/>
    <w:rsid w:val="006820CF"/>
    <w:rsid w:val="006902E2"/>
    <w:rsid w:val="006918EC"/>
    <w:rsid w:val="00694944"/>
    <w:rsid w:val="006A4B29"/>
    <w:rsid w:val="006A59F2"/>
    <w:rsid w:val="006B186D"/>
    <w:rsid w:val="006B2AC6"/>
    <w:rsid w:val="006B2D37"/>
    <w:rsid w:val="006B3698"/>
    <w:rsid w:val="006B4B33"/>
    <w:rsid w:val="006B7F8D"/>
    <w:rsid w:val="006C0F44"/>
    <w:rsid w:val="006C6429"/>
    <w:rsid w:val="006D3302"/>
    <w:rsid w:val="006D7727"/>
    <w:rsid w:val="006E0DE3"/>
    <w:rsid w:val="006E3EA0"/>
    <w:rsid w:val="006E685C"/>
    <w:rsid w:val="006E6DC8"/>
    <w:rsid w:val="006F6973"/>
    <w:rsid w:val="0070430A"/>
    <w:rsid w:val="00727B55"/>
    <w:rsid w:val="00730628"/>
    <w:rsid w:val="0073222A"/>
    <w:rsid w:val="00737A10"/>
    <w:rsid w:val="00740533"/>
    <w:rsid w:val="0075008D"/>
    <w:rsid w:val="00757F07"/>
    <w:rsid w:val="00770332"/>
    <w:rsid w:val="00776AAC"/>
    <w:rsid w:val="00776E53"/>
    <w:rsid w:val="00781434"/>
    <w:rsid w:val="00784D51"/>
    <w:rsid w:val="007850E4"/>
    <w:rsid w:val="007B28DA"/>
    <w:rsid w:val="007C59D3"/>
    <w:rsid w:val="007C6FA9"/>
    <w:rsid w:val="007D0285"/>
    <w:rsid w:val="007D4093"/>
    <w:rsid w:val="007E3C90"/>
    <w:rsid w:val="00800732"/>
    <w:rsid w:val="00802502"/>
    <w:rsid w:val="008056F1"/>
    <w:rsid w:val="00806A9F"/>
    <w:rsid w:val="00806FD8"/>
    <w:rsid w:val="00811EF9"/>
    <w:rsid w:val="008148BA"/>
    <w:rsid w:val="00816BAF"/>
    <w:rsid w:val="00833C50"/>
    <w:rsid w:val="00833D4D"/>
    <w:rsid w:val="00843703"/>
    <w:rsid w:val="0085163B"/>
    <w:rsid w:val="00863A7D"/>
    <w:rsid w:val="00865521"/>
    <w:rsid w:val="00873EA9"/>
    <w:rsid w:val="00883C89"/>
    <w:rsid w:val="008872AF"/>
    <w:rsid w:val="008903CF"/>
    <w:rsid w:val="008A5FF1"/>
    <w:rsid w:val="008C7C1A"/>
    <w:rsid w:val="008D3E58"/>
    <w:rsid w:val="008D4BFD"/>
    <w:rsid w:val="008D7519"/>
    <w:rsid w:val="008D7963"/>
    <w:rsid w:val="008E68B1"/>
    <w:rsid w:val="008F6D34"/>
    <w:rsid w:val="009007BF"/>
    <w:rsid w:val="00901EA2"/>
    <w:rsid w:val="0090741C"/>
    <w:rsid w:val="00911DD5"/>
    <w:rsid w:val="00913B94"/>
    <w:rsid w:val="009261C0"/>
    <w:rsid w:val="0093181E"/>
    <w:rsid w:val="00970D7F"/>
    <w:rsid w:val="009712E2"/>
    <w:rsid w:val="00971F2F"/>
    <w:rsid w:val="0097429A"/>
    <w:rsid w:val="0098423A"/>
    <w:rsid w:val="009946FB"/>
    <w:rsid w:val="00994E9A"/>
    <w:rsid w:val="009A1059"/>
    <w:rsid w:val="009A1F4E"/>
    <w:rsid w:val="009A345C"/>
    <w:rsid w:val="009A6C78"/>
    <w:rsid w:val="009B27D6"/>
    <w:rsid w:val="009C2E0B"/>
    <w:rsid w:val="009D28CB"/>
    <w:rsid w:val="009D7EF1"/>
    <w:rsid w:val="009E0851"/>
    <w:rsid w:val="009E0E8C"/>
    <w:rsid w:val="009F381A"/>
    <w:rsid w:val="00A14AF6"/>
    <w:rsid w:val="00A20ABF"/>
    <w:rsid w:val="00A26D02"/>
    <w:rsid w:val="00A35132"/>
    <w:rsid w:val="00A451EE"/>
    <w:rsid w:val="00A61897"/>
    <w:rsid w:val="00A67A2E"/>
    <w:rsid w:val="00A77F7D"/>
    <w:rsid w:val="00A8263D"/>
    <w:rsid w:val="00A927E0"/>
    <w:rsid w:val="00AA77BD"/>
    <w:rsid w:val="00AB236E"/>
    <w:rsid w:val="00AD54CD"/>
    <w:rsid w:val="00AF29C3"/>
    <w:rsid w:val="00AF30B1"/>
    <w:rsid w:val="00B009E4"/>
    <w:rsid w:val="00B01836"/>
    <w:rsid w:val="00B03029"/>
    <w:rsid w:val="00B11DAA"/>
    <w:rsid w:val="00B3414B"/>
    <w:rsid w:val="00B3446D"/>
    <w:rsid w:val="00B53EEE"/>
    <w:rsid w:val="00B642FE"/>
    <w:rsid w:val="00B75E22"/>
    <w:rsid w:val="00B97A38"/>
    <w:rsid w:val="00BA0A39"/>
    <w:rsid w:val="00BB3056"/>
    <w:rsid w:val="00BD0F2F"/>
    <w:rsid w:val="00BD6A2E"/>
    <w:rsid w:val="00BE11AB"/>
    <w:rsid w:val="00BE2412"/>
    <w:rsid w:val="00BE7D91"/>
    <w:rsid w:val="00BE7F0C"/>
    <w:rsid w:val="00C04739"/>
    <w:rsid w:val="00C106C2"/>
    <w:rsid w:val="00C21188"/>
    <w:rsid w:val="00C21A1D"/>
    <w:rsid w:val="00C32B5A"/>
    <w:rsid w:val="00C4060B"/>
    <w:rsid w:val="00C43AC7"/>
    <w:rsid w:val="00C545D9"/>
    <w:rsid w:val="00C55DD7"/>
    <w:rsid w:val="00C65362"/>
    <w:rsid w:val="00C67D87"/>
    <w:rsid w:val="00C76E4D"/>
    <w:rsid w:val="00C80C8D"/>
    <w:rsid w:val="00CB03B6"/>
    <w:rsid w:val="00CB0F70"/>
    <w:rsid w:val="00CB5181"/>
    <w:rsid w:val="00CB519D"/>
    <w:rsid w:val="00CC5F33"/>
    <w:rsid w:val="00CD4877"/>
    <w:rsid w:val="00CE352A"/>
    <w:rsid w:val="00CE3935"/>
    <w:rsid w:val="00CE7A54"/>
    <w:rsid w:val="00CF0BA4"/>
    <w:rsid w:val="00CF3D8B"/>
    <w:rsid w:val="00CF6BB5"/>
    <w:rsid w:val="00D102B5"/>
    <w:rsid w:val="00D25C83"/>
    <w:rsid w:val="00D36905"/>
    <w:rsid w:val="00D576D6"/>
    <w:rsid w:val="00D6513B"/>
    <w:rsid w:val="00D7329B"/>
    <w:rsid w:val="00D773E2"/>
    <w:rsid w:val="00D8055C"/>
    <w:rsid w:val="00D837CA"/>
    <w:rsid w:val="00D95172"/>
    <w:rsid w:val="00DC2417"/>
    <w:rsid w:val="00DC679D"/>
    <w:rsid w:val="00DD68C0"/>
    <w:rsid w:val="00DD6AC2"/>
    <w:rsid w:val="00DE0945"/>
    <w:rsid w:val="00DE3461"/>
    <w:rsid w:val="00DF3FEB"/>
    <w:rsid w:val="00DF72D4"/>
    <w:rsid w:val="00E05E0D"/>
    <w:rsid w:val="00E143E8"/>
    <w:rsid w:val="00E1485E"/>
    <w:rsid w:val="00E25841"/>
    <w:rsid w:val="00E26F7E"/>
    <w:rsid w:val="00E329E0"/>
    <w:rsid w:val="00E52C49"/>
    <w:rsid w:val="00E572F5"/>
    <w:rsid w:val="00E66924"/>
    <w:rsid w:val="00E670C3"/>
    <w:rsid w:val="00E75675"/>
    <w:rsid w:val="00E8141F"/>
    <w:rsid w:val="00E865D7"/>
    <w:rsid w:val="00E90160"/>
    <w:rsid w:val="00EA4178"/>
    <w:rsid w:val="00EB2A3B"/>
    <w:rsid w:val="00EC610F"/>
    <w:rsid w:val="00ED2F2C"/>
    <w:rsid w:val="00ED4D40"/>
    <w:rsid w:val="00ED65E0"/>
    <w:rsid w:val="00EE4672"/>
    <w:rsid w:val="00F01AE5"/>
    <w:rsid w:val="00F02803"/>
    <w:rsid w:val="00F15BD4"/>
    <w:rsid w:val="00F42294"/>
    <w:rsid w:val="00F636B4"/>
    <w:rsid w:val="00F81646"/>
    <w:rsid w:val="00F8199D"/>
    <w:rsid w:val="00F8324D"/>
    <w:rsid w:val="00F919D6"/>
    <w:rsid w:val="00FA2BE1"/>
    <w:rsid w:val="00FA702B"/>
    <w:rsid w:val="00FB7467"/>
    <w:rsid w:val="00FC63A7"/>
    <w:rsid w:val="00FD331F"/>
    <w:rsid w:val="00FD3A63"/>
    <w:rsid w:val="00FD5721"/>
    <w:rsid w:val="00FE7DD5"/>
    <w:rsid w:val="00FF15F4"/>
    <w:rsid w:val="00FF1E6D"/>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57A11"/>
    <w:rPr>
      <w:lang w:val="fr-CA" w:eastAsia="fr-CA"/>
    </w:rPr>
  </w:style>
  <w:style w:type="paragraph" w:styleId="Titre1">
    <w:name w:val="heading 1"/>
    <w:basedOn w:val="Normal"/>
    <w:next w:val="Corpsdetexte"/>
    <w:link w:val="Titre1Car"/>
    <w:uiPriority w:val="9"/>
    <w:qFormat/>
    <w:rsid w:val="00257A11"/>
    <w:pPr>
      <w:pageBreakBefore/>
      <w:numPr>
        <w:numId w:val="2"/>
      </w:numPr>
      <w:spacing w:before="240" w:after="120"/>
      <w:outlineLvl w:val="0"/>
    </w:pPr>
    <w:rPr>
      <w:rFonts w:ascii="Arial" w:hAnsi="Arial"/>
      <w:b/>
      <w:kern w:val="28"/>
      <w:sz w:val="28"/>
    </w:rPr>
  </w:style>
  <w:style w:type="paragraph" w:styleId="Titre2">
    <w:name w:val="heading 2"/>
    <w:basedOn w:val="Normal"/>
    <w:next w:val="Corpsdetexte"/>
    <w:link w:val="Titre2Car"/>
    <w:uiPriority w:val="9"/>
    <w:qFormat/>
    <w:rsid w:val="00257A11"/>
    <w:pPr>
      <w:keepNext/>
      <w:numPr>
        <w:ilvl w:val="1"/>
        <w:numId w:val="3"/>
      </w:numPr>
      <w:spacing w:before="240" w:after="120"/>
      <w:outlineLvl w:val="1"/>
    </w:pPr>
    <w:rPr>
      <w:rFonts w:ascii="Arial" w:hAnsi="Arial"/>
      <w:b/>
      <w:sz w:val="26"/>
    </w:rPr>
  </w:style>
  <w:style w:type="paragraph" w:styleId="Titre3">
    <w:name w:val="heading 3"/>
    <w:basedOn w:val="Normal"/>
    <w:next w:val="Corpsdetexte"/>
    <w:link w:val="Titre3Car"/>
    <w:uiPriority w:val="9"/>
    <w:qFormat/>
    <w:rsid w:val="00257A11"/>
    <w:pPr>
      <w:keepNext/>
      <w:numPr>
        <w:ilvl w:val="2"/>
        <w:numId w:val="4"/>
      </w:numPr>
      <w:spacing w:before="240" w:after="120"/>
      <w:outlineLvl w:val="2"/>
    </w:pPr>
    <w:rPr>
      <w:rFonts w:ascii="Arial" w:hAnsi="Arial"/>
      <w:b/>
      <w:sz w:val="24"/>
    </w:rPr>
  </w:style>
  <w:style w:type="paragraph" w:styleId="Titre4">
    <w:name w:val="heading 4"/>
    <w:basedOn w:val="Normal"/>
    <w:next w:val="Corpsdetexte"/>
    <w:link w:val="Titre4Car"/>
    <w:uiPriority w:val="9"/>
    <w:qFormat/>
    <w:rsid w:val="00257A11"/>
    <w:pPr>
      <w:keepNext/>
      <w:numPr>
        <w:ilvl w:val="3"/>
        <w:numId w:val="5"/>
      </w:numPr>
      <w:spacing w:before="240" w:after="120"/>
      <w:ind w:left="907" w:hanging="907"/>
      <w:outlineLvl w:val="3"/>
    </w:pPr>
    <w:rPr>
      <w:rFonts w:ascii="Arial" w:hAnsi="Arial"/>
      <w:b/>
      <w:sz w:val="22"/>
    </w:rPr>
  </w:style>
  <w:style w:type="paragraph" w:styleId="Titre5">
    <w:name w:val="heading 5"/>
    <w:basedOn w:val="Normal"/>
    <w:next w:val="Corpsdetexte"/>
    <w:link w:val="Titre5Car"/>
    <w:uiPriority w:val="9"/>
    <w:qFormat/>
    <w:rsid w:val="00257A11"/>
    <w:pPr>
      <w:keepNext/>
      <w:numPr>
        <w:ilvl w:val="4"/>
        <w:numId w:val="6"/>
      </w:numPr>
      <w:spacing w:before="240" w:after="120"/>
      <w:ind w:left="907" w:hanging="907"/>
      <w:outlineLvl w:val="4"/>
    </w:pPr>
    <w:rPr>
      <w:rFonts w:ascii="Arial" w:hAnsi="Arial"/>
      <w:b/>
    </w:rPr>
  </w:style>
  <w:style w:type="paragraph" w:styleId="Titre6">
    <w:name w:val="heading 6"/>
    <w:basedOn w:val="Normal"/>
    <w:next w:val="Corpsdetexte"/>
    <w:link w:val="Titre6Car"/>
    <w:uiPriority w:val="9"/>
    <w:qFormat/>
    <w:rsid w:val="00257A11"/>
    <w:pPr>
      <w:keepNext/>
      <w:numPr>
        <w:ilvl w:val="5"/>
        <w:numId w:val="7"/>
      </w:numPr>
      <w:spacing w:before="160" w:after="80"/>
      <w:ind w:left="2074" w:hanging="1152"/>
      <w:outlineLvl w:val="5"/>
    </w:pPr>
    <w:rPr>
      <w:rFonts w:ascii="Arial" w:hAnsi="Arial"/>
    </w:rPr>
  </w:style>
  <w:style w:type="paragraph" w:styleId="Titre7">
    <w:name w:val="heading 7"/>
    <w:basedOn w:val="Normal"/>
    <w:next w:val="Corpsdetexte"/>
    <w:link w:val="Titre7Car"/>
    <w:uiPriority w:val="9"/>
    <w:qFormat/>
    <w:rsid w:val="00257A11"/>
    <w:pPr>
      <w:keepNext/>
      <w:numPr>
        <w:ilvl w:val="6"/>
        <w:numId w:val="8"/>
      </w:numPr>
      <w:spacing w:before="160" w:after="80"/>
      <w:ind w:left="1988" w:hanging="1066"/>
      <w:outlineLvl w:val="6"/>
    </w:pPr>
    <w:rPr>
      <w:rFonts w:ascii="Arial" w:hAnsi="Arial"/>
      <w:b/>
      <w:sz w:val="18"/>
    </w:rPr>
  </w:style>
  <w:style w:type="paragraph" w:styleId="Titre8">
    <w:name w:val="heading 8"/>
    <w:basedOn w:val="Normal"/>
    <w:next w:val="Corpsdetexte"/>
    <w:link w:val="Titre8Car"/>
    <w:uiPriority w:val="9"/>
    <w:qFormat/>
    <w:rsid w:val="00257A11"/>
    <w:pPr>
      <w:keepNext/>
      <w:numPr>
        <w:ilvl w:val="7"/>
        <w:numId w:val="9"/>
      </w:numPr>
      <w:spacing w:before="160" w:after="80"/>
      <w:ind w:left="2347" w:hanging="1440"/>
      <w:outlineLvl w:val="7"/>
    </w:pPr>
    <w:rPr>
      <w:rFonts w:ascii="Arial" w:hAnsi="Arial"/>
      <w:b/>
      <w:sz w:val="18"/>
    </w:rPr>
  </w:style>
  <w:style w:type="paragraph" w:styleId="Titre9">
    <w:name w:val="heading 9"/>
    <w:basedOn w:val="Normal"/>
    <w:next w:val="Corpsdetexte"/>
    <w:link w:val="Titre9Car"/>
    <w:uiPriority w:val="9"/>
    <w:qFormat/>
    <w:rsid w:val="00257A11"/>
    <w:pPr>
      <w:keepNext/>
      <w:numPr>
        <w:ilvl w:val="8"/>
        <w:numId w:val="10"/>
      </w:numPr>
      <w:spacing w:before="160" w:after="80"/>
      <w:ind w:left="2347" w:hanging="1440"/>
      <w:outlineLvl w:val="8"/>
    </w:pPr>
    <w:rPr>
      <w:rFonts w:ascii="Arial" w:hAnsi="Arial"/>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locked/>
    <w:rsid w:val="00F01AE5"/>
    <w:rPr>
      <w:rFonts w:ascii="Arial" w:hAnsi="Arial"/>
      <w:b/>
      <w:kern w:val="28"/>
      <w:sz w:val="28"/>
      <w:lang w:val="fr-CA" w:eastAsia="fr-CA"/>
    </w:rPr>
  </w:style>
  <w:style w:type="character" w:customStyle="1" w:styleId="Titre2Car">
    <w:name w:val="Titre 2 Car"/>
    <w:link w:val="Titre2"/>
    <w:uiPriority w:val="9"/>
    <w:locked/>
    <w:rsid w:val="00F01AE5"/>
    <w:rPr>
      <w:rFonts w:ascii="Arial" w:hAnsi="Arial"/>
      <w:b/>
      <w:sz w:val="26"/>
      <w:lang w:val="fr-CA" w:eastAsia="fr-CA"/>
    </w:rPr>
  </w:style>
  <w:style w:type="character" w:customStyle="1" w:styleId="Titre3Car">
    <w:name w:val="Titre 3 Car"/>
    <w:link w:val="Titre3"/>
    <w:uiPriority w:val="9"/>
    <w:locked/>
    <w:rsid w:val="00F01AE5"/>
    <w:rPr>
      <w:rFonts w:ascii="Arial" w:hAnsi="Arial"/>
      <w:b/>
      <w:sz w:val="24"/>
      <w:lang w:val="fr-CA" w:eastAsia="fr-CA"/>
    </w:rPr>
  </w:style>
  <w:style w:type="character" w:customStyle="1" w:styleId="Titre4Car">
    <w:name w:val="Titre 4 Car"/>
    <w:link w:val="Titre4"/>
    <w:uiPriority w:val="9"/>
    <w:locked/>
    <w:rsid w:val="00F01AE5"/>
    <w:rPr>
      <w:rFonts w:ascii="Arial" w:hAnsi="Arial"/>
      <w:b/>
      <w:sz w:val="22"/>
      <w:lang w:val="fr-CA" w:eastAsia="fr-CA"/>
    </w:rPr>
  </w:style>
  <w:style w:type="character" w:customStyle="1" w:styleId="Titre5Car">
    <w:name w:val="Titre 5 Car"/>
    <w:link w:val="Titre5"/>
    <w:uiPriority w:val="9"/>
    <w:locked/>
    <w:rsid w:val="00F01AE5"/>
    <w:rPr>
      <w:rFonts w:ascii="Arial" w:hAnsi="Arial"/>
      <w:b/>
      <w:lang w:val="fr-CA" w:eastAsia="fr-CA"/>
    </w:rPr>
  </w:style>
  <w:style w:type="character" w:customStyle="1" w:styleId="Titre6Car">
    <w:name w:val="Titre 6 Car"/>
    <w:link w:val="Titre6"/>
    <w:uiPriority w:val="9"/>
    <w:locked/>
    <w:rsid w:val="00F01AE5"/>
    <w:rPr>
      <w:rFonts w:ascii="Arial" w:hAnsi="Arial"/>
      <w:lang w:val="fr-CA" w:eastAsia="fr-CA"/>
    </w:rPr>
  </w:style>
  <w:style w:type="character" w:customStyle="1" w:styleId="Titre7Car">
    <w:name w:val="Titre 7 Car"/>
    <w:link w:val="Titre7"/>
    <w:uiPriority w:val="9"/>
    <w:locked/>
    <w:rsid w:val="00F01AE5"/>
    <w:rPr>
      <w:rFonts w:ascii="Arial" w:hAnsi="Arial"/>
      <w:b/>
      <w:sz w:val="18"/>
      <w:lang w:val="fr-CA" w:eastAsia="fr-CA"/>
    </w:rPr>
  </w:style>
  <w:style w:type="character" w:customStyle="1" w:styleId="Titre8Car">
    <w:name w:val="Titre 8 Car"/>
    <w:link w:val="Titre8"/>
    <w:uiPriority w:val="9"/>
    <w:locked/>
    <w:rsid w:val="00F01AE5"/>
    <w:rPr>
      <w:rFonts w:ascii="Arial" w:hAnsi="Arial"/>
      <w:b/>
      <w:sz w:val="18"/>
      <w:lang w:val="fr-CA" w:eastAsia="fr-CA"/>
    </w:rPr>
  </w:style>
  <w:style w:type="character" w:customStyle="1" w:styleId="Titre9Car">
    <w:name w:val="Titre 9 Car"/>
    <w:link w:val="Titre9"/>
    <w:uiPriority w:val="9"/>
    <w:locked/>
    <w:rsid w:val="00F01AE5"/>
    <w:rPr>
      <w:rFonts w:ascii="Arial" w:hAnsi="Arial"/>
      <w:b/>
      <w:sz w:val="18"/>
      <w:lang w:val="fr-CA" w:eastAsia="fr-CA"/>
    </w:rPr>
  </w:style>
  <w:style w:type="paragraph" w:customStyle="1" w:styleId="Appendix">
    <w:name w:val="Appendix"/>
    <w:basedOn w:val="Normal"/>
    <w:next w:val="Corpsdetexte"/>
    <w:uiPriority w:val="99"/>
    <w:rsid w:val="00257A11"/>
    <w:pPr>
      <w:pageBreakBefore/>
      <w:spacing w:before="240" w:after="120"/>
    </w:pPr>
    <w:rPr>
      <w:rFonts w:ascii="Arial" w:hAnsi="Arial"/>
      <w:b/>
      <w:sz w:val="28"/>
    </w:rPr>
  </w:style>
  <w:style w:type="paragraph" w:styleId="Corpsdetexte">
    <w:name w:val="Body Text"/>
    <w:aliases w:val="Corps de texte Car Car"/>
    <w:basedOn w:val="Normal"/>
    <w:link w:val="CorpsdetexteCar"/>
    <w:uiPriority w:val="99"/>
    <w:semiHidden/>
    <w:rsid w:val="00257A11"/>
    <w:pPr>
      <w:spacing w:after="120"/>
      <w:ind w:left="907"/>
    </w:pPr>
  </w:style>
  <w:style w:type="character" w:customStyle="1" w:styleId="CorpsdetexteCar">
    <w:name w:val="Corps de texte Car"/>
    <w:aliases w:val="Corps de texte Car Car Car"/>
    <w:link w:val="Corpsdetexte"/>
    <w:uiPriority w:val="99"/>
    <w:semiHidden/>
    <w:locked/>
    <w:rsid w:val="00F01AE5"/>
    <w:rPr>
      <w:rFonts w:cs="Times New Roman"/>
      <w:sz w:val="20"/>
      <w:szCs w:val="20"/>
    </w:rPr>
  </w:style>
  <w:style w:type="paragraph" w:customStyle="1" w:styleId="Company">
    <w:name w:val="Company"/>
    <w:basedOn w:val="Normal"/>
    <w:uiPriority w:val="99"/>
    <w:rsid w:val="00257A11"/>
    <w:pPr>
      <w:pBdr>
        <w:bottom w:val="single" w:sz="6" w:space="1" w:color="auto"/>
      </w:pBdr>
    </w:pPr>
    <w:rPr>
      <w:b/>
      <w:sz w:val="40"/>
    </w:rPr>
  </w:style>
  <w:style w:type="paragraph" w:customStyle="1" w:styleId="Deliverable">
    <w:name w:val="Deliverable"/>
    <w:basedOn w:val="Normal"/>
    <w:uiPriority w:val="99"/>
    <w:rsid w:val="00257A11"/>
    <w:pPr>
      <w:pBdr>
        <w:top w:val="single" w:sz="18" w:space="1" w:color="auto"/>
      </w:pBdr>
      <w:spacing w:before="1000" w:after="240"/>
      <w:ind w:left="2549"/>
      <w:jc w:val="right"/>
    </w:pPr>
    <w:rPr>
      <w:b/>
      <w:sz w:val="28"/>
    </w:rPr>
  </w:style>
  <w:style w:type="paragraph" w:styleId="Pieddepage">
    <w:name w:val="footer"/>
    <w:basedOn w:val="Normal"/>
    <w:link w:val="PieddepageCar"/>
    <w:uiPriority w:val="99"/>
    <w:semiHidden/>
    <w:rsid w:val="00257A11"/>
    <w:pPr>
      <w:pBdr>
        <w:top w:val="single" w:sz="4" w:space="2" w:color="auto"/>
        <w:left w:val="single" w:sz="4" w:space="4" w:color="auto"/>
      </w:pBdr>
      <w:tabs>
        <w:tab w:val="right" w:pos="8640"/>
      </w:tabs>
      <w:spacing w:before="80"/>
    </w:pPr>
    <w:rPr>
      <w:sz w:val="18"/>
    </w:rPr>
  </w:style>
  <w:style w:type="character" w:customStyle="1" w:styleId="PieddepageCar">
    <w:name w:val="Pied de page Car"/>
    <w:link w:val="Pieddepage"/>
    <w:uiPriority w:val="99"/>
    <w:semiHidden/>
    <w:locked/>
    <w:rsid w:val="00F01AE5"/>
    <w:rPr>
      <w:rFonts w:cs="Times New Roman"/>
      <w:sz w:val="20"/>
      <w:szCs w:val="20"/>
    </w:rPr>
  </w:style>
  <w:style w:type="paragraph" w:styleId="En-tte">
    <w:name w:val="header"/>
    <w:basedOn w:val="Normal"/>
    <w:link w:val="En-tteCar"/>
    <w:uiPriority w:val="99"/>
    <w:semiHidden/>
    <w:rsid w:val="00257A11"/>
    <w:pPr>
      <w:tabs>
        <w:tab w:val="right" w:pos="8640"/>
      </w:tabs>
      <w:spacing w:before="40" w:after="40"/>
      <w:jc w:val="right"/>
    </w:pPr>
    <w:rPr>
      <w:i/>
    </w:rPr>
  </w:style>
  <w:style w:type="character" w:customStyle="1" w:styleId="En-tteCar">
    <w:name w:val="En-tête Car"/>
    <w:link w:val="En-tte"/>
    <w:uiPriority w:val="99"/>
    <w:semiHidden/>
    <w:locked/>
    <w:rsid w:val="00F01AE5"/>
    <w:rPr>
      <w:rFonts w:cs="Times New Roman"/>
      <w:sz w:val="20"/>
      <w:szCs w:val="20"/>
    </w:rPr>
  </w:style>
  <w:style w:type="character" w:styleId="Numrodepage">
    <w:name w:val="page number"/>
    <w:uiPriority w:val="99"/>
    <w:semiHidden/>
    <w:rsid w:val="00257A11"/>
    <w:rPr>
      <w:rFonts w:cs="Times New Roman"/>
    </w:rPr>
  </w:style>
  <w:style w:type="paragraph" w:customStyle="1" w:styleId="Phase">
    <w:name w:val="Phase"/>
    <w:basedOn w:val="Normal"/>
    <w:uiPriority w:val="99"/>
    <w:rsid w:val="00257A11"/>
    <w:pPr>
      <w:spacing w:before="120" w:after="120"/>
    </w:pPr>
    <w:rPr>
      <w:rFonts w:ascii="Arial" w:hAnsi="Arial"/>
      <w:i/>
      <w:sz w:val="24"/>
    </w:rPr>
  </w:style>
  <w:style w:type="paragraph" w:customStyle="1" w:styleId="Project">
    <w:name w:val="Project"/>
    <w:basedOn w:val="Normal"/>
    <w:uiPriority w:val="99"/>
    <w:rsid w:val="00257A11"/>
    <w:pPr>
      <w:spacing w:before="120" w:after="120" w:line="400" w:lineRule="exact"/>
    </w:pPr>
    <w:rPr>
      <w:rFonts w:ascii="Arial" w:hAnsi="Arial"/>
      <w:b/>
      <w:sz w:val="32"/>
    </w:rPr>
  </w:style>
  <w:style w:type="paragraph" w:customStyle="1" w:styleId="SuggestedContent">
    <w:name w:val="Suggested Content"/>
    <w:basedOn w:val="Normal"/>
    <w:next w:val="Corpsdetexte"/>
    <w:rsid w:val="00257A11"/>
    <w:pPr>
      <w:pBdr>
        <w:top w:val="single" w:sz="6" w:space="1" w:color="800000"/>
        <w:left w:val="single" w:sz="6" w:space="1" w:color="800000"/>
        <w:bottom w:val="single" w:sz="6" w:space="1" w:color="800000"/>
        <w:right w:val="single" w:sz="6" w:space="1" w:color="800000"/>
      </w:pBdr>
      <w:spacing w:before="60" w:after="60"/>
      <w:ind w:left="900"/>
    </w:pPr>
    <w:rPr>
      <w:color w:val="800000"/>
    </w:rPr>
  </w:style>
  <w:style w:type="paragraph" w:styleId="TM1">
    <w:name w:val="toc 1"/>
    <w:basedOn w:val="Normal"/>
    <w:next w:val="Normal"/>
    <w:autoRedefine/>
    <w:uiPriority w:val="39"/>
    <w:rsid w:val="00257A11"/>
    <w:pPr>
      <w:tabs>
        <w:tab w:val="left" w:pos="360"/>
        <w:tab w:val="right" w:leader="dot" w:pos="8640"/>
      </w:tabs>
      <w:spacing w:before="80" w:after="40"/>
      <w:ind w:left="360" w:right="720" w:hanging="360"/>
    </w:pPr>
    <w:rPr>
      <w:noProof/>
    </w:rPr>
  </w:style>
  <w:style w:type="paragraph" w:styleId="TM2">
    <w:name w:val="toc 2"/>
    <w:basedOn w:val="Normal"/>
    <w:next w:val="Normal"/>
    <w:autoRedefine/>
    <w:uiPriority w:val="39"/>
    <w:rsid w:val="00257A11"/>
    <w:pPr>
      <w:tabs>
        <w:tab w:val="left" w:pos="720"/>
        <w:tab w:val="right" w:leader="dot" w:pos="8640"/>
      </w:tabs>
      <w:ind w:left="720" w:right="720" w:hanging="360"/>
    </w:pPr>
    <w:rPr>
      <w:noProof/>
    </w:rPr>
  </w:style>
  <w:style w:type="paragraph" w:styleId="TM3">
    <w:name w:val="toc 3"/>
    <w:basedOn w:val="Normal"/>
    <w:next w:val="Normal"/>
    <w:autoRedefine/>
    <w:uiPriority w:val="39"/>
    <w:rsid w:val="003D0855"/>
    <w:pPr>
      <w:tabs>
        <w:tab w:val="left" w:pos="1980"/>
        <w:tab w:val="left" w:pos="6946"/>
        <w:tab w:val="right" w:leader="dot" w:pos="8640"/>
      </w:tabs>
      <w:ind w:left="1260" w:right="720" w:hanging="540"/>
    </w:pPr>
  </w:style>
  <w:style w:type="paragraph" w:styleId="TM4">
    <w:name w:val="toc 4"/>
    <w:basedOn w:val="Normal"/>
    <w:next w:val="Normal"/>
    <w:autoRedefine/>
    <w:uiPriority w:val="99"/>
    <w:semiHidden/>
    <w:rsid w:val="00257A11"/>
    <w:pPr>
      <w:tabs>
        <w:tab w:val="right" w:leader="dot" w:pos="8640"/>
      </w:tabs>
      <w:ind w:left="1980" w:right="720" w:hanging="720"/>
    </w:pPr>
    <w:rPr>
      <w:noProof/>
    </w:rPr>
  </w:style>
  <w:style w:type="paragraph" w:styleId="TM5">
    <w:name w:val="toc 5"/>
    <w:basedOn w:val="Normal"/>
    <w:next w:val="Normal"/>
    <w:autoRedefine/>
    <w:uiPriority w:val="99"/>
    <w:semiHidden/>
    <w:rsid w:val="00257A11"/>
    <w:pPr>
      <w:tabs>
        <w:tab w:val="right" w:leader="dot" w:pos="8640"/>
      </w:tabs>
      <w:ind w:left="2880" w:right="720" w:hanging="900"/>
    </w:pPr>
    <w:rPr>
      <w:noProof/>
    </w:rPr>
  </w:style>
  <w:style w:type="paragraph" w:styleId="TM6">
    <w:name w:val="toc 6"/>
    <w:basedOn w:val="TM5"/>
    <w:next w:val="Normal"/>
    <w:autoRedefine/>
    <w:uiPriority w:val="99"/>
    <w:semiHidden/>
    <w:rsid w:val="00257A11"/>
    <w:pPr>
      <w:tabs>
        <w:tab w:val="left" w:pos="2880"/>
      </w:tabs>
    </w:pPr>
  </w:style>
  <w:style w:type="paragraph" w:styleId="TM7">
    <w:name w:val="toc 7"/>
    <w:basedOn w:val="TM5"/>
    <w:next w:val="Normal"/>
    <w:autoRedefine/>
    <w:uiPriority w:val="99"/>
    <w:semiHidden/>
    <w:rsid w:val="00257A11"/>
    <w:pPr>
      <w:ind w:left="3420" w:hanging="1440"/>
    </w:pPr>
  </w:style>
  <w:style w:type="paragraph" w:styleId="TM8">
    <w:name w:val="toc 8"/>
    <w:basedOn w:val="TM5"/>
    <w:next w:val="Normal"/>
    <w:autoRedefine/>
    <w:uiPriority w:val="99"/>
    <w:semiHidden/>
    <w:rsid w:val="00257A11"/>
    <w:pPr>
      <w:ind w:left="3420" w:hanging="1440"/>
    </w:pPr>
  </w:style>
  <w:style w:type="paragraph" w:styleId="TM9">
    <w:name w:val="toc 9"/>
    <w:basedOn w:val="TM5"/>
    <w:next w:val="Normal"/>
    <w:autoRedefine/>
    <w:uiPriority w:val="99"/>
    <w:semiHidden/>
    <w:rsid w:val="00257A11"/>
    <w:pPr>
      <w:ind w:left="3420" w:hanging="1440"/>
    </w:pPr>
  </w:style>
  <w:style w:type="paragraph" w:customStyle="1" w:styleId="Topic">
    <w:name w:val="Topic"/>
    <w:basedOn w:val="Normal"/>
    <w:next w:val="Corpsdetexte"/>
    <w:uiPriority w:val="99"/>
    <w:rsid w:val="00257A11"/>
    <w:pPr>
      <w:keepNext/>
      <w:spacing w:before="240" w:after="120"/>
      <w:ind w:left="907"/>
    </w:pPr>
    <w:rPr>
      <w:rFonts w:ascii="Arial" w:hAnsi="Arial"/>
      <w:b/>
    </w:rPr>
  </w:style>
  <w:style w:type="paragraph" w:customStyle="1" w:styleId="TToc">
    <w:name w:val="TToc"/>
    <w:basedOn w:val="Normal"/>
    <w:uiPriority w:val="99"/>
    <w:rsid w:val="00257A11"/>
    <w:pPr>
      <w:pageBreakBefore/>
      <w:spacing w:after="720"/>
      <w:jc w:val="center"/>
    </w:pPr>
    <w:rPr>
      <w:b/>
      <w:sz w:val="28"/>
    </w:rPr>
  </w:style>
  <w:style w:type="paragraph" w:styleId="Notedebasdepage">
    <w:name w:val="footnote text"/>
    <w:basedOn w:val="Normal"/>
    <w:link w:val="NotedebasdepageCar"/>
    <w:uiPriority w:val="99"/>
    <w:semiHidden/>
    <w:rsid w:val="00257A11"/>
    <w:pPr>
      <w:ind w:left="360" w:hanging="360"/>
    </w:pPr>
    <w:rPr>
      <w:sz w:val="18"/>
    </w:rPr>
  </w:style>
  <w:style w:type="character" w:customStyle="1" w:styleId="NotedebasdepageCar">
    <w:name w:val="Note de bas de page Car"/>
    <w:link w:val="Notedebasdepage"/>
    <w:uiPriority w:val="99"/>
    <w:semiHidden/>
    <w:locked/>
    <w:rsid w:val="00F01AE5"/>
    <w:rPr>
      <w:rFonts w:cs="Times New Roman"/>
      <w:sz w:val="20"/>
      <w:szCs w:val="20"/>
    </w:rPr>
  </w:style>
  <w:style w:type="character" w:styleId="Appelnotedebasdep">
    <w:name w:val="footnote reference"/>
    <w:uiPriority w:val="99"/>
    <w:semiHidden/>
    <w:rsid w:val="00257A11"/>
    <w:rPr>
      <w:rFonts w:cs="Times New Roman"/>
      <w:vertAlign w:val="superscript"/>
    </w:rPr>
  </w:style>
  <w:style w:type="paragraph" w:customStyle="1" w:styleId="BlockTitle">
    <w:name w:val="BlockTitle"/>
    <w:basedOn w:val="Normal"/>
    <w:uiPriority w:val="99"/>
    <w:rsid w:val="00257A11"/>
    <w:pPr>
      <w:keepNext/>
      <w:pBdr>
        <w:bottom w:val="single" w:sz="4" w:space="1" w:color="auto"/>
      </w:pBdr>
      <w:spacing w:before="400" w:after="120" w:line="400" w:lineRule="exact"/>
    </w:pPr>
    <w:rPr>
      <w:rFonts w:ascii="Arial" w:hAnsi="Arial"/>
      <w:b/>
      <w:sz w:val="28"/>
    </w:rPr>
  </w:style>
  <w:style w:type="paragraph" w:customStyle="1" w:styleId="TInformationPage">
    <w:name w:val="TInformationPage"/>
    <w:basedOn w:val="Normal"/>
    <w:uiPriority w:val="99"/>
    <w:rsid w:val="00257A11"/>
    <w:pPr>
      <w:keepNext/>
      <w:spacing w:before="480" w:after="240"/>
      <w:jc w:val="center"/>
    </w:pPr>
    <w:rPr>
      <w:b/>
      <w:sz w:val="28"/>
    </w:rPr>
  </w:style>
  <w:style w:type="paragraph" w:customStyle="1" w:styleId="Graphic">
    <w:name w:val="Graphic"/>
    <w:basedOn w:val="Normal"/>
    <w:next w:val="Normal"/>
    <w:uiPriority w:val="99"/>
    <w:rsid w:val="00257A11"/>
    <w:pPr>
      <w:keepNext/>
      <w:spacing w:before="360"/>
      <w:ind w:left="2160"/>
    </w:pPr>
    <w:rPr>
      <w:sz w:val="22"/>
      <w:lang w:val="en-US"/>
    </w:rPr>
  </w:style>
  <w:style w:type="paragraph" w:customStyle="1" w:styleId="Header1">
    <w:name w:val="Header1"/>
    <w:basedOn w:val="En-tte"/>
    <w:uiPriority w:val="99"/>
    <w:rsid w:val="00257A11"/>
    <w:pPr>
      <w:jc w:val="left"/>
    </w:pPr>
  </w:style>
  <w:style w:type="paragraph" w:customStyle="1" w:styleId="GraphicCaption">
    <w:name w:val="GraphicCaption"/>
    <w:basedOn w:val="Normal"/>
    <w:next w:val="Normal"/>
    <w:uiPriority w:val="99"/>
    <w:rsid w:val="00257A11"/>
    <w:pPr>
      <w:spacing w:before="240" w:after="240"/>
      <w:ind w:left="2160" w:right="2160"/>
    </w:pPr>
    <w:rPr>
      <w:rFonts w:ascii="Arial" w:hAnsi="Arial"/>
      <w:b/>
      <w:i/>
      <w:sz w:val="18"/>
      <w:lang w:val="en-US"/>
    </w:rPr>
  </w:style>
  <w:style w:type="paragraph" w:customStyle="1" w:styleId="GraphicCaptionW">
    <w:name w:val="GraphicCaptionW"/>
    <w:basedOn w:val="GraphicCaption"/>
    <w:uiPriority w:val="99"/>
    <w:rsid w:val="00257A11"/>
    <w:pPr>
      <w:ind w:left="0"/>
    </w:pPr>
  </w:style>
  <w:style w:type="paragraph" w:customStyle="1" w:styleId="GraphicW">
    <w:name w:val="GraphicW"/>
    <w:basedOn w:val="Graphic"/>
    <w:uiPriority w:val="99"/>
    <w:rsid w:val="00257A11"/>
    <w:pPr>
      <w:ind w:left="0"/>
      <w:jc w:val="right"/>
    </w:pPr>
    <w:rPr>
      <w:rFonts w:ascii="Arial" w:hAnsi="Arial"/>
      <w:b/>
      <w:sz w:val="18"/>
    </w:rPr>
  </w:style>
  <w:style w:type="character" w:styleId="Lienhypertexte">
    <w:name w:val="Hyperlink"/>
    <w:uiPriority w:val="99"/>
    <w:rsid w:val="000662F4"/>
    <w:rPr>
      <w:rFonts w:cs="Times New Roman"/>
      <w:color w:val="0000FF"/>
      <w:u w:val="single"/>
    </w:rPr>
  </w:style>
  <w:style w:type="table" w:styleId="Grilledutableau">
    <w:name w:val="Table Grid"/>
    <w:basedOn w:val="TableauNormal"/>
    <w:uiPriority w:val="99"/>
    <w:rsid w:val="00114A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bullet">
    <w:name w:val="Blockbullet"/>
    <w:basedOn w:val="Normal"/>
    <w:uiPriority w:val="99"/>
    <w:rsid w:val="005E73CD"/>
    <w:pPr>
      <w:numPr>
        <w:numId w:val="11"/>
      </w:numPr>
      <w:spacing w:before="60"/>
      <w:ind w:left="1260" w:hanging="360"/>
    </w:pPr>
    <w:rPr>
      <w:lang w:eastAsia="en-US"/>
    </w:rPr>
  </w:style>
  <w:style w:type="paragraph" w:customStyle="1" w:styleId="Blocktext">
    <w:name w:val="Blocktext"/>
    <w:basedOn w:val="Normal"/>
    <w:uiPriority w:val="99"/>
    <w:rsid w:val="005E73CD"/>
    <w:pPr>
      <w:spacing w:before="160"/>
      <w:ind w:left="900"/>
    </w:pPr>
    <w:rPr>
      <w:lang w:eastAsia="en-US"/>
    </w:rPr>
  </w:style>
  <w:style w:type="paragraph" w:customStyle="1" w:styleId="HeadingBold">
    <w:name w:val="Heading Bold"/>
    <w:uiPriority w:val="99"/>
    <w:rsid w:val="005E73CD"/>
    <w:pPr>
      <w:keepNext/>
      <w:suppressLineNumbers/>
      <w:spacing w:before="240"/>
      <w:ind w:left="900"/>
    </w:pPr>
    <w:rPr>
      <w:b/>
      <w:lang w:val="fr-CA"/>
    </w:rPr>
  </w:style>
  <w:style w:type="paragraph" w:customStyle="1" w:styleId="Blockbullet2">
    <w:name w:val="Blockbullet2"/>
    <w:basedOn w:val="Normal"/>
    <w:uiPriority w:val="99"/>
    <w:rsid w:val="005E73CD"/>
    <w:pPr>
      <w:numPr>
        <w:numId w:val="12"/>
      </w:numPr>
      <w:spacing w:before="60"/>
      <w:ind w:left="1620" w:hanging="360"/>
    </w:pPr>
    <w:rPr>
      <w:lang w:eastAsia="en-US"/>
    </w:rPr>
  </w:style>
  <w:style w:type="paragraph" w:customStyle="1" w:styleId="Table-Normal">
    <w:name w:val="Table-Normal"/>
    <w:basedOn w:val="Normal"/>
    <w:uiPriority w:val="99"/>
    <w:rsid w:val="007D4093"/>
    <w:pPr>
      <w:suppressAutoHyphens/>
      <w:autoSpaceDE w:val="0"/>
      <w:autoSpaceDN w:val="0"/>
      <w:spacing w:before="20" w:after="20" w:line="200" w:lineRule="exact"/>
      <w:ind w:right="28"/>
    </w:pPr>
    <w:rPr>
      <w:rFonts w:ascii="Arial" w:hAnsi="Arial" w:cs="Arial"/>
      <w:sz w:val="16"/>
      <w:szCs w:val="16"/>
      <w:lang w:eastAsia="en-US"/>
    </w:rPr>
  </w:style>
  <w:style w:type="paragraph" w:customStyle="1" w:styleId="Table-Title">
    <w:name w:val="Table-Title"/>
    <w:basedOn w:val="Normal"/>
    <w:uiPriority w:val="99"/>
    <w:rsid w:val="007D4093"/>
    <w:pPr>
      <w:suppressAutoHyphens/>
      <w:autoSpaceDE w:val="0"/>
      <w:autoSpaceDN w:val="0"/>
      <w:spacing w:after="20" w:line="200" w:lineRule="exact"/>
    </w:pPr>
    <w:rPr>
      <w:rFonts w:ascii="Arial" w:hAnsi="Arial" w:cs="Arial"/>
      <w:b/>
      <w:bCs/>
      <w:sz w:val="16"/>
      <w:szCs w:val="16"/>
      <w:lang w:eastAsia="en-US"/>
    </w:rPr>
  </w:style>
  <w:style w:type="paragraph" w:styleId="Textedebulles">
    <w:name w:val="Balloon Text"/>
    <w:basedOn w:val="Normal"/>
    <w:link w:val="TextedebullesCar"/>
    <w:uiPriority w:val="99"/>
    <w:semiHidden/>
    <w:rsid w:val="00A927E0"/>
    <w:rPr>
      <w:rFonts w:ascii="Tahoma" w:hAnsi="Tahoma" w:cs="Tahoma"/>
      <w:sz w:val="16"/>
      <w:szCs w:val="16"/>
    </w:rPr>
  </w:style>
  <w:style w:type="character" w:customStyle="1" w:styleId="TextedebullesCar">
    <w:name w:val="Texte de bulles Car"/>
    <w:link w:val="Textedebulles"/>
    <w:uiPriority w:val="99"/>
    <w:semiHidden/>
    <w:locked/>
    <w:rsid w:val="00A927E0"/>
    <w:rPr>
      <w:rFonts w:ascii="Tahoma" w:hAnsi="Tahoma" w:cs="Tahoma"/>
      <w:sz w:val="16"/>
      <w:szCs w:val="16"/>
      <w:lang w:val="fr-CA" w:eastAsia="fr-CA"/>
    </w:rPr>
  </w:style>
  <w:style w:type="paragraph" w:customStyle="1" w:styleId="TableHeading">
    <w:name w:val="Table Heading"/>
    <w:basedOn w:val="Normal"/>
    <w:uiPriority w:val="99"/>
    <w:rsid w:val="006A4B29"/>
    <w:pPr>
      <w:keepNext/>
      <w:spacing w:after="60"/>
    </w:pPr>
    <w:rPr>
      <w:rFonts w:ascii="Arial" w:hAnsi="Arial"/>
      <w:b/>
      <w:i/>
      <w:smallCaps/>
      <w:sz w:val="16"/>
      <w:lang w:val="en-AU"/>
    </w:rPr>
  </w:style>
  <w:style w:type="paragraph" w:customStyle="1" w:styleId="InformationPage">
    <w:name w:val="InformationPage"/>
    <w:basedOn w:val="Normal"/>
    <w:uiPriority w:val="99"/>
    <w:rsid w:val="006A4B29"/>
    <w:pPr>
      <w:spacing w:before="120" w:after="120"/>
    </w:pPr>
  </w:style>
  <w:style w:type="paragraph" w:customStyle="1" w:styleId="Rubriques">
    <w:name w:val="Rubriques"/>
    <w:basedOn w:val="Normal"/>
    <w:uiPriority w:val="99"/>
    <w:rsid w:val="006A4B29"/>
    <w:pPr>
      <w:keepNext/>
      <w:spacing w:before="120" w:after="120"/>
      <w:ind w:left="540"/>
    </w:pPr>
    <w:rPr>
      <w:b/>
    </w:rPr>
  </w:style>
  <w:style w:type="paragraph" w:customStyle="1" w:styleId="ListParagraph1">
    <w:name w:val="List Paragraph1"/>
    <w:basedOn w:val="Normal"/>
    <w:rsid w:val="00776AAC"/>
    <w:pPr>
      <w:ind w:left="720"/>
      <w:contextualSpacing/>
    </w:pPr>
    <w:rPr>
      <w:rFonts w:eastAsia="Calibri"/>
    </w:rPr>
  </w:style>
  <w:style w:type="character" w:customStyle="1" w:styleId="BodyTextChar">
    <w:name w:val="Body Text Char"/>
    <w:aliases w:val="Corps de texte Car Car Char"/>
    <w:semiHidden/>
    <w:locked/>
    <w:rsid w:val="00776AAC"/>
    <w:rPr>
      <w:sz w:val="20"/>
    </w:rPr>
  </w:style>
  <w:style w:type="paragraph" w:styleId="Paragraphedeliste">
    <w:name w:val="List Paragraph"/>
    <w:basedOn w:val="Normal"/>
    <w:uiPriority w:val="34"/>
    <w:qFormat/>
    <w:rsid w:val="00614275"/>
    <w:pPr>
      <w:ind w:left="720"/>
      <w:contextualSpacing/>
    </w:pPr>
  </w:style>
  <w:style w:type="paragraph" w:styleId="En-ttedetabledesmatires">
    <w:name w:val="TOC Heading"/>
    <w:basedOn w:val="Titre1"/>
    <w:next w:val="Normal"/>
    <w:uiPriority w:val="39"/>
    <w:semiHidden/>
    <w:unhideWhenUsed/>
    <w:qFormat/>
    <w:rsid w:val="003B00C5"/>
    <w:pPr>
      <w:keepNext/>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en-US"/>
    </w:rPr>
  </w:style>
  <w:style w:type="character" w:styleId="Marquedecommentaire">
    <w:name w:val="annotation reference"/>
    <w:basedOn w:val="Policepardfaut"/>
    <w:uiPriority w:val="99"/>
    <w:semiHidden/>
    <w:unhideWhenUsed/>
    <w:locked/>
    <w:rsid w:val="008F6D34"/>
    <w:rPr>
      <w:sz w:val="16"/>
      <w:szCs w:val="16"/>
    </w:rPr>
  </w:style>
  <w:style w:type="paragraph" w:styleId="Commentaire">
    <w:name w:val="annotation text"/>
    <w:basedOn w:val="Normal"/>
    <w:link w:val="CommentaireCar"/>
    <w:uiPriority w:val="99"/>
    <w:semiHidden/>
    <w:unhideWhenUsed/>
    <w:locked/>
    <w:rsid w:val="008F6D34"/>
  </w:style>
  <w:style w:type="character" w:customStyle="1" w:styleId="CommentaireCar">
    <w:name w:val="Commentaire Car"/>
    <w:basedOn w:val="Policepardfaut"/>
    <w:link w:val="Commentaire"/>
    <w:uiPriority w:val="99"/>
    <w:semiHidden/>
    <w:rsid w:val="008F6D34"/>
    <w:rPr>
      <w:lang w:val="fr-CA" w:eastAsia="fr-CA"/>
    </w:rPr>
  </w:style>
  <w:style w:type="paragraph" w:styleId="Objetducommentaire">
    <w:name w:val="annotation subject"/>
    <w:basedOn w:val="Commentaire"/>
    <w:next w:val="Commentaire"/>
    <w:link w:val="ObjetducommentaireCar"/>
    <w:uiPriority w:val="99"/>
    <w:semiHidden/>
    <w:unhideWhenUsed/>
    <w:locked/>
    <w:rsid w:val="008F6D34"/>
    <w:rPr>
      <w:b/>
      <w:bCs/>
    </w:rPr>
  </w:style>
  <w:style w:type="character" w:customStyle="1" w:styleId="ObjetducommentaireCar">
    <w:name w:val="Objet du commentaire Car"/>
    <w:basedOn w:val="CommentaireCar"/>
    <w:link w:val="Objetducommentaire"/>
    <w:uiPriority w:val="99"/>
    <w:semiHidden/>
    <w:rsid w:val="008F6D34"/>
    <w:rPr>
      <w:b/>
      <w:bCs/>
      <w:lang w:val="fr-CA" w:eastAsia="fr-CA"/>
    </w:rPr>
  </w:style>
  <w:style w:type="paragraph" w:styleId="Lgende">
    <w:name w:val="caption"/>
    <w:basedOn w:val="Normal"/>
    <w:next w:val="Normal"/>
    <w:unhideWhenUsed/>
    <w:qFormat/>
    <w:rsid w:val="006C6429"/>
    <w:pPr>
      <w:spacing w:after="200"/>
    </w:pPr>
    <w:rPr>
      <w:b/>
      <w:bCs/>
      <w:color w:val="4F81BD" w:themeColor="accent1"/>
      <w:sz w:val="18"/>
      <w:szCs w:val="18"/>
    </w:rPr>
  </w:style>
  <w:style w:type="paragraph" w:styleId="Tabledesillustrations">
    <w:name w:val="table of figures"/>
    <w:basedOn w:val="Normal"/>
    <w:next w:val="Normal"/>
    <w:uiPriority w:val="99"/>
    <w:unhideWhenUsed/>
    <w:locked/>
    <w:rsid w:val="009712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57A11"/>
    <w:rPr>
      <w:lang w:val="fr-CA" w:eastAsia="fr-CA"/>
    </w:rPr>
  </w:style>
  <w:style w:type="paragraph" w:styleId="Titre1">
    <w:name w:val="heading 1"/>
    <w:basedOn w:val="Normal"/>
    <w:next w:val="Corpsdetexte"/>
    <w:link w:val="Titre1Car"/>
    <w:uiPriority w:val="9"/>
    <w:qFormat/>
    <w:rsid w:val="00257A11"/>
    <w:pPr>
      <w:pageBreakBefore/>
      <w:numPr>
        <w:numId w:val="2"/>
      </w:numPr>
      <w:spacing w:before="240" w:after="120"/>
      <w:outlineLvl w:val="0"/>
    </w:pPr>
    <w:rPr>
      <w:rFonts w:ascii="Arial" w:hAnsi="Arial"/>
      <w:b/>
      <w:kern w:val="28"/>
      <w:sz w:val="28"/>
    </w:rPr>
  </w:style>
  <w:style w:type="paragraph" w:styleId="Titre2">
    <w:name w:val="heading 2"/>
    <w:basedOn w:val="Normal"/>
    <w:next w:val="Corpsdetexte"/>
    <w:link w:val="Titre2Car"/>
    <w:uiPriority w:val="9"/>
    <w:qFormat/>
    <w:rsid w:val="00257A11"/>
    <w:pPr>
      <w:keepNext/>
      <w:numPr>
        <w:ilvl w:val="1"/>
        <w:numId w:val="3"/>
      </w:numPr>
      <w:spacing w:before="240" w:after="120"/>
      <w:outlineLvl w:val="1"/>
    </w:pPr>
    <w:rPr>
      <w:rFonts w:ascii="Arial" w:hAnsi="Arial"/>
      <w:b/>
      <w:sz w:val="26"/>
    </w:rPr>
  </w:style>
  <w:style w:type="paragraph" w:styleId="Titre3">
    <w:name w:val="heading 3"/>
    <w:basedOn w:val="Normal"/>
    <w:next w:val="Corpsdetexte"/>
    <w:link w:val="Titre3Car"/>
    <w:uiPriority w:val="9"/>
    <w:qFormat/>
    <w:rsid w:val="00257A11"/>
    <w:pPr>
      <w:keepNext/>
      <w:numPr>
        <w:ilvl w:val="2"/>
        <w:numId w:val="4"/>
      </w:numPr>
      <w:spacing w:before="240" w:after="120"/>
      <w:outlineLvl w:val="2"/>
    </w:pPr>
    <w:rPr>
      <w:rFonts w:ascii="Arial" w:hAnsi="Arial"/>
      <w:b/>
      <w:sz w:val="24"/>
    </w:rPr>
  </w:style>
  <w:style w:type="paragraph" w:styleId="Titre4">
    <w:name w:val="heading 4"/>
    <w:basedOn w:val="Normal"/>
    <w:next w:val="Corpsdetexte"/>
    <w:link w:val="Titre4Car"/>
    <w:uiPriority w:val="9"/>
    <w:qFormat/>
    <w:rsid w:val="00257A11"/>
    <w:pPr>
      <w:keepNext/>
      <w:numPr>
        <w:ilvl w:val="3"/>
        <w:numId w:val="5"/>
      </w:numPr>
      <w:spacing w:before="240" w:after="120"/>
      <w:ind w:left="907" w:hanging="907"/>
      <w:outlineLvl w:val="3"/>
    </w:pPr>
    <w:rPr>
      <w:rFonts w:ascii="Arial" w:hAnsi="Arial"/>
      <w:b/>
      <w:sz w:val="22"/>
    </w:rPr>
  </w:style>
  <w:style w:type="paragraph" w:styleId="Titre5">
    <w:name w:val="heading 5"/>
    <w:basedOn w:val="Normal"/>
    <w:next w:val="Corpsdetexte"/>
    <w:link w:val="Titre5Car"/>
    <w:uiPriority w:val="9"/>
    <w:qFormat/>
    <w:rsid w:val="00257A11"/>
    <w:pPr>
      <w:keepNext/>
      <w:numPr>
        <w:ilvl w:val="4"/>
        <w:numId w:val="6"/>
      </w:numPr>
      <w:spacing w:before="240" w:after="120"/>
      <w:ind w:left="907" w:hanging="907"/>
      <w:outlineLvl w:val="4"/>
    </w:pPr>
    <w:rPr>
      <w:rFonts w:ascii="Arial" w:hAnsi="Arial"/>
      <w:b/>
    </w:rPr>
  </w:style>
  <w:style w:type="paragraph" w:styleId="Titre6">
    <w:name w:val="heading 6"/>
    <w:basedOn w:val="Normal"/>
    <w:next w:val="Corpsdetexte"/>
    <w:link w:val="Titre6Car"/>
    <w:uiPriority w:val="9"/>
    <w:qFormat/>
    <w:rsid w:val="00257A11"/>
    <w:pPr>
      <w:keepNext/>
      <w:numPr>
        <w:ilvl w:val="5"/>
        <w:numId w:val="7"/>
      </w:numPr>
      <w:spacing w:before="160" w:after="80"/>
      <w:ind w:left="2074" w:hanging="1152"/>
      <w:outlineLvl w:val="5"/>
    </w:pPr>
    <w:rPr>
      <w:rFonts w:ascii="Arial" w:hAnsi="Arial"/>
    </w:rPr>
  </w:style>
  <w:style w:type="paragraph" w:styleId="Titre7">
    <w:name w:val="heading 7"/>
    <w:basedOn w:val="Normal"/>
    <w:next w:val="Corpsdetexte"/>
    <w:link w:val="Titre7Car"/>
    <w:uiPriority w:val="9"/>
    <w:qFormat/>
    <w:rsid w:val="00257A11"/>
    <w:pPr>
      <w:keepNext/>
      <w:numPr>
        <w:ilvl w:val="6"/>
        <w:numId w:val="8"/>
      </w:numPr>
      <w:spacing w:before="160" w:after="80"/>
      <w:ind w:left="1988" w:hanging="1066"/>
      <w:outlineLvl w:val="6"/>
    </w:pPr>
    <w:rPr>
      <w:rFonts w:ascii="Arial" w:hAnsi="Arial"/>
      <w:b/>
      <w:sz w:val="18"/>
    </w:rPr>
  </w:style>
  <w:style w:type="paragraph" w:styleId="Titre8">
    <w:name w:val="heading 8"/>
    <w:basedOn w:val="Normal"/>
    <w:next w:val="Corpsdetexte"/>
    <w:link w:val="Titre8Car"/>
    <w:uiPriority w:val="9"/>
    <w:qFormat/>
    <w:rsid w:val="00257A11"/>
    <w:pPr>
      <w:keepNext/>
      <w:numPr>
        <w:ilvl w:val="7"/>
        <w:numId w:val="9"/>
      </w:numPr>
      <w:spacing w:before="160" w:after="80"/>
      <w:ind w:left="2347" w:hanging="1440"/>
      <w:outlineLvl w:val="7"/>
    </w:pPr>
    <w:rPr>
      <w:rFonts w:ascii="Arial" w:hAnsi="Arial"/>
      <w:b/>
      <w:sz w:val="18"/>
    </w:rPr>
  </w:style>
  <w:style w:type="paragraph" w:styleId="Titre9">
    <w:name w:val="heading 9"/>
    <w:basedOn w:val="Normal"/>
    <w:next w:val="Corpsdetexte"/>
    <w:link w:val="Titre9Car"/>
    <w:uiPriority w:val="9"/>
    <w:qFormat/>
    <w:rsid w:val="00257A11"/>
    <w:pPr>
      <w:keepNext/>
      <w:numPr>
        <w:ilvl w:val="8"/>
        <w:numId w:val="10"/>
      </w:numPr>
      <w:spacing w:before="160" w:after="80"/>
      <w:ind w:left="2347" w:hanging="1440"/>
      <w:outlineLvl w:val="8"/>
    </w:pPr>
    <w:rPr>
      <w:rFonts w:ascii="Arial" w:hAnsi="Arial"/>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locked/>
    <w:rsid w:val="00F01AE5"/>
    <w:rPr>
      <w:rFonts w:ascii="Arial" w:hAnsi="Arial"/>
      <w:b/>
      <w:kern w:val="28"/>
      <w:sz w:val="28"/>
      <w:lang w:val="fr-CA" w:eastAsia="fr-CA"/>
    </w:rPr>
  </w:style>
  <w:style w:type="character" w:customStyle="1" w:styleId="Titre2Car">
    <w:name w:val="Titre 2 Car"/>
    <w:link w:val="Titre2"/>
    <w:uiPriority w:val="9"/>
    <w:locked/>
    <w:rsid w:val="00F01AE5"/>
    <w:rPr>
      <w:rFonts w:ascii="Arial" w:hAnsi="Arial"/>
      <w:b/>
      <w:sz w:val="26"/>
      <w:lang w:val="fr-CA" w:eastAsia="fr-CA"/>
    </w:rPr>
  </w:style>
  <w:style w:type="character" w:customStyle="1" w:styleId="Titre3Car">
    <w:name w:val="Titre 3 Car"/>
    <w:link w:val="Titre3"/>
    <w:uiPriority w:val="9"/>
    <w:locked/>
    <w:rsid w:val="00F01AE5"/>
    <w:rPr>
      <w:rFonts w:ascii="Arial" w:hAnsi="Arial"/>
      <w:b/>
      <w:sz w:val="24"/>
      <w:lang w:val="fr-CA" w:eastAsia="fr-CA"/>
    </w:rPr>
  </w:style>
  <w:style w:type="character" w:customStyle="1" w:styleId="Titre4Car">
    <w:name w:val="Titre 4 Car"/>
    <w:link w:val="Titre4"/>
    <w:uiPriority w:val="9"/>
    <w:locked/>
    <w:rsid w:val="00F01AE5"/>
    <w:rPr>
      <w:rFonts w:ascii="Arial" w:hAnsi="Arial"/>
      <w:b/>
      <w:sz w:val="22"/>
      <w:lang w:val="fr-CA" w:eastAsia="fr-CA"/>
    </w:rPr>
  </w:style>
  <w:style w:type="character" w:customStyle="1" w:styleId="Titre5Car">
    <w:name w:val="Titre 5 Car"/>
    <w:link w:val="Titre5"/>
    <w:uiPriority w:val="9"/>
    <w:locked/>
    <w:rsid w:val="00F01AE5"/>
    <w:rPr>
      <w:rFonts w:ascii="Arial" w:hAnsi="Arial"/>
      <w:b/>
      <w:lang w:val="fr-CA" w:eastAsia="fr-CA"/>
    </w:rPr>
  </w:style>
  <w:style w:type="character" w:customStyle="1" w:styleId="Titre6Car">
    <w:name w:val="Titre 6 Car"/>
    <w:link w:val="Titre6"/>
    <w:uiPriority w:val="9"/>
    <w:locked/>
    <w:rsid w:val="00F01AE5"/>
    <w:rPr>
      <w:rFonts w:ascii="Arial" w:hAnsi="Arial"/>
      <w:lang w:val="fr-CA" w:eastAsia="fr-CA"/>
    </w:rPr>
  </w:style>
  <w:style w:type="character" w:customStyle="1" w:styleId="Titre7Car">
    <w:name w:val="Titre 7 Car"/>
    <w:link w:val="Titre7"/>
    <w:uiPriority w:val="9"/>
    <w:locked/>
    <w:rsid w:val="00F01AE5"/>
    <w:rPr>
      <w:rFonts w:ascii="Arial" w:hAnsi="Arial"/>
      <w:b/>
      <w:sz w:val="18"/>
      <w:lang w:val="fr-CA" w:eastAsia="fr-CA"/>
    </w:rPr>
  </w:style>
  <w:style w:type="character" w:customStyle="1" w:styleId="Titre8Car">
    <w:name w:val="Titre 8 Car"/>
    <w:link w:val="Titre8"/>
    <w:uiPriority w:val="9"/>
    <w:locked/>
    <w:rsid w:val="00F01AE5"/>
    <w:rPr>
      <w:rFonts w:ascii="Arial" w:hAnsi="Arial"/>
      <w:b/>
      <w:sz w:val="18"/>
      <w:lang w:val="fr-CA" w:eastAsia="fr-CA"/>
    </w:rPr>
  </w:style>
  <w:style w:type="character" w:customStyle="1" w:styleId="Titre9Car">
    <w:name w:val="Titre 9 Car"/>
    <w:link w:val="Titre9"/>
    <w:uiPriority w:val="9"/>
    <w:locked/>
    <w:rsid w:val="00F01AE5"/>
    <w:rPr>
      <w:rFonts w:ascii="Arial" w:hAnsi="Arial"/>
      <w:b/>
      <w:sz w:val="18"/>
      <w:lang w:val="fr-CA" w:eastAsia="fr-CA"/>
    </w:rPr>
  </w:style>
  <w:style w:type="paragraph" w:customStyle="1" w:styleId="Appendix">
    <w:name w:val="Appendix"/>
    <w:basedOn w:val="Normal"/>
    <w:next w:val="Corpsdetexte"/>
    <w:uiPriority w:val="99"/>
    <w:rsid w:val="00257A11"/>
    <w:pPr>
      <w:pageBreakBefore/>
      <w:spacing w:before="240" w:after="120"/>
    </w:pPr>
    <w:rPr>
      <w:rFonts w:ascii="Arial" w:hAnsi="Arial"/>
      <w:b/>
      <w:sz w:val="28"/>
    </w:rPr>
  </w:style>
  <w:style w:type="paragraph" w:styleId="Corpsdetexte">
    <w:name w:val="Body Text"/>
    <w:aliases w:val="Corps de texte Car Car"/>
    <w:basedOn w:val="Normal"/>
    <w:link w:val="CorpsdetexteCar"/>
    <w:uiPriority w:val="99"/>
    <w:semiHidden/>
    <w:rsid w:val="00257A11"/>
    <w:pPr>
      <w:spacing w:after="120"/>
      <w:ind w:left="907"/>
    </w:pPr>
  </w:style>
  <w:style w:type="character" w:customStyle="1" w:styleId="CorpsdetexteCar">
    <w:name w:val="Corps de texte Car"/>
    <w:aliases w:val="Corps de texte Car Car Car"/>
    <w:link w:val="Corpsdetexte"/>
    <w:uiPriority w:val="99"/>
    <w:semiHidden/>
    <w:locked/>
    <w:rsid w:val="00F01AE5"/>
    <w:rPr>
      <w:rFonts w:cs="Times New Roman"/>
      <w:sz w:val="20"/>
      <w:szCs w:val="20"/>
    </w:rPr>
  </w:style>
  <w:style w:type="paragraph" w:customStyle="1" w:styleId="Company">
    <w:name w:val="Company"/>
    <w:basedOn w:val="Normal"/>
    <w:uiPriority w:val="99"/>
    <w:rsid w:val="00257A11"/>
    <w:pPr>
      <w:pBdr>
        <w:bottom w:val="single" w:sz="6" w:space="1" w:color="auto"/>
      </w:pBdr>
    </w:pPr>
    <w:rPr>
      <w:b/>
      <w:sz w:val="40"/>
    </w:rPr>
  </w:style>
  <w:style w:type="paragraph" w:customStyle="1" w:styleId="Deliverable">
    <w:name w:val="Deliverable"/>
    <w:basedOn w:val="Normal"/>
    <w:uiPriority w:val="99"/>
    <w:rsid w:val="00257A11"/>
    <w:pPr>
      <w:pBdr>
        <w:top w:val="single" w:sz="18" w:space="1" w:color="auto"/>
      </w:pBdr>
      <w:spacing w:before="1000" w:after="240"/>
      <w:ind w:left="2549"/>
      <w:jc w:val="right"/>
    </w:pPr>
    <w:rPr>
      <w:b/>
      <w:sz w:val="28"/>
    </w:rPr>
  </w:style>
  <w:style w:type="paragraph" w:styleId="Pieddepage">
    <w:name w:val="footer"/>
    <w:basedOn w:val="Normal"/>
    <w:link w:val="PieddepageCar"/>
    <w:uiPriority w:val="99"/>
    <w:semiHidden/>
    <w:rsid w:val="00257A11"/>
    <w:pPr>
      <w:pBdr>
        <w:top w:val="single" w:sz="4" w:space="2" w:color="auto"/>
        <w:left w:val="single" w:sz="4" w:space="4" w:color="auto"/>
      </w:pBdr>
      <w:tabs>
        <w:tab w:val="right" w:pos="8640"/>
      </w:tabs>
      <w:spacing w:before="80"/>
    </w:pPr>
    <w:rPr>
      <w:sz w:val="18"/>
    </w:rPr>
  </w:style>
  <w:style w:type="character" w:customStyle="1" w:styleId="PieddepageCar">
    <w:name w:val="Pied de page Car"/>
    <w:link w:val="Pieddepage"/>
    <w:uiPriority w:val="99"/>
    <w:semiHidden/>
    <w:locked/>
    <w:rsid w:val="00F01AE5"/>
    <w:rPr>
      <w:rFonts w:cs="Times New Roman"/>
      <w:sz w:val="20"/>
      <w:szCs w:val="20"/>
    </w:rPr>
  </w:style>
  <w:style w:type="paragraph" w:styleId="En-tte">
    <w:name w:val="header"/>
    <w:basedOn w:val="Normal"/>
    <w:link w:val="En-tteCar"/>
    <w:uiPriority w:val="99"/>
    <w:semiHidden/>
    <w:rsid w:val="00257A11"/>
    <w:pPr>
      <w:tabs>
        <w:tab w:val="right" w:pos="8640"/>
      </w:tabs>
      <w:spacing w:before="40" w:after="40"/>
      <w:jc w:val="right"/>
    </w:pPr>
    <w:rPr>
      <w:i/>
    </w:rPr>
  </w:style>
  <w:style w:type="character" w:customStyle="1" w:styleId="En-tteCar">
    <w:name w:val="En-tête Car"/>
    <w:link w:val="En-tte"/>
    <w:uiPriority w:val="99"/>
    <w:semiHidden/>
    <w:locked/>
    <w:rsid w:val="00F01AE5"/>
    <w:rPr>
      <w:rFonts w:cs="Times New Roman"/>
      <w:sz w:val="20"/>
      <w:szCs w:val="20"/>
    </w:rPr>
  </w:style>
  <w:style w:type="character" w:styleId="Numrodepage">
    <w:name w:val="page number"/>
    <w:uiPriority w:val="99"/>
    <w:semiHidden/>
    <w:rsid w:val="00257A11"/>
    <w:rPr>
      <w:rFonts w:cs="Times New Roman"/>
    </w:rPr>
  </w:style>
  <w:style w:type="paragraph" w:customStyle="1" w:styleId="Phase">
    <w:name w:val="Phase"/>
    <w:basedOn w:val="Normal"/>
    <w:uiPriority w:val="99"/>
    <w:rsid w:val="00257A11"/>
    <w:pPr>
      <w:spacing w:before="120" w:after="120"/>
    </w:pPr>
    <w:rPr>
      <w:rFonts w:ascii="Arial" w:hAnsi="Arial"/>
      <w:i/>
      <w:sz w:val="24"/>
    </w:rPr>
  </w:style>
  <w:style w:type="paragraph" w:customStyle="1" w:styleId="Project">
    <w:name w:val="Project"/>
    <w:basedOn w:val="Normal"/>
    <w:uiPriority w:val="99"/>
    <w:rsid w:val="00257A11"/>
    <w:pPr>
      <w:spacing w:before="120" w:after="120" w:line="400" w:lineRule="exact"/>
    </w:pPr>
    <w:rPr>
      <w:rFonts w:ascii="Arial" w:hAnsi="Arial"/>
      <w:b/>
      <w:sz w:val="32"/>
    </w:rPr>
  </w:style>
  <w:style w:type="paragraph" w:customStyle="1" w:styleId="SuggestedContent">
    <w:name w:val="Suggested Content"/>
    <w:basedOn w:val="Normal"/>
    <w:next w:val="Corpsdetexte"/>
    <w:rsid w:val="00257A11"/>
    <w:pPr>
      <w:pBdr>
        <w:top w:val="single" w:sz="6" w:space="1" w:color="800000"/>
        <w:left w:val="single" w:sz="6" w:space="1" w:color="800000"/>
        <w:bottom w:val="single" w:sz="6" w:space="1" w:color="800000"/>
        <w:right w:val="single" w:sz="6" w:space="1" w:color="800000"/>
      </w:pBdr>
      <w:spacing w:before="60" w:after="60"/>
      <w:ind w:left="900"/>
    </w:pPr>
    <w:rPr>
      <w:color w:val="800000"/>
    </w:rPr>
  </w:style>
  <w:style w:type="paragraph" w:styleId="TM1">
    <w:name w:val="toc 1"/>
    <w:basedOn w:val="Normal"/>
    <w:next w:val="Normal"/>
    <w:autoRedefine/>
    <w:uiPriority w:val="39"/>
    <w:rsid w:val="00257A11"/>
    <w:pPr>
      <w:tabs>
        <w:tab w:val="left" w:pos="360"/>
        <w:tab w:val="right" w:leader="dot" w:pos="8640"/>
      </w:tabs>
      <w:spacing w:before="80" w:after="40"/>
      <w:ind w:left="360" w:right="720" w:hanging="360"/>
    </w:pPr>
    <w:rPr>
      <w:noProof/>
    </w:rPr>
  </w:style>
  <w:style w:type="paragraph" w:styleId="TM2">
    <w:name w:val="toc 2"/>
    <w:basedOn w:val="Normal"/>
    <w:next w:val="Normal"/>
    <w:autoRedefine/>
    <w:uiPriority w:val="39"/>
    <w:rsid w:val="00257A11"/>
    <w:pPr>
      <w:tabs>
        <w:tab w:val="left" w:pos="720"/>
        <w:tab w:val="right" w:leader="dot" w:pos="8640"/>
      </w:tabs>
      <w:ind w:left="720" w:right="720" w:hanging="360"/>
    </w:pPr>
    <w:rPr>
      <w:noProof/>
    </w:rPr>
  </w:style>
  <w:style w:type="paragraph" w:styleId="TM3">
    <w:name w:val="toc 3"/>
    <w:basedOn w:val="Normal"/>
    <w:next w:val="Normal"/>
    <w:autoRedefine/>
    <w:uiPriority w:val="39"/>
    <w:rsid w:val="003D0855"/>
    <w:pPr>
      <w:tabs>
        <w:tab w:val="left" w:pos="1980"/>
        <w:tab w:val="left" w:pos="6946"/>
        <w:tab w:val="right" w:leader="dot" w:pos="8640"/>
      </w:tabs>
      <w:ind w:left="1260" w:right="720" w:hanging="540"/>
    </w:pPr>
  </w:style>
  <w:style w:type="paragraph" w:styleId="TM4">
    <w:name w:val="toc 4"/>
    <w:basedOn w:val="Normal"/>
    <w:next w:val="Normal"/>
    <w:autoRedefine/>
    <w:uiPriority w:val="99"/>
    <w:semiHidden/>
    <w:rsid w:val="00257A11"/>
    <w:pPr>
      <w:tabs>
        <w:tab w:val="right" w:leader="dot" w:pos="8640"/>
      </w:tabs>
      <w:ind w:left="1980" w:right="720" w:hanging="720"/>
    </w:pPr>
    <w:rPr>
      <w:noProof/>
    </w:rPr>
  </w:style>
  <w:style w:type="paragraph" w:styleId="TM5">
    <w:name w:val="toc 5"/>
    <w:basedOn w:val="Normal"/>
    <w:next w:val="Normal"/>
    <w:autoRedefine/>
    <w:uiPriority w:val="99"/>
    <w:semiHidden/>
    <w:rsid w:val="00257A11"/>
    <w:pPr>
      <w:tabs>
        <w:tab w:val="right" w:leader="dot" w:pos="8640"/>
      </w:tabs>
      <w:ind w:left="2880" w:right="720" w:hanging="900"/>
    </w:pPr>
    <w:rPr>
      <w:noProof/>
    </w:rPr>
  </w:style>
  <w:style w:type="paragraph" w:styleId="TM6">
    <w:name w:val="toc 6"/>
    <w:basedOn w:val="TM5"/>
    <w:next w:val="Normal"/>
    <w:autoRedefine/>
    <w:uiPriority w:val="99"/>
    <w:semiHidden/>
    <w:rsid w:val="00257A11"/>
    <w:pPr>
      <w:tabs>
        <w:tab w:val="left" w:pos="2880"/>
      </w:tabs>
    </w:pPr>
  </w:style>
  <w:style w:type="paragraph" w:styleId="TM7">
    <w:name w:val="toc 7"/>
    <w:basedOn w:val="TM5"/>
    <w:next w:val="Normal"/>
    <w:autoRedefine/>
    <w:uiPriority w:val="99"/>
    <w:semiHidden/>
    <w:rsid w:val="00257A11"/>
    <w:pPr>
      <w:ind w:left="3420" w:hanging="1440"/>
    </w:pPr>
  </w:style>
  <w:style w:type="paragraph" w:styleId="TM8">
    <w:name w:val="toc 8"/>
    <w:basedOn w:val="TM5"/>
    <w:next w:val="Normal"/>
    <w:autoRedefine/>
    <w:uiPriority w:val="99"/>
    <w:semiHidden/>
    <w:rsid w:val="00257A11"/>
    <w:pPr>
      <w:ind w:left="3420" w:hanging="1440"/>
    </w:pPr>
  </w:style>
  <w:style w:type="paragraph" w:styleId="TM9">
    <w:name w:val="toc 9"/>
    <w:basedOn w:val="TM5"/>
    <w:next w:val="Normal"/>
    <w:autoRedefine/>
    <w:uiPriority w:val="99"/>
    <w:semiHidden/>
    <w:rsid w:val="00257A11"/>
    <w:pPr>
      <w:ind w:left="3420" w:hanging="1440"/>
    </w:pPr>
  </w:style>
  <w:style w:type="paragraph" w:customStyle="1" w:styleId="Topic">
    <w:name w:val="Topic"/>
    <w:basedOn w:val="Normal"/>
    <w:next w:val="Corpsdetexte"/>
    <w:uiPriority w:val="99"/>
    <w:rsid w:val="00257A11"/>
    <w:pPr>
      <w:keepNext/>
      <w:spacing w:before="240" w:after="120"/>
      <w:ind w:left="907"/>
    </w:pPr>
    <w:rPr>
      <w:rFonts w:ascii="Arial" w:hAnsi="Arial"/>
      <w:b/>
    </w:rPr>
  </w:style>
  <w:style w:type="paragraph" w:customStyle="1" w:styleId="TToc">
    <w:name w:val="TToc"/>
    <w:basedOn w:val="Normal"/>
    <w:uiPriority w:val="99"/>
    <w:rsid w:val="00257A11"/>
    <w:pPr>
      <w:pageBreakBefore/>
      <w:spacing w:after="720"/>
      <w:jc w:val="center"/>
    </w:pPr>
    <w:rPr>
      <w:b/>
      <w:sz w:val="28"/>
    </w:rPr>
  </w:style>
  <w:style w:type="paragraph" w:styleId="Notedebasdepage">
    <w:name w:val="footnote text"/>
    <w:basedOn w:val="Normal"/>
    <w:link w:val="NotedebasdepageCar"/>
    <w:uiPriority w:val="99"/>
    <w:semiHidden/>
    <w:rsid w:val="00257A11"/>
    <w:pPr>
      <w:ind w:left="360" w:hanging="360"/>
    </w:pPr>
    <w:rPr>
      <w:sz w:val="18"/>
    </w:rPr>
  </w:style>
  <w:style w:type="character" w:customStyle="1" w:styleId="NotedebasdepageCar">
    <w:name w:val="Note de bas de page Car"/>
    <w:link w:val="Notedebasdepage"/>
    <w:uiPriority w:val="99"/>
    <w:semiHidden/>
    <w:locked/>
    <w:rsid w:val="00F01AE5"/>
    <w:rPr>
      <w:rFonts w:cs="Times New Roman"/>
      <w:sz w:val="20"/>
      <w:szCs w:val="20"/>
    </w:rPr>
  </w:style>
  <w:style w:type="character" w:styleId="Appelnotedebasdep">
    <w:name w:val="footnote reference"/>
    <w:uiPriority w:val="99"/>
    <w:semiHidden/>
    <w:rsid w:val="00257A11"/>
    <w:rPr>
      <w:rFonts w:cs="Times New Roman"/>
      <w:vertAlign w:val="superscript"/>
    </w:rPr>
  </w:style>
  <w:style w:type="paragraph" w:customStyle="1" w:styleId="BlockTitle">
    <w:name w:val="BlockTitle"/>
    <w:basedOn w:val="Normal"/>
    <w:uiPriority w:val="99"/>
    <w:rsid w:val="00257A11"/>
    <w:pPr>
      <w:keepNext/>
      <w:pBdr>
        <w:bottom w:val="single" w:sz="4" w:space="1" w:color="auto"/>
      </w:pBdr>
      <w:spacing w:before="400" w:after="120" w:line="400" w:lineRule="exact"/>
    </w:pPr>
    <w:rPr>
      <w:rFonts w:ascii="Arial" w:hAnsi="Arial"/>
      <w:b/>
      <w:sz w:val="28"/>
    </w:rPr>
  </w:style>
  <w:style w:type="paragraph" w:customStyle="1" w:styleId="TInformationPage">
    <w:name w:val="TInformationPage"/>
    <w:basedOn w:val="Normal"/>
    <w:uiPriority w:val="99"/>
    <w:rsid w:val="00257A11"/>
    <w:pPr>
      <w:keepNext/>
      <w:spacing w:before="480" w:after="240"/>
      <w:jc w:val="center"/>
    </w:pPr>
    <w:rPr>
      <w:b/>
      <w:sz w:val="28"/>
    </w:rPr>
  </w:style>
  <w:style w:type="paragraph" w:customStyle="1" w:styleId="Graphic">
    <w:name w:val="Graphic"/>
    <w:basedOn w:val="Normal"/>
    <w:next w:val="Normal"/>
    <w:uiPriority w:val="99"/>
    <w:rsid w:val="00257A11"/>
    <w:pPr>
      <w:keepNext/>
      <w:spacing w:before="360"/>
      <w:ind w:left="2160"/>
    </w:pPr>
    <w:rPr>
      <w:sz w:val="22"/>
      <w:lang w:val="en-US"/>
    </w:rPr>
  </w:style>
  <w:style w:type="paragraph" w:customStyle="1" w:styleId="Header1">
    <w:name w:val="Header1"/>
    <w:basedOn w:val="En-tte"/>
    <w:uiPriority w:val="99"/>
    <w:rsid w:val="00257A11"/>
    <w:pPr>
      <w:jc w:val="left"/>
    </w:pPr>
  </w:style>
  <w:style w:type="paragraph" w:customStyle="1" w:styleId="GraphicCaption">
    <w:name w:val="GraphicCaption"/>
    <w:basedOn w:val="Normal"/>
    <w:next w:val="Normal"/>
    <w:uiPriority w:val="99"/>
    <w:rsid w:val="00257A11"/>
    <w:pPr>
      <w:spacing w:before="240" w:after="240"/>
      <w:ind w:left="2160" w:right="2160"/>
    </w:pPr>
    <w:rPr>
      <w:rFonts w:ascii="Arial" w:hAnsi="Arial"/>
      <w:b/>
      <w:i/>
      <w:sz w:val="18"/>
      <w:lang w:val="en-US"/>
    </w:rPr>
  </w:style>
  <w:style w:type="paragraph" w:customStyle="1" w:styleId="GraphicCaptionW">
    <w:name w:val="GraphicCaptionW"/>
    <w:basedOn w:val="GraphicCaption"/>
    <w:uiPriority w:val="99"/>
    <w:rsid w:val="00257A11"/>
    <w:pPr>
      <w:ind w:left="0"/>
    </w:pPr>
  </w:style>
  <w:style w:type="paragraph" w:customStyle="1" w:styleId="GraphicW">
    <w:name w:val="GraphicW"/>
    <w:basedOn w:val="Graphic"/>
    <w:uiPriority w:val="99"/>
    <w:rsid w:val="00257A11"/>
    <w:pPr>
      <w:ind w:left="0"/>
      <w:jc w:val="right"/>
    </w:pPr>
    <w:rPr>
      <w:rFonts w:ascii="Arial" w:hAnsi="Arial"/>
      <w:b/>
      <w:sz w:val="18"/>
    </w:rPr>
  </w:style>
  <w:style w:type="character" w:styleId="Lienhypertexte">
    <w:name w:val="Hyperlink"/>
    <w:uiPriority w:val="99"/>
    <w:rsid w:val="000662F4"/>
    <w:rPr>
      <w:rFonts w:cs="Times New Roman"/>
      <w:color w:val="0000FF"/>
      <w:u w:val="single"/>
    </w:rPr>
  </w:style>
  <w:style w:type="table" w:styleId="Grilledutableau">
    <w:name w:val="Table Grid"/>
    <w:basedOn w:val="TableauNormal"/>
    <w:uiPriority w:val="99"/>
    <w:rsid w:val="00114A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bullet">
    <w:name w:val="Blockbullet"/>
    <w:basedOn w:val="Normal"/>
    <w:uiPriority w:val="99"/>
    <w:rsid w:val="005E73CD"/>
    <w:pPr>
      <w:numPr>
        <w:numId w:val="11"/>
      </w:numPr>
      <w:spacing w:before="60"/>
      <w:ind w:left="1260" w:hanging="360"/>
    </w:pPr>
    <w:rPr>
      <w:lang w:eastAsia="en-US"/>
    </w:rPr>
  </w:style>
  <w:style w:type="paragraph" w:customStyle="1" w:styleId="Blocktext">
    <w:name w:val="Blocktext"/>
    <w:basedOn w:val="Normal"/>
    <w:uiPriority w:val="99"/>
    <w:rsid w:val="005E73CD"/>
    <w:pPr>
      <w:spacing w:before="160"/>
      <w:ind w:left="900"/>
    </w:pPr>
    <w:rPr>
      <w:lang w:eastAsia="en-US"/>
    </w:rPr>
  </w:style>
  <w:style w:type="paragraph" w:customStyle="1" w:styleId="HeadingBold">
    <w:name w:val="Heading Bold"/>
    <w:uiPriority w:val="99"/>
    <w:rsid w:val="005E73CD"/>
    <w:pPr>
      <w:keepNext/>
      <w:suppressLineNumbers/>
      <w:spacing w:before="240"/>
      <w:ind w:left="900"/>
    </w:pPr>
    <w:rPr>
      <w:b/>
      <w:lang w:val="fr-CA"/>
    </w:rPr>
  </w:style>
  <w:style w:type="paragraph" w:customStyle="1" w:styleId="Blockbullet2">
    <w:name w:val="Blockbullet2"/>
    <w:basedOn w:val="Normal"/>
    <w:uiPriority w:val="99"/>
    <w:rsid w:val="005E73CD"/>
    <w:pPr>
      <w:numPr>
        <w:numId w:val="12"/>
      </w:numPr>
      <w:spacing w:before="60"/>
      <w:ind w:left="1620" w:hanging="360"/>
    </w:pPr>
    <w:rPr>
      <w:lang w:eastAsia="en-US"/>
    </w:rPr>
  </w:style>
  <w:style w:type="paragraph" w:customStyle="1" w:styleId="Table-Normal">
    <w:name w:val="Table-Normal"/>
    <w:basedOn w:val="Normal"/>
    <w:uiPriority w:val="99"/>
    <w:rsid w:val="007D4093"/>
    <w:pPr>
      <w:suppressAutoHyphens/>
      <w:autoSpaceDE w:val="0"/>
      <w:autoSpaceDN w:val="0"/>
      <w:spacing w:before="20" w:after="20" w:line="200" w:lineRule="exact"/>
      <w:ind w:right="28"/>
    </w:pPr>
    <w:rPr>
      <w:rFonts w:ascii="Arial" w:hAnsi="Arial" w:cs="Arial"/>
      <w:sz w:val="16"/>
      <w:szCs w:val="16"/>
      <w:lang w:eastAsia="en-US"/>
    </w:rPr>
  </w:style>
  <w:style w:type="paragraph" w:customStyle="1" w:styleId="Table-Title">
    <w:name w:val="Table-Title"/>
    <w:basedOn w:val="Normal"/>
    <w:uiPriority w:val="99"/>
    <w:rsid w:val="007D4093"/>
    <w:pPr>
      <w:suppressAutoHyphens/>
      <w:autoSpaceDE w:val="0"/>
      <w:autoSpaceDN w:val="0"/>
      <w:spacing w:after="20" w:line="200" w:lineRule="exact"/>
    </w:pPr>
    <w:rPr>
      <w:rFonts w:ascii="Arial" w:hAnsi="Arial" w:cs="Arial"/>
      <w:b/>
      <w:bCs/>
      <w:sz w:val="16"/>
      <w:szCs w:val="16"/>
      <w:lang w:eastAsia="en-US"/>
    </w:rPr>
  </w:style>
  <w:style w:type="paragraph" w:styleId="Textedebulles">
    <w:name w:val="Balloon Text"/>
    <w:basedOn w:val="Normal"/>
    <w:link w:val="TextedebullesCar"/>
    <w:uiPriority w:val="99"/>
    <w:semiHidden/>
    <w:rsid w:val="00A927E0"/>
    <w:rPr>
      <w:rFonts w:ascii="Tahoma" w:hAnsi="Tahoma" w:cs="Tahoma"/>
      <w:sz w:val="16"/>
      <w:szCs w:val="16"/>
    </w:rPr>
  </w:style>
  <w:style w:type="character" w:customStyle="1" w:styleId="TextedebullesCar">
    <w:name w:val="Texte de bulles Car"/>
    <w:link w:val="Textedebulles"/>
    <w:uiPriority w:val="99"/>
    <w:semiHidden/>
    <w:locked/>
    <w:rsid w:val="00A927E0"/>
    <w:rPr>
      <w:rFonts w:ascii="Tahoma" w:hAnsi="Tahoma" w:cs="Tahoma"/>
      <w:sz w:val="16"/>
      <w:szCs w:val="16"/>
      <w:lang w:val="fr-CA" w:eastAsia="fr-CA"/>
    </w:rPr>
  </w:style>
  <w:style w:type="paragraph" w:customStyle="1" w:styleId="TableHeading">
    <w:name w:val="Table Heading"/>
    <w:basedOn w:val="Normal"/>
    <w:uiPriority w:val="99"/>
    <w:rsid w:val="006A4B29"/>
    <w:pPr>
      <w:keepNext/>
      <w:spacing w:after="60"/>
    </w:pPr>
    <w:rPr>
      <w:rFonts w:ascii="Arial" w:hAnsi="Arial"/>
      <w:b/>
      <w:i/>
      <w:smallCaps/>
      <w:sz w:val="16"/>
      <w:lang w:val="en-AU"/>
    </w:rPr>
  </w:style>
  <w:style w:type="paragraph" w:customStyle="1" w:styleId="InformationPage">
    <w:name w:val="InformationPage"/>
    <w:basedOn w:val="Normal"/>
    <w:uiPriority w:val="99"/>
    <w:rsid w:val="006A4B29"/>
    <w:pPr>
      <w:spacing w:before="120" w:after="120"/>
    </w:pPr>
  </w:style>
  <w:style w:type="paragraph" w:customStyle="1" w:styleId="Rubriques">
    <w:name w:val="Rubriques"/>
    <w:basedOn w:val="Normal"/>
    <w:uiPriority w:val="99"/>
    <w:rsid w:val="006A4B29"/>
    <w:pPr>
      <w:keepNext/>
      <w:spacing w:before="120" w:after="120"/>
      <w:ind w:left="540"/>
    </w:pPr>
    <w:rPr>
      <w:b/>
    </w:rPr>
  </w:style>
  <w:style w:type="paragraph" w:customStyle="1" w:styleId="ListParagraph1">
    <w:name w:val="List Paragraph1"/>
    <w:basedOn w:val="Normal"/>
    <w:rsid w:val="00776AAC"/>
    <w:pPr>
      <w:ind w:left="720"/>
      <w:contextualSpacing/>
    </w:pPr>
    <w:rPr>
      <w:rFonts w:eastAsia="Calibri"/>
    </w:rPr>
  </w:style>
  <w:style w:type="character" w:customStyle="1" w:styleId="BodyTextChar">
    <w:name w:val="Body Text Char"/>
    <w:aliases w:val="Corps de texte Car Car Char"/>
    <w:semiHidden/>
    <w:locked/>
    <w:rsid w:val="00776AAC"/>
    <w:rPr>
      <w:sz w:val="20"/>
    </w:rPr>
  </w:style>
  <w:style w:type="paragraph" w:styleId="Paragraphedeliste">
    <w:name w:val="List Paragraph"/>
    <w:basedOn w:val="Normal"/>
    <w:uiPriority w:val="34"/>
    <w:qFormat/>
    <w:rsid w:val="00614275"/>
    <w:pPr>
      <w:ind w:left="720"/>
      <w:contextualSpacing/>
    </w:pPr>
  </w:style>
  <w:style w:type="paragraph" w:styleId="En-ttedetabledesmatires">
    <w:name w:val="TOC Heading"/>
    <w:basedOn w:val="Titre1"/>
    <w:next w:val="Normal"/>
    <w:uiPriority w:val="39"/>
    <w:semiHidden/>
    <w:unhideWhenUsed/>
    <w:qFormat/>
    <w:rsid w:val="003B00C5"/>
    <w:pPr>
      <w:keepNext/>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en-US"/>
    </w:rPr>
  </w:style>
  <w:style w:type="character" w:styleId="Marquedecommentaire">
    <w:name w:val="annotation reference"/>
    <w:basedOn w:val="Policepardfaut"/>
    <w:uiPriority w:val="99"/>
    <w:semiHidden/>
    <w:unhideWhenUsed/>
    <w:locked/>
    <w:rsid w:val="008F6D34"/>
    <w:rPr>
      <w:sz w:val="16"/>
      <w:szCs w:val="16"/>
    </w:rPr>
  </w:style>
  <w:style w:type="paragraph" w:styleId="Commentaire">
    <w:name w:val="annotation text"/>
    <w:basedOn w:val="Normal"/>
    <w:link w:val="CommentaireCar"/>
    <w:uiPriority w:val="99"/>
    <w:semiHidden/>
    <w:unhideWhenUsed/>
    <w:locked/>
    <w:rsid w:val="008F6D34"/>
  </w:style>
  <w:style w:type="character" w:customStyle="1" w:styleId="CommentaireCar">
    <w:name w:val="Commentaire Car"/>
    <w:basedOn w:val="Policepardfaut"/>
    <w:link w:val="Commentaire"/>
    <w:uiPriority w:val="99"/>
    <w:semiHidden/>
    <w:rsid w:val="008F6D34"/>
    <w:rPr>
      <w:lang w:val="fr-CA" w:eastAsia="fr-CA"/>
    </w:rPr>
  </w:style>
  <w:style w:type="paragraph" w:styleId="Objetducommentaire">
    <w:name w:val="annotation subject"/>
    <w:basedOn w:val="Commentaire"/>
    <w:next w:val="Commentaire"/>
    <w:link w:val="ObjetducommentaireCar"/>
    <w:uiPriority w:val="99"/>
    <w:semiHidden/>
    <w:unhideWhenUsed/>
    <w:locked/>
    <w:rsid w:val="008F6D34"/>
    <w:rPr>
      <w:b/>
      <w:bCs/>
    </w:rPr>
  </w:style>
  <w:style w:type="character" w:customStyle="1" w:styleId="ObjetducommentaireCar">
    <w:name w:val="Objet du commentaire Car"/>
    <w:basedOn w:val="CommentaireCar"/>
    <w:link w:val="Objetducommentaire"/>
    <w:uiPriority w:val="99"/>
    <w:semiHidden/>
    <w:rsid w:val="008F6D34"/>
    <w:rPr>
      <w:b/>
      <w:bCs/>
      <w:lang w:val="fr-CA" w:eastAsia="fr-CA"/>
    </w:rPr>
  </w:style>
  <w:style w:type="paragraph" w:styleId="Lgende">
    <w:name w:val="caption"/>
    <w:basedOn w:val="Normal"/>
    <w:next w:val="Normal"/>
    <w:unhideWhenUsed/>
    <w:qFormat/>
    <w:rsid w:val="006C6429"/>
    <w:pPr>
      <w:spacing w:after="200"/>
    </w:pPr>
    <w:rPr>
      <w:b/>
      <w:bCs/>
      <w:color w:val="4F81BD" w:themeColor="accent1"/>
      <w:sz w:val="18"/>
      <w:szCs w:val="18"/>
    </w:rPr>
  </w:style>
  <w:style w:type="paragraph" w:styleId="Tabledesillustrations">
    <w:name w:val="table of figures"/>
    <w:basedOn w:val="Normal"/>
    <w:next w:val="Normal"/>
    <w:uiPriority w:val="99"/>
    <w:unhideWhenUsed/>
    <w:locked/>
    <w:rsid w:val="009712E2"/>
  </w:style>
</w:styles>
</file>

<file path=word/webSettings.xml><?xml version="1.0" encoding="utf-8"?>
<w:webSettings xmlns:r="http://schemas.openxmlformats.org/officeDocument/2006/relationships" xmlns:w="http://schemas.openxmlformats.org/wordprocessingml/2006/main">
  <w:divs>
    <w:div w:id="67311710">
      <w:bodyDiv w:val="1"/>
      <w:marLeft w:val="0"/>
      <w:marRight w:val="0"/>
      <w:marTop w:val="0"/>
      <w:marBottom w:val="0"/>
      <w:divBdr>
        <w:top w:val="none" w:sz="0" w:space="0" w:color="auto"/>
        <w:left w:val="none" w:sz="0" w:space="0" w:color="auto"/>
        <w:bottom w:val="none" w:sz="0" w:space="0" w:color="auto"/>
        <w:right w:val="none" w:sz="0" w:space="0" w:color="auto"/>
      </w:divBdr>
    </w:div>
    <w:div w:id="1361280390">
      <w:marLeft w:val="0"/>
      <w:marRight w:val="0"/>
      <w:marTop w:val="0"/>
      <w:marBottom w:val="0"/>
      <w:divBdr>
        <w:top w:val="none" w:sz="0" w:space="0" w:color="auto"/>
        <w:left w:val="none" w:sz="0" w:space="0" w:color="auto"/>
        <w:bottom w:val="none" w:sz="0" w:space="0" w:color="auto"/>
        <w:right w:val="none" w:sz="0" w:space="0" w:color="auto"/>
      </w:divBdr>
      <w:divsChild>
        <w:div w:id="1361280394">
          <w:marLeft w:val="0"/>
          <w:marRight w:val="0"/>
          <w:marTop w:val="0"/>
          <w:marBottom w:val="0"/>
          <w:divBdr>
            <w:top w:val="none" w:sz="0" w:space="0" w:color="auto"/>
            <w:left w:val="none" w:sz="0" w:space="0" w:color="auto"/>
            <w:bottom w:val="none" w:sz="0" w:space="0" w:color="auto"/>
            <w:right w:val="none" w:sz="0" w:space="0" w:color="auto"/>
          </w:divBdr>
          <w:divsChild>
            <w:div w:id="1361280387">
              <w:marLeft w:val="0"/>
              <w:marRight w:val="0"/>
              <w:marTop w:val="0"/>
              <w:marBottom w:val="0"/>
              <w:divBdr>
                <w:top w:val="none" w:sz="0" w:space="0" w:color="auto"/>
                <w:left w:val="none" w:sz="0" w:space="0" w:color="auto"/>
                <w:bottom w:val="none" w:sz="0" w:space="0" w:color="auto"/>
                <w:right w:val="none" w:sz="0" w:space="0" w:color="auto"/>
              </w:divBdr>
              <w:divsChild>
                <w:div w:id="1361280401">
                  <w:marLeft w:val="0"/>
                  <w:marRight w:val="0"/>
                  <w:marTop w:val="0"/>
                  <w:marBottom w:val="0"/>
                  <w:divBdr>
                    <w:top w:val="none" w:sz="0" w:space="0" w:color="auto"/>
                    <w:left w:val="single" w:sz="6" w:space="6" w:color="CCCCCC"/>
                    <w:bottom w:val="single" w:sz="6" w:space="2" w:color="CCCCCC"/>
                    <w:right w:val="single" w:sz="6" w:space="6" w:color="CCCCCC"/>
                  </w:divBdr>
                  <w:divsChild>
                    <w:div w:id="1361280393">
                      <w:marLeft w:val="0"/>
                      <w:marRight w:val="0"/>
                      <w:marTop w:val="0"/>
                      <w:marBottom w:val="0"/>
                      <w:divBdr>
                        <w:top w:val="none" w:sz="0" w:space="0" w:color="auto"/>
                        <w:left w:val="none" w:sz="0" w:space="0" w:color="auto"/>
                        <w:bottom w:val="none" w:sz="0" w:space="0" w:color="auto"/>
                        <w:right w:val="none" w:sz="0" w:space="0" w:color="auto"/>
                      </w:divBdr>
                      <w:divsChild>
                        <w:div w:id="1361280389">
                          <w:marLeft w:val="0"/>
                          <w:marRight w:val="0"/>
                          <w:marTop w:val="0"/>
                          <w:marBottom w:val="0"/>
                          <w:divBdr>
                            <w:top w:val="none" w:sz="0" w:space="0" w:color="auto"/>
                            <w:left w:val="none" w:sz="0" w:space="0" w:color="auto"/>
                            <w:bottom w:val="none" w:sz="0" w:space="0" w:color="auto"/>
                            <w:right w:val="none" w:sz="0" w:space="0" w:color="auto"/>
                          </w:divBdr>
                          <w:divsChild>
                            <w:div w:id="1361280402">
                              <w:marLeft w:val="0"/>
                              <w:marRight w:val="0"/>
                              <w:marTop w:val="0"/>
                              <w:marBottom w:val="120"/>
                              <w:divBdr>
                                <w:top w:val="none" w:sz="0" w:space="0" w:color="auto"/>
                                <w:left w:val="none" w:sz="0" w:space="0" w:color="auto"/>
                                <w:bottom w:val="none" w:sz="0" w:space="0" w:color="auto"/>
                                <w:right w:val="none" w:sz="0" w:space="0" w:color="auto"/>
                              </w:divBdr>
                              <w:divsChild>
                                <w:div w:id="1361280417">
                                  <w:marLeft w:val="0"/>
                                  <w:marRight w:val="0"/>
                                  <w:marTop w:val="0"/>
                                  <w:marBottom w:val="0"/>
                                  <w:divBdr>
                                    <w:top w:val="none" w:sz="0" w:space="0" w:color="auto"/>
                                    <w:left w:val="none" w:sz="0" w:space="0" w:color="auto"/>
                                    <w:bottom w:val="none" w:sz="0" w:space="0" w:color="auto"/>
                                    <w:right w:val="none" w:sz="0" w:space="0" w:color="auto"/>
                                  </w:divBdr>
                                  <w:divsChild>
                                    <w:div w:id="1361280408">
                                      <w:marLeft w:val="0"/>
                                      <w:marRight w:val="0"/>
                                      <w:marTop w:val="0"/>
                                      <w:marBottom w:val="120"/>
                                      <w:divBdr>
                                        <w:top w:val="none" w:sz="0" w:space="0" w:color="auto"/>
                                        <w:left w:val="none" w:sz="0" w:space="0" w:color="auto"/>
                                        <w:bottom w:val="none" w:sz="0" w:space="0" w:color="auto"/>
                                        <w:right w:val="none" w:sz="0" w:space="0" w:color="auto"/>
                                      </w:divBdr>
                                      <w:divsChild>
                                        <w:div w:id="1361280398">
                                          <w:marLeft w:val="240"/>
                                          <w:marRight w:val="0"/>
                                          <w:marTop w:val="0"/>
                                          <w:marBottom w:val="0"/>
                                          <w:divBdr>
                                            <w:top w:val="none" w:sz="0" w:space="0" w:color="auto"/>
                                            <w:left w:val="none" w:sz="0" w:space="0" w:color="auto"/>
                                            <w:bottom w:val="none" w:sz="0" w:space="0" w:color="auto"/>
                                            <w:right w:val="none" w:sz="0" w:space="0" w:color="auto"/>
                                          </w:divBdr>
                                          <w:divsChild>
                                            <w:div w:id="1361280392">
                                              <w:marLeft w:val="0"/>
                                              <w:marRight w:val="0"/>
                                              <w:marTop w:val="0"/>
                                              <w:marBottom w:val="120"/>
                                              <w:divBdr>
                                                <w:top w:val="none" w:sz="0" w:space="0" w:color="auto"/>
                                                <w:left w:val="none" w:sz="0" w:space="0" w:color="auto"/>
                                                <w:bottom w:val="none" w:sz="0" w:space="0" w:color="auto"/>
                                                <w:right w:val="none" w:sz="0" w:space="0" w:color="auto"/>
                                              </w:divBdr>
                                              <w:divsChild>
                                                <w:div w:id="1361280418">
                                                  <w:marLeft w:val="720"/>
                                                  <w:marRight w:val="0"/>
                                                  <w:marTop w:val="0"/>
                                                  <w:marBottom w:val="0"/>
                                                  <w:divBdr>
                                                    <w:top w:val="none" w:sz="0" w:space="0" w:color="auto"/>
                                                    <w:left w:val="none" w:sz="0" w:space="0" w:color="auto"/>
                                                    <w:bottom w:val="none" w:sz="0" w:space="0" w:color="auto"/>
                                                    <w:right w:val="none" w:sz="0" w:space="0" w:color="auto"/>
                                                  </w:divBdr>
                                                  <w:divsChild>
                                                    <w:div w:id="1361280411">
                                                      <w:marLeft w:val="0"/>
                                                      <w:marRight w:val="0"/>
                                                      <w:marTop w:val="0"/>
                                                      <w:marBottom w:val="72"/>
                                                      <w:divBdr>
                                                        <w:top w:val="none" w:sz="0" w:space="0" w:color="auto"/>
                                                        <w:left w:val="none" w:sz="0" w:space="0" w:color="auto"/>
                                                        <w:bottom w:val="none" w:sz="0" w:space="0" w:color="auto"/>
                                                        <w:right w:val="none" w:sz="0" w:space="0" w:color="auto"/>
                                                      </w:divBdr>
                                                      <w:divsChild>
                                                        <w:div w:id="1361280413">
                                                          <w:marLeft w:val="0"/>
                                                          <w:marRight w:val="0"/>
                                                          <w:marTop w:val="0"/>
                                                          <w:marBottom w:val="72"/>
                                                          <w:divBdr>
                                                            <w:top w:val="none" w:sz="0" w:space="0" w:color="auto"/>
                                                            <w:left w:val="none" w:sz="0" w:space="0" w:color="auto"/>
                                                            <w:bottom w:val="none" w:sz="0" w:space="0" w:color="auto"/>
                                                            <w:right w:val="none" w:sz="0" w:space="0" w:color="auto"/>
                                                          </w:divBdr>
                                                          <w:divsChild>
                                                            <w:div w:id="1361280403">
                                                              <w:marLeft w:val="0"/>
                                                              <w:marRight w:val="0"/>
                                                              <w:marTop w:val="0"/>
                                                              <w:marBottom w:val="72"/>
                                                              <w:divBdr>
                                                                <w:top w:val="none" w:sz="0" w:space="0" w:color="auto"/>
                                                                <w:left w:val="none" w:sz="0" w:space="0" w:color="auto"/>
                                                                <w:bottom w:val="none" w:sz="0" w:space="0" w:color="auto"/>
                                                                <w:right w:val="none" w:sz="0" w:space="0" w:color="auto"/>
                                                              </w:divBdr>
                                                              <w:divsChild>
                                                                <w:div w:id="13612804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1280404">
      <w:marLeft w:val="0"/>
      <w:marRight w:val="0"/>
      <w:marTop w:val="0"/>
      <w:marBottom w:val="0"/>
      <w:divBdr>
        <w:top w:val="none" w:sz="0" w:space="0" w:color="auto"/>
        <w:left w:val="none" w:sz="0" w:space="0" w:color="auto"/>
        <w:bottom w:val="none" w:sz="0" w:space="0" w:color="auto"/>
        <w:right w:val="none" w:sz="0" w:space="0" w:color="auto"/>
      </w:divBdr>
      <w:divsChild>
        <w:div w:id="1361280410">
          <w:marLeft w:val="0"/>
          <w:marRight w:val="0"/>
          <w:marTop w:val="0"/>
          <w:marBottom w:val="0"/>
          <w:divBdr>
            <w:top w:val="none" w:sz="0" w:space="0" w:color="auto"/>
            <w:left w:val="none" w:sz="0" w:space="0" w:color="auto"/>
            <w:bottom w:val="none" w:sz="0" w:space="0" w:color="auto"/>
            <w:right w:val="none" w:sz="0" w:space="0" w:color="auto"/>
          </w:divBdr>
          <w:divsChild>
            <w:div w:id="1361280405">
              <w:marLeft w:val="0"/>
              <w:marRight w:val="0"/>
              <w:marTop w:val="0"/>
              <w:marBottom w:val="0"/>
              <w:divBdr>
                <w:top w:val="none" w:sz="0" w:space="0" w:color="auto"/>
                <w:left w:val="none" w:sz="0" w:space="0" w:color="auto"/>
                <w:bottom w:val="none" w:sz="0" w:space="0" w:color="auto"/>
                <w:right w:val="none" w:sz="0" w:space="0" w:color="auto"/>
              </w:divBdr>
              <w:divsChild>
                <w:div w:id="1361280388">
                  <w:marLeft w:val="0"/>
                  <w:marRight w:val="0"/>
                  <w:marTop w:val="0"/>
                  <w:marBottom w:val="0"/>
                  <w:divBdr>
                    <w:top w:val="none" w:sz="0" w:space="0" w:color="auto"/>
                    <w:left w:val="single" w:sz="6" w:space="5" w:color="CCCCCC"/>
                    <w:bottom w:val="single" w:sz="6" w:space="2" w:color="CCCCCC"/>
                    <w:right w:val="single" w:sz="6" w:space="5" w:color="CCCCCC"/>
                  </w:divBdr>
                  <w:divsChild>
                    <w:div w:id="1361280391">
                      <w:marLeft w:val="0"/>
                      <w:marRight w:val="0"/>
                      <w:marTop w:val="0"/>
                      <w:marBottom w:val="0"/>
                      <w:divBdr>
                        <w:top w:val="none" w:sz="0" w:space="0" w:color="auto"/>
                        <w:left w:val="none" w:sz="0" w:space="0" w:color="auto"/>
                        <w:bottom w:val="none" w:sz="0" w:space="0" w:color="auto"/>
                        <w:right w:val="none" w:sz="0" w:space="0" w:color="auto"/>
                      </w:divBdr>
                      <w:divsChild>
                        <w:div w:id="1361280395">
                          <w:marLeft w:val="0"/>
                          <w:marRight w:val="0"/>
                          <w:marTop w:val="0"/>
                          <w:marBottom w:val="0"/>
                          <w:divBdr>
                            <w:top w:val="none" w:sz="0" w:space="0" w:color="auto"/>
                            <w:left w:val="none" w:sz="0" w:space="0" w:color="auto"/>
                            <w:bottom w:val="none" w:sz="0" w:space="0" w:color="auto"/>
                            <w:right w:val="none" w:sz="0" w:space="0" w:color="auto"/>
                          </w:divBdr>
                          <w:divsChild>
                            <w:div w:id="1361280415">
                              <w:marLeft w:val="0"/>
                              <w:marRight w:val="0"/>
                              <w:marTop w:val="0"/>
                              <w:marBottom w:val="120"/>
                              <w:divBdr>
                                <w:top w:val="none" w:sz="0" w:space="0" w:color="auto"/>
                                <w:left w:val="none" w:sz="0" w:space="0" w:color="auto"/>
                                <w:bottom w:val="none" w:sz="0" w:space="0" w:color="auto"/>
                                <w:right w:val="none" w:sz="0" w:space="0" w:color="auto"/>
                              </w:divBdr>
                              <w:divsChild>
                                <w:div w:id="1361280399">
                                  <w:marLeft w:val="0"/>
                                  <w:marRight w:val="0"/>
                                  <w:marTop w:val="0"/>
                                  <w:marBottom w:val="0"/>
                                  <w:divBdr>
                                    <w:top w:val="none" w:sz="0" w:space="0" w:color="auto"/>
                                    <w:left w:val="none" w:sz="0" w:space="0" w:color="auto"/>
                                    <w:bottom w:val="none" w:sz="0" w:space="0" w:color="auto"/>
                                    <w:right w:val="none" w:sz="0" w:space="0" w:color="auto"/>
                                  </w:divBdr>
                                  <w:divsChild>
                                    <w:div w:id="1361280400">
                                      <w:marLeft w:val="0"/>
                                      <w:marRight w:val="0"/>
                                      <w:marTop w:val="0"/>
                                      <w:marBottom w:val="120"/>
                                      <w:divBdr>
                                        <w:top w:val="none" w:sz="0" w:space="0" w:color="auto"/>
                                        <w:left w:val="none" w:sz="0" w:space="0" w:color="auto"/>
                                        <w:bottom w:val="none" w:sz="0" w:space="0" w:color="auto"/>
                                        <w:right w:val="none" w:sz="0" w:space="0" w:color="auto"/>
                                      </w:divBdr>
                                      <w:divsChild>
                                        <w:div w:id="1361280409">
                                          <w:marLeft w:val="240"/>
                                          <w:marRight w:val="0"/>
                                          <w:marTop w:val="0"/>
                                          <w:marBottom w:val="0"/>
                                          <w:divBdr>
                                            <w:top w:val="none" w:sz="0" w:space="0" w:color="auto"/>
                                            <w:left w:val="none" w:sz="0" w:space="0" w:color="auto"/>
                                            <w:bottom w:val="none" w:sz="0" w:space="0" w:color="auto"/>
                                            <w:right w:val="none" w:sz="0" w:space="0" w:color="auto"/>
                                          </w:divBdr>
                                          <w:divsChild>
                                            <w:div w:id="1361280386">
                                              <w:marLeft w:val="0"/>
                                              <w:marRight w:val="0"/>
                                              <w:marTop w:val="0"/>
                                              <w:marBottom w:val="120"/>
                                              <w:divBdr>
                                                <w:top w:val="none" w:sz="0" w:space="0" w:color="auto"/>
                                                <w:left w:val="none" w:sz="0" w:space="0" w:color="auto"/>
                                                <w:bottom w:val="none" w:sz="0" w:space="0" w:color="auto"/>
                                                <w:right w:val="none" w:sz="0" w:space="0" w:color="auto"/>
                                              </w:divBdr>
                                              <w:divsChild>
                                                <w:div w:id="1361280407">
                                                  <w:marLeft w:val="720"/>
                                                  <w:marRight w:val="0"/>
                                                  <w:marTop w:val="0"/>
                                                  <w:marBottom w:val="0"/>
                                                  <w:divBdr>
                                                    <w:top w:val="none" w:sz="0" w:space="0" w:color="auto"/>
                                                    <w:left w:val="none" w:sz="0" w:space="0" w:color="auto"/>
                                                    <w:bottom w:val="none" w:sz="0" w:space="0" w:color="auto"/>
                                                    <w:right w:val="none" w:sz="0" w:space="0" w:color="auto"/>
                                                  </w:divBdr>
                                                  <w:divsChild>
                                                    <w:div w:id="1361280406">
                                                      <w:marLeft w:val="0"/>
                                                      <w:marRight w:val="0"/>
                                                      <w:marTop w:val="0"/>
                                                      <w:marBottom w:val="72"/>
                                                      <w:divBdr>
                                                        <w:top w:val="none" w:sz="0" w:space="0" w:color="auto"/>
                                                        <w:left w:val="none" w:sz="0" w:space="0" w:color="auto"/>
                                                        <w:bottom w:val="none" w:sz="0" w:space="0" w:color="auto"/>
                                                        <w:right w:val="none" w:sz="0" w:space="0" w:color="auto"/>
                                                      </w:divBdr>
                                                      <w:divsChild>
                                                        <w:div w:id="1361280414">
                                                          <w:marLeft w:val="0"/>
                                                          <w:marRight w:val="0"/>
                                                          <w:marTop w:val="0"/>
                                                          <w:marBottom w:val="72"/>
                                                          <w:divBdr>
                                                            <w:top w:val="none" w:sz="0" w:space="0" w:color="auto"/>
                                                            <w:left w:val="none" w:sz="0" w:space="0" w:color="auto"/>
                                                            <w:bottom w:val="none" w:sz="0" w:space="0" w:color="auto"/>
                                                            <w:right w:val="none" w:sz="0" w:space="0" w:color="auto"/>
                                                          </w:divBdr>
                                                          <w:divsChild>
                                                            <w:div w:id="1361280397">
                                                              <w:marLeft w:val="0"/>
                                                              <w:marRight w:val="0"/>
                                                              <w:marTop w:val="0"/>
                                                              <w:marBottom w:val="72"/>
                                                              <w:divBdr>
                                                                <w:top w:val="none" w:sz="0" w:space="0" w:color="auto"/>
                                                                <w:left w:val="none" w:sz="0" w:space="0" w:color="auto"/>
                                                                <w:bottom w:val="none" w:sz="0" w:space="0" w:color="auto"/>
                                                                <w:right w:val="none" w:sz="0" w:space="0" w:color="auto"/>
                                                              </w:divBdr>
                                                              <w:divsChild>
                                                                <w:div w:id="1361280396">
                                                                  <w:marLeft w:val="0"/>
                                                                  <w:marRight w:val="0"/>
                                                                  <w:marTop w:val="0"/>
                                                                  <w:marBottom w:val="120"/>
                                                                  <w:divBdr>
                                                                    <w:top w:val="none" w:sz="0" w:space="0" w:color="auto"/>
                                                                    <w:left w:val="none" w:sz="0" w:space="0" w:color="auto"/>
                                                                    <w:bottom w:val="none" w:sz="0" w:space="0" w:color="auto"/>
                                                                    <w:right w:val="none" w:sz="0" w:space="0" w:color="auto"/>
                                                                  </w:divBdr>
                                                                </w:div>
                                                                <w:div w:id="13612804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9894704">
      <w:bodyDiv w:val="1"/>
      <w:marLeft w:val="0"/>
      <w:marRight w:val="0"/>
      <w:marTop w:val="0"/>
      <w:marBottom w:val="0"/>
      <w:divBdr>
        <w:top w:val="none" w:sz="0" w:space="0" w:color="auto"/>
        <w:left w:val="none" w:sz="0" w:space="0" w:color="auto"/>
        <w:bottom w:val="none" w:sz="0" w:space="0" w:color="auto"/>
        <w:right w:val="none" w:sz="0" w:space="0" w:color="auto"/>
      </w:divBdr>
    </w:div>
    <w:div w:id="1881743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3.xm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3.xml"/><Relationship Id="rId38" Type="http://schemas.openxmlformats.org/officeDocument/2006/relationships/image" Target="media/image13.jpe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eader" Target="header1.xm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footer" Target="footer2.xml"/><Relationship Id="rId37" Type="http://schemas.openxmlformats.org/officeDocument/2006/relationships/header" Target="header4.xml"/><Relationship Id="rId40" Type="http://schemas.openxmlformats.org/officeDocument/2006/relationships/image" Target="media/image1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footer" Target="foot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header" Target="header2.xml"/><Relationship Id="rId35" Type="http://schemas.openxmlformats.org/officeDocument/2006/relationships/image" Target="media/image12.emf"/><Relationship Id="rId43"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K:\Verreault\Deliverable%20Assistant\Word%2097\Modele97.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E449D-10CA-43DB-88AD-319438CE5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Modele97</Template>
  <TotalTime>1</TotalTime>
  <Pages>42</Pages>
  <Words>7477</Words>
  <Characters>45712</Characters>
  <Application>Microsoft Office Word</Application>
  <DocSecurity>0</DocSecurity>
  <Lines>380</Lines>
  <Paragraphs>106</Paragraphs>
  <ScaleCrop>false</ScaleCrop>
  <HeadingPairs>
    <vt:vector size="2" baseType="variant">
      <vt:variant>
        <vt:lpstr>Titre</vt:lpstr>
      </vt:variant>
      <vt:variant>
        <vt:i4>1</vt:i4>
      </vt:variant>
    </vt:vector>
  </HeadingPairs>
  <TitlesOfParts>
    <vt:vector size="1" baseType="lpstr">
      <vt:lpstr>Structure du système</vt:lpstr>
    </vt:vector>
  </TitlesOfParts>
  <Manager>DMRPFr/html/Fr_P_2610_99_34_DEL.html</Manager>
  <Company>Grizli777</Company>
  <LinksUpToDate>false</LinksUpToDate>
  <CharactersWithSpaces>53083</CharactersWithSpaces>
  <SharedDoc>false</SharedDoc>
  <HLinks>
    <vt:vector size="198" baseType="variant">
      <vt:variant>
        <vt:i4>1310782</vt:i4>
      </vt:variant>
      <vt:variant>
        <vt:i4>202</vt:i4>
      </vt:variant>
      <vt:variant>
        <vt:i4>0</vt:i4>
      </vt:variant>
      <vt:variant>
        <vt:i4>5</vt:i4>
      </vt:variant>
      <vt:variant>
        <vt:lpwstr/>
      </vt:variant>
      <vt:variant>
        <vt:lpwstr>_Toc328830695</vt:lpwstr>
      </vt:variant>
      <vt:variant>
        <vt:i4>1310782</vt:i4>
      </vt:variant>
      <vt:variant>
        <vt:i4>196</vt:i4>
      </vt:variant>
      <vt:variant>
        <vt:i4>0</vt:i4>
      </vt:variant>
      <vt:variant>
        <vt:i4>5</vt:i4>
      </vt:variant>
      <vt:variant>
        <vt:lpwstr/>
      </vt:variant>
      <vt:variant>
        <vt:lpwstr>_Toc328830694</vt:lpwstr>
      </vt:variant>
      <vt:variant>
        <vt:i4>1310782</vt:i4>
      </vt:variant>
      <vt:variant>
        <vt:i4>190</vt:i4>
      </vt:variant>
      <vt:variant>
        <vt:i4>0</vt:i4>
      </vt:variant>
      <vt:variant>
        <vt:i4>5</vt:i4>
      </vt:variant>
      <vt:variant>
        <vt:lpwstr/>
      </vt:variant>
      <vt:variant>
        <vt:lpwstr>_Toc328830693</vt:lpwstr>
      </vt:variant>
      <vt:variant>
        <vt:i4>1310782</vt:i4>
      </vt:variant>
      <vt:variant>
        <vt:i4>184</vt:i4>
      </vt:variant>
      <vt:variant>
        <vt:i4>0</vt:i4>
      </vt:variant>
      <vt:variant>
        <vt:i4>5</vt:i4>
      </vt:variant>
      <vt:variant>
        <vt:lpwstr/>
      </vt:variant>
      <vt:variant>
        <vt:lpwstr>_Toc328830692</vt:lpwstr>
      </vt:variant>
      <vt:variant>
        <vt:i4>1310782</vt:i4>
      </vt:variant>
      <vt:variant>
        <vt:i4>178</vt:i4>
      </vt:variant>
      <vt:variant>
        <vt:i4>0</vt:i4>
      </vt:variant>
      <vt:variant>
        <vt:i4>5</vt:i4>
      </vt:variant>
      <vt:variant>
        <vt:lpwstr/>
      </vt:variant>
      <vt:variant>
        <vt:lpwstr>_Toc328830691</vt:lpwstr>
      </vt:variant>
      <vt:variant>
        <vt:i4>1310782</vt:i4>
      </vt:variant>
      <vt:variant>
        <vt:i4>172</vt:i4>
      </vt:variant>
      <vt:variant>
        <vt:i4>0</vt:i4>
      </vt:variant>
      <vt:variant>
        <vt:i4>5</vt:i4>
      </vt:variant>
      <vt:variant>
        <vt:lpwstr/>
      </vt:variant>
      <vt:variant>
        <vt:lpwstr>_Toc328830690</vt:lpwstr>
      </vt:variant>
      <vt:variant>
        <vt:i4>1376318</vt:i4>
      </vt:variant>
      <vt:variant>
        <vt:i4>166</vt:i4>
      </vt:variant>
      <vt:variant>
        <vt:i4>0</vt:i4>
      </vt:variant>
      <vt:variant>
        <vt:i4>5</vt:i4>
      </vt:variant>
      <vt:variant>
        <vt:lpwstr/>
      </vt:variant>
      <vt:variant>
        <vt:lpwstr>_Toc328830689</vt:lpwstr>
      </vt:variant>
      <vt:variant>
        <vt:i4>1376318</vt:i4>
      </vt:variant>
      <vt:variant>
        <vt:i4>160</vt:i4>
      </vt:variant>
      <vt:variant>
        <vt:i4>0</vt:i4>
      </vt:variant>
      <vt:variant>
        <vt:i4>5</vt:i4>
      </vt:variant>
      <vt:variant>
        <vt:lpwstr/>
      </vt:variant>
      <vt:variant>
        <vt:lpwstr>_Toc328830688</vt:lpwstr>
      </vt:variant>
      <vt:variant>
        <vt:i4>1376318</vt:i4>
      </vt:variant>
      <vt:variant>
        <vt:i4>154</vt:i4>
      </vt:variant>
      <vt:variant>
        <vt:i4>0</vt:i4>
      </vt:variant>
      <vt:variant>
        <vt:i4>5</vt:i4>
      </vt:variant>
      <vt:variant>
        <vt:lpwstr/>
      </vt:variant>
      <vt:variant>
        <vt:lpwstr>_Toc328830687</vt:lpwstr>
      </vt:variant>
      <vt:variant>
        <vt:i4>1376318</vt:i4>
      </vt:variant>
      <vt:variant>
        <vt:i4>148</vt:i4>
      </vt:variant>
      <vt:variant>
        <vt:i4>0</vt:i4>
      </vt:variant>
      <vt:variant>
        <vt:i4>5</vt:i4>
      </vt:variant>
      <vt:variant>
        <vt:lpwstr/>
      </vt:variant>
      <vt:variant>
        <vt:lpwstr>_Toc328830686</vt:lpwstr>
      </vt:variant>
      <vt:variant>
        <vt:i4>1376318</vt:i4>
      </vt:variant>
      <vt:variant>
        <vt:i4>142</vt:i4>
      </vt:variant>
      <vt:variant>
        <vt:i4>0</vt:i4>
      </vt:variant>
      <vt:variant>
        <vt:i4>5</vt:i4>
      </vt:variant>
      <vt:variant>
        <vt:lpwstr/>
      </vt:variant>
      <vt:variant>
        <vt:lpwstr>_Toc328830685</vt:lpwstr>
      </vt:variant>
      <vt:variant>
        <vt:i4>1376318</vt:i4>
      </vt:variant>
      <vt:variant>
        <vt:i4>136</vt:i4>
      </vt:variant>
      <vt:variant>
        <vt:i4>0</vt:i4>
      </vt:variant>
      <vt:variant>
        <vt:i4>5</vt:i4>
      </vt:variant>
      <vt:variant>
        <vt:lpwstr/>
      </vt:variant>
      <vt:variant>
        <vt:lpwstr>_Toc328830684</vt:lpwstr>
      </vt:variant>
      <vt:variant>
        <vt:i4>1376318</vt:i4>
      </vt:variant>
      <vt:variant>
        <vt:i4>130</vt:i4>
      </vt:variant>
      <vt:variant>
        <vt:i4>0</vt:i4>
      </vt:variant>
      <vt:variant>
        <vt:i4>5</vt:i4>
      </vt:variant>
      <vt:variant>
        <vt:lpwstr/>
      </vt:variant>
      <vt:variant>
        <vt:lpwstr>_Toc328830683</vt:lpwstr>
      </vt:variant>
      <vt:variant>
        <vt:i4>1376318</vt:i4>
      </vt:variant>
      <vt:variant>
        <vt:i4>124</vt:i4>
      </vt:variant>
      <vt:variant>
        <vt:i4>0</vt:i4>
      </vt:variant>
      <vt:variant>
        <vt:i4>5</vt:i4>
      </vt:variant>
      <vt:variant>
        <vt:lpwstr/>
      </vt:variant>
      <vt:variant>
        <vt:lpwstr>_Toc328830682</vt:lpwstr>
      </vt:variant>
      <vt:variant>
        <vt:i4>1376318</vt:i4>
      </vt:variant>
      <vt:variant>
        <vt:i4>118</vt:i4>
      </vt:variant>
      <vt:variant>
        <vt:i4>0</vt:i4>
      </vt:variant>
      <vt:variant>
        <vt:i4>5</vt:i4>
      </vt:variant>
      <vt:variant>
        <vt:lpwstr/>
      </vt:variant>
      <vt:variant>
        <vt:lpwstr>_Toc328830681</vt:lpwstr>
      </vt:variant>
      <vt:variant>
        <vt:i4>1376318</vt:i4>
      </vt:variant>
      <vt:variant>
        <vt:i4>112</vt:i4>
      </vt:variant>
      <vt:variant>
        <vt:i4>0</vt:i4>
      </vt:variant>
      <vt:variant>
        <vt:i4>5</vt:i4>
      </vt:variant>
      <vt:variant>
        <vt:lpwstr/>
      </vt:variant>
      <vt:variant>
        <vt:lpwstr>_Toc328830680</vt:lpwstr>
      </vt:variant>
      <vt:variant>
        <vt:i4>1703998</vt:i4>
      </vt:variant>
      <vt:variant>
        <vt:i4>106</vt:i4>
      </vt:variant>
      <vt:variant>
        <vt:i4>0</vt:i4>
      </vt:variant>
      <vt:variant>
        <vt:i4>5</vt:i4>
      </vt:variant>
      <vt:variant>
        <vt:lpwstr/>
      </vt:variant>
      <vt:variant>
        <vt:lpwstr>_Toc328830679</vt:lpwstr>
      </vt:variant>
      <vt:variant>
        <vt:i4>1703998</vt:i4>
      </vt:variant>
      <vt:variant>
        <vt:i4>100</vt:i4>
      </vt:variant>
      <vt:variant>
        <vt:i4>0</vt:i4>
      </vt:variant>
      <vt:variant>
        <vt:i4>5</vt:i4>
      </vt:variant>
      <vt:variant>
        <vt:lpwstr/>
      </vt:variant>
      <vt:variant>
        <vt:lpwstr>_Toc328830678</vt:lpwstr>
      </vt:variant>
      <vt:variant>
        <vt:i4>1703998</vt:i4>
      </vt:variant>
      <vt:variant>
        <vt:i4>94</vt:i4>
      </vt:variant>
      <vt:variant>
        <vt:i4>0</vt:i4>
      </vt:variant>
      <vt:variant>
        <vt:i4>5</vt:i4>
      </vt:variant>
      <vt:variant>
        <vt:lpwstr/>
      </vt:variant>
      <vt:variant>
        <vt:lpwstr>_Toc328830677</vt:lpwstr>
      </vt:variant>
      <vt:variant>
        <vt:i4>1703998</vt:i4>
      </vt:variant>
      <vt:variant>
        <vt:i4>88</vt:i4>
      </vt:variant>
      <vt:variant>
        <vt:i4>0</vt:i4>
      </vt:variant>
      <vt:variant>
        <vt:i4>5</vt:i4>
      </vt:variant>
      <vt:variant>
        <vt:lpwstr/>
      </vt:variant>
      <vt:variant>
        <vt:lpwstr>_Toc328830676</vt:lpwstr>
      </vt:variant>
      <vt:variant>
        <vt:i4>1703998</vt:i4>
      </vt:variant>
      <vt:variant>
        <vt:i4>82</vt:i4>
      </vt:variant>
      <vt:variant>
        <vt:i4>0</vt:i4>
      </vt:variant>
      <vt:variant>
        <vt:i4>5</vt:i4>
      </vt:variant>
      <vt:variant>
        <vt:lpwstr/>
      </vt:variant>
      <vt:variant>
        <vt:lpwstr>_Toc328830675</vt:lpwstr>
      </vt:variant>
      <vt:variant>
        <vt:i4>1703998</vt:i4>
      </vt:variant>
      <vt:variant>
        <vt:i4>76</vt:i4>
      </vt:variant>
      <vt:variant>
        <vt:i4>0</vt:i4>
      </vt:variant>
      <vt:variant>
        <vt:i4>5</vt:i4>
      </vt:variant>
      <vt:variant>
        <vt:lpwstr/>
      </vt:variant>
      <vt:variant>
        <vt:lpwstr>_Toc328830674</vt:lpwstr>
      </vt:variant>
      <vt:variant>
        <vt:i4>1703998</vt:i4>
      </vt:variant>
      <vt:variant>
        <vt:i4>70</vt:i4>
      </vt:variant>
      <vt:variant>
        <vt:i4>0</vt:i4>
      </vt:variant>
      <vt:variant>
        <vt:i4>5</vt:i4>
      </vt:variant>
      <vt:variant>
        <vt:lpwstr/>
      </vt:variant>
      <vt:variant>
        <vt:lpwstr>_Toc328830673</vt:lpwstr>
      </vt:variant>
      <vt:variant>
        <vt:i4>1703998</vt:i4>
      </vt:variant>
      <vt:variant>
        <vt:i4>64</vt:i4>
      </vt:variant>
      <vt:variant>
        <vt:i4>0</vt:i4>
      </vt:variant>
      <vt:variant>
        <vt:i4>5</vt:i4>
      </vt:variant>
      <vt:variant>
        <vt:lpwstr/>
      </vt:variant>
      <vt:variant>
        <vt:lpwstr>_Toc328830672</vt:lpwstr>
      </vt:variant>
      <vt:variant>
        <vt:i4>1703998</vt:i4>
      </vt:variant>
      <vt:variant>
        <vt:i4>58</vt:i4>
      </vt:variant>
      <vt:variant>
        <vt:i4>0</vt:i4>
      </vt:variant>
      <vt:variant>
        <vt:i4>5</vt:i4>
      </vt:variant>
      <vt:variant>
        <vt:lpwstr/>
      </vt:variant>
      <vt:variant>
        <vt:lpwstr>_Toc328830671</vt:lpwstr>
      </vt:variant>
      <vt:variant>
        <vt:i4>1703998</vt:i4>
      </vt:variant>
      <vt:variant>
        <vt:i4>52</vt:i4>
      </vt:variant>
      <vt:variant>
        <vt:i4>0</vt:i4>
      </vt:variant>
      <vt:variant>
        <vt:i4>5</vt:i4>
      </vt:variant>
      <vt:variant>
        <vt:lpwstr/>
      </vt:variant>
      <vt:variant>
        <vt:lpwstr>_Toc328830670</vt:lpwstr>
      </vt:variant>
      <vt:variant>
        <vt:i4>1769534</vt:i4>
      </vt:variant>
      <vt:variant>
        <vt:i4>46</vt:i4>
      </vt:variant>
      <vt:variant>
        <vt:i4>0</vt:i4>
      </vt:variant>
      <vt:variant>
        <vt:i4>5</vt:i4>
      </vt:variant>
      <vt:variant>
        <vt:lpwstr/>
      </vt:variant>
      <vt:variant>
        <vt:lpwstr>_Toc328830669</vt:lpwstr>
      </vt:variant>
      <vt:variant>
        <vt:i4>1769534</vt:i4>
      </vt:variant>
      <vt:variant>
        <vt:i4>40</vt:i4>
      </vt:variant>
      <vt:variant>
        <vt:i4>0</vt:i4>
      </vt:variant>
      <vt:variant>
        <vt:i4>5</vt:i4>
      </vt:variant>
      <vt:variant>
        <vt:lpwstr/>
      </vt:variant>
      <vt:variant>
        <vt:lpwstr>_Toc328830668</vt:lpwstr>
      </vt:variant>
      <vt:variant>
        <vt:i4>1769534</vt:i4>
      </vt:variant>
      <vt:variant>
        <vt:i4>34</vt:i4>
      </vt:variant>
      <vt:variant>
        <vt:i4>0</vt:i4>
      </vt:variant>
      <vt:variant>
        <vt:i4>5</vt:i4>
      </vt:variant>
      <vt:variant>
        <vt:lpwstr/>
      </vt:variant>
      <vt:variant>
        <vt:lpwstr>_Toc328830667</vt:lpwstr>
      </vt:variant>
      <vt:variant>
        <vt:i4>1769534</vt:i4>
      </vt:variant>
      <vt:variant>
        <vt:i4>28</vt:i4>
      </vt:variant>
      <vt:variant>
        <vt:i4>0</vt:i4>
      </vt:variant>
      <vt:variant>
        <vt:i4>5</vt:i4>
      </vt:variant>
      <vt:variant>
        <vt:lpwstr/>
      </vt:variant>
      <vt:variant>
        <vt:lpwstr>_Toc328830666</vt:lpwstr>
      </vt:variant>
      <vt:variant>
        <vt:i4>1769534</vt:i4>
      </vt:variant>
      <vt:variant>
        <vt:i4>22</vt:i4>
      </vt:variant>
      <vt:variant>
        <vt:i4>0</vt:i4>
      </vt:variant>
      <vt:variant>
        <vt:i4>5</vt:i4>
      </vt:variant>
      <vt:variant>
        <vt:lpwstr/>
      </vt:variant>
      <vt:variant>
        <vt:lpwstr>_Toc328830665</vt:lpwstr>
      </vt:variant>
      <vt:variant>
        <vt:i4>1769534</vt:i4>
      </vt:variant>
      <vt:variant>
        <vt:i4>16</vt:i4>
      </vt:variant>
      <vt:variant>
        <vt:i4>0</vt:i4>
      </vt:variant>
      <vt:variant>
        <vt:i4>5</vt:i4>
      </vt:variant>
      <vt:variant>
        <vt:lpwstr/>
      </vt:variant>
      <vt:variant>
        <vt:lpwstr>_Toc328830664</vt:lpwstr>
      </vt:variant>
      <vt:variant>
        <vt:i4>1769534</vt:i4>
      </vt:variant>
      <vt:variant>
        <vt:i4>10</vt:i4>
      </vt:variant>
      <vt:variant>
        <vt:i4>0</vt:i4>
      </vt:variant>
      <vt:variant>
        <vt:i4>5</vt:i4>
      </vt:variant>
      <vt:variant>
        <vt:lpwstr/>
      </vt:variant>
      <vt:variant>
        <vt:lpwstr>_Toc328830663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 du système</dc:title>
  <dc:subject>P210S</dc:subject>
  <dc:creator>Nom de l'auteur</dc:creator>
  <cp:lastModifiedBy>Josée</cp:lastModifiedBy>
  <cp:revision>2</cp:revision>
  <cp:lastPrinted>2012-06-07T18:56:00Z</cp:lastPrinted>
  <dcterms:created xsi:type="dcterms:W3CDTF">2014-04-23T17:17:00Z</dcterms:created>
  <dcterms:modified xsi:type="dcterms:W3CDTF">2014-04-23T17:17:00Z</dcterms:modified>
</cp:coreProperties>
</file>