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796" w:rsidRDefault="00C13796">
      <w:bookmarkStart w:id="0" w:name="_GoBack"/>
      <w:bookmarkEnd w:id="0"/>
      <w:r>
        <w:rPr>
          <w:b/>
          <w:bCs/>
        </w:rPr>
        <w:t xml:space="preserve">De : </w:t>
      </w:r>
      <w:r>
        <w:t>Jean Pierre, analyste réseautique</w:t>
      </w:r>
    </w:p>
    <w:p w:rsidR="00C13796" w:rsidRDefault="00C13796"/>
    <w:p w:rsidR="00C13796" w:rsidRDefault="00C13796">
      <w:r>
        <w:rPr>
          <w:b/>
          <w:bCs/>
        </w:rPr>
        <w:t xml:space="preserve">À : </w:t>
      </w:r>
      <w:r>
        <w:t>M.</w:t>
      </w:r>
      <w:r w:rsidR="0077387D">
        <w:t xml:space="preserve">Richard </w:t>
      </w:r>
      <w:r>
        <w:t>Fontaine</w:t>
      </w:r>
    </w:p>
    <w:p w:rsidR="00C13796" w:rsidRDefault="00C13796"/>
    <w:p w:rsidR="00C13796" w:rsidRDefault="00C13796">
      <w:pPr>
        <w:rPr>
          <w:u w:val="single"/>
        </w:rPr>
      </w:pPr>
      <w:r>
        <w:rPr>
          <w:b/>
          <w:bCs/>
          <w:u w:val="single"/>
        </w:rPr>
        <w:t xml:space="preserve">Objet : </w:t>
      </w:r>
      <w:r>
        <w:rPr>
          <w:u w:val="single"/>
        </w:rPr>
        <w:t>Quelques informations sur l’infrastructure TI de PlasmoCar Inc.</w:t>
      </w:r>
    </w:p>
    <w:p w:rsidR="00C13796" w:rsidRDefault="00C13796"/>
    <w:p w:rsidR="00C13796" w:rsidRDefault="00C13796">
      <w:pPr>
        <w:rPr>
          <w:sz w:val="22"/>
        </w:rPr>
      </w:pPr>
      <w:r>
        <w:rPr>
          <w:sz w:val="22"/>
        </w:rPr>
        <w:t>Tel que vous me l’avez demandé lors de notre dernière rencontre, j’ai mis par écrit quelques informations qui résume</w:t>
      </w:r>
      <w:r w:rsidR="0077387D">
        <w:rPr>
          <w:sz w:val="22"/>
        </w:rPr>
        <w:t>nt</w:t>
      </w:r>
      <w:r>
        <w:rPr>
          <w:sz w:val="22"/>
        </w:rPr>
        <w:t xml:space="preserve"> notre dernière discussion.</w:t>
      </w:r>
    </w:p>
    <w:p w:rsidR="00C13796" w:rsidRDefault="00C13796">
      <w:pPr>
        <w:rPr>
          <w:sz w:val="22"/>
        </w:rPr>
      </w:pPr>
    </w:p>
    <w:p w:rsidR="00C13796" w:rsidRDefault="00C13796">
      <w:pPr>
        <w:rPr>
          <w:sz w:val="22"/>
        </w:rPr>
      </w:pPr>
      <w:r>
        <w:rPr>
          <w:sz w:val="22"/>
        </w:rPr>
        <w:t>La compagnie dispose d’environ 200 pc au total dont un bon nombre de por</w:t>
      </w:r>
      <w:r w:rsidR="00D922D2">
        <w:rPr>
          <w:sz w:val="22"/>
        </w:rPr>
        <w:t>tatifs (pas d’inventaire précis</w:t>
      </w:r>
      <w:r>
        <w:rPr>
          <w:sz w:val="22"/>
        </w:rPr>
        <w:t>.  J’estime à environ 50 le nombre de portatif mais ça pourrait être plus.</w:t>
      </w:r>
    </w:p>
    <w:p w:rsidR="00C13796" w:rsidRDefault="00C13796">
      <w:pPr>
        <w:rPr>
          <w:sz w:val="22"/>
        </w:rPr>
      </w:pPr>
    </w:p>
    <w:p w:rsidR="00C13796" w:rsidRDefault="00C13796">
      <w:pPr>
        <w:rPr>
          <w:sz w:val="22"/>
        </w:rPr>
      </w:pPr>
      <w:r>
        <w:rPr>
          <w:sz w:val="22"/>
        </w:rPr>
        <w:t xml:space="preserve">Au siège social, adjacent à l’usine de St-Hubert, on retrouve la technologie la plus moderne.  À l’usine de Varennes, on retrouve la plus veille.  La fiabilité du réseau dans cette usine est faible (problèmes intermittents, pannes fréquentes, congestion du à de vieux équipements actifs).  À St-Hubert les ordinateurs sont assez récents (moins de 4 ans en moyenne) mais il y en a encore des vieux.  Jusqu’à récemment, le département informatique pratiquait la méthode de la cascade pour l’attribution des pc.   Il est très difficile d’utiliser des outils de gestion à distance avec cette plate-forme diverses.   </w:t>
      </w:r>
    </w:p>
    <w:p w:rsidR="00C13796" w:rsidRDefault="00C13796">
      <w:pPr>
        <w:rPr>
          <w:sz w:val="22"/>
        </w:rPr>
      </w:pPr>
    </w:p>
    <w:p w:rsidR="00C13796" w:rsidRDefault="00C13796">
      <w:pPr>
        <w:rPr>
          <w:sz w:val="22"/>
        </w:rPr>
      </w:pPr>
      <w:r>
        <w:rPr>
          <w:sz w:val="22"/>
        </w:rPr>
        <w:t>Les utilisateurs d’un site sont membre d’un domaine local.  Par un jeu de relation de confiance inter-site</w:t>
      </w:r>
      <w:r w:rsidR="00D922D2">
        <w:rPr>
          <w:sz w:val="22"/>
        </w:rPr>
        <w:t xml:space="preserve"> </w:t>
      </w:r>
      <w:r>
        <w:rPr>
          <w:sz w:val="22"/>
        </w:rPr>
        <w:t xml:space="preserve">(concept réseau), nous avons mis sur pied un réseau corporatif où les échanges d’information sont possibles (au prix d’un effort  de gestion de la sécurité de plus en plus important).  Nous devons revoir cette architecture car nous sommes bien conscients des risques </w:t>
      </w:r>
      <w:r w:rsidR="00DD2E5A">
        <w:rPr>
          <w:sz w:val="22"/>
        </w:rPr>
        <w:t>qu’elle représente</w:t>
      </w:r>
      <w:r>
        <w:rPr>
          <w:sz w:val="22"/>
        </w:rPr>
        <w:t xml:space="preserve"> (sécurité, informations décentralisées, copie de sécurité??).  Les grosses usines (St-Hubert, Boucherville, Varennes) ont du personnel TI qui peut voir à cette gestion.  Dans les autres sites, un employé agit à titre de coordonnateur TI pour le site.  Cet employé est en relation avec l’équipe TI du siège social mais occupe une autre fonction à temps plein.</w:t>
      </w:r>
    </w:p>
    <w:p w:rsidR="00C13796" w:rsidRDefault="00C13796">
      <w:pPr>
        <w:rPr>
          <w:sz w:val="22"/>
        </w:rPr>
      </w:pPr>
    </w:p>
    <w:p w:rsidR="00C13796" w:rsidRDefault="00C13796">
      <w:pPr>
        <w:rPr>
          <w:sz w:val="22"/>
        </w:rPr>
      </w:pPr>
      <w:r>
        <w:rPr>
          <w:sz w:val="22"/>
        </w:rPr>
        <w:t xml:space="preserve">Au siège social, nous avons installé il y a 12 mois un serveur central  pour le courrier électronique (MS Exchange).  La plupart des employés qui en ont besoin disposent maintenant d’un courriel </w:t>
      </w:r>
      <w:hyperlink r:id="rId7" w:history="1">
        <w:r>
          <w:rPr>
            <w:rStyle w:val="Lienhypertexte"/>
            <w:sz w:val="22"/>
          </w:rPr>
          <w:t>xxx@plasmocar.com</w:t>
        </w:r>
      </w:hyperlink>
      <w:r>
        <w:rPr>
          <w:sz w:val="22"/>
        </w:rPr>
        <w:t xml:space="preserve"> et peuvent accéder à leur courrier via le réseau (l’infrastructure inter-site est à revoir car la capacité des liens inter-sites n’est plus suffisante).</w:t>
      </w:r>
    </w:p>
    <w:p w:rsidR="00C13796" w:rsidRDefault="00C13796">
      <w:pPr>
        <w:rPr>
          <w:sz w:val="22"/>
        </w:rPr>
      </w:pPr>
    </w:p>
    <w:p w:rsidR="00C13796" w:rsidRDefault="00C13796">
      <w:pPr>
        <w:rPr>
          <w:sz w:val="22"/>
        </w:rPr>
      </w:pPr>
      <w:r>
        <w:rPr>
          <w:sz w:val="22"/>
        </w:rPr>
        <w:t xml:space="preserve">J’espère que cela vous donne </w:t>
      </w:r>
      <w:r w:rsidR="00DD2E5A">
        <w:rPr>
          <w:sz w:val="22"/>
        </w:rPr>
        <w:t>une</w:t>
      </w:r>
      <w:r>
        <w:rPr>
          <w:sz w:val="22"/>
        </w:rPr>
        <w:t xml:space="preserve"> bonne idée du portrait global.  Il y a une forte volonté de </w:t>
      </w:r>
      <w:smartTag w:uri="urn:schemas-microsoft-com:office:smarttags" w:element="PersonName">
        <w:smartTagPr>
          <w:attr w:name="ProductID" w:val="la direction TI"/>
        </w:smartTagPr>
        <w:r>
          <w:rPr>
            <w:sz w:val="22"/>
          </w:rPr>
          <w:t>la direction TI</w:t>
        </w:r>
      </w:smartTag>
      <w:r>
        <w:rPr>
          <w:sz w:val="22"/>
        </w:rPr>
        <w:t xml:space="preserve"> d’améliorer </w:t>
      </w:r>
      <w:smartTag w:uri="urn:schemas-microsoft-com:office:smarttags" w:element="PersonName">
        <w:smartTagPr>
          <w:attr w:name="ProductID" w:val="la plate-forme.  Il"/>
        </w:smartTagPr>
        <w:r>
          <w:rPr>
            <w:sz w:val="22"/>
          </w:rPr>
          <w:t>la plate-forme.  Il</w:t>
        </w:r>
      </w:smartTag>
      <w:r>
        <w:rPr>
          <w:sz w:val="22"/>
        </w:rPr>
        <w:t xml:space="preserve"> semble que la haute direction est aussi sensibilisée aux problèmes que nous vivons.  En espérant que votre intervention pourra nous aider à les convaincre.</w:t>
      </w:r>
    </w:p>
    <w:p w:rsidR="00C13796" w:rsidRDefault="00C13796">
      <w:pPr>
        <w:rPr>
          <w:sz w:val="22"/>
        </w:rPr>
      </w:pPr>
    </w:p>
    <w:p w:rsidR="00C13796" w:rsidRDefault="00C13796">
      <w:pPr>
        <w:rPr>
          <w:sz w:val="22"/>
        </w:rPr>
      </w:pPr>
      <w:r>
        <w:rPr>
          <w:sz w:val="22"/>
        </w:rPr>
        <w:t>N’hésitez pas à me contacter pour obtenir plus de précision.</w:t>
      </w:r>
    </w:p>
    <w:p w:rsidR="00C13796" w:rsidRDefault="00C13796">
      <w:pPr>
        <w:rPr>
          <w:sz w:val="22"/>
        </w:rPr>
      </w:pPr>
    </w:p>
    <w:p w:rsidR="00C13796" w:rsidRDefault="00C13796">
      <w:pPr>
        <w:rPr>
          <w:sz w:val="22"/>
        </w:rPr>
      </w:pPr>
      <w:r>
        <w:rPr>
          <w:sz w:val="22"/>
        </w:rPr>
        <w:t>Jean Pierre, Analyste réseautique.</w:t>
      </w:r>
    </w:p>
    <w:sectPr w:rsidR="00C13796" w:rsidSect="00EE7914">
      <w:headerReference w:type="even" r:id="rId8"/>
      <w:headerReference w:type="default" r:id="rId9"/>
      <w:footerReference w:type="even" r:id="rId10"/>
      <w:footerReference w:type="default" r:id="rId11"/>
      <w:headerReference w:type="first" r:id="rId12"/>
      <w:footerReference w:type="first" r:id="rId13"/>
      <w:pgSz w:w="12240" w:h="15840" w:code="1"/>
      <w:pgMar w:top="719" w:right="1797" w:bottom="1440" w:left="1797" w:header="709" w:footer="823"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1FA4" w:rsidRDefault="00441FA4">
      <w:r>
        <w:separator/>
      </w:r>
    </w:p>
  </w:endnote>
  <w:endnote w:type="continuationSeparator" w:id="0">
    <w:p w:rsidR="00441FA4" w:rsidRDefault="00441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61C6" w:rsidRDefault="00D061C6">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3796" w:rsidRDefault="00C13796">
    <w:pPr>
      <w:pStyle w:val="Pieddepage"/>
      <w:tabs>
        <w:tab w:val="clear" w:pos="4320"/>
        <w:tab w:val="clear" w:pos="8640"/>
        <w:tab w:val="right" w:pos="8460"/>
      </w:tabs>
      <w:ind w:firstLine="360"/>
    </w:pPr>
    <w:r>
      <w:rPr>
        <w:rStyle w:val="Numrodepage"/>
      </w:rPr>
      <w:tab/>
    </w:r>
    <w:r w:rsidR="00EE7914">
      <w:rPr>
        <w:rStyle w:val="Numrodepage"/>
      </w:rPr>
      <w:fldChar w:fldCharType="begin"/>
    </w:r>
    <w:r>
      <w:rPr>
        <w:rStyle w:val="Numrodepage"/>
      </w:rPr>
      <w:instrText xml:space="preserve"> PAGE </w:instrText>
    </w:r>
    <w:r w:rsidR="00EE7914">
      <w:rPr>
        <w:rStyle w:val="Numrodepage"/>
      </w:rPr>
      <w:fldChar w:fldCharType="separate"/>
    </w:r>
    <w:r w:rsidR="00D061C6">
      <w:rPr>
        <w:rStyle w:val="Numrodepage"/>
        <w:noProof/>
      </w:rPr>
      <w:t>1</w:t>
    </w:r>
    <w:r w:rsidR="00EE7914">
      <w:rPr>
        <w:rStyle w:val="Numrodepage"/>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61C6" w:rsidRDefault="00D061C6">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1FA4" w:rsidRDefault="00441FA4">
      <w:r>
        <w:separator/>
      </w:r>
    </w:p>
  </w:footnote>
  <w:footnote w:type="continuationSeparator" w:id="0">
    <w:p w:rsidR="00441FA4" w:rsidRDefault="00441F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61C6" w:rsidRDefault="00D061C6">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13796" w:rsidRDefault="00C13796">
    <w:pPr>
      <w:pStyle w:val="En-tte"/>
      <w:tabs>
        <w:tab w:val="clear" w:pos="8640"/>
        <w:tab w:val="right" w:pos="9720"/>
      </w:tabs>
      <w:ind w:right="-1074"/>
      <w:jc w:val="right"/>
      <w:rPr>
        <w:rFonts w:ascii="Arial Black" w:hAnsi="Arial Black"/>
        <w:b/>
        <w:bCs/>
      </w:rPr>
    </w:pPr>
    <w:r>
      <w:rPr>
        <w:rFonts w:ascii="Arial Black" w:hAnsi="Arial Black"/>
        <w:b/>
        <w:bCs/>
      </w:rPr>
      <w:t>PlasmoCar Inc.</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61C6" w:rsidRDefault="00D061C6">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503ED5EC"/>
    <w:lvl w:ilvl="0">
      <w:numFmt w:val="decimal"/>
      <w:lvlText w:val="*"/>
      <w:lvlJc w:val="left"/>
    </w:lvl>
  </w:abstractNum>
  <w:abstractNum w:abstractNumId="1" w15:restartNumberingAfterBreak="0">
    <w:nsid w:val="01C92E3A"/>
    <w:multiLevelType w:val="hybridMultilevel"/>
    <w:tmpl w:val="2D881F3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2862ED"/>
    <w:multiLevelType w:val="hybridMultilevel"/>
    <w:tmpl w:val="D71838E8"/>
    <w:lvl w:ilvl="0" w:tplc="98BE22F2">
      <w:start w:val="1"/>
      <w:numFmt w:val="decimal"/>
      <w:lvlText w:val="%1"/>
      <w:lvlJc w:val="left"/>
      <w:pPr>
        <w:tabs>
          <w:tab w:val="num" w:pos="680"/>
        </w:tabs>
        <w:ind w:left="680" w:hanging="396"/>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37DF23BA"/>
    <w:multiLevelType w:val="hybridMultilevel"/>
    <w:tmpl w:val="8092C4D4"/>
    <w:lvl w:ilvl="0" w:tplc="97041EC8">
      <w:start w:val="1"/>
      <w:numFmt w:val="bullet"/>
      <w:lvlText w:val=""/>
      <w:lvlJc w:val="left"/>
      <w:pPr>
        <w:tabs>
          <w:tab w:val="num" w:pos="360"/>
        </w:tabs>
        <w:ind w:left="284" w:hanging="284"/>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97041EC8">
      <w:start w:val="1"/>
      <w:numFmt w:val="bullet"/>
      <w:lvlText w:val=""/>
      <w:lvlJc w:val="left"/>
      <w:pPr>
        <w:tabs>
          <w:tab w:val="num" w:pos="2160"/>
        </w:tabs>
        <w:ind w:left="2084" w:hanging="284"/>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87D6491"/>
    <w:multiLevelType w:val="hybridMultilevel"/>
    <w:tmpl w:val="D0FCE214"/>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A626ECF"/>
    <w:multiLevelType w:val="hybridMultilevel"/>
    <w:tmpl w:val="9924A2B0"/>
    <w:lvl w:ilvl="0" w:tplc="A0BCD776">
      <w:start w:val="1"/>
      <w:numFmt w:val="decimal"/>
      <w:pStyle w:val="Titre1"/>
      <w:lvlText w:val="%1."/>
      <w:lvlJc w:val="left"/>
      <w:pPr>
        <w:tabs>
          <w:tab w:val="num" w:pos="720"/>
        </w:tabs>
        <w:ind w:left="720" w:hanging="360"/>
      </w:p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15:restartNumberingAfterBreak="0">
    <w:nsid w:val="3F9C0081"/>
    <w:multiLevelType w:val="hybridMultilevel"/>
    <w:tmpl w:val="F2124928"/>
    <w:lvl w:ilvl="0" w:tplc="97041EC8">
      <w:start w:val="1"/>
      <w:numFmt w:val="bullet"/>
      <w:lvlText w:val=""/>
      <w:lvlJc w:val="left"/>
      <w:pPr>
        <w:tabs>
          <w:tab w:val="num" w:pos="360"/>
        </w:tabs>
        <w:ind w:left="284" w:hanging="284"/>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0A2437A"/>
    <w:multiLevelType w:val="hybridMultilevel"/>
    <w:tmpl w:val="BE8A5F10"/>
    <w:lvl w:ilvl="0" w:tplc="040C0003">
      <w:start w:val="1"/>
      <w:numFmt w:val="bullet"/>
      <w:lvlText w:val="o"/>
      <w:lvlJc w:val="left"/>
      <w:pPr>
        <w:tabs>
          <w:tab w:val="num" w:pos="644"/>
        </w:tabs>
        <w:ind w:left="644" w:hanging="360"/>
      </w:pPr>
      <w:rPr>
        <w:rFonts w:ascii="Courier New" w:hAnsi="Courier New" w:hint="default"/>
      </w:rPr>
    </w:lvl>
    <w:lvl w:ilvl="1" w:tplc="040C0003" w:tentative="1">
      <w:start w:val="1"/>
      <w:numFmt w:val="bullet"/>
      <w:lvlText w:val="o"/>
      <w:lvlJc w:val="left"/>
      <w:pPr>
        <w:tabs>
          <w:tab w:val="num" w:pos="1364"/>
        </w:tabs>
        <w:ind w:left="1364" w:hanging="360"/>
      </w:pPr>
      <w:rPr>
        <w:rFonts w:ascii="Courier New" w:hAnsi="Courier New" w:hint="default"/>
      </w:rPr>
    </w:lvl>
    <w:lvl w:ilvl="2" w:tplc="040C0005" w:tentative="1">
      <w:start w:val="1"/>
      <w:numFmt w:val="bullet"/>
      <w:lvlText w:val=""/>
      <w:lvlJc w:val="left"/>
      <w:pPr>
        <w:tabs>
          <w:tab w:val="num" w:pos="2084"/>
        </w:tabs>
        <w:ind w:left="2084" w:hanging="360"/>
      </w:pPr>
      <w:rPr>
        <w:rFonts w:ascii="Wingdings" w:hAnsi="Wingdings" w:hint="default"/>
      </w:rPr>
    </w:lvl>
    <w:lvl w:ilvl="3" w:tplc="040C0001" w:tentative="1">
      <w:start w:val="1"/>
      <w:numFmt w:val="bullet"/>
      <w:lvlText w:val=""/>
      <w:lvlJc w:val="left"/>
      <w:pPr>
        <w:tabs>
          <w:tab w:val="num" w:pos="2804"/>
        </w:tabs>
        <w:ind w:left="2804" w:hanging="360"/>
      </w:pPr>
      <w:rPr>
        <w:rFonts w:ascii="Symbol" w:hAnsi="Symbol" w:hint="default"/>
      </w:rPr>
    </w:lvl>
    <w:lvl w:ilvl="4" w:tplc="040C0003" w:tentative="1">
      <w:start w:val="1"/>
      <w:numFmt w:val="bullet"/>
      <w:lvlText w:val="o"/>
      <w:lvlJc w:val="left"/>
      <w:pPr>
        <w:tabs>
          <w:tab w:val="num" w:pos="3524"/>
        </w:tabs>
        <w:ind w:left="3524" w:hanging="360"/>
      </w:pPr>
      <w:rPr>
        <w:rFonts w:ascii="Courier New" w:hAnsi="Courier New" w:hint="default"/>
      </w:rPr>
    </w:lvl>
    <w:lvl w:ilvl="5" w:tplc="040C0005" w:tentative="1">
      <w:start w:val="1"/>
      <w:numFmt w:val="bullet"/>
      <w:lvlText w:val=""/>
      <w:lvlJc w:val="left"/>
      <w:pPr>
        <w:tabs>
          <w:tab w:val="num" w:pos="4244"/>
        </w:tabs>
        <w:ind w:left="4244" w:hanging="360"/>
      </w:pPr>
      <w:rPr>
        <w:rFonts w:ascii="Wingdings" w:hAnsi="Wingdings" w:hint="default"/>
      </w:rPr>
    </w:lvl>
    <w:lvl w:ilvl="6" w:tplc="040C0001" w:tentative="1">
      <w:start w:val="1"/>
      <w:numFmt w:val="bullet"/>
      <w:lvlText w:val=""/>
      <w:lvlJc w:val="left"/>
      <w:pPr>
        <w:tabs>
          <w:tab w:val="num" w:pos="4964"/>
        </w:tabs>
        <w:ind w:left="4964" w:hanging="360"/>
      </w:pPr>
      <w:rPr>
        <w:rFonts w:ascii="Symbol" w:hAnsi="Symbol" w:hint="default"/>
      </w:rPr>
    </w:lvl>
    <w:lvl w:ilvl="7" w:tplc="040C0003" w:tentative="1">
      <w:start w:val="1"/>
      <w:numFmt w:val="bullet"/>
      <w:lvlText w:val="o"/>
      <w:lvlJc w:val="left"/>
      <w:pPr>
        <w:tabs>
          <w:tab w:val="num" w:pos="5684"/>
        </w:tabs>
        <w:ind w:left="5684" w:hanging="360"/>
      </w:pPr>
      <w:rPr>
        <w:rFonts w:ascii="Courier New" w:hAnsi="Courier New" w:hint="default"/>
      </w:rPr>
    </w:lvl>
    <w:lvl w:ilvl="8" w:tplc="040C0005" w:tentative="1">
      <w:start w:val="1"/>
      <w:numFmt w:val="bullet"/>
      <w:lvlText w:val=""/>
      <w:lvlJc w:val="left"/>
      <w:pPr>
        <w:tabs>
          <w:tab w:val="num" w:pos="6404"/>
        </w:tabs>
        <w:ind w:left="6404" w:hanging="360"/>
      </w:pPr>
      <w:rPr>
        <w:rFonts w:ascii="Wingdings" w:hAnsi="Wingdings" w:hint="default"/>
      </w:rPr>
    </w:lvl>
  </w:abstractNum>
  <w:abstractNum w:abstractNumId="8" w15:restartNumberingAfterBreak="0">
    <w:nsid w:val="452F670A"/>
    <w:multiLevelType w:val="hybridMultilevel"/>
    <w:tmpl w:val="7B9804E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81E64CD"/>
    <w:multiLevelType w:val="hybridMultilevel"/>
    <w:tmpl w:val="9924A2B0"/>
    <w:lvl w:ilvl="0" w:tplc="040C0001">
      <w:start w:val="1"/>
      <w:numFmt w:val="bullet"/>
      <w:lvlText w:val=""/>
      <w:lvlJc w:val="left"/>
      <w:pPr>
        <w:tabs>
          <w:tab w:val="num" w:pos="720"/>
        </w:tabs>
        <w:ind w:left="720" w:hanging="360"/>
      </w:pPr>
      <w:rPr>
        <w:rFonts w:ascii="Symbol" w:hAnsi="Symbol" w:hint="default"/>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64920FCE"/>
    <w:multiLevelType w:val="hybridMultilevel"/>
    <w:tmpl w:val="E49E2D34"/>
    <w:lvl w:ilvl="0" w:tplc="97041EC8">
      <w:start w:val="1"/>
      <w:numFmt w:val="bullet"/>
      <w:lvlText w:val=""/>
      <w:lvlJc w:val="left"/>
      <w:pPr>
        <w:tabs>
          <w:tab w:val="num" w:pos="360"/>
        </w:tabs>
        <w:ind w:left="284" w:hanging="284"/>
      </w:pPr>
      <w:rPr>
        <w:rFonts w:ascii="Wingdings" w:hAnsi="Wingdings" w:hint="default"/>
      </w:rPr>
    </w:lvl>
    <w:lvl w:ilvl="1" w:tplc="040C0003">
      <w:start w:val="1"/>
      <w:numFmt w:val="bullet"/>
      <w:lvlText w:val="o"/>
      <w:lvlJc w:val="left"/>
      <w:pPr>
        <w:tabs>
          <w:tab w:val="num" w:pos="1440"/>
        </w:tabs>
        <w:ind w:left="1440" w:hanging="360"/>
      </w:pPr>
      <w:rPr>
        <w:rFonts w:ascii="Courier New" w:hAnsi="Courier New" w:hint="default"/>
      </w:rPr>
    </w:lvl>
    <w:lvl w:ilvl="2" w:tplc="97041EC8">
      <w:start w:val="1"/>
      <w:numFmt w:val="bullet"/>
      <w:lvlText w:val=""/>
      <w:lvlJc w:val="left"/>
      <w:pPr>
        <w:tabs>
          <w:tab w:val="num" w:pos="2160"/>
        </w:tabs>
        <w:ind w:left="2084" w:hanging="284"/>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6"/>
  </w:num>
  <w:num w:numId="3">
    <w:abstractNumId w:val="0"/>
    <w:lvlOverride w:ilvl="0">
      <w:lvl w:ilvl="0">
        <w:numFmt w:val="bullet"/>
        <w:lvlText w:val="•"/>
        <w:legacy w:legacy="1" w:legacySpace="0" w:legacyIndent="0"/>
        <w:lvlJc w:val="left"/>
        <w:rPr>
          <w:rFonts w:ascii="Times New Roman" w:hAnsi="Times New Roman" w:hint="default"/>
          <w:sz w:val="40"/>
        </w:rPr>
      </w:lvl>
    </w:lvlOverride>
  </w:num>
  <w:num w:numId="4">
    <w:abstractNumId w:val="0"/>
    <w:lvlOverride w:ilvl="0">
      <w:lvl w:ilvl="0">
        <w:numFmt w:val="bullet"/>
        <w:lvlText w:val="–"/>
        <w:legacy w:legacy="1" w:legacySpace="0" w:legacyIndent="0"/>
        <w:lvlJc w:val="left"/>
        <w:rPr>
          <w:rFonts w:ascii="Times New Roman" w:hAnsi="Times New Roman" w:hint="default"/>
          <w:sz w:val="36"/>
        </w:rPr>
      </w:lvl>
    </w:lvlOverride>
  </w:num>
  <w:num w:numId="5">
    <w:abstractNumId w:val="7"/>
  </w:num>
  <w:num w:numId="6">
    <w:abstractNumId w:val="9"/>
  </w:num>
  <w:num w:numId="7">
    <w:abstractNumId w:val="10"/>
  </w:num>
  <w:num w:numId="8">
    <w:abstractNumId w:val="3"/>
  </w:num>
  <w:num w:numId="9">
    <w:abstractNumId w:val="1"/>
  </w:num>
  <w:num w:numId="10">
    <w:abstractNumId w:val="8"/>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4BA"/>
    <w:rsid w:val="002026A4"/>
    <w:rsid w:val="00441FA4"/>
    <w:rsid w:val="0077387D"/>
    <w:rsid w:val="00C13796"/>
    <w:rsid w:val="00D061C6"/>
    <w:rsid w:val="00D922D2"/>
    <w:rsid w:val="00DD2E5A"/>
    <w:rsid w:val="00E424BA"/>
    <w:rsid w:val="00EE791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7914"/>
    <w:rPr>
      <w:sz w:val="24"/>
      <w:szCs w:val="24"/>
      <w:lang w:eastAsia="fr-FR"/>
    </w:rPr>
  </w:style>
  <w:style w:type="paragraph" w:styleId="Titre1">
    <w:name w:val="heading 1"/>
    <w:basedOn w:val="Normal"/>
    <w:next w:val="Normal"/>
    <w:qFormat/>
    <w:rsid w:val="00EE7914"/>
    <w:pPr>
      <w:keepNext/>
      <w:numPr>
        <w:numId w:val="1"/>
      </w:numPr>
      <w:outlineLvl w:val="0"/>
    </w:pPr>
    <w:rPr>
      <w:b/>
      <w:bCs/>
      <w:sz w:val="28"/>
    </w:rPr>
  </w:style>
  <w:style w:type="paragraph" w:styleId="Titre2">
    <w:name w:val="heading 2"/>
    <w:basedOn w:val="Normal"/>
    <w:next w:val="Normal"/>
    <w:qFormat/>
    <w:rsid w:val="00EE7914"/>
    <w:pPr>
      <w:keepNext/>
      <w:jc w:val="center"/>
      <w:outlineLvl w:val="1"/>
    </w:pPr>
    <w:rPr>
      <w:b/>
      <w:bCs/>
    </w:rPr>
  </w:style>
  <w:style w:type="paragraph" w:styleId="Titre3">
    <w:name w:val="heading 3"/>
    <w:basedOn w:val="Normal"/>
    <w:next w:val="Normal"/>
    <w:qFormat/>
    <w:rsid w:val="00EE7914"/>
    <w:pPr>
      <w:keepNext/>
      <w:jc w:val="center"/>
      <w:outlineLvl w:val="2"/>
    </w:pPr>
    <w:rPr>
      <w:b/>
      <w:bCs/>
      <w:sz w:val="44"/>
    </w:rPr>
  </w:style>
  <w:style w:type="paragraph" w:styleId="Titre4">
    <w:name w:val="heading 4"/>
    <w:basedOn w:val="Normal"/>
    <w:next w:val="Normal"/>
    <w:qFormat/>
    <w:rsid w:val="00EE7914"/>
    <w:pPr>
      <w:keepNext/>
      <w:outlineLvl w:val="3"/>
    </w:pPr>
    <w:rPr>
      <w:u w:val="single"/>
    </w:rPr>
  </w:style>
  <w:style w:type="paragraph" w:styleId="Titre5">
    <w:name w:val="heading 5"/>
    <w:basedOn w:val="Normal"/>
    <w:next w:val="Normal"/>
    <w:qFormat/>
    <w:rsid w:val="00EE7914"/>
    <w:pPr>
      <w:keepNext/>
      <w:jc w:val="right"/>
      <w:outlineLvl w:val="4"/>
    </w:pPr>
    <w:rPr>
      <w:caps/>
      <w:sz w:val="40"/>
    </w:rPr>
  </w:style>
  <w:style w:type="paragraph" w:styleId="Titre6">
    <w:name w:val="heading 6"/>
    <w:basedOn w:val="Normal"/>
    <w:next w:val="Normal"/>
    <w:qFormat/>
    <w:rsid w:val="00EE7914"/>
    <w:pPr>
      <w:keepNext/>
      <w:jc w:val="both"/>
      <w:outlineLvl w:val="5"/>
    </w:pPr>
    <w:rPr>
      <w:u w:val="single"/>
    </w:rPr>
  </w:style>
  <w:style w:type="paragraph" w:styleId="Titre7">
    <w:name w:val="heading 7"/>
    <w:basedOn w:val="Normal"/>
    <w:next w:val="Normal"/>
    <w:qFormat/>
    <w:rsid w:val="00EE7914"/>
    <w:pPr>
      <w:keepNext/>
      <w:jc w:val="right"/>
      <w:outlineLvl w:val="6"/>
    </w:pPr>
    <w:rPr>
      <w:sz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EE7914"/>
    <w:pPr>
      <w:tabs>
        <w:tab w:val="center" w:pos="4320"/>
        <w:tab w:val="right" w:pos="8640"/>
      </w:tabs>
    </w:pPr>
  </w:style>
  <w:style w:type="paragraph" w:styleId="Pieddepage">
    <w:name w:val="footer"/>
    <w:basedOn w:val="Normal"/>
    <w:rsid w:val="00EE7914"/>
    <w:pPr>
      <w:tabs>
        <w:tab w:val="center" w:pos="4320"/>
        <w:tab w:val="right" w:pos="8640"/>
      </w:tabs>
    </w:pPr>
  </w:style>
  <w:style w:type="character" w:styleId="Numrodepage">
    <w:name w:val="page number"/>
    <w:basedOn w:val="Policepardfaut"/>
    <w:rsid w:val="00EE7914"/>
  </w:style>
  <w:style w:type="paragraph" w:styleId="Retraitcorpsdetexte3">
    <w:name w:val="Body Text Indent 3"/>
    <w:basedOn w:val="Normal"/>
    <w:rsid w:val="00EE7914"/>
    <w:pPr>
      <w:tabs>
        <w:tab w:val="left" w:pos="-720"/>
        <w:tab w:val="left" w:pos="0"/>
        <w:tab w:val="left" w:pos="720"/>
      </w:tabs>
      <w:suppressAutoHyphens/>
      <w:ind w:left="1"/>
      <w:jc w:val="both"/>
    </w:pPr>
    <w:rPr>
      <w:rFonts w:ascii="Bookman Old Style" w:hAnsi="Bookman Old Style"/>
      <w:spacing w:val="-3"/>
      <w:sz w:val="22"/>
      <w:szCs w:val="20"/>
    </w:rPr>
  </w:style>
  <w:style w:type="paragraph" w:styleId="Corpsdetexte">
    <w:name w:val="Body Text"/>
    <w:basedOn w:val="Normal"/>
    <w:rsid w:val="00EE7914"/>
    <w:pPr>
      <w:jc w:val="both"/>
    </w:pPr>
  </w:style>
  <w:style w:type="paragraph" w:styleId="Retraitcorpsdetexte">
    <w:name w:val="Body Text Indent"/>
    <w:basedOn w:val="Normal"/>
    <w:rsid w:val="00EE7914"/>
    <w:pPr>
      <w:ind w:left="2124" w:hanging="2124"/>
    </w:pPr>
  </w:style>
  <w:style w:type="character" w:styleId="Lienhypertexte">
    <w:name w:val="Hyperlink"/>
    <w:basedOn w:val="Policepardfaut"/>
    <w:rsid w:val="00EE7914"/>
    <w:rPr>
      <w:color w:val="0000FF"/>
      <w:u w:val="single"/>
    </w:rPr>
  </w:style>
  <w:style w:type="paragraph" w:styleId="Corpsdetexte2">
    <w:name w:val="Body Text 2"/>
    <w:basedOn w:val="Normal"/>
    <w:rsid w:val="00EE7914"/>
    <w:pPr>
      <w:jc w:val="right"/>
    </w:pPr>
    <w:rPr>
      <w:sz w:val="48"/>
    </w:rPr>
  </w:style>
  <w:style w:type="paragraph" w:styleId="Titre">
    <w:name w:val="Title"/>
    <w:basedOn w:val="Normal"/>
    <w:qFormat/>
    <w:rsid w:val="00EE7914"/>
    <w:pPr>
      <w:spacing w:before="240" w:after="240" w:line="480" w:lineRule="auto"/>
      <w:jc w:val="center"/>
    </w:pPr>
    <w:rPr>
      <w:rFonts w:ascii="Verdana" w:hAnsi="Verdana"/>
      <w:b/>
      <w:sz w:val="32"/>
    </w:rPr>
  </w:style>
  <w:style w:type="paragraph" w:styleId="Notedebasdepage">
    <w:name w:val="footnote text"/>
    <w:basedOn w:val="Normal"/>
    <w:semiHidden/>
    <w:rsid w:val="00EE7914"/>
    <w:pPr>
      <w:spacing w:before="240" w:after="240"/>
    </w:pPr>
    <w:rPr>
      <w:sz w:val="20"/>
    </w:rPr>
  </w:style>
  <w:style w:type="character" w:styleId="Appelnotedebasdep">
    <w:name w:val="footnote reference"/>
    <w:basedOn w:val="Policepardfaut"/>
    <w:semiHidden/>
    <w:rsid w:val="00EE7914"/>
    <w:rPr>
      <w:vertAlign w:val="superscript"/>
    </w:rPr>
  </w:style>
  <w:style w:type="paragraph" w:styleId="Corpsdetexte3">
    <w:name w:val="Body Text 3"/>
    <w:basedOn w:val="Normal"/>
    <w:rsid w:val="00EE7914"/>
    <w:pPr>
      <w:spacing w:line="360" w:lineRule="auto"/>
      <w:jc w:val="both"/>
    </w:pPr>
    <w:rPr>
      <w:sz w:val="28"/>
    </w:rPr>
  </w:style>
  <w:style w:type="character" w:styleId="Lienhypertextesuivivisit">
    <w:name w:val="FollowedHyperlink"/>
    <w:basedOn w:val="Policepardfaut"/>
    <w:rsid w:val="00EE791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xxx@plasmocar.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403</Words>
  <Characters>2230</Characters>
  <Application>Microsoft Office Word</Application>
  <DocSecurity>0</DocSecurity>
  <Lines>18</Lines>
  <Paragraphs>5</Paragraphs>
  <ScaleCrop>false</ScaleCrop>
  <Company/>
  <LinksUpToDate>false</LinksUpToDate>
  <CharactersWithSpaces>2628</CharactersWithSpaces>
  <SharedDoc>false</SharedDoc>
  <HLinks>
    <vt:vector size="6" baseType="variant">
      <vt:variant>
        <vt:i4>65570</vt:i4>
      </vt:variant>
      <vt:variant>
        <vt:i4>0</vt:i4>
      </vt:variant>
      <vt:variant>
        <vt:i4>0</vt:i4>
      </vt:variant>
      <vt:variant>
        <vt:i4>5</vt:i4>
      </vt:variant>
      <vt:variant>
        <vt:lpwstr>mailto:xxx@plasmocar.com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2017-04-21T10:41:00Z</dcterms:created>
  <dcterms:modified xsi:type="dcterms:W3CDTF">2017-04-21T10:41:00Z</dcterms:modified>
</cp:coreProperties>
</file>