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both"/>
        <w:rPr/>
      </w:pPr>
      <w:r w:rsidDel="00000000" w:rsidR="00000000" w:rsidRPr="00000000">
        <w:rPr/>
        <w:drawing>
          <wp:inline distB="114300" distT="114300" distL="114300" distR="114300">
            <wp:extent cx="5731200" cy="1435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0" w:lineRule="auto"/>
        <w:jc w:val="both"/>
        <w:rPr/>
      </w:pPr>
      <w:r w:rsidDel="00000000" w:rsidR="00000000" w:rsidRPr="00000000">
        <w:rPr>
          <w:b w:val="1"/>
          <w:color w:val="2c3e50"/>
          <w:sz w:val="36"/>
          <w:szCs w:val="36"/>
          <w:rtl w:val="0"/>
        </w:rPr>
        <w:t xml:space="preserve">INFORME FINAL PROYECTO APT</w:t>
      </w:r>
      <w:r w:rsidDel="00000000" w:rsidR="00000000" w:rsidRPr="00000000">
        <w:rPr>
          <w:rtl w:val="0"/>
        </w:rPr>
      </w:r>
    </w:p>
    <w:p w:rsidR="00000000" w:rsidDel="00000000" w:rsidP="00000000" w:rsidRDefault="00000000" w:rsidRPr="00000000" w14:paraId="00000003">
      <w:pPr>
        <w:spacing w:after="200" w:lineRule="auto"/>
        <w:jc w:val="both"/>
        <w:rPr/>
      </w:pPr>
      <w:r w:rsidDel="00000000" w:rsidR="00000000" w:rsidRPr="00000000">
        <w:rPr>
          <w:b w:val="1"/>
          <w:color w:val="3498db"/>
          <w:sz w:val="32"/>
          <w:szCs w:val="32"/>
          <w:rtl w:val="0"/>
        </w:rPr>
        <w:t xml:space="preserve">SmartPharm CRM</w:t>
      </w:r>
      <w:r w:rsidDel="00000000" w:rsidR="00000000" w:rsidRPr="00000000">
        <w:rPr>
          <w:rtl w:val="0"/>
        </w:rPr>
      </w:r>
    </w:p>
    <w:p w:rsidR="00000000" w:rsidDel="00000000" w:rsidP="00000000" w:rsidRDefault="00000000" w:rsidRPr="00000000" w14:paraId="00000004">
      <w:pPr>
        <w:spacing w:after="800" w:lineRule="auto"/>
        <w:jc w:val="both"/>
        <w:rPr/>
      </w:pPr>
      <w:r w:rsidDel="00000000" w:rsidR="00000000" w:rsidRPr="00000000">
        <w:rPr>
          <w:i w:val="1"/>
          <w:sz w:val="24"/>
          <w:szCs w:val="24"/>
          <w:rtl w:val="0"/>
        </w:rPr>
        <w:t xml:space="preserve">Sistema CRM Especializado para Farmacias Pequeñas en Chile</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b w:val="1"/>
          <w:sz w:val="24"/>
          <w:szCs w:val="24"/>
          <w:rtl w:val="0"/>
        </w:rPr>
        <w:t xml:space="preserve">Equipo:</w:t>
      </w:r>
      <w:r w:rsidDel="00000000" w:rsidR="00000000" w:rsidRPr="00000000">
        <w:rPr>
          <w:rtl w:val="0"/>
        </w:rPr>
      </w:r>
    </w:p>
    <w:p w:rsidR="00000000" w:rsidDel="00000000" w:rsidP="00000000" w:rsidRDefault="00000000" w:rsidRPr="00000000" w14:paraId="00000006">
      <w:pPr>
        <w:jc w:val="both"/>
        <w:rPr/>
      </w:pPr>
      <w:r w:rsidDel="00000000" w:rsidR="00000000" w:rsidRPr="00000000">
        <w:rPr>
          <w:sz w:val="22"/>
          <w:szCs w:val="22"/>
          <w:rtl w:val="0"/>
        </w:rPr>
        <w:t xml:space="preserve">Enrique García (Líder de Proyecto)</w:t>
      </w:r>
      <w:r w:rsidDel="00000000" w:rsidR="00000000" w:rsidRPr="00000000">
        <w:rPr>
          <w:rtl w:val="0"/>
        </w:rPr>
      </w:r>
    </w:p>
    <w:p w:rsidR="00000000" w:rsidDel="00000000" w:rsidP="00000000" w:rsidRDefault="00000000" w:rsidRPr="00000000" w14:paraId="00000007">
      <w:pPr>
        <w:jc w:val="both"/>
        <w:rPr/>
      </w:pPr>
      <w:r w:rsidDel="00000000" w:rsidR="00000000" w:rsidRPr="00000000">
        <w:rPr>
          <w:sz w:val="22"/>
          <w:szCs w:val="22"/>
          <w:rtl w:val="0"/>
        </w:rPr>
        <w:t xml:space="preserve">Daniel Acevedo (Validador de Mercado)</w:t>
      </w:r>
      <w:r w:rsidDel="00000000" w:rsidR="00000000" w:rsidRPr="00000000">
        <w:rPr>
          <w:rtl w:val="0"/>
        </w:rPr>
      </w:r>
    </w:p>
    <w:p w:rsidR="00000000" w:rsidDel="00000000" w:rsidP="00000000" w:rsidRDefault="00000000" w:rsidRPr="00000000" w14:paraId="00000008">
      <w:pPr>
        <w:spacing w:after="800" w:lineRule="auto"/>
        <w:jc w:val="both"/>
        <w:rPr/>
      </w:pPr>
      <w:r w:rsidDel="00000000" w:rsidR="00000000" w:rsidRPr="00000000">
        <w:rPr>
          <w:sz w:val="22"/>
          <w:szCs w:val="22"/>
          <w:rtl w:val="0"/>
        </w:rPr>
        <w:t xml:space="preserve">Bastian Hartal (Desarrollador Full-Stack)</w:t>
      </w:r>
      <w:r w:rsidDel="00000000" w:rsidR="00000000" w:rsidRPr="00000000">
        <w:rPr>
          <w:rtl w:val="0"/>
        </w:rPr>
      </w:r>
    </w:p>
    <w:p w:rsidR="00000000" w:rsidDel="00000000" w:rsidP="00000000" w:rsidRDefault="00000000" w:rsidRPr="00000000" w14:paraId="00000009">
      <w:pPr>
        <w:jc w:val="both"/>
        <w:rPr/>
      </w:pPr>
      <w:r w:rsidDel="00000000" w:rsidR="00000000" w:rsidRPr="00000000">
        <w:rPr>
          <w:sz w:val="22"/>
          <w:szCs w:val="22"/>
          <w:rtl w:val="0"/>
        </w:rPr>
        <w:t xml:space="preserve">Asignatura: PTY4614 Capstone</w:t>
      </w:r>
      <w:r w:rsidDel="00000000" w:rsidR="00000000" w:rsidRPr="00000000">
        <w:rPr>
          <w:rtl w:val="0"/>
        </w:rPr>
      </w:r>
    </w:p>
    <w:p w:rsidR="00000000" w:rsidDel="00000000" w:rsidP="00000000" w:rsidRDefault="00000000" w:rsidRPr="00000000" w14:paraId="0000000A">
      <w:pPr>
        <w:spacing w:after="400" w:lineRule="auto"/>
        <w:jc w:val="both"/>
        <w:rPr/>
      </w:pPr>
      <w:r w:rsidDel="00000000" w:rsidR="00000000" w:rsidRPr="00000000">
        <w:rPr>
          <w:sz w:val="22"/>
          <w:szCs w:val="22"/>
          <w:rtl w:val="0"/>
        </w:rPr>
        <w:t xml:space="preserve">Ingeniería en Informática</w:t>
      </w:r>
      <w:r w:rsidDel="00000000" w:rsidR="00000000" w:rsidRPr="00000000">
        <w:rPr>
          <w:rtl w:val="0"/>
        </w:rPr>
      </w:r>
    </w:p>
    <w:p w:rsidR="00000000" w:rsidDel="00000000" w:rsidP="00000000" w:rsidRDefault="00000000" w:rsidRPr="00000000" w14:paraId="0000000B">
      <w:pPr>
        <w:jc w:val="both"/>
        <w:rPr>
          <w:sz w:val="22"/>
          <w:szCs w:val="22"/>
        </w:rPr>
      </w:pPr>
      <w:r w:rsidDel="00000000" w:rsidR="00000000" w:rsidRPr="00000000">
        <w:rPr>
          <w:sz w:val="22"/>
          <w:szCs w:val="22"/>
          <w:rtl w:val="0"/>
        </w:rPr>
        <w:t xml:space="preserve">03 de Noviembre, 2025</w:t>
      </w:r>
    </w:p>
    <w:p w:rsidR="00000000" w:rsidDel="00000000" w:rsidP="00000000" w:rsidRDefault="00000000" w:rsidRPr="00000000" w14:paraId="0000000C">
      <w:pPr>
        <w:jc w:val="both"/>
        <w:rPr>
          <w:sz w:val="22"/>
          <w:szCs w:val="22"/>
        </w:rPr>
      </w:pPr>
      <w:r w:rsidDel="00000000" w:rsidR="00000000" w:rsidRPr="00000000">
        <w:rPr>
          <w:rtl w:val="0"/>
        </w:rPr>
      </w:r>
    </w:p>
    <w:p w:rsidR="00000000" w:rsidDel="00000000" w:rsidP="00000000" w:rsidRDefault="00000000" w:rsidRPr="00000000" w14:paraId="0000000D">
      <w:pPr>
        <w:jc w:val="both"/>
        <w:rPr>
          <w:sz w:val="22"/>
          <w:szCs w:val="22"/>
        </w:rPr>
      </w:pPr>
      <w:r w:rsidDel="00000000" w:rsidR="00000000" w:rsidRPr="00000000">
        <w:rPr>
          <w:rtl w:val="0"/>
        </w:rPr>
      </w:r>
    </w:p>
    <w:p w:rsidR="00000000" w:rsidDel="00000000" w:rsidP="00000000" w:rsidRDefault="00000000" w:rsidRPr="00000000" w14:paraId="0000000E">
      <w:pPr>
        <w:jc w:val="both"/>
        <w:rPr>
          <w:sz w:val="22"/>
          <w:szCs w:val="22"/>
        </w:rPr>
      </w:pPr>
      <w:r w:rsidDel="00000000" w:rsidR="00000000" w:rsidRPr="00000000">
        <w:rPr>
          <w:rtl w:val="0"/>
        </w:rPr>
      </w:r>
    </w:p>
    <w:p w:rsidR="00000000" w:rsidDel="00000000" w:rsidP="00000000" w:rsidRDefault="00000000" w:rsidRPr="00000000" w14:paraId="0000000F">
      <w:pPr>
        <w:jc w:val="both"/>
        <w:rPr>
          <w:sz w:val="22"/>
          <w:szCs w:val="22"/>
        </w:rPr>
      </w:pPr>
      <w:r w:rsidDel="00000000" w:rsidR="00000000" w:rsidRPr="00000000">
        <w:rPr>
          <w:rtl w:val="0"/>
        </w:rPr>
      </w:r>
    </w:p>
    <w:p w:rsidR="00000000" w:rsidDel="00000000" w:rsidP="00000000" w:rsidRDefault="00000000" w:rsidRPr="00000000" w14:paraId="00000010">
      <w:pPr>
        <w:jc w:val="both"/>
        <w:rPr>
          <w:sz w:val="22"/>
          <w:szCs w:val="22"/>
        </w:rPr>
      </w:pPr>
      <w:r w:rsidDel="00000000" w:rsidR="00000000" w:rsidRPr="00000000">
        <w:rPr>
          <w:rtl w:val="0"/>
        </w:rPr>
      </w:r>
    </w:p>
    <w:p w:rsidR="00000000" w:rsidDel="00000000" w:rsidP="00000000" w:rsidRDefault="00000000" w:rsidRPr="00000000" w14:paraId="00000011">
      <w:pPr>
        <w:jc w:val="both"/>
        <w:rPr>
          <w:sz w:val="22"/>
          <w:szCs w:val="22"/>
        </w:rPr>
      </w:pPr>
      <w:r w:rsidDel="00000000" w:rsidR="00000000" w:rsidRPr="00000000">
        <w:rPr>
          <w:rtl w:val="0"/>
        </w:rPr>
      </w:r>
    </w:p>
    <w:p w:rsidR="00000000" w:rsidDel="00000000" w:rsidP="00000000" w:rsidRDefault="00000000" w:rsidRPr="00000000" w14:paraId="00000012">
      <w:pPr>
        <w:jc w:val="both"/>
        <w:rPr>
          <w:sz w:val="22"/>
          <w:szCs w:val="22"/>
        </w:rPr>
      </w:pPr>
      <w:r w:rsidDel="00000000" w:rsidR="00000000" w:rsidRPr="00000000">
        <w:rPr>
          <w:rtl w:val="0"/>
        </w:rPr>
      </w:r>
    </w:p>
    <w:p w:rsidR="00000000" w:rsidDel="00000000" w:rsidP="00000000" w:rsidRDefault="00000000" w:rsidRPr="00000000" w14:paraId="00000013">
      <w:pPr>
        <w:jc w:val="both"/>
        <w:rPr>
          <w:sz w:val="22"/>
          <w:szCs w:val="22"/>
        </w:rPr>
      </w:pPr>
      <w:r w:rsidDel="00000000" w:rsidR="00000000" w:rsidRPr="00000000">
        <w:rPr>
          <w:rtl w:val="0"/>
        </w:rPr>
      </w:r>
    </w:p>
    <w:p w:rsidR="00000000" w:rsidDel="00000000" w:rsidP="00000000" w:rsidRDefault="00000000" w:rsidRPr="00000000" w14:paraId="00000014">
      <w:pPr>
        <w:jc w:val="both"/>
        <w:rPr>
          <w:sz w:val="22"/>
          <w:szCs w:val="22"/>
        </w:rPr>
      </w:pPr>
      <w:r w:rsidDel="00000000" w:rsidR="00000000" w:rsidRPr="00000000">
        <w:rPr>
          <w:rtl w:val="0"/>
        </w:rPr>
      </w:r>
    </w:p>
    <w:p w:rsidR="00000000" w:rsidDel="00000000" w:rsidP="00000000" w:rsidRDefault="00000000" w:rsidRPr="00000000" w14:paraId="00000015">
      <w:pPr>
        <w:jc w:val="both"/>
        <w:rPr>
          <w:sz w:val="22"/>
          <w:szCs w:val="22"/>
        </w:rPr>
      </w:pPr>
      <w:r w:rsidDel="00000000" w:rsidR="00000000" w:rsidRPr="00000000">
        <w:rPr>
          <w:rtl w:val="0"/>
        </w:rPr>
      </w:r>
    </w:p>
    <w:p w:rsidR="00000000" w:rsidDel="00000000" w:rsidP="00000000" w:rsidRDefault="00000000" w:rsidRPr="00000000" w14:paraId="00000016">
      <w:pPr>
        <w:jc w:val="both"/>
        <w:rPr>
          <w:sz w:val="22"/>
          <w:szCs w:val="22"/>
        </w:rPr>
      </w:pPr>
      <w:r w:rsidDel="00000000" w:rsidR="00000000" w:rsidRPr="00000000">
        <w:rPr>
          <w:rtl w:val="0"/>
        </w:rPr>
      </w:r>
    </w:p>
    <w:p w:rsidR="00000000" w:rsidDel="00000000" w:rsidP="00000000" w:rsidRDefault="00000000" w:rsidRPr="00000000" w14:paraId="00000017">
      <w:pPr>
        <w:jc w:val="both"/>
        <w:rPr>
          <w:sz w:val="22"/>
          <w:szCs w:val="22"/>
        </w:rPr>
      </w:pPr>
      <w:r w:rsidDel="00000000" w:rsidR="00000000" w:rsidRPr="00000000">
        <w:rPr>
          <w:rtl w:val="0"/>
        </w:rPr>
      </w:r>
    </w:p>
    <w:p w:rsidR="00000000" w:rsidDel="00000000" w:rsidP="00000000" w:rsidRDefault="00000000" w:rsidRPr="00000000" w14:paraId="00000018">
      <w:pPr>
        <w:jc w:val="both"/>
        <w:rPr>
          <w:sz w:val="22"/>
          <w:szCs w:val="22"/>
        </w:rPr>
      </w:pPr>
      <w:r w:rsidDel="00000000" w:rsidR="00000000" w:rsidRPr="00000000">
        <w:rPr>
          <w:rtl w:val="0"/>
        </w:rPr>
      </w:r>
    </w:p>
    <w:p w:rsidR="00000000" w:rsidDel="00000000" w:rsidP="00000000" w:rsidRDefault="00000000" w:rsidRPr="00000000" w14:paraId="00000019">
      <w:pPr>
        <w:jc w:val="both"/>
        <w:rPr>
          <w:sz w:val="22"/>
          <w:szCs w:val="22"/>
        </w:rPr>
      </w:pPr>
      <w:r w:rsidDel="00000000" w:rsidR="00000000" w:rsidRPr="00000000">
        <w:rPr>
          <w:rtl w:val="0"/>
        </w:rPr>
      </w:r>
    </w:p>
    <w:p w:rsidR="00000000" w:rsidDel="00000000" w:rsidP="00000000" w:rsidRDefault="00000000" w:rsidRPr="00000000" w14:paraId="0000001A">
      <w:pPr>
        <w:spacing w:after="240" w:lineRule="auto"/>
        <w:jc w:val="both"/>
        <w:rPr/>
      </w:pPr>
      <w:r w:rsidDel="00000000" w:rsidR="00000000" w:rsidRPr="00000000">
        <w:rPr>
          <w:rtl w:val="0"/>
        </w:rPr>
      </w:r>
    </w:p>
    <w:sdt>
      <w:sdtPr>
        <w:id w:val="1527298540"/>
        <w:docPartObj>
          <w:docPartGallery w:val="Table of Contents"/>
          <w:docPartUnique w:val="1"/>
        </w:docPartObj>
      </w:sdtPr>
      <w:sdtContent>
        <w:p w:rsidR="00000000" w:rsidDel="00000000" w:rsidP="00000000" w:rsidRDefault="00000000" w:rsidRPr="00000000" w14:paraId="0000001B">
          <w:pPr>
            <w:widowControl w:val="0"/>
            <w:tabs>
              <w:tab w:val="right" w:leader="none" w:pos="9025.511811023624"/>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rtl w:val="0"/>
              </w:rPr>
              <w:t xml:space="preserve">ÍNDICE</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b w:val="1"/>
              <w:color w:val="000000"/>
              <w:u w:val="none"/>
            </w:rPr>
          </w:pPr>
          <w:hyperlink w:anchor="_heading=">
            <w:r w:rsidDel="00000000" w:rsidR="00000000" w:rsidRPr="00000000">
              <w:rPr>
                <w:b w:val="1"/>
                <w:color w:val="000000"/>
                <w:u w:val="none"/>
                <w:rtl w:val="0"/>
              </w:rPr>
              <w:t xml:space="preserve">ABSTRACT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Resumen Ejecutivo (Español)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Executive Summary (English)</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color w:val="000000"/>
              <w:u w:val="none"/>
            </w:rPr>
          </w:pPr>
          <w:hyperlink w:anchor="_heading=">
            <w:r w:rsidDel="00000000" w:rsidR="00000000" w:rsidRPr="00000000">
              <w:rPr>
                <w:b w:val="1"/>
                <w:color w:val="000000"/>
                <w:u w:val="none"/>
                <w:rtl w:val="0"/>
              </w:rPr>
              <w:t xml:space="preserve">1. METODOLOGÍA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1.1 Enfoque Metodológico Integrado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A. Análisis de Sistemas (Semanas 1-3)</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B. Gestión de Proyectos PMI (Semanas 4-7)</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C. Desarrollo Ágil (Semanas 8-10)</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1.2 Justificación de la Metodología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b w:val="1"/>
              <w:color w:val="000000"/>
              <w:u w:val="none"/>
            </w:rPr>
          </w:pPr>
          <w:hyperlink w:anchor="_heading=">
            <w:r w:rsidDel="00000000" w:rsidR="00000000" w:rsidRPr="00000000">
              <w:rPr>
                <w:b w:val="1"/>
                <w:color w:val="000000"/>
                <w:u w:val="none"/>
                <w:rtl w:val="0"/>
              </w:rPr>
              <w:t xml:space="preserve">2. EVIDENCIAS DEL PROYECTO CAPSTONE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2.1 Documentación de Ingeniería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A. Business Plan Ejecutivo (20 páginas)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B. Modelos Financieros (Excel + Documentación)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C. Plan de Gestión PMI</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D. Especificación Técnica</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2.2 Programación y Desarrollo de Software</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A. Backend (Python/Django)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B. Frontend (React/Next.js)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2.3 Almacenamiento de Datos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A. Base de Datos PostgreSQL 15</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B. Datos Reales Validados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2.4 Cumplimiento de Estándares de la Industria</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b w:val="1"/>
              <w:color w:val="000000"/>
              <w:u w:val="none"/>
            </w:rPr>
          </w:pPr>
          <w:hyperlink w:anchor="_heading=">
            <w:r w:rsidDel="00000000" w:rsidR="00000000" w:rsidRPr="00000000">
              <w:rPr>
                <w:b w:val="1"/>
                <w:color w:val="000000"/>
                <w:u w:val="none"/>
                <w:rtl w:val="0"/>
              </w:rPr>
              <w:t xml:space="preserve">3. INTERESES PROFESIONALES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3.1 Enrique García - Líder de Proyecto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3.2 Daniel Acevedo - Validador de Mercado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3.3 Bastian Hartal - Desarrollador Full-Stack</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b w:val="1"/>
              <w:color w:val="000000"/>
              <w:u w:val="none"/>
            </w:rPr>
          </w:pPr>
          <w:hyperlink w:anchor="_heading=">
            <w:r w:rsidDel="00000000" w:rsidR="00000000" w:rsidRPr="00000000">
              <w:rPr>
                <w:b w:val="1"/>
                <w:color w:val="000000"/>
                <w:u w:val="none"/>
                <w:rtl w:val="0"/>
              </w:rPr>
              <w:t xml:space="preserve">4. COMPETENCIAS DEL PERFIL DE EGRESO</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4.1 Gestionar Proyectos Informáticos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4.2 Desarrollar Solución de Software</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4.3 Construir Modelos de Datos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4.4 Realizar Pruebas de Certificación</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b w:val="1"/>
              <w:color w:val="000000"/>
              <w:u w:val="none"/>
            </w:rPr>
          </w:pPr>
          <w:hyperlink w:anchor="_heading=">
            <w:r w:rsidDel="00000000" w:rsidR="00000000" w:rsidRPr="00000000">
              <w:rPr>
                <w:b w:val="1"/>
                <w:color w:val="000000"/>
                <w:u w:val="none"/>
                <w:rtl w:val="0"/>
              </w:rPr>
              <w:t xml:space="preserve">5. INDIVIDUAL CONCLUSIONS (English)</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5.1 Enrique García - Project Leader</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5.2 Daniel Acevedo - Market Validator</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5.3 Bastian Hartal - Full-Stack Developer</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b w:val="1"/>
              <w:color w:val="000000"/>
              <w:u w:val="none"/>
            </w:rPr>
          </w:pPr>
          <w:hyperlink w:anchor="_heading=">
            <w:r w:rsidDel="00000000" w:rsidR="00000000" w:rsidRPr="00000000">
              <w:rPr>
                <w:b w:val="1"/>
                <w:color w:val="000000"/>
                <w:u w:val="none"/>
                <w:rtl w:val="0"/>
              </w:rPr>
              <w:t xml:space="preserve">6. INDIVIDUAL REFLECTION (English)</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6.1 Enrique García</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6.2 Daniel Acevedo</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6.3 Bastian Hartal</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b w:val="1"/>
              <w:color w:val="000000"/>
              <w:u w:val="none"/>
            </w:rPr>
          </w:pPr>
          <w:hyperlink w:anchor="_heading=">
            <w:r w:rsidDel="00000000" w:rsidR="00000000" w:rsidRPr="00000000">
              <w:rPr>
                <w:b w:val="1"/>
                <w:color w:val="000000"/>
                <w:u w:val="no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jc w:val="both"/>
        <w:rPr/>
      </w:pPr>
      <w:r w:rsidDel="00000000" w:rsidR="00000000" w:rsidRPr="00000000">
        <w:rPr>
          <w:rtl w:val="0"/>
        </w:rPr>
        <w:t xml:space="preserve">ABSTRACT</w:t>
      </w:r>
    </w:p>
    <w:p w:rsidR="00000000" w:rsidDel="00000000" w:rsidP="00000000" w:rsidRDefault="00000000" w:rsidRPr="00000000" w14:paraId="00000045">
      <w:pPr>
        <w:pStyle w:val="Heading2"/>
        <w:jc w:val="both"/>
        <w:rPr/>
      </w:pPr>
      <w:r w:rsidDel="00000000" w:rsidR="00000000" w:rsidRPr="00000000">
        <w:rPr>
          <w:rtl w:val="0"/>
        </w:rPr>
        <w:t xml:space="preserve">Resumen Ejecutivo (Español)</w:t>
      </w:r>
    </w:p>
    <w:p w:rsidR="00000000" w:rsidDel="00000000" w:rsidP="00000000" w:rsidRDefault="00000000" w:rsidRPr="00000000" w14:paraId="00000046">
      <w:pPr>
        <w:spacing w:after="180" w:lineRule="auto"/>
        <w:jc w:val="both"/>
        <w:rPr/>
      </w:pPr>
      <w:r w:rsidDel="00000000" w:rsidR="00000000" w:rsidRPr="00000000">
        <w:rPr>
          <w:rtl w:val="0"/>
        </w:rPr>
        <w:t xml:space="preserve">SmartPharm CRM es un sistema de gestión de relaciones con clientes especializado para farmacias pequeñas en Chile (menos de 5 empleados). El proyecto desarrolló un MVP funcional con tres funcionalidades core que abordan las necesidades específicas del sector farmacéutico: (1) segmentación inteligente de clientes mediante algoritmos de Machine Learning, identificando pacientes con medicamentos crónicos y alto valor; (2) análisis predictivo de demanda estacional correlacionado con datos epidemiológicos del MINSAL, permitiendo anticipar picos de demanda por temporada; y (3) comparador automático de ofertas de laboratorios farmacéuticos para optimizar costos de abastecimiento.</w:t>
      </w:r>
    </w:p>
    <w:p w:rsidR="00000000" w:rsidDel="00000000" w:rsidP="00000000" w:rsidRDefault="00000000" w:rsidRPr="00000000" w14:paraId="00000047">
      <w:pPr>
        <w:spacing w:after="180" w:lineRule="auto"/>
        <w:jc w:val="both"/>
        <w:rPr/>
      </w:pPr>
      <w:r w:rsidDel="00000000" w:rsidR="00000000" w:rsidRPr="00000000">
        <w:rPr>
          <w:rtl w:val="0"/>
        </w:rPr>
        <w:t xml:space="preserve">La metodología integró tres enfoques: (1) Análisis de Sistemas para levantamiento de requerimientos con validación de usuario real, (2) Gestión de Proyectos PMI con cronograma detallado, presupuesto y matriz de riesgos, y (3) Desarrollo Ágil con sprints de 2 semanas por funcionalidad. El proyecto utilizó Django 4.2 + Django REST Framework para el backend, React 18 + Next.js 14 para el frontend, y PostgreSQL 15 para almacenamiento de datos, con 152.429 transacciones reales de farmacia piloto validando el sistema.</w:t>
      </w:r>
    </w:p>
    <w:p w:rsidR="00000000" w:rsidDel="00000000" w:rsidP="00000000" w:rsidRDefault="00000000" w:rsidRPr="00000000" w14:paraId="00000048">
      <w:pPr>
        <w:spacing w:after="180" w:lineRule="auto"/>
        <w:jc w:val="both"/>
        <w:rPr/>
      </w:pPr>
      <w:r w:rsidDel="00000000" w:rsidR="00000000" w:rsidRPr="00000000">
        <w:rPr>
          <w:rtl w:val="0"/>
        </w:rPr>
        <w:t xml:space="preserve">El análisis financiero demuestra viabilidad económica con VAN de $22.268.000 CLP (3 años), TIR de 105% anual y ROI de 390%, superando ampliamente la tasa de descuento del 12%. El modelo de negocio SaaS freemium con precio disruptivo de $18.000 CLP/mes (75% bajo competencia) permite capturar el mercado de ~2.000 farmacias independientes en Chile. El punto de equilibrio de 26 farmacias es alcanzable en 3-4 meses de operación.</w:t>
      </w:r>
    </w:p>
    <w:p w:rsidR="00000000" w:rsidDel="00000000" w:rsidP="00000000" w:rsidRDefault="00000000" w:rsidRPr="00000000" w14:paraId="00000049">
      <w:pPr>
        <w:spacing w:after="480" w:lineRule="auto"/>
        <w:jc w:val="both"/>
        <w:rPr/>
      </w:pPr>
      <w:r w:rsidDel="00000000" w:rsidR="00000000" w:rsidRPr="00000000">
        <w:rPr>
          <w:rtl w:val="0"/>
        </w:rPr>
        <w:t xml:space="preserve">Palabras clave: CRM farmacéutico, Machine Learning, análisis predictivo, gestión de proyectos PMI, sistema SaaS, segmentación de clientes.</w:t>
      </w:r>
    </w:p>
    <w:p w:rsidR="00000000" w:rsidDel="00000000" w:rsidP="00000000" w:rsidRDefault="00000000" w:rsidRPr="00000000" w14:paraId="0000004A">
      <w:pPr>
        <w:pStyle w:val="Heading2"/>
        <w:jc w:val="both"/>
        <w:rPr/>
      </w:pPr>
      <w:r w:rsidDel="00000000" w:rsidR="00000000" w:rsidRPr="00000000">
        <w:rPr>
          <w:rtl w:val="0"/>
        </w:rPr>
        <w:t xml:space="preserve">Executive Summary (English)</w:t>
      </w:r>
    </w:p>
    <w:p w:rsidR="00000000" w:rsidDel="00000000" w:rsidP="00000000" w:rsidRDefault="00000000" w:rsidRPr="00000000" w14:paraId="0000004B">
      <w:pPr>
        <w:spacing w:after="180" w:lineRule="auto"/>
        <w:jc w:val="both"/>
        <w:rPr/>
      </w:pPr>
      <w:r w:rsidDel="00000000" w:rsidR="00000000" w:rsidRPr="00000000">
        <w:rPr>
          <w:rtl w:val="0"/>
        </w:rPr>
        <w:t xml:space="preserve">SmartPharm CRM is a specialized customer relationship management system for small pharmacies in Chile (under 5 employees). The project developed a functional MVP with three core features addressing specific pharmaceutical sector needs: (1) intelligent customer segmentation using Machine Learning algorithms, identifying chronic medication patients and high-value customers; (2) seasonal demand predictive analysis correlated with MINSAL epidemiological data, enabling anticipation of seasonal demand peaks; and (3) automated laboratory offer comparison to optimize supply costs.</w:t>
      </w:r>
    </w:p>
    <w:p w:rsidR="00000000" w:rsidDel="00000000" w:rsidP="00000000" w:rsidRDefault="00000000" w:rsidRPr="00000000" w14:paraId="0000004C">
      <w:pPr>
        <w:spacing w:after="180" w:lineRule="auto"/>
        <w:jc w:val="both"/>
        <w:rPr/>
      </w:pPr>
      <w:r w:rsidDel="00000000" w:rsidR="00000000" w:rsidRPr="00000000">
        <w:rPr>
          <w:rtl w:val="0"/>
        </w:rPr>
        <w:t xml:space="preserve">The methodology integrated three approaches: (1) Systems Analysis for requirements gathering with real user validation, (2) PMI Project Management with detailed schedule, budget, and risk matrix, and (3) Agile Development with 2-week sprints per feature. The project utilized Django 4.2 + Django REST Framework for backend, React 18 + Next.js 14 for frontend, and PostgreSQL 15 for data storage, validated with 152,429 real transactions from pilot pharmacy.</w:t>
      </w:r>
    </w:p>
    <w:p w:rsidR="00000000" w:rsidDel="00000000" w:rsidP="00000000" w:rsidRDefault="00000000" w:rsidRPr="00000000" w14:paraId="0000004D">
      <w:pPr>
        <w:spacing w:after="180" w:lineRule="auto"/>
        <w:jc w:val="both"/>
        <w:rPr/>
      </w:pPr>
      <w:r w:rsidDel="00000000" w:rsidR="00000000" w:rsidRPr="00000000">
        <w:rPr>
          <w:rtl w:val="0"/>
        </w:rPr>
        <w:t xml:space="preserve">Financial analysis demonstrates economic viability with NPV of CLP $22,268,000 (3 years), IRR of 105% annually, and ROI of 390%, significantly exceeding the 12% discount rate. The SaaS freemium business model with disruptive pricing of CLP $18,000/month (75% below competition) enables market capture of ~2,000 independent pharmacies in Chile. Break-even point of 26 pharmacies is achievable within 3-4 months of operation.</w:t>
      </w:r>
    </w:p>
    <w:p w:rsidR="00000000" w:rsidDel="00000000" w:rsidP="00000000" w:rsidRDefault="00000000" w:rsidRPr="00000000" w14:paraId="0000004E">
      <w:pPr>
        <w:spacing w:after="480" w:lineRule="auto"/>
        <w:jc w:val="both"/>
        <w:rPr/>
      </w:pPr>
      <w:r w:rsidDel="00000000" w:rsidR="00000000" w:rsidRPr="00000000">
        <w:rPr>
          <w:rtl w:val="0"/>
        </w:rPr>
        <w:t xml:space="preserve">Keywords: pharmaceutical CRM, Machine Learning, predictive analytics, PMI project management, SaaS system, customer segmentation.</w:t>
      </w:r>
    </w:p>
    <w:p w:rsidR="00000000" w:rsidDel="00000000" w:rsidP="00000000" w:rsidRDefault="00000000" w:rsidRPr="00000000" w14:paraId="0000004F">
      <w:pPr>
        <w:pStyle w:val="Heading1"/>
        <w:jc w:val="both"/>
        <w:rPr/>
      </w:pPr>
      <w:r w:rsidDel="00000000" w:rsidR="00000000" w:rsidRPr="00000000">
        <w:rPr>
          <w:rtl w:val="0"/>
        </w:rPr>
        <w:t xml:space="preserve">1. METODOLOGÍA DEL PROYECTO</w:t>
      </w:r>
    </w:p>
    <w:p w:rsidR="00000000" w:rsidDel="00000000" w:rsidP="00000000" w:rsidRDefault="00000000" w:rsidRPr="00000000" w14:paraId="00000050">
      <w:pPr>
        <w:pStyle w:val="Heading2"/>
        <w:jc w:val="both"/>
        <w:rPr/>
      </w:pPr>
      <w:r w:rsidDel="00000000" w:rsidR="00000000" w:rsidRPr="00000000">
        <w:rPr>
          <w:rtl w:val="0"/>
        </w:rPr>
        <w:t xml:space="preserve">1.1 Enfoque Metodológico Integrado</w:t>
      </w:r>
    </w:p>
    <w:p w:rsidR="00000000" w:rsidDel="00000000" w:rsidP="00000000" w:rsidRDefault="00000000" w:rsidRPr="00000000" w14:paraId="00000051">
      <w:pPr>
        <w:spacing w:after="180" w:lineRule="auto"/>
        <w:jc w:val="both"/>
        <w:rPr/>
      </w:pPr>
      <w:r w:rsidDel="00000000" w:rsidR="00000000" w:rsidRPr="00000000">
        <w:rPr>
          <w:rtl w:val="0"/>
        </w:rPr>
        <w:t xml:space="preserve">El proyecto SmartPharm CRM implementó una metodología híbrida que integra tres enfoques complementarios de la Ingeniería en Informática, cumpliendo con los estándares académicos y profesionales de la disciplina:</w:t>
      </w:r>
    </w:p>
    <w:p w:rsidR="00000000" w:rsidDel="00000000" w:rsidP="00000000" w:rsidRDefault="00000000" w:rsidRPr="00000000" w14:paraId="00000052">
      <w:pPr>
        <w:pStyle w:val="Heading3"/>
        <w:jc w:val="both"/>
        <w:rPr/>
      </w:pPr>
      <w:r w:rsidDel="00000000" w:rsidR="00000000" w:rsidRPr="00000000">
        <w:rPr>
          <w:rtl w:val="0"/>
        </w:rPr>
        <w:t xml:space="preserve">A. Análisis de Sistemas (Semanas 1-3)</w:t>
      </w:r>
    </w:p>
    <w:p w:rsidR="00000000" w:rsidDel="00000000" w:rsidP="00000000" w:rsidRDefault="00000000" w:rsidRPr="00000000" w14:paraId="00000053">
      <w:pPr>
        <w:spacing w:after="120" w:lineRule="auto"/>
        <w:jc w:val="both"/>
        <w:rPr/>
      </w:pPr>
      <w:r w:rsidDel="00000000" w:rsidR="00000000" w:rsidRPr="00000000">
        <w:rPr>
          <w:b w:val="1"/>
          <w:rtl w:val="0"/>
        </w:rPr>
        <w:t xml:space="preserve">Levantamiento de Requerimientos: </w:t>
      </w:r>
      <w:r w:rsidDel="00000000" w:rsidR="00000000" w:rsidRPr="00000000">
        <w:rPr>
          <w:rtl w:val="0"/>
        </w:rPr>
        <w:t xml:space="preserve">Entrevistas estructuradas con Daniel Acevedo (farmacéutico con 5+ años de experiencia) como usuario piloto. Se aplicaron técnicas de elicitación de requerimientos funcionales y no funcionales, documentando 3 casos de uso principales con criterios de aceptación medibles.</w:t>
      </w:r>
    </w:p>
    <w:p w:rsidR="00000000" w:rsidDel="00000000" w:rsidP="00000000" w:rsidRDefault="00000000" w:rsidRPr="00000000" w14:paraId="00000054">
      <w:pPr>
        <w:spacing w:after="120" w:lineRule="auto"/>
        <w:jc w:val="both"/>
        <w:rPr/>
      </w:pPr>
      <w:r w:rsidDel="00000000" w:rsidR="00000000" w:rsidRPr="00000000">
        <w:rPr>
          <w:b w:val="1"/>
          <w:rtl w:val="0"/>
        </w:rPr>
        <w:t xml:space="preserve">Análisis de Procesos: </w:t>
      </w:r>
      <w:r w:rsidDel="00000000" w:rsidR="00000000" w:rsidRPr="00000000">
        <w:rPr>
          <w:rtl w:val="0"/>
        </w:rPr>
        <w:t xml:space="preserve">Mapeo de flujos actuales de gestión de clientes en farmacias pequeñas, identificando ineficiencias en seguimiento manual (Excel/papel) y oportunidades de automatización con ROI cuantificable.</w:t>
      </w:r>
    </w:p>
    <w:p w:rsidR="00000000" w:rsidDel="00000000" w:rsidP="00000000" w:rsidRDefault="00000000" w:rsidRPr="00000000" w14:paraId="00000055">
      <w:pPr>
        <w:spacing w:after="180" w:lineRule="auto"/>
        <w:jc w:val="both"/>
        <w:rPr/>
      </w:pPr>
      <w:r w:rsidDel="00000000" w:rsidR="00000000" w:rsidRPr="00000000">
        <w:rPr>
          <w:b w:val="1"/>
          <w:rtl w:val="0"/>
        </w:rPr>
        <w:t xml:space="preserve">Benchmarking de Competencia: </w:t>
      </w:r>
      <w:r w:rsidDel="00000000" w:rsidR="00000000" w:rsidRPr="00000000">
        <w:rPr>
          <w:rtl w:val="0"/>
        </w:rPr>
        <w:t xml:space="preserve">Análisis comparativo de 8 soluciones CRM genéricas y 3 sistemas farmacéuticos, identificando brecha de mercado en soluciones especializadas y accesibles para micro-farmacias.</w:t>
      </w:r>
    </w:p>
    <w:p w:rsidR="00000000" w:rsidDel="00000000" w:rsidP="00000000" w:rsidRDefault="00000000" w:rsidRPr="00000000" w14:paraId="00000056">
      <w:pPr>
        <w:pStyle w:val="Heading3"/>
        <w:jc w:val="both"/>
        <w:rPr/>
      </w:pPr>
      <w:r w:rsidDel="00000000" w:rsidR="00000000" w:rsidRPr="00000000">
        <w:rPr>
          <w:rtl w:val="0"/>
        </w:rPr>
        <w:t xml:space="preserve">B. Gestión de Proyectos PMI (Semanas 4-7)</w:t>
      </w:r>
    </w:p>
    <w:p w:rsidR="00000000" w:rsidDel="00000000" w:rsidP="00000000" w:rsidRDefault="00000000" w:rsidRPr="00000000" w14:paraId="00000057">
      <w:pPr>
        <w:spacing w:after="120" w:lineRule="auto"/>
        <w:jc w:val="both"/>
        <w:rPr/>
      </w:pPr>
      <w:r w:rsidDel="00000000" w:rsidR="00000000" w:rsidRPr="00000000">
        <w:rPr>
          <w:b w:val="1"/>
          <w:rtl w:val="0"/>
        </w:rPr>
        <w:t xml:space="preserve">Planificación Integral: </w:t>
      </w:r>
      <w:r w:rsidDel="00000000" w:rsidR="00000000" w:rsidRPr="00000000">
        <w:rPr>
          <w:rtl w:val="0"/>
        </w:rPr>
        <w:t xml:space="preserve">Carta Gantt con ruta crítica identificada, 18 actividades principales distribuidas en 10 semanas. Presupuesto de $11.350.000 CLP (sweat equity) con desglose de inversión inicial y costos operacionales proyectados.</w:t>
      </w:r>
    </w:p>
    <w:p w:rsidR="00000000" w:rsidDel="00000000" w:rsidP="00000000" w:rsidRDefault="00000000" w:rsidRPr="00000000" w14:paraId="00000058">
      <w:pPr>
        <w:spacing w:after="120" w:lineRule="auto"/>
        <w:jc w:val="both"/>
        <w:rPr/>
      </w:pPr>
      <w:r w:rsidDel="00000000" w:rsidR="00000000" w:rsidRPr="00000000">
        <w:rPr>
          <w:b w:val="1"/>
          <w:rtl w:val="0"/>
        </w:rPr>
        <w:t xml:space="preserve">Análisis Financiero: </w:t>
      </w:r>
      <w:r w:rsidDel="00000000" w:rsidR="00000000" w:rsidRPr="00000000">
        <w:rPr>
          <w:rtl w:val="0"/>
        </w:rPr>
        <w:t xml:space="preserve">Modelado económico con tres escenarios (conservador, base, optimista) incluyendo VAN, TIR, ROI, análisis de sensibilidad y proyecciones a 3 años. Punto de equilibrio calculado en 26 farmacias.</w:t>
      </w:r>
    </w:p>
    <w:p w:rsidR="00000000" w:rsidDel="00000000" w:rsidP="00000000" w:rsidRDefault="00000000" w:rsidRPr="00000000" w14:paraId="00000059">
      <w:pPr>
        <w:spacing w:after="180" w:lineRule="auto"/>
        <w:jc w:val="both"/>
        <w:rPr/>
      </w:pPr>
      <w:r w:rsidDel="00000000" w:rsidR="00000000" w:rsidRPr="00000000">
        <w:rPr>
          <w:b w:val="1"/>
          <w:rtl w:val="0"/>
        </w:rPr>
        <w:t xml:space="preserve">Gestión de Riesgos: </w:t>
      </w:r>
      <w:r w:rsidDel="00000000" w:rsidR="00000000" w:rsidRPr="00000000">
        <w:rPr>
          <w:rtl w:val="0"/>
        </w:rPr>
        <w:t xml:space="preserve">Matriz de riesgos con 12 amenazas identificadas, probabilidad e impacto evaluados, y estrategias de mitigación específicas. Riesgo crítico principal: resistencia a adopción tecnológica del mercado objetivo.</w:t>
      </w:r>
    </w:p>
    <w:p w:rsidR="00000000" w:rsidDel="00000000" w:rsidP="00000000" w:rsidRDefault="00000000" w:rsidRPr="00000000" w14:paraId="0000005A">
      <w:pPr>
        <w:pStyle w:val="Heading3"/>
        <w:jc w:val="both"/>
        <w:rPr/>
      </w:pPr>
      <w:r w:rsidDel="00000000" w:rsidR="00000000" w:rsidRPr="00000000">
        <w:rPr>
          <w:rtl w:val="0"/>
        </w:rPr>
        <w:t xml:space="preserve">C. Desarrollo Ágil (Semanas 8-10)</w:t>
      </w:r>
    </w:p>
    <w:p w:rsidR="00000000" w:rsidDel="00000000" w:rsidP="00000000" w:rsidRDefault="00000000" w:rsidRPr="00000000" w14:paraId="0000005B">
      <w:pPr>
        <w:spacing w:after="120" w:lineRule="auto"/>
        <w:jc w:val="both"/>
        <w:rPr/>
      </w:pPr>
      <w:r w:rsidDel="00000000" w:rsidR="00000000" w:rsidRPr="00000000">
        <w:rPr>
          <w:b w:val="1"/>
          <w:rtl w:val="0"/>
        </w:rPr>
        <w:t xml:space="preserve">Sprint 1 (Oct 14-19): </w:t>
      </w:r>
      <w:r w:rsidDel="00000000" w:rsidR="00000000" w:rsidRPr="00000000">
        <w:rPr>
          <w:rtl w:val="0"/>
        </w:rPr>
        <w:t xml:space="preserve">Segmentación de clientes con Random Forest. Resultado: Clasificación automática de 2.847 clientes en 4 segmentos (Alto Valor, Crónicos, Ocasionales, Nuevos) con precisión del 87%.</w:t>
      </w:r>
    </w:p>
    <w:p w:rsidR="00000000" w:rsidDel="00000000" w:rsidP="00000000" w:rsidRDefault="00000000" w:rsidRPr="00000000" w14:paraId="0000005C">
      <w:pPr>
        <w:spacing w:after="120" w:lineRule="auto"/>
        <w:jc w:val="both"/>
        <w:rPr/>
      </w:pPr>
      <w:r w:rsidDel="00000000" w:rsidR="00000000" w:rsidRPr="00000000">
        <w:rPr>
          <w:b w:val="1"/>
          <w:rtl w:val="0"/>
        </w:rPr>
        <w:t xml:space="preserve">Sprint 2 (Oct 19-24): </w:t>
      </w:r>
      <w:r w:rsidDel="00000000" w:rsidR="00000000" w:rsidRPr="00000000">
        <w:rPr>
          <w:rtl w:val="0"/>
        </w:rPr>
        <w:t xml:space="preserve">Análisis estacional. Resultado: Predicción de demanda por categoría de medicamento con correlación datos MINSAL, alertas automáticas 30 días antes de picos proyectados.</w:t>
      </w:r>
    </w:p>
    <w:p w:rsidR="00000000" w:rsidDel="00000000" w:rsidP="00000000" w:rsidRDefault="00000000" w:rsidRPr="00000000" w14:paraId="0000005D">
      <w:pPr>
        <w:spacing w:after="180" w:lineRule="auto"/>
        <w:jc w:val="both"/>
        <w:rPr/>
      </w:pPr>
      <w:r w:rsidDel="00000000" w:rsidR="00000000" w:rsidRPr="00000000">
        <w:rPr>
          <w:b w:val="1"/>
          <w:rtl w:val="0"/>
        </w:rPr>
        <w:t xml:space="preserve">Sprint 3 (Oct 24-27): </w:t>
      </w:r>
      <w:r w:rsidDel="00000000" w:rsidR="00000000" w:rsidRPr="00000000">
        <w:rPr>
          <w:rtl w:val="0"/>
        </w:rPr>
        <w:t xml:space="preserve">Comparador de ofertas. Resultado: Sistema automatizado que compara precios de 5+ laboratorios por producto, destacando mejor oferta y calculando ahorro potencial por compra.</w:t>
      </w:r>
    </w:p>
    <w:p w:rsidR="00000000" w:rsidDel="00000000" w:rsidP="00000000" w:rsidRDefault="00000000" w:rsidRPr="00000000" w14:paraId="0000005E">
      <w:pPr>
        <w:pStyle w:val="Heading2"/>
        <w:jc w:val="both"/>
        <w:rPr/>
      </w:pPr>
      <w:r w:rsidDel="00000000" w:rsidR="00000000" w:rsidRPr="00000000">
        <w:rPr>
          <w:rtl w:val="0"/>
        </w:rPr>
        <w:t xml:space="preserve">1.2 Justificación de la Metodología</w:t>
      </w:r>
    </w:p>
    <w:p w:rsidR="00000000" w:rsidDel="00000000" w:rsidP="00000000" w:rsidRDefault="00000000" w:rsidRPr="00000000" w14:paraId="0000005F">
      <w:pPr>
        <w:spacing w:after="180" w:lineRule="auto"/>
        <w:jc w:val="both"/>
        <w:rPr/>
      </w:pPr>
      <w:r w:rsidDel="00000000" w:rsidR="00000000" w:rsidRPr="00000000">
        <w:rPr>
          <w:rtl w:val="0"/>
        </w:rPr>
        <w:t xml:space="preserve">La metodología híbrida permitió cumplir simultáneamente tres objetivos del proyecto: (1) validar la viabilidad técnica y comercial mediante análisis riguroso, (2) gestionar eficientemente recursos limitados (presupuesto $0, equipo 3 personas, plazo 10 semanas), y (3) entregar un MVP funcional que demuestre valor real. El enfoque 70% análisis/gestión + 30% desarrollo técnico alinea con los requerimientos académicos de la asignatura Capstone, priorizando competencias de ingeniería integral sobre programación pura.</w:t>
      </w:r>
    </w:p>
    <w:p w:rsidR="00000000" w:rsidDel="00000000" w:rsidP="00000000" w:rsidRDefault="00000000" w:rsidRPr="00000000" w14:paraId="00000060">
      <w:pPr>
        <w:spacing w:after="240" w:lineRule="auto"/>
        <w:jc w:val="both"/>
        <w:rPr/>
      </w:pPr>
      <w:r w:rsidDel="00000000" w:rsidR="00000000" w:rsidRPr="00000000">
        <w:rPr>
          <w:rtl w:val="0"/>
        </w:rPr>
        <w:t xml:space="preserve">La validación continua con usuario real (Daniel) en cada sprint garantizó que el producto final resuelva problemas auténticos del sector farmacéutico, no necesidades teóricas. El uso de datos reales (152.429 transacciones) desde el inicio evitó el sesgo común de sistemas diseñados con datos sintéticos que fallan en producción.</w:t>
      </w:r>
    </w:p>
    <w:p w:rsidR="00000000" w:rsidDel="00000000" w:rsidP="00000000" w:rsidRDefault="00000000" w:rsidRPr="00000000" w14:paraId="00000061">
      <w:pPr>
        <w:pStyle w:val="Heading1"/>
        <w:jc w:val="both"/>
        <w:rPr/>
      </w:pPr>
      <w:r w:rsidDel="00000000" w:rsidR="00000000" w:rsidRPr="00000000">
        <w:rPr>
          <w:rtl w:val="0"/>
        </w:rPr>
        <w:t xml:space="preserve">2. EVIDENCIAS DEL PROYECTO CAPSTONE</w:t>
      </w:r>
    </w:p>
    <w:p w:rsidR="00000000" w:rsidDel="00000000" w:rsidP="00000000" w:rsidRDefault="00000000" w:rsidRPr="00000000" w14:paraId="00000062">
      <w:pPr>
        <w:pStyle w:val="Heading2"/>
        <w:jc w:val="both"/>
        <w:rPr/>
      </w:pPr>
      <w:r w:rsidDel="00000000" w:rsidR="00000000" w:rsidRPr="00000000">
        <w:rPr>
          <w:rtl w:val="0"/>
        </w:rPr>
        <w:t xml:space="preserve">2.1 Documentación de Ingeniería</w:t>
      </w:r>
    </w:p>
    <w:p w:rsidR="00000000" w:rsidDel="00000000" w:rsidP="00000000" w:rsidRDefault="00000000" w:rsidRPr="00000000" w14:paraId="00000063">
      <w:pPr>
        <w:pStyle w:val="Heading3"/>
        <w:jc w:val="both"/>
        <w:rPr/>
      </w:pPr>
      <w:r w:rsidDel="00000000" w:rsidR="00000000" w:rsidRPr="00000000">
        <w:rPr>
          <w:rtl w:val="0"/>
        </w:rPr>
        <w:t xml:space="preserve">A. Business Plan Ejecutivo (20 páginas)</w:t>
      </w:r>
    </w:p>
    <w:p w:rsidR="00000000" w:rsidDel="00000000" w:rsidP="00000000" w:rsidRDefault="00000000" w:rsidRPr="00000000" w14:paraId="00000064">
      <w:pPr>
        <w:spacing w:after="120" w:lineRule="auto"/>
        <w:jc w:val="both"/>
        <w:rPr/>
      </w:pPr>
      <w:r w:rsidDel="00000000" w:rsidR="00000000" w:rsidRPr="00000000">
        <w:rPr>
          <w:rtl w:val="0"/>
        </w:rPr>
        <w:t xml:space="preserve">Documento integral con análisis de mercado, modelo de negocio, estrategia comercial y proyecciones financieras. Incluye: (1) Análisis de mercado objetivo (~2.000 farmacias independientes), (2) Análisis FODA del proyecto, (3) Estrategia de entrada al mercado con modelo freemium, (4) Proyección de ingresos y costos a 3 años, (5) Plan de escalamiento post-PMF.</w:t>
      </w:r>
    </w:p>
    <w:p w:rsidR="00000000" w:rsidDel="00000000" w:rsidP="00000000" w:rsidRDefault="00000000" w:rsidRPr="00000000" w14:paraId="00000065">
      <w:pPr>
        <w:pStyle w:val="Heading3"/>
        <w:jc w:val="both"/>
        <w:rPr/>
      </w:pPr>
      <w:r w:rsidDel="00000000" w:rsidR="00000000" w:rsidRPr="00000000">
        <w:rPr>
          <w:rtl w:val="0"/>
        </w:rPr>
        <w:t xml:space="preserve">B. Modelos Financieros (Excel + Documentación)</w:t>
      </w:r>
    </w:p>
    <w:p w:rsidR="00000000" w:rsidDel="00000000" w:rsidP="00000000" w:rsidRDefault="00000000" w:rsidRPr="00000000" w14:paraId="00000066">
      <w:pPr>
        <w:spacing w:after="120" w:lineRule="auto"/>
        <w:jc w:val="both"/>
        <w:rPr/>
      </w:pPr>
      <w:r w:rsidDel="00000000" w:rsidR="00000000" w:rsidRPr="00000000">
        <w:rPr>
          <w:rtl w:val="0"/>
        </w:rPr>
        <w:t xml:space="preserve">Hojas de cálculo con fórmulas auditables para: VAN ($22.268.000 CLP), TIR (105%), ROI (390%), análisis de sensibilidad de 4 variables críticas, proyección de flujos de caja mensuales Año 1. Escenarios conservador/base/optimista documentados con supuestos explícitos.</w:t>
      </w:r>
    </w:p>
    <w:p w:rsidR="00000000" w:rsidDel="00000000" w:rsidP="00000000" w:rsidRDefault="00000000" w:rsidRPr="00000000" w14:paraId="00000067">
      <w:pPr>
        <w:pStyle w:val="Heading3"/>
        <w:jc w:val="both"/>
        <w:rPr/>
      </w:pPr>
      <w:r w:rsidDel="00000000" w:rsidR="00000000" w:rsidRPr="00000000">
        <w:rPr>
          <w:rtl w:val="0"/>
        </w:rPr>
        <w:t xml:space="preserve">C. Plan de Gestión PMI</w:t>
      </w:r>
    </w:p>
    <w:p w:rsidR="00000000" w:rsidDel="00000000" w:rsidP="00000000" w:rsidRDefault="00000000" w:rsidRPr="00000000" w14:paraId="00000068">
      <w:pPr>
        <w:spacing w:after="120" w:lineRule="auto"/>
        <w:jc w:val="both"/>
        <w:rPr/>
      </w:pPr>
      <w:r w:rsidDel="00000000" w:rsidR="00000000" w:rsidRPr="00000000">
        <w:rPr>
          <w:rtl w:val="0"/>
        </w:rPr>
        <w:t xml:space="preserve">Carta Gantt con 18 actividades, dependencias identificadas, ruta crítica marcada. Presupuesto detallado (inversión inicial + operacional). Matriz de riesgos 4x4 con 12 riesgos evaluados. Plan de recursos con asignación de roles y responsabilidades por actividad.</w:t>
      </w:r>
    </w:p>
    <w:p w:rsidR="00000000" w:rsidDel="00000000" w:rsidP="00000000" w:rsidRDefault="00000000" w:rsidRPr="00000000" w14:paraId="00000069">
      <w:pPr>
        <w:pStyle w:val="Heading3"/>
        <w:jc w:val="both"/>
        <w:rPr/>
      </w:pPr>
      <w:r w:rsidDel="00000000" w:rsidR="00000000" w:rsidRPr="00000000">
        <w:rPr>
          <w:rtl w:val="0"/>
        </w:rPr>
        <w:t xml:space="preserve">D. Especificación Técnica</w:t>
      </w:r>
    </w:p>
    <w:p w:rsidR="00000000" w:rsidDel="00000000" w:rsidP="00000000" w:rsidRDefault="00000000" w:rsidRPr="00000000" w14:paraId="0000006A">
      <w:pPr>
        <w:spacing w:after="180" w:lineRule="auto"/>
        <w:jc w:val="both"/>
        <w:rPr/>
      </w:pPr>
      <w:r w:rsidDel="00000000" w:rsidR="00000000" w:rsidRPr="00000000">
        <w:rPr>
          <w:rtl w:val="0"/>
        </w:rPr>
        <w:t xml:space="preserve">Arquitectura de 3 capas (Presentación/Lógica/Datos), diagrama de componentes, modelo de datos con 8 tablas principales, API REST con 19 endpoints documentados, stack tecnológico completo (Django 4.2, React 18, PostgreSQL 15, Docker).</w:t>
      </w:r>
    </w:p>
    <w:p w:rsidR="00000000" w:rsidDel="00000000" w:rsidP="00000000" w:rsidRDefault="00000000" w:rsidRPr="00000000" w14:paraId="0000006B">
      <w:pPr>
        <w:pStyle w:val="Heading2"/>
        <w:jc w:val="both"/>
        <w:rPr/>
      </w:pPr>
      <w:r w:rsidDel="00000000" w:rsidR="00000000" w:rsidRPr="00000000">
        <w:rPr>
          <w:rtl w:val="0"/>
        </w:rPr>
        <w:t xml:space="preserve">2.2 Programación y Desarrollo de Software</w:t>
      </w:r>
    </w:p>
    <w:p w:rsidR="00000000" w:rsidDel="00000000" w:rsidP="00000000" w:rsidRDefault="00000000" w:rsidRPr="00000000" w14:paraId="0000006C">
      <w:pPr>
        <w:pStyle w:val="Heading3"/>
        <w:jc w:val="both"/>
        <w:rPr/>
      </w:pPr>
      <w:r w:rsidDel="00000000" w:rsidR="00000000" w:rsidRPr="00000000">
        <w:rPr>
          <w:rtl w:val="0"/>
        </w:rPr>
        <w:t xml:space="preserve">A. Backend (Python/Django)</w:t>
      </w:r>
    </w:p>
    <w:p w:rsidR="00000000" w:rsidDel="00000000" w:rsidP="00000000" w:rsidRDefault="00000000" w:rsidRPr="00000000" w14:paraId="0000006D">
      <w:pPr>
        <w:spacing w:after="120" w:lineRule="auto"/>
        <w:jc w:val="both"/>
        <w:rPr/>
      </w:pPr>
      <w:r w:rsidDel="00000000" w:rsidR="00000000" w:rsidRPr="00000000">
        <w:rPr>
          <w:b w:val="1"/>
          <w:rtl w:val="0"/>
        </w:rPr>
        <w:t xml:space="preserve">Código implementado:</w:t>
      </w:r>
      <w:r w:rsidDel="00000000" w:rsidR="00000000" w:rsidRPr="00000000">
        <w:rPr>
          <w:rtl w:val="0"/>
        </w:rPr>
      </w:r>
    </w:p>
    <w:p w:rsidR="00000000" w:rsidDel="00000000" w:rsidP="00000000" w:rsidRDefault="00000000" w:rsidRPr="00000000" w14:paraId="0000006E">
      <w:pPr>
        <w:spacing w:after="60" w:lineRule="auto"/>
        <w:jc w:val="both"/>
        <w:rPr/>
      </w:pPr>
      <w:r w:rsidDel="00000000" w:rsidR="00000000" w:rsidRPr="00000000">
        <w:rPr>
          <w:rtl w:val="0"/>
        </w:rPr>
        <w:t xml:space="preserve">• API REST: 19 endpoints con autenticación JWT, validación de datos, manejo de errores HTTP estándar</w:t>
      </w:r>
    </w:p>
    <w:p w:rsidR="00000000" w:rsidDel="00000000" w:rsidP="00000000" w:rsidRDefault="00000000" w:rsidRPr="00000000" w14:paraId="0000006F">
      <w:pPr>
        <w:spacing w:after="60" w:lineRule="auto"/>
        <w:jc w:val="both"/>
        <w:rPr/>
      </w:pPr>
      <w:r w:rsidDel="00000000" w:rsidR="00000000" w:rsidRPr="00000000">
        <w:rPr>
          <w:rtl w:val="0"/>
        </w:rPr>
        <w:t xml:space="preserve">• Integración ML: Carga de 7 modelos .pkl pre-entrenados, feature engineering en tiempo real, predicciones &lt;500ms</w:t>
      </w:r>
    </w:p>
    <w:p w:rsidR="00000000" w:rsidDel="00000000" w:rsidP="00000000" w:rsidRDefault="00000000" w:rsidRPr="00000000" w14:paraId="00000070">
      <w:pPr>
        <w:spacing w:after="180" w:lineRule="auto"/>
        <w:jc w:val="both"/>
        <w:rPr/>
      </w:pPr>
      <w:r w:rsidDel="00000000" w:rsidR="00000000" w:rsidRPr="00000000">
        <w:rPr>
          <w:rtl w:val="0"/>
        </w:rPr>
        <w:t xml:space="preserve">• Lógica de negocio: Cálculo RFM para segmentación, agregaciones temporales para estacionalidad, comparaciones multi-proveedor</w:t>
      </w:r>
    </w:p>
    <w:p w:rsidR="00000000" w:rsidDel="00000000" w:rsidP="00000000" w:rsidRDefault="00000000" w:rsidRPr="00000000" w14:paraId="00000071">
      <w:pPr>
        <w:pStyle w:val="Heading3"/>
        <w:jc w:val="both"/>
        <w:rPr/>
      </w:pPr>
      <w:r w:rsidDel="00000000" w:rsidR="00000000" w:rsidRPr="00000000">
        <w:rPr>
          <w:rtl w:val="0"/>
        </w:rPr>
        <w:t xml:space="preserve">B. Frontend (React/Next.js)</w:t>
      </w:r>
    </w:p>
    <w:p w:rsidR="00000000" w:rsidDel="00000000" w:rsidP="00000000" w:rsidRDefault="00000000" w:rsidRPr="00000000" w14:paraId="00000072">
      <w:pPr>
        <w:spacing w:after="120" w:lineRule="auto"/>
        <w:jc w:val="both"/>
        <w:rPr/>
      </w:pPr>
      <w:r w:rsidDel="00000000" w:rsidR="00000000" w:rsidRPr="00000000">
        <w:rPr>
          <w:b w:val="1"/>
          <w:rtl w:val="0"/>
        </w:rPr>
        <w:t xml:space="preserve">Componentes implementados:</w:t>
      </w:r>
      <w:r w:rsidDel="00000000" w:rsidR="00000000" w:rsidRPr="00000000">
        <w:rPr>
          <w:rtl w:val="0"/>
        </w:rPr>
      </w:r>
    </w:p>
    <w:p w:rsidR="00000000" w:rsidDel="00000000" w:rsidP="00000000" w:rsidRDefault="00000000" w:rsidRPr="00000000" w14:paraId="00000073">
      <w:pPr>
        <w:spacing w:after="60" w:lineRule="auto"/>
        <w:jc w:val="both"/>
        <w:rPr/>
      </w:pPr>
      <w:r w:rsidDel="00000000" w:rsidR="00000000" w:rsidRPr="00000000">
        <w:rPr>
          <w:rtl w:val="0"/>
        </w:rPr>
        <w:t xml:space="preserve">• Dashboard: 6 widgets con métricas clave actualizadas en tiempo real vía API polling</w:t>
      </w:r>
    </w:p>
    <w:p w:rsidR="00000000" w:rsidDel="00000000" w:rsidP="00000000" w:rsidRDefault="00000000" w:rsidRPr="00000000" w14:paraId="00000074">
      <w:pPr>
        <w:spacing w:after="60" w:lineRule="auto"/>
        <w:jc w:val="both"/>
        <w:rPr/>
      </w:pPr>
      <w:r w:rsidDel="00000000" w:rsidR="00000000" w:rsidRPr="00000000">
        <w:rPr>
          <w:rtl w:val="0"/>
        </w:rPr>
        <w:t xml:space="preserve">• Vista Segmentación: Gráfico circular con distribución porcentual, tabla filtrable con 2.847 clientes, exportación CSV</w:t>
      </w:r>
    </w:p>
    <w:p w:rsidR="00000000" w:rsidDel="00000000" w:rsidP="00000000" w:rsidRDefault="00000000" w:rsidRPr="00000000" w14:paraId="00000075">
      <w:pPr>
        <w:spacing w:after="60" w:lineRule="auto"/>
        <w:jc w:val="both"/>
        <w:rPr/>
      </w:pPr>
      <w:r w:rsidDel="00000000" w:rsidR="00000000" w:rsidRPr="00000000">
        <w:rPr>
          <w:rtl w:val="0"/>
        </w:rPr>
        <w:t xml:space="preserve">• Análisis Estacional: Gráfico de líneas con histórico + proyección, alertas destacadas con colores semafóricos</w:t>
      </w:r>
    </w:p>
    <w:p w:rsidR="00000000" w:rsidDel="00000000" w:rsidP="00000000" w:rsidRDefault="00000000" w:rsidRPr="00000000" w14:paraId="00000076">
      <w:pPr>
        <w:spacing w:after="180" w:lineRule="auto"/>
        <w:jc w:val="both"/>
        <w:rPr/>
      </w:pPr>
      <w:r w:rsidDel="00000000" w:rsidR="00000000" w:rsidRPr="00000000">
        <w:rPr>
          <w:rtl w:val="0"/>
        </w:rPr>
        <w:t xml:space="preserve">• Comparador Ofertas: Tabla comparativa con 5 columnas (laboratorio, precio, cantidad, vigencia, ahorro), ordenamiento dinámico</w:t>
      </w:r>
    </w:p>
    <w:p w:rsidR="00000000" w:rsidDel="00000000" w:rsidP="00000000" w:rsidRDefault="00000000" w:rsidRPr="00000000" w14:paraId="00000077">
      <w:pPr>
        <w:pStyle w:val="Heading2"/>
        <w:jc w:val="both"/>
        <w:rPr/>
      </w:pPr>
      <w:r w:rsidDel="00000000" w:rsidR="00000000" w:rsidRPr="00000000">
        <w:rPr>
          <w:rtl w:val="0"/>
        </w:rPr>
        <w:t xml:space="preserve">2.3 Almacenamiento de Datos</w:t>
      </w:r>
    </w:p>
    <w:p w:rsidR="00000000" w:rsidDel="00000000" w:rsidP="00000000" w:rsidRDefault="00000000" w:rsidRPr="00000000" w14:paraId="00000078">
      <w:pPr>
        <w:pStyle w:val="Heading3"/>
        <w:jc w:val="both"/>
        <w:rPr/>
      </w:pPr>
      <w:r w:rsidDel="00000000" w:rsidR="00000000" w:rsidRPr="00000000">
        <w:rPr>
          <w:rtl w:val="0"/>
        </w:rPr>
        <w:t xml:space="preserve">A. Base de Datos PostgreSQL 15</w:t>
      </w:r>
    </w:p>
    <w:p w:rsidR="00000000" w:rsidDel="00000000" w:rsidP="00000000" w:rsidRDefault="00000000" w:rsidRPr="00000000" w14:paraId="00000079">
      <w:pPr>
        <w:spacing w:after="120" w:lineRule="auto"/>
        <w:jc w:val="both"/>
        <w:rPr/>
      </w:pPr>
      <w:r w:rsidDel="00000000" w:rsidR="00000000" w:rsidRPr="00000000">
        <w:rPr>
          <w:b w:val="1"/>
          <w:rtl w:val="0"/>
        </w:rPr>
        <w:t xml:space="preserve">Esquema implementado:</w:t>
      </w:r>
      <w:r w:rsidDel="00000000" w:rsidR="00000000" w:rsidRPr="00000000">
        <w:rPr>
          <w:rtl w:val="0"/>
        </w:rPr>
      </w:r>
    </w:p>
    <w:p w:rsidR="00000000" w:rsidDel="00000000" w:rsidP="00000000" w:rsidRDefault="00000000" w:rsidRPr="00000000" w14:paraId="0000007A">
      <w:pPr>
        <w:spacing w:after="60" w:lineRule="auto"/>
        <w:jc w:val="both"/>
        <w:rPr/>
      </w:pPr>
      <w:r w:rsidDel="00000000" w:rsidR="00000000" w:rsidRPr="00000000">
        <w:rPr>
          <w:rtl w:val="0"/>
        </w:rPr>
        <w:t xml:space="preserve">• 8 tablas normalizadas: clientes, transacciones, productos, segmentos_clientes, ofertas_laboratorios, analisis_estacional, usuarios_sistema, configuracion</w:t>
      </w:r>
    </w:p>
    <w:p w:rsidR="00000000" w:rsidDel="00000000" w:rsidP="00000000" w:rsidRDefault="00000000" w:rsidRPr="00000000" w14:paraId="0000007B">
      <w:pPr>
        <w:spacing w:after="60" w:lineRule="auto"/>
        <w:jc w:val="both"/>
        <w:rPr/>
      </w:pPr>
      <w:sdt>
        <w:sdtPr>
          <w:id w:val="1506189419"/>
          <w:tag w:val="goog_rdk_0"/>
        </w:sdtPr>
        <w:sdtContent>
          <w:r w:rsidDel="00000000" w:rsidR="00000000" w:rsidRPr="00000000">
            <w:rPr>
              <w:rFonts w:ascii="Arial Unicode MS" w:cs="Arial Unicode MS" w:eastAsia="Arial Unicode MS" w:hAnsi="Arial Unicode MS"/>
              <w:rtl w:val="0"/>
            </w:rPr>
            <w:t xml:space="preserve">• Índices optimizados: En cliente_id, producto_id, fecha (transacciones), mejorando queries de 3s → 80ms</w:t>
          </w:r>
        </w:sdtContent>
      </w:sdt>
    </w:p>
    <w:p w:rsidR="00000000" w:rsidDel="00000000" w:rsidP="00000000" w:rsidRDefault="00000000" w:rsidRPr="00000000" w14:paraId="0000007C">
      <w:pPr>
        <w:spacing w:after="60" w:lineRule="auto"/>
        <w:jc w:val="both"/>
        <w:rPr/>
      </w:pPr>
      <w:r w:rsidDel="00000000" w:rsidR="00000000" w:rsidRPr="00000000">
        <w:rPr>
          <w:rtl w:val="0"/>
        </w:rPr>
        <w:t xml:space="preserve">• Vistas materializadas: Para agregaciones frecuentes (ventas mensuales, productos top), actualizadas nocturnamente</w:t>
      </w:r>
    </w:p>
    <w:p w:rsidR="00000000" w:rsidDel="00000000" w:rsidP="00000000" w:rsidRDefault="00000000" w:rsidRPr="00000000" w14:paraId="0000007D">
      <w:pPr>
        <w:spacing w:after="180" w:lineRule="auto"/>
        <w:jc w:val="both"/>
        <w:rPr/>
      </w:pPr>
      <w:r w:rsidDel="00000000" w:rsidR="00000000" w:rsidRPr="00000000">
        <w:rPr>
          <w:rtl w:val="0"/>
        </w:rPr>
        <w:t xml:space="preserve">• Triggers automáticos: Actualización timestamp en modificaciones, validación integridad referencial</w:t>
      </w:r>
    </w:p>
    <w:p w:rsidR="00000000" w:rsidDel="00000000" w:rsidP="00000000" w:rsidRDefault="00000000" w:rsidRPr="00000000" w14:paraId="0000007E">
      <w:pPr>
        <w:pStyle w:val="Heading3"/>
        <w:jc w:val="both"/>
        <w:rPr/>
      </w:pPr>
      <w:r w:rsidDel="00000000" w:rsidR="00000000" w:rsidRPr="00000000">
        <w:rPr>
          <w:rtl w:val="0"/>
        </w:rPr>
        <w:t xml:space="preserve">B. Datos Reales Validados</w:t>
      </w:r>
    </w:p>
    <w:p w:rsidR="00000000" w:rsidDel="00000000" w:rsidP="00000000" w:rsidRDefault="00000000" w:rsidRPr="00000000" w14:paraId="0000007F">
      <w:pPr>
        <w:spacing w:after="120" w:lineRule="auto"/>
        <w:jc w:val="both"/>
        <w:rPr/>
      </w:pPr>
      <w:r w:rsidDel="00000000" w:rsidR="00000000" w:rsidRPr="00000000">
        <w:rPr>
          <w:b w:val="1"/>
          <w:rtl w:val="0"/>
        </w:rPr>
        <w:t xml:space="preserve">Dataset utilizado:</w:t>
      </w:r>
      <w:r w:rsidDel="00000000" w:rsidR="00000000" w:rsidRPr="00000000">
        <w:rPr>
          <w:rtl w:val="0"/>
        </w:rPr>
      </w:r>
    </w:p>
    <w:p w:rsidR="00000000" w:rsidDel="00000000" w:rsidP="00000000" w:rsidRDefault="00000000" w:rsidRPr="00000000" w14:paraId="00000080">
      <w:pPr>
        <w:spacing w:after="60" w:lineRule="auto"/>
        <w:jc w:val="both"/>
        <w:rPr/>
      </w:pPr>
      <w:r w:rsidDel="00000000" w:rsidR="00000000" w:rsidRPr="00000000">
        <w:rPr>
          <w:rtl w:val="0"/>
        </w:rPr>
        <w:t xml:space="preserve">• 152.429 transacciones reales (Ene 2022 - Sep 2025) de farmacia piloto</w:t>
      </w:r>
    </w:p>
    <w:p w:rsidR="00000000" w:rsidDel="00000000" w:rsidP="00000000" w:rsidRDefault="00000000" w:rsidRPr="00000000" w14:paraId="00000081">
      <w:pPr>
        <w:spacing w:after="60" w:lineRule="auto"/>
        <w:jc w:val="both"/>
        <w:rPr/>
      </w:pPr>
      <w:r w:rsidDel="00000000" w:rsidR="00000000" w:rsidRPr="00000000">
        <w:rPr>
          <w:rtl w:val="0"/>
        </w:rPr>
        <w:t xml:space="preserve">• 2.847 clientes únicos con historial de compras verificado</w:t>
      </w:r>
    </w:p>
    <w:p w:rsidR="00000000" w:rsidDel="00000000" w:rsidP="00000000" w:rsidRDefault="00000000" w:rsidRPr="00000000" w14:paraId="00000082">
      <w:pPr>
        <w:spacing w:after="60" w:lineRule="auto"/>
        <w:jc w:val="both"/>
        <w:rPr/>
      </w:pPr>
      <w:r w:rsidDel="00000000" w:rsidR="00000000" w:rsidRPr="00000000">
        <w:rPr>
          <w:rtl w:val="0"/>
        </w:rPr>
        <w:t xml:space="preserve">• 1.234 productos (medicamentos) con categorías estandarizadas</w:t>
      </w:r>
    </w:p>
    <w:p w:rsidR="00000000" w:rsidDel="00000000" w:rsidP="00000000" w:rsidRDefault="00000000" w:rsidRPr="00000000" w14:paraId="00000083">
      <w:pPr>
        <w:spacing w:after="180" w:lineRule="auto"/>
        <w:jc w:val="both"/>
        <w:rPr/>
      </w:pPr>
      <w:r w:rsidDel="00000000" w:rsidR="00000000" w:rsidRPr="00000000">
        <w:rPr>
          <w:rtl w:val="0"/>
        </w:rPr>
        <w:t xml:space="preserve">• Anonimización: RUT encriptados, nombres ficticios manteniendo patrones reales de compra</w:t>
      </w:r>
    </w:p>
    <w:p w:rsidR="00000000" w:rsidDel="00000000" w:rsidP="00000000" w:rsidRDefault="00000000" w:rsidRPr="00000000" w14:paraId="00000084">
      <w:pPr>
        <w:pStyle w:val="Heading2"/>
        <w:jc w:val="both"/>
        <w:rPr/>
      </w:pPr>
      <w:r w:rsidDel="00000000" w:rsidR="00000000" w:rsidRPr="00000000">
        <w:rPr>
          <w:rtl w:val="0"/>
        </w:rPr>
        <w:t xml:space="preserve">2.4 Cumplimiento de Estándares de la Industria</w:t>
      </w:r>
    </w:p>
    <w:p w:rsidR="00000000" w:rsidDel="00000000" w:rsidP="00000000" w:rsidRDefault="00000000" w:rsidRPr="00000000" w14:paraId="00000085">
      <w:pPr>
        <w:spacing w:after="120" w:lineRule="auto"/>
        <w:jc w:val="both"/>
        <w:rPr/>
      </w:pPr>
      <w:r w:rsidDel="00000000" w:rsidR="00000000" w:rsidRPr="00000000">
        <w:rPr>
          <w:b w:val="1"/>
          <w:rtl w:val="0"/>
        </w:rPr>
        <w:t xml:space="preserve">Seguridad:</w:t>
      </w:r>
      <w:r w:rsidDel="00000000" w:rsidR="00000000" w:rsidRPr="00000000">
        <w:rPr>
          <w:rtl w:val="0"/>
        </w:rPr>
        <w:t xml:space="preserve"> Autenticación JWT con tokens de 24h, HTTPS obligatorio, encriptación datos sensibles (Fernet), rate limiting 100 req/min.</w:t>
      </w:r>
    </w:p>
    <w:p w:rsidR="00000000" w:rsidDel="00000000" w:rsidP="00000000" w:rsidRDefault="00000000" w:rsidRPr="00000000" w14:paraId="00000086">
      <w:pPr>
        <w:spacing w:after="120" w:lineRule="auto"/>
        <w:jc w:val="both"/>
        <w:rPr/>
      </w:pPr>
      <w:r w:rsidDel="00000000" w:rsidR="00000000" w:rsidRPr="00000000">
        <w:rPr>
          <w:b w:val="1"/>
          <w:rtl w:val="0"/>
        </w:rPr>
        <w:t xml:space="preserve">Testing:</w:t>
      </w:r>
      <w:r w:rsidDel="00000000" w:rsidR="00000000" w:rsidRPr="00000000">
        <w:rPr>
          <w:rtl w:val="0"/>
        </w:rPr>
        <w:t xml:space="preserve"> 19 casos de prueba documentados cubriendo funcionalidades críticas, validación con datos reales en ambiente staging.</w:t>
      </w:r>
    </w:p>
    <w:p w:rsidR="00000000" w:rsidDel="00000000" w:rsidP="00000000" w:rsidRDefault="00000000" w:rsidRPr="00000000" w14:paraId="00000087">
      <w:pPr>
        <w:spacing w:after="120" w:lineRule="auto"/>
        <w:jc w:val="both"/>
        <w:rPr/>
      </w:pPr>
      <w:r w:rsidDel="00000000" w:rsidR="00000000" w:rsidRPr="00000000">
        <w:rPr>
          <w:b w:val="1"/>
          <w:rtl w:val="0"/>
        </w:rPr>
        <w:t xml:space="preserve">Versionado:</w:t>
      </w:r>
      <w:r w:rsidDel="00000000" w:rsidR="00000000" w:rsidRPr="00000000">
        <w:rPr>
          <w:rtl w:val="0"/>
        </w:rPr>
        <w:t xml:space="preserve"> Git con branching strategy (main/develop/feature), commits descriptivos, pull requests con revisión de código.</w:t>
      </w:r>
    </w:p>
    <w:p w:rsidR="00000000" w:rsidDel="00000000" w:rsidP="00000000" w:rsidRDefault="00000000" w:rsidRPr="00000000" w14:paraId="00000088">
      <w:pPr>
        <w:spacing w:after="240" w:lineRule="auto"/>
        <w:jc w:val="both"/>
        <w:rPr/>
      </w:pPr>
      <w:r w:rsidDel="00000000" w:rsidR="00000000" w:rsidRPr="00000000">
        <w:rPr>
          <w:b w:val="1"/>
          <w:rtl w:val="0"/>
        </w:rPr>
        <w:t xml:space="preserve">Deployment:</w:t>
      </w:r>
      <w:r w:rsidDel="00000000" w:rsidR="00000000" w:rsidRPr="00000000">
        <w:rPr>
          <w:rtl w:val="0"/>
        </w:rPr>
        <w:t xml:space="preserve"> Docker compose con 3 contenedores, CI/CD con GitHub Actions, ambiente producción en GCP Cloud Run.</w:t>
      </w:r>
    </w:p>
    <w:p w:rsidR="00000000" w:rsidDel="00000000" w:rsidP="00000000" w:rsidRDefault="00000000" w:rsidRPr="00000000" w14:paraId="00000089">
      <w:pPr>
        <w:pStyle w:val="Heading1"/>
        <w:jc w:val="both"/>
        <w:rPr/>
      </w:pPr>
      <w:r w:rsidDel="00000000" w:rsidR="00000000" w:rsidRPr="00000000">
        <w:rPr>
          <w:rtl w:val="0"/>
        </w:rPr>
        <w:t xml:space="preserve">3. INTERESES PROFESIONALES</w:t>
      </w:r>
    </w:p>
    <w:p w:rsidR="00000000" w:rsidDel="00000000" w:rsidP="00000000" w:rsidRDefault="00000000" w:rsidRPr="00000000" w14:paraId="0000008A">
      <w:pPr>
        <w:pStyle w:val="Heading2"/>
        <w:jc w:val="both"/>
        <w:rPr/>
      </w:pPr>
      <w:r w:rsidDel="00000000" w:rsidR="00000000" w:rsidRPr="00000000">
        <w:rPr>
          <w:rtl w:val="0"/>
        </w:rPr>
        <w:t xml:space="preserve">3.1 Enrique García - Líder de Proyecto</w:t>
      </w:r>
    </w:p>
    <w:p w:rsidR="00000000" w:rsidDel="00000000" w:rsidP="00000000" w:rsidRDefault="00000000" w:rsidRPr="00000000" w14:paraId="0000008B">
      <w:pPr>
        <w:spacing w:after="180" w:lineRule="auto"/>
        <w:jc w:val="both"/>
        <w:rPr/>
      </w:pPr>
      <w:r w:rsidDel="00000000" w:rsidR="00000000" w:rsidRPr="00000000">
        <w:rPr>
          <w:rtl w:val="0"/>
        </w:rPr>
        <w:t xml:space="preserve">Mi interés profesional se centra en la intersección entre análisis de negocio y tecnología, específicamente en cómo las soluciones informáticas pueden resolver problemas reales de mercados desatendidos. SmartPharm CRM me permitió desarrollar competencias en: (1) Evaluación de viabilidad técnica y comercial mediante análisis financiero riguroso (VAN, TIR, análisis de sensibilidad), (2) Gestión de proyectos bajo metodologías PMI con recursos limitados y plazos acotados, (3) Identificación de oportunidades de mercado mediante análisis sectorial y benchmarking de competencia.</w:t>
      </w:r>
    </w:p>
    <w:p w:rsidR="00000000" w:rsidDel="00000000" w:rsidP="00000000" w:rsidRDefault="00000000" w:rsidRPr="00000000" w14:paraId="0000008C">
      <w:pPr>
        <w:spacing w:after="240" w:lineRule="auto"/>
        <w:jc w:val="both"/>
        <w:rPr/>
      </w:pPr>
      <w:r w:rsidDel="00000000" w:rsidR="00000000" w:rsidRPr="00000000">
        <w:rPr>
          <w:rtl w:val="0"/>
        </w:rPr>
        <w:t xml:space="preserve">Este proyecto aporta directamente a mi perfil profesional al demostrar capacidad para liderar proyectos informáticos integrales, no solo técnicos. La experiencia de validar una idea con datos reales, modelar su viabilidad económica y coordinar un equipo multidisciplinario son competencias críticas para roles de Product Manager, Project Manager o Consultor TI en empresas tecnológicas.</w:t>
      </w:r>
    </w:p>
    <w:p w:rsidR="00000000" w:rsidDel="00000000" w:rsidP="00000000" w:rsidRDefault="00000000" w:rsidRPr="00000000" w14:paraId="0000008D">
      <w:pPr>
        <w:pStyle w:val="Heading2"/>
        <w:jc w:val="both"/>
        <w:rPr/>
      </w:pPr>
      <w:r w:rsidDel="00000000" w:rsidR="00000000" w:rsidRPr="00000000">
        <w:rPr>
          <w:rtl w:val="0"/>
        </w:rPr>
        <w:t xml:space="preserve">3.2 Daniel Acevedo - Validador de Mercado</w:t>
      </w:r>
    </w:p>
    <w:p w:rsidR="00000000" w:rsidDel="00000000" w:rsidP="00000000" w:rsidRDefault="00000000" w:rsidRPr="00000000" w14:paraId="0000008E">
      <w:pPr>
        <w:spacing w:after="180" w:lineRule="auto"/>
        <w:jc w:val="both"/>
        <w:rPr/>
      </w:pPr>
      <w:r w:rsidDel="00000000" w:rsidR="00000000" w:rsidRPr="00000000">
        <w:rPr>
          <w:rtl w:val="0"/>
        </w:rPr>
        <w:t xml:space="preserve">Mi interés profesional combina mi experiencia de 5+ años en administración farmacéutica con mis estudios actuales en Business Intelligence y Machine Learning. SmartPharm CRM me permitió aplicar conocimiento sectorial específico en: (1) Levantamiento de requerimientos auténticos del mercado farmacéutico, traduciendo necesidades operacionales en especificaciones técnicas, (2) Validación de funcionalidades con criterio profesional, garantizando que las soluciones propuestas sean viables y valiosas para usuarios finales, (3) Provisión de datos reales históricos, permitiendo entrenar modelos ML con información verificada del sector.</w:t>
      </w:r>
    </w:p>
    <w:p w:rsidR="00000000" w:rsidDel="00000000" w:rsidP="00000000" w:rsidRDefault="00000000" w:rsidRPr="00000000" w14:paraId="0000008F">
      <w:pPr>
        <w:spacing w:after="240" w:lineRule="auto"/>
        <w:jc w:val="both"/>
        <w:rPr/>
      </w:pPr>
      <w:r w:rsidDel="00000000" w:rsidR="00000000" w:rsidRPr="00000000">
        <w:rPr>
          <w:rtl w:val="0"/>
        </w:rPr>
        <w:t xml:space="preserve">Este proyecto representa un puente entre mi experiencia pasada y mi proyección futura, demostrando capacidad para integrar conocimiento de dominio con soluciones tecnológicas. La habilidad de identificar oportunidades de digitalización en sectores tradicionales y validar su implementación práctica es diferenciadora para roles de Analista de Negocio, Consultor Sectorial o Product Owner en empresas de salud digital.</w:t>
      </w:r>
    </w:p>
    <w:p w:rsidR="00000000" w:rsidDel="00000000" w:rsidP="00000000" w:rsidRDefault="00000000" w:rsidRPr="00000000" w14:paraId="00000090">
      <w:pPr>
        <w:pStyle w:val="Heading2"/>
        <w:jc w:val="both"/>
        <w:rPr/>
      </w:pPr>
      <w:r w:rsidDel="00000000" w:rsidR="00000000" w:rsidRPr="00000000">
        <w:rPr>
          <w:rtl w:val="0"/>
        </w:rPr>
        <w:t xml:space="preserve">3.3 Bastian Hartal - Desarrollador Full-Stack</w:t>
      </w:r>
    </w:p>
    <w:p w:rsidR="00000000" w:rsidDel="00000000" w:rsidP="00000000" w:rsidRDefault="00000000" w:rsidRPr="00000000" w14:paraId="00000091">
      <w:pPr>
        <w:spacing w:after="180" w:lineRule="auto"/>
        <w:jc w:val="both"/>
        <w:rPr/>
      </w:pPr>
      <w:r w:rsidDel="00000000" w:rsidR="00000000" w:rsidRPr="00000000">
        <w:rPr>
          <w:rtl w:val="0"/>
        </w:rPr>
        <w:t xml:space="preserve">Mi interés profesional se enfoca en el diseño, construcción e implementación de soluciones tecnológicas escalables que entreguen valor real. SmartPharm CRM me permitió consolidar competencias en: (1) Arquitectura de software con separación de capas (frontend/backend/datos), diseño de APIs RESTful y patrones de desarrollo escalables, (2) Integración de componentes heterogéneos (ML models, bases de datos relacionales, frameworks modernos) en un sistema cohesivo, (3) Implementación full-stack con tecnologías modernas (Django, React, PostgreSQL, Docker) aplicando buenas prácticas de la industria.</w:t>
      </w:r>
    </w:p>
    <w:p w:rsidR="00000000" w:rsidDel="00000000" w:rsidP="00000000" w:rsidRDefault="00000000" w:rsidRPr="00000000" w14:paraId="00000092">
      <w:pPr>
        <w:spacing w:after="240" w:lineRule="auto"/>
        <w:jc w:val="both"/>
        <w:rPr/>
      </w:pPr>
      <w:r w:rsidDel="00000000" w:rsidR="00000000" w:rsidRPr="00000000">
        <w:rPr>
          <w:rtl w:val="0"/>
        </w:rPr>
        <w:t xml:space="preserve">Este proyecto aporta evidencia concreta de capacidad para desarrollar sistemas de producción completos, no solo prototipos académicos. La experiencia de trabajar con datos reales, requisitos cambiantes y restricciones de tiempo reflejan condiciones reales de la industria. Las competencias desarrolladas son directamente aplicables a roles de Software Engineer, Full-Stack Developer o Tech Lead en startups o empresas tecnológicas.</w:t>
      </w:r>
    </w:p>
    <w:p w:rsidR="00000000" w:rsidDel="00000000" w:rsidP="00000000" w:rsidRDefault="00000000" w:rsidRPr="00000000" w14:paraId="00000093">
      <w:pPr>
        <w:pStyle w:val="Heading1"/>
        <w:jc w:val="both"/>
        <w:rPr/>
      </w:pPr>
      <w:r w:rsidDel="00000000" w:rsidR="00000000" w:rsidRPr="00000000">
        <w:rPr>
          <w:rtl w:val="0"/>
        </w:rPr>
        <w:t xml:space="preserve">4. COMPETENCIAS DEL PERFIL DE EGRESO</w:t>
      </w:r>
    </w:p>
    <w:p w:rsidR="00000000" w:rsidDel="00000000" w:rsidP="00000000" w:rsidRDefault="00000000" w:rsidRPr="00000000" w14:paraId="00000094">
      <w:pPr>
        <w:spacing w:after="240" w:lineRule="auto"/>
        <w:jc w:val="both"/>
        <w:rPr/>
      </w:pPr>
      <w:r w:rsidDel="00000000" w:rsidR="00000000" w:rsidRPr="00000000">
        <w:rPr>
          <w:rtl w:val="0"/>
        </w:rPr>
        <w:t xml:space="preserve">El proyecto SmartPharm CRM evidencia el desarrollo de competencias clave del perfil de egreso de Ingeniería en Informática, demostrando capacidades técnicas, de gestión y de análisis requeridas para un desempeño profesional integral:</w:t>
      </w:r>
    </w:p>
    <w:p w:rsidR="00000000" w:rsidDel="00000000" w:rsidP="00000000" w:rsidRDefault="00000000" w:rsidRPr="00000000" w14:paraId="00000095">
      <w:pPr>
        <w:pStyle w:val="Heading2"/>
        <w:jc w:val="both"/>
        <w:rPr/>
      </w:pPr>
      <w:r w:rsidDel="00000000" w:rsidR="00000000" w:rsidRPr="00000000">
        <w:rPr>
          <w:rtl w:val="0"/>
        </w:rPr>
        <w:t xml:space="preserve">4.1 Gestionar Proyectos Informáticos</w:t>
      </w:r>
    </w:p>
    <w:p w:rsidR="00000000" w:rsidDel="00000000" w:rsidP="00000000" w:rsidRDefault="00000000" w:rsidRPr="00000000" w14:paraId="00000096">
      <w:pPr>
        <w:spacing w:after="120" w:lineRule="auto"/>
        <w:jc w:val="both"/>
        <w:rPr/>
      </w:pPr>
      <w:r w:rsidDel="00000000" w:rsidR="00000000" w:rsidRPr="00000000">
        <w:rPr>
          <w:b w:val="1"/>
          <w:rtl w:val="0"/>
        </w:rPr>
        <w:t xml:space="preserve">Indicador 2.1 - Planifica proyectos: </w:t>
      </w:r>
      <w:r w:rsidDel="00000000" w:rsidR="00000000" w:rsidRPr="00000000">
        <w:rPr>
          <w:rtl w:val="0"/>
        </w:rPr>
        <w:t xml:space="preserve">Desarrollo de Carta Gantt con 18 actividades, identificación de ruta crítica (10 actividades), estimación de duraciones con técnica PERT. Presupuesto detallado con desglose de inversión inicial ($11.350.000) y costos operacionales proyectados. Matriz de riesgos 4x4 con 12 amenazas identificadas, evaluadas y con estrategias de mitigación específicas.</w:t>
      </w:r>
    </w:p>
    <w:p w:rsidR="00000000" w:rsidDel="00000000" w:rsidP="00000000" w:rsidRDefault="00000000" w:rsidRPr="00000000" w14:paraId="00000097">
      <w:pPr>
        <w:spacing w:after="240" w:lineRule="auto"/>
        <w:jc w:val="both"/>
        <w:rPr/>
      </w:pPr>
      <w:r w:rsidDel="00000000" w:rsidR="00000000" w:rsidRPr="00000000">
        <w:rPr>
          <w:b w:val="1"/>
          <w:rtl w:val="0"/>
        </w:rPr>
        <w:t xml:space="preserve">Indicador 2.2 - Controla proyectos: </w:t>
      </w:r>
      <w:r w:rsidDel="00000000" w:rsidR="00000000" w:rsidRPr="00000000">
        <w:rPr>
          <w:rtl w:val="0"/>
        </w:rPr>
        <w:t xml:space="preserve">Seguimiento semanal de avance vs planificado, ajuste de cronograma ante cambios (ej: complejidad ML subestimada inicialmente). Gestión de alcance con 3 funcionalidades core definidas y protegidas ante feature creep. Control de calidad mediante validación continua con usuario real en cada sprint.</w:t>
      </w:r>
    </w:p>
    <w:p w:rsidR="00000000" w:rsidDel="00000000" w:rsidP="00000000" w:rsidRDefault="00000000" w:rsidRPr="00000000" w14:paraId="00000098">
      <w:pPr>
        <w:pStyle w:val="Heading2"/>
        <w:jc w:val="both"/>
        <w:rPr/>
      </w:pPr>
      <w:r w:rsidDel="00000000" w:rsidR="00000000" w:rsidRPr="00000000">
        <w:rPr>
          <w:rtl w:val="0"/>
        </w:rPr>
        <w:t xml:space="preserve">4.2 Desarrollar Solución de Software</w:t>
      </w:r>
    </w:p>
    <w:p w:rsidR="00000000" w:rsidDel="00000000" w:rsidP="00000000" w:rsidRDefault="00000000" w:rsidRPr="00000000" w14:paraId="00000099">
      <w:pPr>
        <w:spacing w:after="120" w:lineRule="auto"/>
        <w:jc w:val="both"/>
        <w:rPr/>
      </w:pPr>
      <w:r w:rsidDel="00000000" w:rsidR="00000000" w:rsidRPr="00000000">
        <w:rPr>
          <w:b w:val="1"/>
          <w:rtl w:val="0"/>
        </w:rPr>
        <w:t xml:space="preserve">Indicador 4.1 - Construye: </w:t>
      </w:r>
      <w:r w:rsidDel="00000000" w:rsidR="00000000" w:rsidRPr="00000000">
        <w:rPr>
          <w:rtl w:val="0"/>
        </w:rPr>
        <w:t xml:space="preserve">Implementación backend con Django 4.2 + DRF siguiendo patrón MVC. 19 endpoints REST con serialización JSON, validación de datos con Django Forms, manejo de errores con códigos HTTP estándar. Frontend con React 18 usando componentes funcionales, hooks para estado, React Query para cache de API calls.</w:t>
      </w:r>
    </w:p>
    <w:p w:rsidR="00000000" w:rsidDel="00000000" w:rsidP="00000000" w:rsidRDefault="00000000" w:rsidRPr="00000000" w14:paraId="0000009A">
      <w:pPr>
        <w:spacing w:after="120" w:lineRule="auto"/>
        <w:jc w:val="both"/>
        <w:rPr/>
      </w:pPr>
      <w:r w:rsidDel="00000000" w:rsidR="00000000" w:rsidRPr="00000000">
        <w:rPr>
          <w:b w:val="1"/>
          <w:rtl w:val="0"/>
        </w:rPr>
        <w:t xml:space="preserve">Indicador 4.2 - Integra: </w:t>
      </w:r>
      <w:r w:rsidDel="00000000" w:rsidR="00000000" w:rsidRPr="00000000">
        <w:rPr>
          <w:rtl w:val="0"/>
        </w:rPr>
        <w:t xml:space="preserve">Integración backend-frontend vía API REST con autenticación JWT. Integración ML pipeline (Python scikit-learn) con Django mediante carga de modelos .pkl. Integración PostgreSQL con ORM Django para persistencia. Docker Compose orquestando 3 contenedores (frontend, backend, base de datos).</w:t>
      </w:r>
    </w:p>
    <w:p w:rsidR="00000000" w:rsidDel="00000000" w:rsidP="00000000" w:rsidRDefault="00000000" w:rsidRPr="00000000" w14:paraId="0000009B">
      <w:pPr>
        <w:spacing w:after="240" w:lineRule="auto"/>
        <w:jc w:val="both"/>
        <w:rPr/>
      </w:pPr>
      <w:r w:rsidDel="00000000" w:rsidR="00000000" w:rsidRPr="00000000">
        <w:rPr>
          <w:b w:val="1"/>
          <w:rtl w:val="0"/>
        </w:rPr>
        <w:t xml:space="preserve">Indicador 4.3 - Implanta: </w:t>
      </w:r>
      <w:r w:rsidDel="00000000" w:rsidR="00000000" w:rsidRPr="00000000">
        <w:rPr>
          <w:rtl w:val="0"/>
        </w:rPr>
        <w:t xml:space="preserve">Despliegue en GCP Cloud Run con CI/CD automatizado vía GitHub Actions. Configuración de ambientes staging/producción. Monitoreo con GCP Logging. Base de datos en Cloud SQL con backups automáticos diarios.</w:t>
      </w:r>
    </w:p>
    <w:p w:rsidR="00000000" w:rsidDel="00000000" w:rsidP="00000000" w:rsidRDefault="00000000" w:rsidRPr="00000000" w14:paraId="0000009C">
      <w:pPr>
        <w:pStyle w:val="Heading2"/>
        <w:jc w:val="both"/>
        <w:rPr/>
      </w:pPr>
      <w:r w:rsidDel="00000000" w:rsidR="00000000" w:rsidRPr="00000000">
        <w:rPr>
          <w:rtl w:val="0"/>
        </w:rPr>
        <w:t xml:space="preserve">4.3 Construir Modelos de Datos</w:t>
      </w:r>
    </w:p>
    <w:p w:rsidR="00000000" w:rsidDel="00000000" w:rsidP="00000000" w:rsidRDefault="00000000" w:rsidRPr="00000000" w14:paraId="0000009D">
      <w:pPr>
        <w:spacing w:after="120" w:lineRule="auto"/>
        <w:jc w:val="both"/>
        <w:rPr/>
      </w:pPr>
      <w:r w:rsidDel="00000000" w:rsidR="00000000" w:rsidRPr="00000000">
        <w:rPr>
          <w:b w:val="1"/>
          <w:rtl w:val="0"/>
        </w:rPr>
        <w:t xml:space="preserve">Indicador 3.1 - Diseña: </w:t>
      </w:r>
      <w:r w:rsidDel="00000000" w:rsidR="00000000" w:rsidRPr="00000000">
        <w:rPr>
          <w:rtl w:val="0"/>
        </w:rPr>
        <w:t xml:space="preserve">Modelo entidad-relación normalizado (3FN) con 8 tablas principales. Diseño de índices estratégicos en claves foráneas y campos frecuentemente consultados. Definición de vistas materializadas para agregaciones costosas (ventas mensuales, top productos).</w:t>
      </w:r>
    </w:p>
    <w:p w:rsidR="00000000" w:rsidDel="00000000" w:rsidP="00000000" w:rsidRDefault="00000000" w:rsidRPr="00000000" w14:paraId="0000009E">
      <w:pPr>
        <w:spacing w:after="240" w:lineRule="auto"/>
        <w:jc w:val="both"/>
        <w:rPr/>
      </w:pPr>
      <w:r w:rsidDel="00000000" w:rsidR="00000000" w:rsidRPr="00000000">
        <w:rPr>
          <w:b w:val="1"/>
          <w:rtl w:val="0"/>
        </w:rPr>
        <w:t xml:space="preserve">Indicador 3.2 - Implementa: </w:t>
      </w:r>
      <w:r w:rsidDel="00000000" w:rsidR="00000000" w:rsidRPr="00000000">
        <w:rPr>
          <w:rtl w:val="0"/>
        </w:rPr>
        <w:t xml:space="preserve">Implementación en PostgreSQL 15 usando Django ORM para migrations versionadas. Triggers para actualización automática de timestamps. Constraints para integridad referencial. Seeding de base de datos con 152.429 registros reales para testing.</w:t>
      </w:r>
    </w:p>
    <w:p w:rsidR="00000000" w:rsidDel="00000000" w:rsidP="00000000" w:rsidRDefault="00000000" w:rsidRPr="00000000" w14:paraId="0000009F">
      <w:pPr>
        <w:pStyle w:val="Heading2"/>
        <w:jc w:val="both"/>
        <w:rPr/>
      </w:pPr>
      <w:r w:rsidDel="00000000" w:rsidR="00000000" w:rsidRPr="00000000">
        <w:rPr>
          <w:rtl w:val="0"/>
        </w:rPr>
        <w:t xml:space="preserve">4.4 Realizar Pruebas de Certificación</w:t>
      </w:r>
    </w:p>
    <w:p w:rsidR="00000000" w:rsidDel="00000000" w:rsidP="00000000" w:rsidRDefault="00000000" w:rsidRPr="00000000" w14:paraId="000000A0">
      <w:pPr>
        <w:spacing w:after="120" w:lineRule="auto"/>
        <w:jc w:val="both"/>
        <w:rPr/>
      </w:pPr>
      <w:r w:rsidDel="00000000" w:rsidR="00000000" w:rsidRPr="00000000">
        <w:rPr>
          <w:b w:val="1"/>
          <w:rtl w:val="0"/>
        </w:rPr>
        <w:t xml:space="preserve">Indicador 1.1 - Diseña pruebas: </w:t>
      </w:r>
      <w:r w:rsidDel="00000000" w:rsidR="00000000" w:rsidRPr="00000000">
        <w:rPr>
          <w:rtl w:val="0"/>
        </w:rPr>
        <w:t xml:space="preserve">Plan de pruebas con 19 casos cubriendo funcionalidades críticas. Definición de criterios de aceptación medibles por caso de uso (ej: segmentación debe clasificar &gt;85% clientes correctamente).</w:t>
      </w:r>
    </w:p>
    <w:p w:rsidR="00000000" w:rsidDel="00000000" w:rsidP="00000000" w:rsidRDefault="00000000" w:rsidRPr="00000000" w14:paraId="000000A1">
      <w:pPr>
        <w:spacing w:after="120" w:lineRule="auto"/>
        <w:jc w:val="both"/>
        <w:rPr/>
      </w:pPr>
      <w:r w:rsidDel="00000000" w:rsidR="00000000" w:rsidRPr="00000000">
        <w:rPr>
          <w:b w:val="1"/>
          <w:rtl w:val="0"/>
        </w:rPr>
        <w:t xml:space="preserve">Indicador 1.2 - Aplica pruebas: </w:t>
      </w:r>
      <w:r w:rsidDel="00000000" w:rsidR="00000000" w:rsidRPr="00000000">
        <w:rPr>
          <w:rtl w:val="0"/>
        </w:rPr>
        <w:t xml:space="preserve">Ejecución de pruebas en ambiente staging con datos reales. Validación de precisión de modelos ML (87% accuracy en segmentación). Testing de carga de API (19 endpoints soportan 100 req/min sin degradación).</w:t>
      </w:r>
    </w:p>
    <w:p w:rsidR="00000000" w:rsidDel="00000000" w:rsidP="00000000" w:rsidRDefault="00000000" w:rsidRPr="00000000" w14:paraId="000000A2">
      <w:pPr>
        <w:spacing w:after="240" w:lineRule="auto"/>
        <w:jc w:val="both"/>
        <w:rPr/>
      </w:pPr>
      <w:r w:rsidDel="00000000" w:rsidR="00000000" w:rsidRPr="00000000">
        <w:rPr>
          <w:b w:val="1"/>
          <w:rtl w:val="0"/>
        </w:rPr>
        <w:t xml:space="preserve">Indicador 1.3 - Mejora producto: </w:t>
      </w:r>
      <w:r w:rsidDel="00000000" w:rsidR="00000000" w:rsidRPr="00000000">
        <w:rPr>
          <w:rtl w:val="0"/>
        </w:rPr>
        <w:t xml:space="preserve">Iteración basada en feedback de usuario piloto (Daniel): simplificación de dashboard inicial (reducido de 10 a 6 widgets), rediseño de gráficos por legibilidad, implementación de filtros solicitados en vista segmentación.</w:t>
      </w:r>
    </w:p>
    <w:p w:rsidR="00000000" w:rsidDel="00000000" w:rsidP="00000000" w:rsidRDefault="00000000" w:rsidRPr="00000000" w14:paraId="000000A3">
      <w:pPr>
        <w:spacing w:after="240" w:lineRule="auto"/>
        <w:jc w:val="both"/>
        <w:rPr/>
      </w:pPr>
      <w:r w:rsidDel="00000000" w:rsidR="00000000" w:rsidRPr="00000000">
        <w:rPr>
          <w:rtl w:val="0"/>
        </w:rPr>
        <w:t xml:space="preserve">La integración de estas competencias en un proyecto real demuestra capacidad para abordar problemas complejos que requieren tanto profundidad técnica como visión de negocio, cumpliendo con el estándar de un Ingeniero en Informática del perfil Duoc UC.</w:t>
      </w:r>
    </w:p>
    <w:p w:rsidR="00000000" w:rsidDel="00000000" w:rsidP="00000000" w:rsidRDefault="00000000" w:rsidRPr="00000000" w14:paraId="000000A4">
      <w:pPr>
        <w:pStyle w:val="Heading1"/>
        <w:jc w:val="both"/>
        <w:rPr/>
      </w:pPr>
      <w:r w:rsidDel="00000000" w:rsidR="00000000" w:rsidRPr="00000000">
        <w:rPr>
          <w:rtl w:val="0"/>
        </w:rPr>
        <w:t xml:space="preserve">5. INDIVIDUAL CONCLUSIONS (English)</w:t>
      </w:r>
    </w:p>
    <w:p w:rsidR="00000000" w:rsidDel="00000000" w:rsidP="00000000" w:rsidRDefault="00000000" w:rsidRPr="00000000" w14:paraId="000000A5">
      <w:pPr>
        <w:pStyle w:val="Heading2"/>
        <w:jc w:val="both"/>
        <w:rPr/>
      </w:pPr>
      <w:r w:rsidDel="00000000" w:rsidR="00000000" w:rsidRPr="00000000">
        <w:rPr>
          <w:rtl w:val="0"/>
        </w:rPr>
        <w:t xml:space="preserve">5.1 Enrique García - Project Leader</w:t>
      </w:r>
    </w:p>
    <w:p w:rsidR="00000000" w:rsidDel="00000000" w:rsidP="00000000" w:rsidRDefault="00000000" w:rsidRPr="00000000" w14:paraId="000000A6">
      <w:pPr>
        <w:spacing w:after="180" w:lineRule="auto"/>
        <w:jc w:val="both"/>
        <w:rPr/>
      </w:pPr>
      <w:r w:rsidDel="00000000" w:rsidR="00000000" w:rsidRPr="00000000">
        <w:rPr>
          <w:rtl w:val="0"/>
        </w:rPr>
        <w:t xml:space="preserve">Leading SmartPharm CRM reinforced that successful technology projects require equal parts technical execution and business strategy. The most valuable lesson was learning to balance three competing constraints: academic requirements (comprehensive documentation), team reality (limited time and resources), and market validation (real user needs). Managing these tradeoffs required constant prioritization and stakeholder communication.</w:t>
      </w:r>
    </w:p>
    <w:p w:rsidR="00000000" w:rsidDel="00000000" w:rsidP="00000000" w:rsidRDefault="00000000" w:rsidRPr="00000000" w14:paraId="000000A7">
      <w:pPr>
        <w:spacing w:after="240" w:lineRule="auto"/>
        <w:jc w:val="both"/>
        <w:rPr/>
      </w:pPr>
      <w:r w:rsidDel="00000000" w:rsidR="00000000" w:rsidRPr="00000000">
        <w:rPr>
          <w:rtl w:val="0"/>
        </w:rPr>
        <w:t xml:space="preserve">The financial modeling experience was particularly formative - translating technical features into economic value (NPV $22.3M, IRR 105%) required bridging two languages. This skill of articulating technical solutions in business terms is critical for any technology professional seeking to influence strategic decisions. The project demonstrated that viable products emerge from deep sector understanding, not just technical capabilities.</w:t>
      </w:r>
    </w:p>
    <w:p w:rsidR="00000000" w:rsidDel="00000000" w:rsidP="00000000" w:rsidRDefault="00000000" w:rsidRPr="00000000" w14:paraId="000000A8">
      <w:pPr>
        <w:pStyle w:val="Heading2"/>
        <w:jc w:val="both"/>
        <w:rPr/>
      </w:pPr>
      <w:r w:rsidDel="00000000" w:rsidR="00000000" w:rsidRPr="00000000">
        <w:rPr>
          <w:rtl w:val="0"/>
        </w:rPr>
        <w:t xml:space="preserve">5.2 Daniel Acevedo - Market Validator</w:t>
      </w:r>
    </w:p>
    <w:p w:rsidR="00000000" w:rsidDel="00000000" w:rsidP="00000000" w:rsidRDefault="00000000" w:rsidRPr="00000000" w14:paraId="000000A9">
      <w:pPr>
        <w:spacing w:after="180" w:lineRule="auto"/>
        <w:jc w:val="both"/>
        <w:rPr/>
      </w:pPr>
      <w:r w:rsidDel="00000000" w:rsidR="00000000" w:rsidRPr="00000000">
        <w:rPr>
          <w:rtl w:val="0"/>
        </w:rPr>
        <w:t xml:space="preserve">Serving as the bridge between pharmaceutical domain expertise and technical implementation revealed the critical value of authentic user validation. Many features initially proposed by the team were technically impressive but operationally impractical for small pharmacies. My role was ensuring the solution addressed real pain points, not imagined ones.</w:t>
      </w:r>
    </w:p>
    <w:p w:rsidR="00000000" w:rsidDel="00000000" w:rsidP="00000000" w:rsidRDefault="00000000" w:rsidRPr="00000000" w14:paraId="000000AA">
      <w:pPr>
        <w:spacing w:after="240" w:lineRule="auto"/>
        <w:jc w:val="both"/>
        <w:rPr/>
      </w:pPr>
      <w:r w:rsidDel="00000000" w:rsidR="00000000" w:rsidRPr="00000000">
        <w:rPr>
          <w:rtl w:val="0"/>
        </w:rPr>
        <w:t xml:space="preserve">The most significant insight was recognizing that technology adoption in traditional sectors like pharmacies requires more than good software - it demands understanding workflows, constraints, and resistance points. Features like Excel import and one-click setup weren't 'nice to have' but mandatory for adoption. This project solidified my understanding that successful digital transformation requires domain expertise integrated from day one, not retrofitted after development.</w:t>
      </w:r>
    </w:p>
    <w:p w:rsidR="00000000" w:rsidDel="00000000" w:rsidP="00000000" w:rsidRDefault="00000000" w:rsidRPr="00000000" w14:paraId="000000AB">
      <w:pPr>
        <w:pStyle w:val="Heading2"/>
        <w:jc w:val="both"/>
        <w:rPr/>
      </w:pPr>
      <w:r w:rsidDel="00000000" w:rsidR="00000000" w:rsidRPr="00000000">
        <w:rPr>
          <w:rtl w:val="0"/>
        </w:rPr>
        <w:t xml:space="preserve">5.3 Bastian Hartal - Full-Stack Developer</w:t>
      </w:r>
    </w:p>
    <w:p w:rsidR="00000000" w:rsidDel="00000000" w:rsidP="00000000" w:rsidRDefault="00000000" w:rsidRPr="00000000" w14:paraId="000000AC">
      <w:pPr>
        <w:spacing w:after="180" w:lineRule="auto"/>
        <w:jc w:val="both"/>
        <w:rPr/>
      </w:pPr>
      <w:r w:rsidDel="00000000" w:rsidR="00000000" w:rsidRPr="00000000">
        <w:rPr>
          <w:rtl w:val="0"/>
        </w:rPr>
        <w:t xml:space="preserve">Building SmartPharm CRM with real production constraints (actual data, user expectations, tight deadlines) differed fundamentally from academic assignments. The challenge wasn't implementing isolated features but creating a cohesive system where backend, frontend, database, and ML components worked reliably together. Integration complexity was consistently underestimated.</w:t>
      </w:r>
    </w:p>
    <w:p w:rsidR="00000000" w:rsidDel="00000000" w:rsidP="00000000" w:rsidRDefault="00000000" w:rsidRPr="00000000" w14:paraId="000000AD">
      <w:pPr>
        <w:spacing w:after="240" w:lineRule="auto"/>
        <w:jc w:val="both"/>
        <w:rPr/>
      </w:pPr>
      <w:r w:rsidDel="00000000" w:rsidR="00000000" w:rsidRPr="00000000">
        <w:rPr>
          <w:rtl w:val="0"/>
        </w:rPr>
        <w:t xml:space="preserve">The most valuable technical lesson was the importance of architectural decisions made early - choosing Django + React + PostgreSQL provided sufficient flexibility for requirements changes while maintaining stability. The discipline of proper Git workflow (feature branches, code reviews, protected main branch) prevented multiple near-disasters. This project demonstrated that software engineering extends beyond writing code to encompass system design, testing strategy, and deployment practices that ensure reliable operation.</w:t>
      </w:r>
    </w:p>
    <w:p w:rsidR="00000000" w:rsidDel="00000000" w:rsidP="00000000" w:rsidRDefault="00000000" w:rsidRPr="00000000" w14:paraId="000000AE">
      <w:pPr>
        <w:pStyle w:val="Heading1"/>
        <w:jc w:val="both"/>
        <w:rPr/>
      </w:pPr>
      <w:r w:rsidDel="00000000" w:rsidR="00000000" w:rsidRPr="00000000">
        <w:rPr>
          <w:rtl w:val="0"/>
        </w:rPr>
        <w:t xml:space="preserve">6. INDIVIDUAL REFLECTION (English)</w:t>
      </w:r>
    </w:p>
    <w:p w:rsidR="00000000" w:rsidDel="00000000" w:rsidP="00000000" w:rsidRDefault="00000000" w:rsidRPr="00000000" w14:paraId="000000AF">
      <w:pPr>
        <w:pStyle w:val="Heading2"/>
        <w:jc w:val="both"/>
        <w:rPr/>
      </w:pPr>
      <w:r w:rsidDel="00000000" w:rsidR="00000000" w:rsidRPr="00000000">
        <w:rPr>
          <w:rtl w:val="0"/>
        </w:rPr>
        <w:t xml:space="preserve">6.1 Enrique García</w:t>
      </w:r>
    </w:p>
    <w:p w:rsidR="00000000" w:rsidDel="00000000" w:rsidP="00000000" w:rsidRDefault="00000000" w:rsidRPr="00000000" w14:paraId="000000B0">
      <w:pPr>
        <w:spacing w:after="180" w:lineRule="auto"/>
        <w:jc w:val="both"/>
        <w:rPr/>
      </w:pPr>
      <w:r w:rsidDel="00000000" w:rsidR="00000000" w:rsidRPr="00000000">
        <w:rPr>
          <w:rtl w:val="0"/>
        </w:rPr>
        <w:t xml:space="preserve">Reflecting on the 10-week journey, my greatest growth was learning to embrace uncertainty and adapt plans rapidly. Initial assumptions about customer segmentation thresholds proved completely wrong (zero customers met our 25+ purchase criterion), requiring statistical recalibration mid-project. Rather than viewing this as failure, I learned to treat assumptions as hypotheses requiring validation.</w:t>
      </w:r>
    </w:p>
    <w:p w:rsidR="00000000" w:rsidDel="00000000" w:rsidP="00000000" w:rsidRDefault="00000000" w:rsidRPr="00000000" w14:paraId="000000B1">
      <w:pPr>
        <w:spacing w:after="240" w:lineRule="auto"/>
        <w:jc w:val="both"/>
        <w:rPr/>
      </w:pPr>
      <w:r w:rsidDel="00000000" w:rsidR="00000000" w:rsidRPr="00000000">
        <w:rPr>
          <w:rtl w:val="0"/>
        </w:rPr>
        <w:t xml:space="preserve">The experience also revealed my bias toward perfectionism in documentation - spending excessive time on comprehensive business plans at the expense of market validation activities. Future projects will prioritize rapid prototyping and user feedback over exhaustive planning. The best plans are worthless without execution and validation. This capstone taught me that engineering leadership requires balancing analytical rigor with practical action.</w:t>
      </w:r>
    </w:p>
    <w:p w:rsidR="00000000" w:rsidDel="00000000" w:rsidP="00000000" w:rsidRDefault="00000000" w:rsidRPr="00000000" w14:paraId="000000B2">
      <w:pPr>
        <w:pStyle w:val="Heading2"/>
        <w:jc w:val="both"/>
        <w:rPr/>
      </w:pPr>
      <w:r w:rsidDel="00000000" w:rsidR="00000000" w:rsidRPr="00000000">
        <w:rPr>
          <w:rtl w:val="0"/>
        </w:rPr>
        <w:t xml:space="preserve">6.2 Daniel Acevedo</w:t>
      </w:r>
    </w:p>
    <w:p w:rsidR="00000000" w:rsidDel="00000000" w:rsidP="00000000" w:rsidRDefault="00000000" w:rsidRPr="00000000" w14:paraId="000000B3">
      <w:pPr>
        <w:spacing w:after="180" w:lineRule="auto"/>
        <w:jc w:val="both"/>
        <w:rPr/>
      </w:pPr>
      <w:r w:rsidDel="00000000" w:rsidR="00000000" w:rsidRPr="00000000">
        <w:rPr>
          <w:rtl w:val="0"/>
        </w:rPr>
        <w:t xml:space="preserve">This project challenged my identity transition from pharmaceutical professional to technology professional. Initially, I undervalued my sector expertise, viewing it as 'non-technical' compared to coding skills. However, providing authentic validation proved as critical as implementation - preventing the team from building elegant solutions to non-problems.</w:t>
      </w:r>
    </w:p>
    <w:p w:rsidR="00000000" w:rsidDel="00000000" w:rsidP="00000000" w:rsidRDefault="00000000" w:rsidRPr="00000000" w14:paraId="000000B4">
      <w:pPr>
        <w:spacing w:after="240" w:lineRule="auto"/>
        <w:jc w:val="both"/>
        <w:rPr/>
      </w:pPr>
      <w:r w:rsidDel="00000000" w:rsidR="00000000" w:rsidRPr="00000000">
        <w:rPr>
          <w:rtl w:val="0"/>
        </w:rPr>
        <w:t xml:space="preserve">The collaboration revealed my communication weakness: translating operational pharmacy knowledge into technical requirements. Learning to articulate 'why' behind feature requests (not just 'what' was needed) improved team understanding significantly. This experience reinforced that successful technology careers don't require abandoning previous expertise but rather integrating it with new technical capabilities to create unique professional value.</w:t>
      </w:r>
    </w:p>
    <w:p w:rsidR="00000000" w:rsidDel="00000000" w:rsidP="00000000" w:rsidRDefault="00000000" w:rsidRPr="00000000" w14:paraId="000000B5">
      <w:pPr>
        <w:pStyle w:val="Heading2"/>
        <w:jc w:val="both"/>
        <w:rPr/>
      </w:pPr>
      <w:r w:rsidDel="00000000" w:rsidR="00000000" w:rsidRPr="00000000">
        <w:rPr>
          <w:rtl w:val="0"/>
        </w:rPr>
        <w:t xml:space="preserve">6.3 Bastian Hartal</w:t>
      </w:r>
    </w:p>
    <w:p w:rsidR="00000000" w:rsidDel="00000000" w:rsidP="00000000" w:rsidRDefault="00000000" w:rsidRPr="00000000" w14:paraId="000000B6">
      <w:pPr>
        <w:spacing w:after="180" w:lineRule="auto"/>
        <w:jc w:val="both"/>
        <w:rPr/>
      </w:pPr>
      <w:r w:rsidDel="00000000" w:rsidR="00000000" w:rsidRPr="00000000">
        <w:rPr>
          <w:rtl w:val="0"/>
        </w:rPr>
        <w:t xml:space="preserve">The capstone exposed significant gaps between my development knowledge and production engineering practices. While comfortable writing code, I struggled initially with architectural decisions (microservices vs monolith?), deployment complexity (why are containers failing?), and system reliability (how to prevent data loss?). These aren't taught in typical coursework.</w:t>
      </w:r>
    </w:p>
    <w:p w:rsidR="00000000" w:rsidDel="00000000" w:rsidP="00000000" w:rsidRDefault="00000000" w:rsidRPr="00000000" w14:paraId="000000B7">
      <w:pPr>
        <w:spacing w:after="240" w:lineRule="auto"/>
        <w:jc w:val="both"/>
        <w:rPr/>
      </w:pPr>
      <w:r w:rsidDel="00000000" w:rsidR="00000000" w:rsidRPr="00000000">
        <w:rPr>
          <w:rtl w:val="0"/>
        </w:rPr>
        <w:t xml:space="preserve">The most humbling moment was realizing that integrating pre-trained ML models into production required far more than loading .pkl files - feature engineering, edge case handling, and performance optimization consumed unexpected time. This project taught me that software engineering is fundamentally about managing complexity and unknown unknowns. Future learning priorities will emphasize system design, testing practices, and operational concerns beyond feature development. The best code is code that reliably serves real users.</w:t>
      </w:r>
    </w:p>
    <w:p w:rsidR="00000000" w:rsidDel="00000000" w:rsidP="00000000" w:rsidRDefault="00000000" w:rsidRPr="00000000" w14:paraId="000000B8">
      <w:pPr>
        <w:pStyle w:val="Heading1"/>
        <w:jc w:val="both"/>
        <w:rPr/>
      </w:pPr>
      <w:r w:rsidDel="00000000" w:rsidR="00000000" w:rsidRPr="00000000">
        <w:rPr>
          <w:rtl w:val="0"/>
        </w:rPr>
        <w:t xml:space="preserve">REFERENCIAS</w:t>
      </w:r>
    </w:p>
    <w:p w:rsidR="00000000" w:rsidDel="00000000" w:rsidP="00000000" w:rsidRDefault="00000000" w:rsidRPr="00000000" w14:paraId="000000B9">
      <w:pPr>
        <w:spacing w:after="60" w:lineRule="auto"/>
        <w:rPr/>
      </w:pPr>
      <w:r w:rsidDel="00000000" w:rsidR="00000000" w:rsidRPr="00000000">
        <w:rPr>
          <w:rtl w:val="0"/>
        </w:rPr>
        <w:t xml:space="preserve">Asociación de Farmacias de Chile. (2024). </w:t>
      </w:r>
    </w:p>
    <w:p w:rsidR="00000000" w:rsidDel="00000000" w:rsidP="00000000" w:rsidRDefault="00000000" w:rsidRPr="00000000" w14:paraId="000000BA">
      <w:pPr>
        <w:spacing w:after="120" w:lineRule="auto"/>
        <w:rPr/>
      </w:pPr>
      <w:r w:rsidDel="00000000" w:rsidR="00000000" w:rsidRPr="00000000">
        <w:rPr>
          <w:i w:val="1"/>
          <w:rtl w:val="0"/>
        </w:rPr>
        <w:t xml:space="preserve">Catastro Nacional de Farmacias Independientes</w:t>
      </w:r>
      <w:r w:rsidDel="00000000" w:rsidR="00000000" w:rsidRPr="00000000">
        <w:rPr>
          <w:rtl w:val="0"/>
        </w:rPr>
        <w:t xml:space="preserve">. https://farmacias.cl/catastro-nacional</w:t>
      </w:r>
    </w:p>
    <w:p w:rsidR="00000000" w:rsidDel="00000000" w:rsidP="00000000" w:rsidRDefault="00000000" w:rsidRPr="00000000" w14:paraId="000000BB">
      <w:pPr>
        <w:spacing w:after="60" w:lineRule="auto"/>
        <w:rPr/>
      </w:pPr>
      <w:r w:rsidDel="00000000" w:rsidR="00000000" w:rsidRPr="00000000">
        <w:rPr>
          <w:rtl w:val="0"/>
        </w:rPr>
        <w:t xml:space="preserve">Ministerio de Salud de Chile. (2023-2025). </w:t>
      </w:r>
    </w:p>
    <w:p w:rsidR="00000000" w:rsidDel="00000000" w:rsidP="00000000" w:rsidRDefault="00000000" w:rsidRPr="00000000" w14:paraId="000000BC">
      <w:pPr>
        <w:spacing w:after="120" w:lineRule="auto"/>
        <w:rPr/>
      </w:pPr>
      <w:r w:rsidDel="00000000" w:rsidR="00000000" w:rsidRPr="00000000">
        <w:rPr>
          <w:i w:val="1"/>
          <w:rtl w:val="0"/>
        </w:rPr>
        <w:t xml:space="preserve">Datos Epidemiológicos Abiertos</w:t>
      </w:r>
      <w:r w:rsidDel="00000000" w:rsidR="00000000" w:rsidRPr="00000000">
        <w:rPr>
          <w:rtl w:val="0"/>
        </w:rPr>
        <w:t xml:space="preserve">. Departamento de Epidemiología MINSAL. https://deis.minsal.cl</w:t>
      </w:r>
    </w:p>
    <w:p w:rsidR="00000000" w:rsidDel="00000000" w:rsidP="00000000" w:rsidRDefault="00000000" w:rsidRPr="00000000" w14:paraId="000000BD">
      <w:pPr>
        <w:spacing w:after="60" w:lineRule="auto"/>
        <w:rPr/>
      </w:pPr>
      <w:r w:rsidDel="00000000" w:rsidR="00000000" w:rsidRPr="00000000">
        <w:rPr>
          <w:rtl w:val="0"/>
        </w:rPr>
        <w:t xml:space="preserve">Project Management Institute. (2021). </w:t>
      </w:r>
    </w:p>
    <w:p w:rsidR="00000000" w:rsidDel="00000000" w:rsidP="00000000" w:rsidRDefault="00000000" w:rsidRPr="00000000" w14:paraId="000000BE">
      <w:pPr>
        <w:spacing w:after="120" w:lineRule="auto"/>
        <w:rPr/>
      </w:pPr>
      <w:r w:rsidDel="00000000" w:rsidR="00000000" w:rsidRPr="00000000">
        <w:rPr>
          <w:i w:val="1"/>
          <w:rtl w:val="0"/>
        </w:rPr>
        <w:t xml:space="preserve">A Guide to the Project Management Body of Knowledge (PMBOK® Guide) – Seventh Edition</w:t>
      </w:r>
      <w:r w:rsidDel="00000000" w:rsidR="00000000" w:rsidRPr="00000000">
        <w:rPr>
          <w:rtl w:val="0"/>
        </w:rPr>
        <w:t xml:space="preserve">. PMI Inc.</w:t>
      </w:r>
    </w:p>
    <w:p w:rsidR="00000000" w:rsidDel="00000000" w:rsidP="00000000" w:rsidRDefault="00000000" w:rsidRPr="00000000" w14:paraId="000000BF">
      <w:pPr>
        <w:spacing w:after="60" w:lineRule="auto"/>
        <w:rPr/>
      </w:pPr>
      <w:r w:rsidDel="00000000" w:rsidR="00000000" w:rsidRPr="00000000">
        <w:rPr>
          <w:rtl w:val="0"/>
        </w:rPr>
        <w:t xml:space="preserve">Scikit-learn Developers. (2024). </w:t>
      </w:r>
    </w:p>
    <w:p w:rsidR="00000000" w:rsidDel="00000000" w:rsidP="00000000" w:rsidRDefault="00000000" w:rsidRPr="00000000" w14:paraId="000000C0">
      <w:pPr>
        <w:spacing w:after="120" w:lineRule="auto"/>
        <w:rPr/>
      </w:pPr>
      <w:r w:rsidDel="00000000" w:rsidR="00000000" w:rsidRPr="00000000">
        <w:rPr>
          <w:i w:val="1"/>
          <w:rtl w:val="0"/>
        </w:rPr>
        <w:t xml:space="preserve">Scikit-learn: Machine Learning in Python</w:t>
      </w:r>
      <w:r w:rsidDel="00000000" w:rsidR="00000000" w:rsidRPr="00000000">
        <w:rPr>
          <w:rtl w:val="0"/>
        </w:rPr>
        <w:t xml:space="preserve">. https://scikit-learn.org</w:t>
      </w:r>
    </w:p>
    <w:p w:rsidR="00000000" w:rsidDel="00000000" w:rsidP="00000000" w:rsidRDefault="00000000" w:rsidRPr="00000000" w14:paraId="000000C1">
      <w:pPr>
        <w:spacing w:after="60" w:lineRule="auto"/>
        <w:rPr/>
      </w:pPr>
      <w:r w:rsidDel="00000000" w:rsidR="00000000" w:rsidRPr="00000000">
        <w:rPr>
          <w:rtl w:val="0"/>
        </w:rPr>
        <w:t xml:space="preserve">Django Software Foundation. (2024). </w:t>
      </w:r>
    </w:p>
    <w:p w:rsidR="00000000" w:rsidDel="00000000" w:rsidP="00000000" w:rsidRDefault="00000000" w:rsidRPr="00000000" w14:paraId="000000C2">
      <w:pPr>
        <w:spacing w:after="120" w:lineRule="auto"/>
        <w:rPr/>
      </w:pPr>
      <w:r w:rsidDel="00000000" w:rsidR="00000000" w:rsidRPr="00000000">
        <w:rPr>
          <w:i w:val="1"/>
          <w:rtl w:val="0"/>
        </w:rPr>
        <w:t xml:space="preserve">Django Documentation</w:t>
      </w:r>
      <w:r w:rsidDel="00000000" w:rsidR="00000000" w:rsidRPr="00000000">
        <w:rPr>
          <w:rtl w:val="0"/>
        </w:rPr>
        <w:t xml:space="preserve">. https://docs.djangoproject.com/en/4.2/</w:t>
      </w:r>
    </w:p>
    <w:p w:rsidR="00000000" w:rsidDel="00000000" w:rsidP="00000000" w:rsidRDefault="00000000" w:rsidRPr="00000000" w14:paraId="000000C3">
      <w:pPr>
        <w:spacing w:after="60" w:lineRule="auto"/>
        <w:rPr/>
      </w:pPr>
      <w:r w:rsidDel="00000000" w:rsidR="00000000" w:rsidRPr="00000000">
        <w:rPr>
          <w:rtl w:val="0"/>
        </w:rPr>
        <w:t xml:space="preserve">React Core Team. (2024). </w:t>
      </w:r>
    </w:p>
    <w:p w:rsidR="00000000" w:rsidDel="00000000" w:rsidP="00000000" w:rsidRDefault="00000000" w:rsidRPr="00000000" w14:paraId="000000C4">
      <w:pPr>
        <w:spacing w:after="120" w:lineRule="auto"/>
        <w:rPr/>
      </w:pPr>
      <w:r w:rsidDel="00000000" w:rsidR="00000000" w:rsidRPr="00000000">
        <w:rPr>
          <w:i w:val="1"/>
          <w:rtl w:val="0"/>
        </w:rPr>
        <w:t xml:space="preserve">React Documentation</w:t>
      </w:r>
      <w:r w:rsidDel="00000000" w:rsidR="00000000" w:rsidRPr="00000000">
        <w:rPr>
          <w:rtl w:val="0"/>
        </w:rPr>
        <w:t xml:space="preserve">. https://react.dev</w:t>
      </w:r>
    </w:p>
    <w:p w:rsidR="00000000" w:rsidDel="00000000" w:rsidP="00000000" w:rsidRDefault="00000000" w:rsidRPr="00000000" w14:paraId="000000C5">
      <w:pPr>
        <w:spacing w:after="60" w:lineRule="auto"/>
        <w:rPr/>
      </w:pPr>
      <w:r w:rsidDel="00000000" w:rsidR="00000000" w:rsidRPr="00000000">
        <w:rPr>
          <w:rtl w:val="0"/>
        </w:rPr>
        <w:t xml:space="preserve">PostgreSQL Global Development Group. (2024). </w:t>
      </w:r>
    </w:p>
    <w:p w:rsidR="00000000" w:rsidDel="00000000" w:rsidP="00000000" w:rsidRDefault="00000000" w:rsidRPr="00000000" w14:paraId="000000C6">
      <w:pPr>
        <w:spacing w:after="120" w:lineRule="auto"/>
        <w:rPr/>
      </w:pPr>
      <w:r w:rsidDel="00000000" w:rsidR="00000000" w:rsidRPr="00000000">
        <w:rPr>
          <w:i w:val="1"/>
          <w:rtl w:val="0"/>
        </w:rPr>
        <w:t xml:space="preserve">PostgreSQL 15 Documentation</w:t>
      </w:r>
      <w:r w:rsidDel="00000000" w:rsidR="00000000" w:rsidRPr="00000000">
        <w:rPr>
          <w:rtl w:val="0"/>
        </w:rPr>
        <w:t xml:space="preserve">. https://www.postgresql.org/docs/15/</w:t>
      </w:r>
    </w:p>
    <w:p w:rsidR="00000000" w:rsidDel="00000000" w:rsidP="00000000" w:rsidRDefault="00000000" w:rsidRPr="00000000" w14:paraId="000000C7">
      <w:pPr>
        <w:jc w:val="both"/>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i w:val="0"/>
      <w:smallCaps w:val="0"/>
      <w:strike w:val="0"/>
      <w:color w:val="2c3e5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i w:val="0"/>
      <w:smallCaps w:val="0"/>
      <w:strike w:val="0"/>
      <w:color w:val="3449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34495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UGPVhmlWb3Axv4vsJu/MhriEA==">CgMxLjAaHQoBMBIYChYIB0ISEhBBcmlhbCBVbmljb2RlIE1TOAByITFjWTlZa2M0Nkw4cmprMFQ2Q092TEtSMmpVVi1DRElBag==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2025-11-01T19:03:10.609Z</dcterms:created>
  <dc:creator>Un-named</dc:creator>
</cp:coreProperties>
</file>

<file path=docProps/custom.xml><?xml version="1.0" encoding="utf-8"?>
<Properties xmlns="http://schemas.openxmlformats.org/officeDocument/2006/custom-properties" xmlns:vt="http://schemas.openxmlformats.org/officeDocument/2006/docPropsVTypes"/>
</file>