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86AF2" w14:textId="77777777" w:rsidR="00DE5D91" w:rsidRPr="008770DD" w:rsidRDefault="00DE5D91" w:rsidP="00DE5D91">
      <w:pPr>
        <w:pStyle w:val="Sinespaciado"/>
        <w:jc w:val="center"/>
        <w:rPr>
          <w:rFonts w:ascii="Century Gothic" w:hAnsi="Century Gothic"/>
          <w:sz w:val="40"/>
          <w:szCs w:val="40"/>
        </w:rPr>
      </w:pPr>
      <w:r w:rsidRPr="008770DD">
        <w:rPr>
          <w:rFonts w:ascii="Century Gothic" w:hAnsi="Century Gothic"/>
          <w:sz w:val="40"/>
          <w:szCs w:val="40"/>
        </w:rPr>
        <w:t xml:space="preserve">TECNOLÓGICO NACIONAL DE MÉXICO </w:t>
      </w:r>
    </w:p>
    <w:p w14:paraId="6D7B976F" w14:textId="77777777" w:rsidR="00DE5D91" w:rsidRPr="008770DD" w:rsidRDefault="00DE5D91" w:rsidP="00DE5D91">
      <w:pPr>
        <w:pStyle w:val="Sinespaciado"/>
        <w:jc w:val="center"/>
        <w:rPr>
          <w:rFonts w:ascii="Century Gothic" w:hAnsi="Century Gothic"/>
          <w:sz w:val="18"/>
          <w:szCs w:val="18"/>
        </w:rPr>
      </w:pPr>
    </w:p>
    <w:p w14:paraId="396D6F24" w14:textId="77777777" w:rsidR="00DE5D91" w:rsidRPr="008770DD" w:rsidRDefault="00DE5D91" w:rsidP="00DE5D91">
      <w:pPr>
        <w:pStyle w:val="Sinespaciado"/>
        <w:tabs>
          <w:tab w:val="center" w:pos="4419"/>
        </w:tabs>
        <w:spacing w:line="360" w:lineRule="auto"/>
        <w:rPr>
          <w:rFonts w:ascii="Century Gothic" w:hAnsi="Century Gothic"/>
          <w:b/>
          <w:sz w:val="36"/>
          <w:szCs w:val="36"/>
        </w:rPr>
      </w:pPr>
      <w:r w:rsidRPr="008770DD">
        <w:rPr>
          <w:rFonts w:ascii="Century Gothic" w:hAnsi="Century Gothic"/>
          <w:b/>
          <w:sz w:val="36"/>
          <w:szCs w:val="36"/>
        </w:rPr>
        <w:tab/>
        <w:t>Instituto Tecnológico de La Paz</w:t>
      </w:r>
    </w:p>
    <w:p w14:paraId="364D8E9F" w14:textId="530E4567" w:rsidR="00DE5D91" w:rsidRPr="008770DD" w:rsidRDefault="00DE5D91" w:rsidP="00DE5D91">
      <w:pPr>
        <w:pStyle w:val="Sinespaciado"/>
        <w:spacing w:line="360" w:lineRule="auto"/>
        <w:jc w:val="center"/>
        <w:rPr>
          <w:rFonts w:ascii="Century Gothic" w:hAnsi="Century Gothic"/>
          <w:b/>
          <w:sz w:val="36"/>
          <w:szCs w:val="36"/>
        </w:rPr>
      </w:pPr>
      <w:r w:rsidRPr="008770DD">
        <w:rPr>
          <w:rFonts w:ascii="Century Gothic" w:hAnsi="Century Gothic"/>
          <w:b/>
          <w:sz w:val="36"/>
          <w:szCs w:val="36"/>
        </w:rPr>
        <w:t>Ingeniería en Sistemas Computacionales</w:t>
      </w:r>
    </w:p>
    <w:p w14:paraId="58653BBB" w14:textId="309E9FF6" w:rsidR="00DE5D91" w:rsidRPr="008770DD" w:rsidRDefault="008371E7" w:rsidP="00DE5D91">
      <w:pPr>
        <w:pStyle w:val="Sinespaciado"/>
        <w:tabs>
          <w:tab w:val="center" w:pos="4419"/>
        </w:tabs>
        <w:spacing w:line="360" w:lineRule="auto"/>
        <w:rPr>
          <w:rFonts w:ascii="Century Gothic" w:hAnsi="Century Gothic"/>
          <w:b/>
          <w:sz w:val="36"/>
          <w:szCs w:val="36"/>
        </w:rPr>
      </w:pPr>
      <w:r w:rsidRPr="008770DD">
        <w:rPr>
          <w:rFonts w:ascii="Century Gothic" w:hAnsi="Century Gothic"/>
          <w:b/>
          <w:sz w:val="36"/>
          <w:szCs w:val="36"/>
        </w:rPr>
        <w:tab/>
      </w:r>
      <w:r w:rsidRPr="008371E7">
        <w:rPr>
          <w:rFonts w:ascii="Century Gothic" w:hAnsi="Century Gothic"/>
          <w:b/>
          <w:sz w:val="36"/>
          <w:szCs w:val="36"/>
        </w:rPr>
        <w:t>Tópicos Avanzados De Seguridad En Red</w:t>
      </w:r>
    </w:p>
    <w:p w14:paraId="3EB16A32" w14:textId="77777777" w:rsidR="00DE5D91" w:rsidRPr="008770DD" w:rsidRDefault="00DE5D91" w:rsidP="00DE5D91">
      <w:pPr>
        <w:pStyle w:val="Sinespaciado"/>
        <w:spacing w:line="360" w:lineRule="auto"/>
        <w:jc w:val="center"/>
        <w:rPr>
          <w:rFonts w:ascii="Century Gothic" w:hAnsi="Century Gothic"/>
          <w:noProof/>
        </w:rPr>
      </w:pPr>
    </w:p>
    <w:p w14:paraId="2E3DAC75" w14:textId="6E5B0F2B" w:rsidR="004D4722" w:rsidRDefault="008371E7" w:rsidP="00DE5D91">
      <w:pPr>
        <w:pStyle w:val="Sinespaciado"/>
        <w:spacing w:line="480" w:lineRule="auto"/>
        <w:jc w:val="center"/>
        <w:rPr>
          <w:rFonts w:ascii="Century Gothic" w:hAnsi="Century Gothic"/>
          <w:b/>
          <w:sz w:val="36"/>
          <w:szCs w:val="36"/>
        </w:rPr>
      </w:pPr>
      <w:r>
        <w:rPr>
          <w:rFonts w:ascii="Century Gothic" w:hAnsi="Century Gothic"/>
          <w:b/>
          <w:sz w:val="36"/>
          <w:szCs w:val="36"/>
        </w:rPr>
        <w:t>M.S</w:t>
      </w:r>
      <w:r w:rsidR="004D4722" w:rsidRPr="004D4722">
        <w:rPr>
          <w:rFonts w:ascii="Century Gothic" w:hAnsi="Century Gothic"/>
          <w:b/>
          <w:sz w:val="36"/>
          <w:szCs w:val="36"/>
        </w:rPr>
        <w:t>.</w:t>
      </w:r>
      <w:r>
        <w:rPr>
          <w:rFonts w:ascii="Century Gothic" w:hAnsi="Century Gothic"/>
          <w:b/>
          <w:sz w:val="36"/>
          <w:szCs w:val="36"/>
        </w:rPr>
        <w:t>C.</w:t>
      </w:r>
      <w:r w:rsidR="004D4722" w:rsidRPr="004D4722">
        <w:rPr>
          <w:rFonts w:ascii="Century Gothic" w:hAnsi="Century Gothic"/>
          <w:b/>
          <w:sz w:val="36"/>
          <w:szCs w:val="36"/>
        </w:rPr>
        <w:t xml:space="preserve"> </w:t>
      </w:r>
      <w:r w:rsidRPr="008371E7">
        <w:rPr>
          <w:rFonts w:ascii="Century Gothic" w:hAnsi="Century Gothic"/>
          <w:b/>
          <w:sz w:val="36"/>
          <w:szCs w:val="36"/>
        </w:rPr>
        <w:t>Armando Yuen Coria</w:t>
      </w:r>
    </w:p>
    <w:p w14:paraId="1F20C9C9" w14:textId="77777777" w:rsidR="004D4722" w:rsidRDefault="004D4722" w:rsidP="00DE5D91">
      <w:pPr>
        <w:pStyle w:val="Sinespaciado"/>
        <w:spacing w:line="480" w:lineRule="auto"/>
        <w:jc w:val="center"/>
        <w:rPr>
          <w:rFonts w:ascii="Century Gothic" w:hAnsi="Century Gothic"/>
          <w:b/>
          <w:sz w:val="36"/>
          <w:szCs w:val="36"/>
        </w:rPr>
      </w:pPr>
    </w:p>
    <w:p w14:paraId="017B1FAF" w14:textId="0F0DCA91" w:rsidR="00DE5D91" w:rsidRPr="008770DD" w:rsidRDefault="00DE5D91" w:rsidP="00DE5D91">
      <w:pPr>
        <w:pStyle w:val="Sinespaciado"/>
        <w:spacing w:line="480" w:lineRule="auto"/>
        <w:jc w:val="center"/>
        <w:rPr>
          <w:rFonts w:ascii="Century Gothic" w:hAnsi="Century Gothic"/>
          <w:b/>
          <w:i/>
          <w:sz w:val="32"/>
          <w:szCs w:val="28"/>
        </w:rPr>
      </w:pPr>
      <w:r w:rsidRPr="008770DD">
        <w:rPr>
          <w:rFonts w:ascii="Century Gothic" w:hAnsi="Century Gothic"/>
          <w:b/>
          <w:i/>
          <w:sz w:val="32"/>
          <w:szCs w:val="28"/>
        </w:rPr>
        <w:t>Alumno</w:t>
      </w:r>
      <w:r w:rsidR="004D4722">
        <w:rPr>
          <w:rFonts w:ascii="Century Gothic" w:hAnsi="Century Gothic"/>
          <w:b/>
          <w:i/>
          <w:sz w:val="32"/>
          <w:szCs w:val="28"/>
        </w:rPr>
        <w:t>s</w:t>
      </w:r>
    </w:p>
    <w:p w14:paraId="7022F211" w14:textId="1761C80B" w:rsidR="00DE5D91" w:rsidRDefault="00DE5D91" w:rsidP="004D4722">
      <w:pPr>
        <w:pStyle w:val="Sinespaciado"/>
        <w:spacing w:line="480" w:lineRule="auto"/>
        <w:jc w:val="center"/>
        <w:rPr>
          <w:rFonts w:ascii="Century Gothic" w:hAnsi="Century Gothic"/>
          <w:b/>
          <w:sz w:val="32"/>
          <w:szCs w:val="28"/>
        </w:rPr>
      </w:pPr>
      <w:r w:rsidRPr="008770DD">
        <w:rPr>
          <w:rFonts w:ascii="Century Gothic" w:hAnsi="Century Gothic"/>
          <w:b/>
          <w:sz w:val="32"/>
          <w:szCs w:val="28"/>
        </w:rPr>
        <w:t>Enrique Missael Ramos Sepúlveda</w:t>
      </w:r>
    </w:p>
    <w:p w14:paraId="1D44090B" w14:textId="3DA733B7" w:rsidR="004D4722" w:rsidRPr="004D4722" w:rsidRDefault="004D4722" w:rsidP="004D4722">
      <w:pPr>
        <w:pStyle w:val="Sinespaciado"/>
        <w:spacing w:line="480" w:lineRule="auto"/>
        <w:jc w:val="center"/>
        <w:rPr>
          <w:rFonts w:ascii="Century Gothic" w:hAnsi="Century Gothic"/>
          <w:b/>
          <w:sz w:val="32"/>
          <w:szCs w:val="28"/>
        </w:rPr>
      </w:pPr>
      <w:r>
        <w:rPr>
          <w:rFonts w:ascii="Century Gothic" w:hAnsi="Century Gothic"/>
          <w:b/>
          <w:sz w:val="32"/>
          <w:szCs w:val="28"/>
        </w:rPr>
        <w:t>Jesús Ignacio Gutiérrez Honesto</w:t>
      </w:r>
    </w:p>
    <w:p w14:paraId="07AD5DA8" w14:textId="77777777" w:rsidR="00DE5D91" w:rsidRPr="008770DD" w:rsidRDefault="00DE5D91" w:rsidP="00DE5D91">
      <w:pPr>
        <w:pStyle w:val="Sinespaciado"/>
        <w:spacing w:line="480" w:lineRule="auto"/>
        <w:jc w:val="center"/>
        <w:rPr>
          <w:rFonts w:ascii="Century Gothic" w:hAnsi="Century Gothic"/>
          <w:sz w:val="28"/>
          <w:szCs w:val="28"/>
        </w:rPr>
      </w:pPr>
    </w:p>
    <w:p w14:paraId="03B93A64" w14:textId="6D8B3211" w:rsidR="004D4722" w:rsidRDefault="008371E7" w:rsidP="00DE5D91">
      <w:pPr>
        <w:pStyle w:val="Sinespaciado"/>
        <w:spacing w:line="480" w:lineRule="auto"/>
        <w:jc w:val="center"/>
        <w:rPr>
          <w:rFonts w:ascii="Century Gothic" w:hAnsi="Century Gothic"/>
          <w:b/>
          <w:sz w:val="44"/>
          <w:szCs w:val="44"/>
        </w:rPr>
      </w:pPr>
      <w:r>
        <w:rPr>
          <w:rFonts w:ascii="Century Gothic" w:hAnsi="Century Gothic"/>
          <w:b/>
          <w:sz w:val="44"/>
          <w:szCs w:val="44"/>
        </w:rPr>
        <w:t xml:space="preserve">Practica </w:t>
      </w:r>
      <w:r w:rsidRPr="008371E7">
        <w:rPr>
          <w:rFonts w:ascii="Century Gothic" w:hAnsi="Century Gothic"/>
          <w:b/>
          <w:sz w:val="44"/>
          <w:szCs w:val="44"/>
        </w:rPr>
        <w:t>Port Security</w:t>
      </w:r>
    </w:p>
    <w:p w14:paraId="7E097BFB" w14:textId="77777777" w:rsidR="00DE5D91" w:rsidRPr="008770DD" w:rsidRDefault="00DE5D91" w:rsidP="0088345D">
      <w:pPr>
        <w:pStyle w:val="Sinespaciado"/>
        <w:spacing w:line="480" w:lineRule="auto"/>
        <w:rPr>
          <w:rFonts w:ascii="Century Gothic" w:hAnsi="Century Gothic"/>
          <w:b/>
          <w:sz w:val="44"/>
          <w:szCs w:val="44"/>
        </w:rPr>
      </w:pPr>
    </w:p>
    <w:p w14:paraId="4CE65A79" w14:textId="100CA393" w:rsidR="00DE5D91" w:rsidRDefault="00DE5D91" w:rsidP="00DE5D91">
      <w:pPr>
        <w:pStyle w:val="Sinespaciado"/>
        <w:spacing w:line="480" w:lineRule="auto"/>
        <w:jc w:val="center"/>
        <w:rPr>
          <w:rFonts w:ascii="Century Gothic" w:hAnsi="Century Gothic"/>
          <w:b/>
          <w:sz w:val="44"/>
          <w:szCs w:val="44"/>
        </w:rPr>
      </w:pPr>
    </w:p>
    <w:p w14:paraId="4FEBF95F" w14:textId="77777777" w:rsidR="008371E7" w:rsidRPr="008770DD" w:rsidRDefault="008371E7" w:rsidP="00DE5D91">
      <w:pPr>
        <w:pStyle w:val="Sinespaciado"/>
        <w:spacing w:line="480" w:lineRule="auto"/>
        <w:jc w:val="center"/>
        <w:rPr>
          <w:rFonts w:ascii="Century Gothic" w:hAnsi="Century Gothic"/>
          <w:b/>
          <w:sz w:val="44"/>
          <w:szCs w:val="44"/>
        </w:rPr>
      </w:pPr>
    </w:p>
    <w:p w14:paraId="3C29AB66" w14:textId="6D031145" w:rsidR="00DE5D91" w:rsidRPr="008770DD" w:rsidRDefault="00DE5D91" w:rsidP="00DE5D91">
      <w:pPr>
        <w:pStyle w:val="Sinespaciado"/>
        <w:spacing w:line="480" w:lineRule="auto"/>
        <w:jc w:val="right"/>
        <w:rPr>
          <w:rFonts w:ascii="Century Gothic" w:hAnsi="Century Gothic"/>
          <w:sz w:val="24"/>
          <w:szCs w:val="24"/>
        </w:rPr>
      </w:pPr>
      <w:r w:rsidRPr="008770DD">
        <w:rPr>
          <w:rFonts w:ascii="Century Gothic" w:hAnsi="Century Gothic"/>
          <w:sz w:val="24"/>
          <w:szCs w:val="24"/>
        </w:rPr>
        <w:t xml:space="preserve">La Paz B.C.S a </w:t>
      </w:r>
      <w:r w:rsidR="008371E7">
        <w:rPr>
          <w:rFonts w:ascii="Century Gothic" w:hAnsi="Century Gothic"/>
          <w:sz w:val="24"/>
          <w:szCs w:val="24"/>
        </w:rPr>
        <w:t>25</w:t>
      </w:r>
      <w:r w:rsidRPr="008770DD">
        <w:rPr>
          <w:rFonts w:ascii="Century Gothic" w:hAnsi="Century Gothic"/>
          <w:sz w:val="24"/>
          <w:szCs w:val="24"/>
        </w:rPr>
        <w:t xml:space="preserve"> de </w:t>
      </w:r>
      <w:r w:rsidR="004D4722">
        <w:rPr>
          <w:rFonts w:ascii="Century Gothic" w:hAnsi="Century Gothic"/>
          <w:sz w:val="24"/>
          <w:szCs w:val="24"/>
        </w:rPr>
        <w:t xml:space="preserve">septiembre </w:t>
      </w:r>
      <w:r w:rsidRPr="008770DD">
        <w:rPr>
          <w:rFonts w:ascii="Century Gothic" w:hAnsi="Century Gothic"/>
          <w:sz w:val="24"/>
          <w:szCs w:val="24"/>
        </w:rPr>
        <w:t>de 201</w:t>
      </w:r>
      <w:r w:rsidR="00CF4B46" w:rsidRPr="008770DD">
        <w:rPr>
          <w:rFonts w:ascii="Century Gothic" w:hAnsi="Century Gothic"/>
          <w:sz w:val="24"/>
          <w:szCs w:val="24"/>
        </w:rPr>
        <w:t>9</w:t>
      </w:r>
    </w:p>
    <w:p w14:paraId="54398413" w14:textId="77777777" w:rsidR="004D4722" w:rsidRPr="008770DD" w:rsidRDefault="004D4722">
      <w:pPr>
        <w:rPr>
          <w:rFonts w:ascii="Times New Roman" w:hAnsi="Times New Roman" w:cs="Times New Roman"/>
        </w:rPr>
      </w:pPr>
    </w:p>
    <w:sdt>
      <w:sdtPr>
        <w:rPr>
          <w:rFonts w:asciiTheme="minorHAnsi" w:eastAsiaTheme="minorHAnsi" w:hAnsiTheme="minorHAnsi" w:cstheme="minorBidi"/>
          <w:color w:val="auto"/>
          <w:sz w:val="22"/>
          <w:szCs w:val="22"/>
          <w:lang w:val="es-ES"/>
        </w:rPr>
        <w:id w:val="1918905522"/>
        <w:docPartObj>
          <w:docPartGallery w:val="Table of Contents"/>
          <w:docPartUnique/>
        </w:docPartObj>
      </w:sdtPr>
      <w:sdtEndPr>
        <w:rPr>
          <w:b/>
          <w:bCs/>
        </w:rPr>
      </w:sdtEndPr>
      <w:sdtContent>
        <w:p w14:paraId="22011B0A" w14:textId="17587FEE" w:rsidR="00587AD9" w:rsidRDefault="00587AD9">
          <w:pPr>
            <w:pStyle w:val="TtuloTDC"/>
          </w:pPr>
          <w:r>
            <w:rPr>
              <w:lang w:val="es-ES"/>
            </w:rPr>
            <w:t>Tabla de contenido</w:t>
          </w:r>
        </w:p>
        <w:p w14:paraId="3A10ADFC" w14:textId="1982B76E" w:rsidR="00587AD9" w:rsidRDefault="00587AD9">
          <w:pPr>
            <w:pStyle w:val="TDC1"/>
            <w:tabs>
              <w:tab w:val="right" w:leader="dot" w:pos="8494"/>
            </w:tabs>
            <w:rPr>
              <w:rFonts w:eastAsiaTheme="minorEastAsia"/>
              <w:noProof/>
              <w:lang w:val="en-US"/>
            </w:rPr>
          </w:pPr>
          <w:r>
            <w:fldChar w:fldCharType="begin"/>
          </w:r>
          <w:r>
            <w:instrText xml:space="preserve"> TOC \o "1-3" \h \z \u </w:instrText>
          </w:r>
          <w:r>
            <w:fldChar w:fldCharType="separate"/>
          </w:r>
          <w:hyperlink w:anchor="_Toc20259642" w:history="1">
            <w:r w:rsidRPr="00554F21">
              <w:rPr>
                <w:rStyle w:val="Hipervnculo"/>
                <w:noProof/>
              </w:rPr>
              <w:t>TÍTULO DE LA PRACTICA</w:t>
            </w:r>
            <w:r>
              <w:rPr>
                <w:noProof/>
                <w:webHidden/>
              </w:rPr>
              <w:tab/>
            </w:r>
            <w:r>
              <w:rPr>
                <w:noProof/>
                <w:webHidden/>
              </w:rPr>
              <w:fldChar w:fldCharType="begin"/>
            </w:r>
            <w:r>
              <w:rPr>
                <w:noProof/>
                <w:webHidden/>
              </w:rPr>
              <w:instrText xml:space="preserve"> PAGEREF _Toc20259642 \h </w:instrText>
            </w:r>
            <w:r>
              <w:rPr>
                <w:noProof/>
                <w:webHidden/>
              </w:rPr>
            </w:r>
            <w:r>
              <w:rPr>
                <w:noProof/>
                <w:webHidden/>
              </w:rPr>
              <w:fldChar w:fldCharType="separate"/>
            </w:r>
            <w:r>
              <w:rPr>
                <w:noProof/>
                <w:webHidden/>
              </w:rPr>
              <w:t>3</w:t>
            </w:r>
            <w:r>
              <w:rPr>
                <w:noProof/>
                <w:webHidden/>
              </w:rPr>
              <w:fldChar w:fldCharType="end"/>
            </w:r>
          </w:hyperlink>
        </w:p>
        <w:p w14:paraId="2CEF799C" w14:textId="5D5146A2" w:rsidR="00587AD9" w:rsidRDefault="004F00EB">
          <w:pPr>
            <w:pStyle w:val="TDC1"/>
            <w:tabs>
              <w:tab w:val="right" w:leader="dot" w:pos="8494"/>
            </w:tabs>
            <w:rPr>
              <w:rFonts w:eastAsiaTheme="minorEastAsia"/>
              <w:noProof/>
              <w:lang w:val="en-US"/>
            </w:rPr>
          </w:pPr>
          <w:hyperlink w:anchor="_Toc20259643" w:history="1">
            <w:r w:rsidR="00587AD9" w:rsidRPr="00554F21">
              <w:rPr>
                <w:rStyle w:val="Hipervnculo"/>
                <w:noProof/>
              </w:rPr>
              <w:t>COMPETENCIAS</w:t>
            </w:r>
            <w:r w:rsidR="00587AD9">
              <w:rPr>
                <w:noProof/>
                <w:webHidden/>
              </w:rPr>
              <w:tab/>
            </w:r>
            <w:r w:rsidR="00587AD9">
              <w:rPr>
                <w:noProof/>
                <w:webHidden/>
              </w:rPr>
              <w:fldChar w:fldCharType="begin"/>
            </w:r>
            <w:r w:rsidR="00587AD9">
              <w:rPr>
                <w:noProof/>
                <w:webHidden/>
              </w:rPr>
              <w:instrText xml:space="preserve"> PAGEREF _Toc20259643 \h </w:instrText>
            </w:r>
            <w:r w:rsidR="00587AD9">
              <w:rPr>
                <w:noProof/>
                <w:webHidden/>
              </w:rPr>
            </w:r>
            <w:r w:rsidR="00587AD9">
              <w:rPr>
                <w:noProof/>
                <w:webHidden/>
              </w:rPr>
              <w:fldChar w:fldCharType="separate"/>
            </w:r>
            <w:r w:rsidR="00587AD9">
              <w:rPr>
                <w:noProof/>
                <w:webHidden/>
              </w:rPr>
              <w:t>3</w:t>
            </w:r>
            <w:r w:rsidR="00587AD9">
              <w:rPr>
                <w:noProof/>
                <w:webHidden/>
              </w:rPr>
              <w:fldChar w:fldCharType="end"/>
            </w:r>
          </w:hyperlink>
        </w:p>
        <w:p w14:paraId="7A192013" w14:textId="798BB1D9" w:rsidR="00587AD9" w:rsidRDefault="004F00EB">
          <w:pPr>
            <w:pStyle w:val="TDC1"/>
            <w:tabs>
              <w:tab w:val="right" w:leader="dot" w:pos="8494"/>
            </w:tabs>
            <w:rPr>
              <w:rFonts w:eastAsiaTheme="minorEastAsia"/>
              <w:noProof/>
              <w:lang w:val="en-US"/>
            </w:rPr>
          </w:pPr>
          <w:hyperlink w:anchor="_Toc20259644" w:history="1">
            <w:r w:rsidR="00587AD9" w:rsidRPr="00554F21">
              <w:rPr>
                <w:rStyle w:val="Hipervnculo"/>
                <w:noProof/>
              </w:rPr>
              <w:t>OBJETIVO</w:t>
            </w:r>
            <w:r w:rsidR="00587AD9">
              <w:rPr>
                <w:noProof/>
                <w:webHidden/>
              </w:rPr>
              <w:tab/>
            </w:r>
            <w:r w:rsidR="00587AD9">
              <w:rPr>
                <w:noProof/>
                <w:webHidden/>
              </w:rPr>
              <w:fldChar w:fldCharType="begin"/>
            </w:r>
            <w:r w:rsidR="00587AD9">
              <w:rPr>
                <w:noProof/>
                <w:webHidden/>
              </w:rPr>
              <w:instrText xml:space="preserve"> PAGEREF _Toc20259644 \h </w:instrText>
            </w:r>
            <w:r w:rsidR="00587AD9">
              <w:rPr>
                <w:noProof/>
                <w:webHidden/>
              </w:rPr>
            </w:r>
            <w:r w:rsidR="00587AD9">
              <w:rPr>
                <w:noProof/>
                <w:webHidden/>
              </w:rPr>
              <w:fldChar w:fldCharType="separate"/>
            </w:r>
            <w:r w:rsidR="00587AD9">
              <w:rPr>
                <w:noProof/>
                <w:webHidden/>
              </w:rPr>
              <w:t>3</w:t>
            </w:r>
            <w:r w:rsidR="00587AD9">
              <w:rPr>
                <w:noProof/>
                <w:webHidden/>
              </w:rPr>
              <w:fldChar w:fldCharType="end"/>
            </w:r>
          </w:hyperlink>
        </w:p>
        <w:p w14:paraId="30F060E7" w14:textId="5CE6E70C" w:rsidR="00587AD9" w:rsidRDefault="004F00EB">
          <w:pPr>
            <w:pStyle w:val="TDC1"/>
            <w:tabs>
              <w:tab w:val="right" w:leader="dot" w:pos="8494"/>
            </w:tabs>
            <w:rPr>
              <w:rFonts w:eastAsiaTheme="minorEastAsia"/>
              <w:noProof/>
              <w:lang w:val="en-US"/>
            </w:rPr>
          </w:pPr>
          <w:hyperlink w:anchor="_Toc20259645" w:history="1">
            <w:r w:rsidR="00587AD9" w:rsidRPr="00554F21">
              <w:rPr>
                <w:rStyle w:val="Hipervnculo"/>
                <w:noProof/>
              </w:rPr>
              <w:t>INTRODUCCIÓN</w:t>
            </w:r>
            <w:r w:rsidR="00587AD9">
              <w:rPr>
                <w:noProof/>
                <w:webHidden/>
              </w:rPr>
              <w:tab/>
            </w:r>
            <w:r w:rsidR="00587AD9">
              <w:rPr>
                <w:noProof/>
                <w:webHidden/>
              </w:rPr>
              <w:fldChar w:fldCharType="begin"/>
            </w:r>
            <w:r w:rsidR="00587AD9">
              <w:rPr>
                <w:noProof/>
                <w:webHidden/>
              </w:rPr>
              <w:instrText xml:space="preserve"> PAGEREF _Toc20259645 \h </w:instrText>
            </w:r>
            <w:r w:rsidR="00587AD9">
              <w:rPr>
                <w:noProof/>
                <w:webHidden/>
              </w:rPr>
            </w:r>
            <w:r w:rsidR="00587AD9">
              <w:rPr>
                <w:noProof/>
                <w:webHidden/>
              </w:rPr>
              <w:fldChar w:fldCharType="separate"/>
            </w:r>
            <w:r w:rsidR="00587AD9">
              <w:rPr>
                <w:noProof/>
                <w:webHidden/>
              </w:rPr>
              <w:t>3</w:t>
            </w:r>
            <w:r w:rsidR="00587AD9">
              <w:rPr>
                <w:noProof/>
                <w:webHidden/>
              </w:rPr>
              <w:fldChar w:fldCharType="end"/>
            </w:r>
          </w:hyperlink>
        </w:p>
        <w:p w14:paraId="10C25C42" w14:textId="62287D6F" w:rsidR="00587AD9" w:rsidRDefault="004F00EB">
          <w:pPr>
            <w:pStyle w:val="TDC1"/>
            <w:tabs>
              <w:tab w:val="right" w:leader="dot" w:pos="8494"/>
            </w:tabs>
            <w:rPr>
              <w:rFonts w:eastAsiaTheme="minorEastAsia"/>
              <w:noProof/>
              <w:lang w:val="en-US"/>
            </w:rPr>
          </w:pPr>
          <w:hyperlink w:anchor="_Toc20259646" w:history="1">
            <w:r w:rsidR="00587AD9" w:rsidRPr="00554F21">
              <w:rPr>
                <w:rStyle w:val="Hipervnculo"/>
                <w:noProof/>
              </w:rPr>
              <w:t>MARCO TEÓRICO</w:t>
            </w:r>
            <w:r w:rsidR="00587AD9">
              <w:rPr>
                <w:noProof/>
                <w:webHidden/>
              </w:rPr>
              <w:tab/>
            </w:r>
            <w:r w:rsidR="00587AD9">
              <w:rPr>
                <w:noProof/>
                <w:webHidden/>
              </w:rPr>
              <w:fldChar w:fldCharType="begin"/>
            </w:r>
            <w:r w:rsidR="00587AD9">
              <w:rPr>
                <w:noProof/>
                <w:webHidden/>
              </w:rPr>
              <w:instrText xml:space="preserve"> PAGEREF _Toc20259646 \h </w:instrText>
            </w:r>
            <w:r w:rsidR="00587AD9">
              <w:rPr>
                <w:noProof/>
                <w:webHidden/>
              </w:rPr>
            </w:r>
            <w:r w:rsidR="00587AD9">
              <w:rPr>
                <w:noProof/>
                <w:webHidden/>
              </w:rPr>
              <w:fldChar w:fldCharType="separate"/>
            </w:r>
            <w:r w:rsidR="00587AD9">
              <w:rPr>
                <w:noProof/>
                <w:webHidden/>
              </w:rPr>
              <w:t>3</w:t>
            </w:r>
            <w:r w:rsidR="00587AD9">
              <w:rPr>
                <w:noProof/>
                <w:webHidden/>
              </w:rPr>
              <w:fldChar w:fldCharType="end"/>
            </w:r>
          </w:hyperlink>
        </w:p>
        <w:p w14:paraId="0B59F764" w14:textId="11D664CF" w:rsidR="00587AD9" w:rsidRDefault="004F00EB">
          <w:pPr>
            <w:pStyle w:val="TDC1"/>
            <w:tabs>
              <w:tab w:val="right" w:leader="dot" w:pos="8494"/>
            </w:tabs>
            <w:rPr>
              <w:rFonts w:eastAsiaTheme="minorEastAsia"/>
              <w:noProof/>
              <w:lang w:val="en-US"/>
            </w:rPr>
          </w:pPr>
          <w:hyperlink w:anchor="_Toc20259647" w:history="1">
            <w:r w:rsidR="00587AD9" w:rsidRPr="00554F21">
              <w:rPr>
                <w:rStyle w:val="Hipervnculo"/>
                <w:noProof/>
              </w:rPr>
              <w:t>PROCEDIMIENTO</w:t>
            </w:r>
            <w:r w:rsidR="00587AD9">
              <w:rPr>
                <w:noProof/>
                <w:webHidden/>
              </w:rPr>
              <w:tab/>
            </w:r>
            <w:r w:rsidR="00587AD9">
              <w:rPr>
                <w:noProof/>
                <w:webHidden/>
              </w:rPr>
              <w:fldChar w:fldCharType="begin"/>
            </w:r>
            <w:r w:rsidR="00587AD9">
              <w:rPr>
                <w:noProof/>
                <w:webHidden/>
              </w:rPr>
              <w:instrText xml:space="preserve"> PAGEREF _Toc20259647 \h </w:instrText>
            </w:r>
            <w:r w:rsidR="00587AD9">
              <w:rPr>
                <w:noProof/>
                <w:webHidden/>
              </w:rPr>
            </w:r>
            <w:r w:rsidR="00587AD9">
              <w:rPr>
                <w:noProof/>
                <w:webHidden/>
              </w:rPr>
              <w:fldChar w:fldCharType="separate"/>
            </w:r>
            <w:r w:rsidR="00587AD9">
              <w:rPr>
                <w:noProof/>
                <w:webHidden/>
              </w:rPr>
              <w:t>4</w:t>
            </w:r>
            <w:r w:rsidR="00587AD9">
              <w:rPr>
                <w:noProof/>
                <w:webHidden/>
              </w:rPr>
              <w:fldChar w:fldCharType="end"/>
            </w:r>
          </w:hyperlink>
        </w:p>
        <w:p w14:paraId="15747FA3" w14:textId="5B8425E6" w:rsidR="00587AD9" w:rsidRDefault="004F00EB">
          <w:pPr>
            <w:pStyle w:val="TDC1"/>
            <w:tabs>
              <w:tab w:val="right" w:leader="dot" w:pos="8494"/>
            </w:tabs>
            <w:rPr>
              <w:rFonts w:eastAsiaTheme="minorEastAsia"/>
              <w:noProof/>
              <w:lang w:val="en-US"/>
            </w:rPr>
          </w:pPr>
          <w:hyperlink w:anchor="_Toc20259648" w:history="1">
            <w:r w:rsidR="00587AD9" w:rsidRPr="00554F21">
              <w:rPr>
                <w:rStyle w:val="Hipervnculo"/>
                <w:noProof/>
              </w:rPr>
              <w:t>RESULTADOS</w:t>
            </w:r>
            <w:r w:rsidR="00587AD9">
              <w:rPr>
                <w:noProof/>
                <w:webHidden/>
              </w:rPr>
              <w:tab/>
            </w:r>
            <w:r w:rsidR="00587AD9">
              <w:rPr>
                <w:noProof/>
                <w:webHidden/>
              </w:rPr>
              <w:fldChar w:fldCharType="begin"/>
            </w:r>
            <w:r w:rsidR="00587AD9">
              <w:rPr>
                <w:noProof/>
                <w:webHidden/>
              </w:rPr>
              <w:instrText xml:space="preserve"> PAGEREF _Toc20259648 \h </w:instrText>
            </w:r>
            <w:r w:rsidR="00587AD9">
              <w:rPr>
                <w:noProof/>
                <w:webHidden/>
              </w:rPr>
            </w:r>
            <w:r w:rsidR="00587AD9">
              <w:rPr>
                <w:noProof/>
                <w:webHidden/>
              </w:rPr>
              <w:fldChar w:fldCharType="separate"/>
            </w:r>
            <w:r w:rsidR="00587AD9">
              <w:rPr>
                <w:noProof/>
                <w:webHidden/>
              </w:rPr>
              <w:t>4</w:t>
            </w:r>
            <w:r w:rsidR="00587AD9">
              <w:rPr>
                <w:noProof/>
                <w:webHidden/>
              </w:rPr>
              <w:fldChar w:fldCharType="end"/>
            </w:r>
          </w:hyperlink>
        </w:p>
        <w:p w14:paraId="31514E8E" w14:textId="08EE1124" w:rsidR="00587AD9" w:rsidRDefault="004F00EB">
          <w:pPr>
            <w:pStyle w:val="TDC1"/>
            <w:tabs>
              <w:tab w:val="right" w:leader="dot" w:pos="8494"/>
            </w:tabs>
            <w:rPr>
              <w:rFonts w:eastAsiaTheme="minorEastAsia"/>
              <w:noProof/>
              <w:lang w:val="en-US"/>
            </w:rPr>
          </w:pPr>
          <w:hyperlink w:anchor="_Toc20259649" w:history="1">
            <w:r w:rsidR="00587AD9" w:rsidRPr="00554F21">
              <w:rPr>
                <w:rStyle w:val="Hipervnculo"/>
                <w:noProof/>
              </w:rPr>
              <w:t>CONCLUSIÓN</w:t>
            </w:r>
            <w:r w:rsidR="00587AD9">
              <w:rPr>
                <w:noProof/>
                <w:webHidden/>
              </w:rPr>
              <w:tab/>
            </w:r>
            <w:r w:rsidR="00587AD9">
              <w:rPr>
                <w:noProof/>
                <w:webHidden/>
              </w:rPr>
              <w:fldChar w:fldCharType="begin"/>
            </w:r>
            <w:r w:rsidR="00587AD9">
              <w:rPr>
                <w:noProof/>
                <w:webHidden/>
              </w:rPr>
              <w:instrText xml:space="preserve"> PAGEREF _Toc20259649 \h </w:instrText>
            </w:r>
            <w:r w:rsidR="00587AD9">
              <w:rPr>
                <w:noProof/>
                <w:webHidden/>
              </w:rPr>
            </w:r>
            <w:r w:rsidR="00587AD9">
              <w:rPr>
                <w:noProof/>
                <w:webHidden/>
              </w:rPr>
              <w:fldChar w:fldCharType="separate"/>
            </w:r>
            <w:r w:rsidR="00587AD9">
              <w:rPr>
                <w:noProof/>
                <w:webHidden/>
              </w:rPr>
              <w:t>4</w:t>
            </w:r>
            <w:r w:rsidR="00587AD9">
              <w:rPr>
                <w:noProof/>
                <w:webHidden/>
              </w:rPr>
              <w:fldChar w:fldCharType="end"/>
            </w:r>
          </w:hyperlink>
        </w:p>
        <w:p w14:paraId="173F7C39" w14:textId="1313BD67" w:rsidR="00587AD9" w:rsidRDefault="004F00EB">
          <w:pPr>
            <w:pStyle w:val="TDC1"/>
            <w:tabs>
              <w:tab w:val="right" w:leader="dot" w:pos="8494"/>
            </w:tabs>
            <w:rPr>
              <w:rFonts w:eastAsiaTheme="minorEastAsia"/>
              <w:noProof/>
              <w:lang w:val="en-US"/>
            </w:rPr>
          </w:pPr>
          <w:hyperlink w:anchor="_Toc20259650" w:history="1">
            <w:r w:rsidR="00587AD9" w:rsidRPr="00554F21">
              <w:rPr>
                <w:rStyle w:val="Hipervnculo"/>
                <w:noProof/>
              </w:rPr>
              <w:t>BIBLIOGRAFÍA</w:t>
            </w:r>
            <w:r w:rsidR="00587AD9">
              <w:rPr>
                <w:noProof/>
                <w:webHidden/>
              </w:rPr>
              <w:tab/>
            </w:r>
            <w:r w:rsidR="00587AD9">
              <w:rPr>
                <w:noProof/>
                <w:webHidden/>
              </w:rPr>
              <w:fldChar w:fldCharType="begin"/>
            </w:r>
            <w:r w:rsidR="00587AD9">
              <w:rPr>
                <w:noProof/>
                <w:webHidden/>
              </w:rPr>
              <w:instrText xml:space="preserve"> PAGEREF _Toc20259650 \h </w:instrText>
            </w:r>
            <w:r w:rsidR="00587AD9">
              <w:rPr>
                <w:noProof/>
                <w:webHidden/>
              </w:rPr>
            </w:r>
            <w:r w:rsidR="00587AD9">
              <w:rPr>
                <w:noProof/>
                <w:webHidden/>
              </w:rPr>
              <w:fldChar w:fldCharType="separate"/>
            </w:r>
            <w:r w:rsidR="00587AD9">
              <w:rPr>
                <w:noProof/>
                <w:webHidden/>
              </w:rPr>
              <w:t>4</w:t>
            </w:r>
            <w:r w:rsidR="00587AD9">
              <w:rPr>
                <w:noProof/>
                <w:webHidden/>
              </w:rPr>
              <w:fldChar w:fldCharType="end"/>
            </w:r>
          </w:hyperlink>
        </w:p>
        <w:p w14:paraId="1F772554" w14:textId="286A76B3" w:rsidR="00587AD9" w:rsidRDefault="00587AD9">
          <w:r>
            <w:rPr>
              <w:b/>
              <w:bCs/>
              <w:lang w:val="es-ES"/>
            </w:rPr>
            <w:fldChar w:fldCharType="end"/>
          </w:r>
        </w:p>
      </w:sdtContent>
    </w:sdt>
    <w:p w14:paraId="2AA78585" w14:textId="77BA0453" w:rsidR="00772B57" w:rsidRDefault="00772B57" w:rsidP="00772B57"/>
    <w:p w14:paraId="3644C928" w14:textId="05B80FC7" w:rsidR="00772B57" w:rsidRDefault="00772B57" w:rsidP="00772B57"/>
    <w:p w14:paraId="0141F70D" w14:textId="6154D63F" w:rsidR="00772B57" w:rsidRDefault="00772B57" w:rsidP="00772B57"/>
    <w:p w14:paraId="0EAC1D42" w14:textId="77568EDD" w:rsidR="00772B57" w:rsidRDefault="00772B57" w:rsidP="00772B57"/>
    <w:p w14:paraId="4EB3A786" w14:textId="05B30AC0" w:rsidR="00772B57" w:rsidRDefault="00772B57" w:rsidP="00772B57"/>
    <w:p w14:paraId="40B00951" w14:textId="43723346" w:rsidR="00772B57" w:rsidRDefault="00772B57" w:rsidP="00772B57"/>
    <w:p w14:paraId="0F25CDDD" w14:textId="5426DE8B" w:rsidR="00772B57" w:rsidRDefault="00772B57" w:rsidP="00772B57"/>
    <w:p w14:paraId="72344A38" w14:textId="40BCA5C7" w:rsidR="00772B57" w:rsidRDefault="00772B57" w:rsidP="00772B57"/>
    <w:p w14:paraId="203099FD" w14:textId="0263B4C1" w:rsidR="00772B57" w:rsidRDefault="00772B57" w:rsidP="00772B57"/>
    <w:p w14:paraId="4619EFF5" w14:textId="344AA8DF" w:rsidR="00772B57" w:rsidRDefault="00772B57" w:rsidP="00772B57"/>
    <w:p w14:paraId="2F3D4F79" w14:textId="298702F5" w:rsidR="00772B57" w:rsidRDefault="00772B57" w:rsidP="00772B57"/>
    <w:p w14:paraId="3B893497" w14:textId="3ED36599" w:rsidR="00772B57" w:rsidRDefault="00772B57" w:rsidP="00772B57"/>
    <w:p w14:paraId="4EED7473" w14:textId="091C5AF7" w:rsidR="00772B57" w:rsidRDefault="00772B57" w:rsidP="00772B57"/>
    <w:p w14:paraId="1FDA7C51" w14:textId="13559558" w:rsidR="00772B57" w:rsidRDefault="00772B57" w:rsidP="00772B57"/>
    <w:p w14:paraId="554F0D23" w14:textId="3CBBB959" w:rsidR="00772B57" w:rsidRDefault="00772B57" w:rsidP="00772B57"/>
    <w:p w14:paraId="08C26493" w14:textId="39E513D7" w:rsidR="00772B57" w:rsidRDefault="00772B57" w:rsidP="00772B57"/>
    <w:p w14:paraId="2436E0AB" w14:textId="589DA6A1" w:rsidR="00772B57" w:rsidRDefault="00772B57" w:rsidP="00772B57"/>
    <w:p w14:paraId="330E56B7" w14:textId="046E6C2D" w:rsidR="00772B57" w:rsidRDefault="00772B57" w:rsidP="00772B57"/>
    <w:p w14:paraId="1B38AE20" w14:textId="5C2FB988" w:rsidR="00772B57" w:rsidRDefault="00772B57" w:rsidP="00772B57"/>
    <w:p w14:paraId="2DED7A70" w14:textId="73F94067" w:rsidR="00772B57" w:rsidRDefault="00772B57" w:rsidP="00772B57"/>
    <w:p w14:paraId="34641B33" w14:textId="2427BD39" w:rsidR="004D4722" w:rsidRDefault="004D4722" w:rsidP="004D4722">
      <w:pPr>
        <w:jc w:val="both"/>
        <w:rPr>
          <w:rFonts w:ascii="Times New Roman" w:hAnsi="Times New Roman" w:cs="Times New Roman"/>
          <w:b/>
          <w:bCs/>
          <w:lang w:val="es-ES"/>
        </w:rPr>
      </w:pPr>
    </w:p>
    <w:p w14:paraId="14F094AD" w14:textId="77777777" w:rsidR="00D30B5D" w:rsidRPr="00587AD9" w:rsidRDefault="001913CD" w:rsidP="00587AD9">
      <w:pPr>
        <w:pStyle w:val="Ttulo1"/>
      </w:pPr>
      <w:bookmarkStart w:id="0" w:name="_Toc20259642"/>
      <w:r w:rsidRPr="00587AD9">
        <w:lastRenderedPageBreak/>
        <w:t>TÍTULO DE LA PRACTICA</w:t>
      </w:r>
      <w:bookmarkEnd w:id="0"/>
    </w:p>
    <w:p w14:paraId="2392FCC4" w14:textId="008BF988" w:rsidR="004D4722" w:rsidRDefault="001913CD" w:rsidP="004D4722">
      <w:pPr>
        <w:jc w:val="both"/>
        <w:rPr>
          <w:rFonts w:ascii="Times New Roman" w:hAnsi="Times New Roman" w:cs="Times New Roman"/>
          <w:lang w:val="es-ES"/>
        </w:rPr>
      </w:pPr>
      <w:r w:rsidRPr="001913CD">
        <w:rPr>
          <w:rFonts w:ascii="Times New Roman" w:hAnsi="Times New Roman" w:cs="Times New Roman"/>
          <w:lang w:val="es-ES"/>
        </w:rPr>
        <w:t>Port Security</w:t>
      </w:r>
    </w:p>
    <w:p w14:paraId="0E8B9F5E" w14:textId="1D6DA222" w:rsidR="001913CD" w:rsidRDefault="001913CD" w:rsidP="004D4722">
      <w:pPr>
        <w:jc w:val="both"/>
        <w:rPr>
          <w:rFonts w:ascii="Times New Roman" w:hAnsi="Times New Roman" w:cs="Times New Roman"/>
          <w:lang w:val="es-ES"/>
        </w:rPr>
      </w:pPr>
    </w:p>
    <w:p w14:paraId="2014189B" w14:textId="77777777" w:rsidR="00D30B5D" w:rsidRDefault="001913CD" w:rsidP="00587AD9">
      <w:pPr>
        <w:pStyle w:val="Ttulo1"/>
      </w:pPr>
      <w:bookmarkStart w:id="1" w:name="_Toc20259643"/>
      <w:r>
        <w:t>COMPETENCIAS</w:t>
      </w:r>
      <w:bookmarkEnd w:id="1"/>
    </w:p>
    <w:p w14:paraId="11F1A2AF" w14:textId="30F7736E" w:rsidR="001913CD" w:rsidRDefault="001913CD" w:rsidP="004D4722">
      <w:pPr>
        <w:jc w:val="both"/>
        <w:rPr>
          <w:rFonts w:ascii="Times New Roman" w:hAnsi="Times New Roman" w:cs="Times New Roman"/>
          <w:lang w:val="es-ES"/>
        </w:rPr>
      </w:pPr>
      <w:r>
        <w:rPr>
          <w:rFonts w:ascii="Times New Roman" w:hAnsi="Times New Roman" w:cs="Times New Roman"/>
          <w:lang w:val="es-ES"/>
        </w:rPr>
        <w:t>Conocimientos básicos de Packet Tracert, y estructuras de una red LAN.</w:t>
      </w:r>
    </w:p>
    <w:p w14:paraId="3C5A5334" w14:textId="77777777" w:rsidR="001913CD" w:rsidRDefault="001913CD" w:rsidP="004D4722">
      <w:pPr>
        <w:jc w:val="both"/>
        <w:rPr>
          <w:rFonts w:ascii="Times New Roman" w:hAnsi="Times New Roman" w:cs="Times New Roman"/>
          <w:lang w:val="es-ES"/>
        </w:rPr>
      </w:pPr>
    </w:p>
    <w:p w14:paraId="4D576840" w14:textId="77777777" w:rsidR="00D30B5D" w:rsidRDefault="001913CD" w:rsidP="00587AD9">
      <w:pPr>
        <w:pStyle w:val="Ttulo1"/>
      </w:pPr>
      <w:bookmarkStart w:id="2" w:name="_Toc20259644"/>
      <w:r w:rsidRPr="001913CD">
        <w:t>OBJETIVO</w:t>
      </w:r>
      <w:bookmarkEnd w:id="2"/>
    </w:p>
    <w:p w14:paraId="01186B4C" w14:textId="2D473066" w:rsidR="001913CD" w:rsidRDefault="001913CD" w:rsidP="001913CD">
      <w:pPr>
        <w:jc w:val="both"/>
        <w:rPr>
          <w:rFonts w:ascii="Times New Roman" w:hAnsi="Times New Roman" w:cs="Times New Roman"/>
          <w:lang w:val="es-ES"/>
        </w:rPr>
      </w:pPr>
      <w:r>
        <w:rPr>
          <w:rFonts w:ascii="Times New Roman" w:hAnsi="Times New Roman" w:cs="Times New Roman"/>
          <w:lang w:val="es-ES"/>
        </w:rPr>
        <w:t>Que los Alumnos aprendan a filtrar las conexiones de los dispositivos dentro de una red local.</w:t>
      </w:r>
    </w:p>
    <w:p w14:paraId="34A95577" w14:textId="77777777" w:rsidR="00D30B5D" w:rsidRDefault="00D30B5D" w:rsidP="001913CD">
      <w:pPr>
        <w:jc w:val="both"/>
        <w:rPr>
          <w:rFonts w:ascii="Times New Roman" w:hAnsi="Times New Roman" w:cs="Times New Roman"/>
          <w:lang w:val="es-ES"/>
        </w:rPr>
      </w:pPr>
    </w:p>
    <w:p w14:paraId="281D4FED" w14:textId="56FFEF3C" w:rsidR="00D30B5D" w:rsidRDefault="001913CD" w:rsidP="00587AD9">
      <w:pPr>
        <w:pStyle w:val="Ttulo1"/>
      </w:pPr>
      <w:bookmarkStart w:id="3" w:name="_Toc20259645"/>
      <w:r>
        <w:t>IN</w:t>
      </w:r>
      <w:r w:rsidR="00D30B5D">
        <w:t>TRODUCCIÓN</w:t>
      </w:r>
      <w:bookmarkEnd w:id="3"/>
    </w:p>
    <w:p w14:paraId="3389B1C1" w14:textId="680401F4" w:rsidR="00D30B5D" w:rsidRPr="00D30B5D" w:rsidRDefault="00D30B5D" w:rsidP="001913CD">
      <w:pPr>
        <w:jc w:val="both"/>
        <w:rPr>
          <w:rFonts w:ascii="Times New Roman" w:hAnsi="Times New Roman" w:cs="Times New Roman"/>
        </w:rPr>
      </w:pPr>
      <w:r>
        <w:rPr>
          <w:rFonts w:ascii="Times New Roman" w:hAnsi="Times New Roman" w:cs="Times New Roman"/>
          <w:lang w:val="es-ES"/>
        </w:rPr>
        <w:t xml:space="preserve">El presente trabajo es un reporte de practica de la materia de </w:t>
      </w:r>
      <w:r w:rsidRPr="00D30B5D">
        <w:rPr>
          <w:rFonts w:ascii="Times New Roman" w:hAnsi="Times New Roman" w:cs="Times New Roman"/>
          <w:lang w:val="es-ES"/>
        </w:rPr>
        <w:t>Tópicos Avanzados De Seguridad En Red</w:t>
      </w:r>
      <w:r>
        <w:rPr>
          <w:rFonts w:ascii="Times New Roman" w:hAnsi="Times New Roman" w:cs="Times New Roman"/>
          <w:lang w:val="es-ES"/>
        </w:rPr>
        <w:t xml:space="preserve">, el tema a tratar es Port Security el cual es </w:t>
      </w:r>
      <w:r w:rsidRPr="00D30B5D">
        <w:rPr>
          <w:rFonts w:ascii="Times New Roman" w:hAnsi="Times New Roman" w:cs="Times New Roman"/>
          <w:lang w:val="es-ES"/>
        </w:rPr>
        <w:t>una función en los Cisco switch destinada a limitar la cantidad de direcciones MAC que se pueden conectar a través de un puerto</w:t>
      </w:r>
      <w:r>
        <w:rPr>
          <w:rFonts w:ascii="Times New Roman" w:hAnsi="Times New Roman" w:cs="Times New Roman"/>
          <w:lang w:val="es-ES"/>
        </w:rPr>
        <w:t>, el ejemplo mostrado es realizado en la herramienta Packet Tracert de Cisco.</w:t>
      </w:r>
    </w:p>
    <w:p w14:paraId="46D622E6" w14:textId="77777777" w:rsidR="00D30B5D" w:rsidRPr="001913CD" w:rsidRDefault="00D30B5D" w:rsidP="001913CD">
      <w:pPr>
        <w:jc w:val="both"/>
        <w:rPr>
          <w:rFonts w:ascii="Times New Roman" w:hAnsi="Times New Roman" w:cs="Times New Roman"/>
          <w:b/>
          <w:bCs/>
          <w:lang w:val="es-ES"/>
        </w:rPr>
      </w:pPr>
    </w:p>
    <w:p w14:paraId="4DECE4BB" w14:textId="3FB74F13" w:rsidR="001913CD" w:rsidRDefault="001913CD" w:rsidP="00587AD9">
      <w:pPr>
        <w:pStyle w:val="Ttulo1"/>
      </w:pPr>
      <w:bookmarkStart w:id="4" w:name="_Toc20259646"/>
      <w:r>
        <w:t>MARCO TEÓRICO</w:t>
      </w:r>
      <w:bookmarkEnd w:id="4"/>
    </w:p>
    <w:p w14:paraId="76616A02" w14:textId="7C0A9703" w:rsidR="001913CD" w:rsidRDefault="00D30B5D" w:rsidP="001913CD">
      <w:pPr>
        <w:jc w:val="both"/>
        <w:rPr>
          <w:rFonts w:ascii="Times New Roman" w:hAnsi="Times New Roman" w:cs="Times New Roman"/>
          <w:lang w:val="es-ES"/>
        </w:rPr>
      </w:pPr>
      <w:r w:rsidRPr="00D30B5D">
        <w:rPr>
          <w:rFonts w:ascii="Times New Roman" w:hAnsi="Times New Roman" w:cs="Times New Roman"/>
          <w:lang w:val="es-ES"/>
        </w:rPr>
        <w:t xml:space="preserve">Con el objetivo de incrementar la seguridad en una red LAN es posible implementar seguridad de puertos en los </w:t>
      </w:r>
      <w:proofErr w:type="spellStart"/>
      <w:r w:rsidRPr="00D30B5D">
        <w:rPr>
          <w:rFonts w:ascii="Times New Roman" w:hAnsi="Times New Roman" w:cs="Times New Roman"/>
          <w:lang w:val="es-ES"/>
        </w:rPr>
        <w:t>switches</w:t>
      </w:r>
      <w:proofErr w:type="spellEnd"/>
      <w:r w:rsidRPr="00D30B5D">
        <w:rPr>
          <w:rFonts w:ascii="Times New Roman" w:hAnsi="Times New Roman" w:cs="Times New Roman"/>
          <w:lang w:val="es-ES"/>
        </w:rPr>
        <w:t xml:space="preserve"> de capa de acceso, de manera de permitir que a cada puerto se conecte sólo la estación autorizada. Para ello Cisco provee </w:t>
      </w:r>
      <w:proofErr w:type="spellStart"/>
      <w:r w:rsidRPr="00D30B5D">
        <w:rPr>
          <w:rFonts w:ascii="Times New Roman" w:hAnsi="Times New Roman" w:cs="Times New Roman"/>
          <w:lang w:val="es-ES"/>
        </w:rPr>
        <w:t>port</w:t>
      </w:r>
      <w:proofErr w:type="spellEnd"/>
      <w:r w:rsidRPr="00D30B5D">
        <w:rPr>
          <w:rFonts w:ascii="Times New Roman" w:hAnsi="Times New Roman" w:cs="Times New Roman"/>
          <w:lang w:val="es-ES"/>
        </w:rPr>
        <w:t xml:space="preserve"> </w:t>
      </w:r>
      <w:proofErr w:type="spellStart"/>
      <w:r w:rsidRPr="00D30B5D">
        <w:rPr>
          <w:rFonts w:ascii="Times New Roman" w:hAnsi="Times New Roman" w:cs="Times New Roman"/>
          <w:lang w:val="es-ES"/>
        </w:rPr>
        <w:t>security</w:t>
      </w:r>
      <w:proofErr w:type="spellEnd"/>
      <w:r w:rsidRPr="00D30B5D">
        <w:rPr>
          <w:rFonts w:ascii="Times New Roman" w:hAnsi="Times New Roman" w:cs="Times New Roman"/>
          <w:lang w:val="es-ES"/>
        </w:rPr>
        <w:t xml:space="preserve">, un mecanismo bastante potente y </w:t>
      </w:r>
      <w:r>
        <w:rPr>
          <w:rFonts w:ascii="Times New Roman" w:hAnsi="Times New Roman" w:cs="Times New Roman"/>
          <w:lang w:val="es-ES"/>
        </w:rPr>
        <w:t>sencillo.</w:t>
      </w:r>
    </w:p>
    <w:p w14:paraId="74113445" w14:textId="77777777" w:rsidR="00D30B5D" w:rsidRPr="00D30B5D" w:rsidRDefault="00D30B5D" w:rsidP="00D30B5D">
      <w:pPr>
        <w:jc w:val="both"/>
        <w:rPr>
          <w:rFonts w:ascii="Times New Roman" w:hAnsi="Times New Roman" w:cs="Times New Roman"/>
        </w:rPr>
      </w:pPr>
      <w:r w:rsidRPr="00D30B5D">
        <w:rPr>
          <w:rFonts w:ascii="Times New Roman" w:hAnsi="Times New Roman" w:cs="Times New Roman"/>
        </w:rPr>
        <w:t>Dirección MAC segura estática</w:t>
      </w:r>
    </w:p>
    <w:p w14:paraId="530F34AD" w14:textId="77777777" w:rsidR="00D30B5D" w:rsidRPr="00D30B5D" w:rsidRDefault="00D30B5D" w:rsidP="00D30B5D">
      <w:pPr>
        <w:pStyle w:val="Prrafodelista"/>
        <w:numPr>
          <w:ilvl w:val="0"/>
          <w:numId w:val="17"/>
        </w:numPr>
        <w:jc w:val="both"/>
        <w:rPr>
          <w:rFonts w:ascii="Times New Roman" w:hAnsi="Times New Roman" w:cs="Times New Roman"/>
        </w:rPr>
      </w:pPr>
      <w:r w:rsidRPr="00D30B5D">
        <w:rPr>
          <w:rFonts w:ascii="Times New Roman" w:hAnsi="Times New Roman" w:cs="Times New Roman"/>
        </w:rPr>
        <w:t>Se configura manualmente.</w:t>
      </w:r>
    </w:p>
    <w:p w14:paraId="0964A333" w14:textId="77777777" w:rsidR="00D30B5D" w:rsidRPr="00D30B5D" w:rsidRDefault="00D30B5D" w:rsidP="00D30B5D">
      <w:pPr>
        <w:pStyle w:val="Prrafodelista"/>
        <w:numPr>
          <w:ilvl w:val="0"/>
          <w:numId w:val="17"/>
        </w:numPr>
        <w:jc w:val="both"/>
        <w:rPr>
          <w:rFonts w:ascii="Times New Roman" w:hAnsi="Times New Roman" w:cs="Times New Roman"/>
        </w:rPr>
      </w:pPr>
      <w:r w:rsidRPr="00D30B5D">
        <w:rPr>
          <w:rFonts w:ascii="Times New Roman" w:hAnsi="Times New Roman" w:cs="Times New Roman"/>
        </w:rPr>
        <w:t>Se agrega a la tabla de direcciones MAC.</w:t>
      </w:r>
    </w:p>
    <w:p w14:paraId="74D5808A" w14:textId="77777777" w:rsidR="00D30B5D" w:rsidRPr="00D30B5D" w:rsidRDefault="00D30B5D" w:rsidP="00D30B5D">
      <w:pPr>
        <w:pStyle w:val="Prrafodelista"/>
        <w:numPr>
          <w:ilvl w:val="0"/>
          <w:numId w:val="17"/>
        </w:numPr>
        <w:jc w:val="both"/>
        <w:rPr>
          <w:rFonts w:ascii="Times New Roman" w:hAnsi="Times New Roman" w:cs="Times New Roman"/>
        </w:rPr>
      </w:pPr>
      <w:r w:rsidRPr="00D30B5D">
        <w:rPr>
          <w:rFonts w:ascii="Times New Roman" w:hAnsi="Times New Roman" w:cs="Times New Roman"/>
        </w:rPr>
        <w:t>Se guarda en la running-</w:t>
      </w:r>
      <w:proofErr w:type="spellStart"/>
      <w:r w:rsidRPr="00D30B5D">
        <w:rPr>
          <w:rFonts w:ascii="Times New Roman" w:hAnsi="Times New Roman" w:cs="Times New Roman"/>
        </w:rPr>
        <w:t>config</w:t>
      </w:r>
      <w:proofErr w:type="spellEnd"/>
      <w:r w:rsidRPr="00D30B5D">
        <w:rPr>
          <w:rFonts w:ascii="Times New Roman" w:hAnsi="Times New Roman" w:cs="Times New Roman"/>
        </w:rPr>
        <w:t>.</w:t>
      </w:r>
    </w:p>
    <w:p w14:paraId="3D504081" w14:textId="708B3606" w:rsidR="00D30B5D" w:rsidRDefault="00D30B5D" w:rsidP="00D30B5D">
      <w:pPr>
        <w:pStyle w:val="Prrafodelista"/>
        <w:numPr>
          <w:ilvl w:val="0"/>
          <w:numId w:val="17"/>
        </w:numPr>
        <w:jc w:val="both"/>
        <w:rPr>
          <w:rFonts w:ascii="Times New Roman" w:hAnsi="Times New Roman" w:cs="Times New Roman"/>
        </w:rPr>
      </w:pPr>
      <w:r w:rsidRPr="00D30B5D">
        <w:rPr>
          <w:rFonts w:ascii="Times New Roman" w:hAnsi="Times New Roman" w:cs="Times New Roman"/>
        </w:rPr>
        <w:t>Se puede hacer permanente guardando la configuración.</w:t>
      </w:r>
    </w:p>
    <w:p w14:paraId="17457781" w14:textId="77777777" w:rsidR="00D30B5D" w:rsidRDefault="00D30B5D" w:rsidP="00D30B5D">
      <w:pPr>
        <w:jc w:val="both"/>
        <w:rPr>
          <w:rFonts w:ascii="Times New Roman" w:hAnsi="Times New Roman" w:cs="Times New Roman"/>
        </w:rPr>
      </w:pPr>
    </w:p>
    <w:p w14:paraId="109E4BEF" w14:textId="67DCA8D2" w:rsidR="00D30B5D" w:rsidRPr="00D30B5D" w:rsidRDefault="00D30B5D" w:rsidP="00D30B5D">
      <w:pPr>
        <w:jc w:val="both"/>
        <w:rPr>
          <w:rFonts w:ascii="Times New Roman" w:hAnsi="Times New Roman" w:cs="Times New Roman"/>
        </w:rPr>
      </w:pPr>
      <w:r w:rsidRPr="00D30B5D">
        <w:rPr>
          <w:rFonts w:ascii="Times New Roman" w:hAnsi="Times New Roman" w:cs="Times New Roman"/>
        </w:rPr>
        <w:t>Dirección MAC segura dinámica</w:t>
      </w:r>
    </w:p>
    <w:p w14:paraId="23D3D6C9" w14:textId="77777777" w:rsidR="00D30B5D" w:rsidRPr="00D30B5D" w:rsidRDefault="00D30B5D" w:rsidP="00D30B5D">
      <w:pPr>
        <w:pStyle w:val="Prrafodelista"/>
        <w:numPr>
          <w:ilvl w:val="0"/>
          <w:numId w:val="18"/>
        </w:numPr>
        <w:jc w:val="both"/>
        <w:rPr>
          <w:rFonts w:ascii="Times New Roman" w:hAnsi="Times New Roman" w:cs="Times New Roman"/>
        </w:rPr>
      </w:pPr>
      <w:r w:rsidRPr="00D30B5D">
        <w:rPr>
          <w:rFonts w:ascii="Times New Roman" w:hAnsi="Times New Roman" w:cs="Times New Roman"/>
        </w:rPr>
        <w:t>Se aprende del tráfico que atraviesa la interfaz.</w:t>
      </w:r>
    </w:p>
    <w:p w14:paraId="10E39106" w14:textId="77777777" w:rsidR="00D30B5D" w:rsidRPr="00D30B5D" w:rsidRDefault="00D30B5D" w:rsidP="00D30B5D">
      <w:pPr>
        <w:pStyle w:val="Prrafodelista"/>
        <w:numPr>
          <w:ilvl w:val="0"/>
          <w:numId w:val="18"/>
        </w:numPr>
        <w:jc w:val="both"/>
        <w:rPr>
          <w:rFonts w:ascii="Times New Roman" w:hAnsi="Times New Roman" w:cs="Times New Roman"/>
        </w:rPr>
      </w:pPr>
      <w:r w:rsidRPr="00D30B5D">
        <w:rPr>
          <w:rFonts w:ascii="Times New Roman" w:hAnsi="Times New Roman" w:cs="Times New Roman"/>
        </w:rPr>
        <w:t>Se la guarda en la tabla de direcciones MAC.</w:t>
      </w:r>
    </w:p>
    <w:p w14:paraId="27A47F83" w14:textId="27958E03" w:rsidR="00D30B5D" w:rsidRDefault="00D30B5D" w:rsidP="00D30B5D">
      <w:pPr>
        <w:pStyle w:val="Prrafodelista"/>
        <w:numPr>
          <w:ilvl w:val="0"/>
          <w:numId w:val="18"/>
        </w:numPr>
        <w:jc w:val="both"/>
        <w:rPr>
          <w:rFonts w:ascii="Times New Roman" w:hAnsi="Times New Roman" w:cs="Times New Roman"/>
        </w:rPr>
      </w:pPr>
      <w:r w:rsidRPr="00D30B5D">
        <w:rPr>
          <w:rFonts w:ascii="Times New Roman" w:hAnsi="Times New Roman" w:cs="Times New Roman"/>
        </w:rPr>
        <w:t>Se pierde cuando se reinicia el equipo.</w:t>
      </w:r>
    </w:p>
    <w:p w14:paraId="2F75D4EB" w14:textId="77777777" w:rsidR="00D30B5D" w:rsidRPr="00D30B5D" w:rsidRDefault="00D30B5D" w:rsidP="00D30B5D">
      <w:pPr>
        <w:ind w:left="360"/>
        <w:jc w:val="both"/>
        <w:rPr>
          <w:rFonts w:ascii="Times New Roman" w:hAnsi="Times New Roman" w:cs="Times New Roman"/>
        </w:rPr>
      </w:pPr>
    </w:p>
    <w:p w14:paraId="3AC01CE0" w14:textId="77777777" w:rsidR="00D30B5D" w:rsidRPr="00D30B5D" w:rsidRDefault="00D30B5D" w:rsidP="00D30B5D">
      <w:pPr>
        <w:jc w:val="both"/>
        <w:rPr>
          <w:rFonts w:ascii="Times New Roman" w:hAnsi="Times New Roman" w:cs="Times New Roman"/>
        </w:rPr>
      </w:pPr>
      <w:r w:rsidRPr="00D30B5D">
        <w:rPr>
          <w:rFonts w:ascii="Times New Roman" w:hAnsi="Times New Roman" w:cs="Times New Roman"/>
        </w:rPr>
        <w:t xml:space="preserve">Dirección MAC segura </w:t>
      </w:r>
      <w:proofErr w:type="spellStart"/>
      <w:r w:rsidRPr="00D30B5D">
        <w:rPr>
          <w:rFonts w:ascii="Times New Roman" w:hAnsi="Times New Roman" w:cs="Times New Roman"/>
        </w:rPr>
        <w:t>sticky</w:t>
      </w:r>
      <w:proofErr w:type="spellEnd"/>
    </w:p>
    <w:p w14:paraId="77208920" w14:textId="77777777" w:rsidR="00D30B5D" w:rsidRPr="00D30B5D" w:rsidRDefault="00D30B5D" w:rsidP="00D30B5D">
      <w:pPr>
        <w:pStyle w:val="Prrafodelista"/>
        <w:numPr>
          <w:ilvl w:val="0"/>
          <w:numId w:val="19"/>
        </w:numPr>
        <w:jc w:val="both"/>
        <w:rPr>
          <w:rFonts w:ascii="Times New Roman" w:hAnsi="Times New Roman" w:cs="Times New Roman"/>
        </w:rPr>
      </w:pPr>
      <w:r w:rsidRPr="00D30B5D">
        <w:rPr>
          <w:rFonts w:ascii="Times New Roman" w:hAnsi="Times New Roman" w:cs="Times New Roman"/>
        </w:rPr>
        <w:t>Se la puede configurar de forma manual o dinámica.</w:t>
      </w:r>
    </w:p>
    <w:p w14:paraId="363982F7" w14:textId="77777777" w:rsidR="00D30B5D" w:rsidRPr="00D30B5D" w:rsidRDefault="00D30B5D" w:rsidP="00D30B5D">
      <w:pPr>
        <w:pStyle w:val="Prrafodelista"/>
        <w:numPr>
          <w:ilvl w:val="0"/>
          <w:numId w:val="19"/>
        </w:numPr>
        <w:jc w:val="both"/>
        <w:rPr>
          <w:rFonts w:ascii="Times New Roman" w:hAnsi="Times New Roman" w:cs="Times New Roman"/>
        </w:rPr>
      </w:pPr>
      <w:r w:rsidRPr="00D30B5D">
        <w:rPr>
          <w:rFonts w:ascii="Times New Roman" w:hAnsi="Times New Roman" w:cs="Times New Roman"/>
        </w:rPr>
        <w:t>Se la guarda en la tabla de direcciones MAC.</w:t>
      </w:r>
    </w:p>
    <w:p w14:paraId="57621EC3" w14:textId="77777777" w:rsidR="00D30B5D" w:rsidRPr="00D30B5D" w:rsidRDefault="00D30B5D" w:rsidP="00D30B5D">
      <w:pPr>
        <w:pStyle w:val="Prrafodelista"/>
        <w:numPr>
          <w:ilvl w:val="0"/>
          <w:numId w:val="19"/>
        </w:numPr>
        <w:jc w:val="both"/>
        <w:rPr>
          <w:rFonts w:ascii="Times New Roman" w:hAnsi="Times New Roman" w:cs="Times New Roman"/>
        </w:rPr>
      </w:pPr>
      <w:r w:rsidRPr="00D30B5D">
        <w:rPr>
          <w:rFonts w:ascii="Times New Roman" w:hAnsi="Times New Roman" w:cs="Times New Roman"/>
        </w:rPr>
        <w:t>Se almacena en la running-</w:t>
      </w:r>
      <w:proofErr w:type="spellStart"/>
      <w:r w:rsidRPr="00D30B5D">
        <w:rPr>
          <w:rFonts w:ascii="Times New Roman" w:hAnsi="Times New Roman" w:cs="Times New Roman"/>
        </w:rPr>
        <w:t>config</w:t>
      </w:r>
      <w:proofErr w:type="spellEnd"/>
      <w:r w:rsidRPr="00D30B5D">
        <w:rPr>
          <w:rFonts w:ascii="Times New Roman" w:hAnsi="Times New Roman" w:cs="Times New Roman"/>
        </w:rPr>
        <w:t>.</w:t>
      </w:r>
    </w:p>
    <w:p w14:paraId="71A1CC1D" w14:textId="4686CFAB" w:rsidR="00D30B5D" w:rsidRDefault="00D30B5D" w:rsidP="00D30B5D">
      <w:pPr>
        <w:pStyle w:val="Prrafodelista"/>
        <w:numPr>
          <w:ilvl w:val="0"/>
          <w:numId w:val="19"/>
        </w:numPr>
        <w:jc w:val="both"/>
        <w:rPr>
          <w:rFonts w:ascii="Times New Roman" w:hAnsi="Times New Roman" w:cs="Times New Roman"/>
        </w:rPr>
      </w:pPr>
      <w:r w:rsidRPr="00D30B5D">
        <w:rPr>
          <w:rFonts w:ascii="Times New Roman" w:hAnsi="Times New Roman" w:cs="Times New Roman"/>
        </w:rPr>
        <w:t>Se puede hacer permanente guardando la configuración.</w:t>
      </w:r>
    </w:p>
    <w:p w14:paraId="3CD9B521" w14:textId="16AE17A9" w:rsidR="00D30B5D" w:rsidRDefault="00D30B5D" w:rsidP="00D30B5D">
      <w:pPr>
        <w:ind w:left="360"/>
        <w:jc w:val="both"/>
        <w:rPr>
          <w:rFonts w:ascii="Times New Roman" w:hAnsi="Times New Roman" w:cs="Times New Roman"/>
        </w:rPr>
      </w:pPr>
    </w:p>
    <w:p w14:paraId="1B511C67" w14:textId="77777777" w:rsidR="00493BA9" w:rsidRPr="00587AD9" w:rsidRDefault="00493BA9" w:rsidP="00493BA9">
      <w:pPr>
        <w:ind w:left="360"/>
        <w:jc w:val="both"/>
        <w:rPr>
          <w:rFonts w:ascii="Times New Roman" w:hAnsi="Times New Roman" w:cs="Times New Roman"/>
          <w:b/>
          <w:bCs/>
        </w:rPr>
      </w:pPr>
      <w:r w:rsidRPr="00587AD9">
        <w:rPr>
          <w:rFonts w:ascii="Times New Roman" w:hAnsi="Times New Roman" w:cs="Times New Roman"/>
          <w:b/>
          <w:bCs/>
        </w:rPr>
        <w:lastRenderedPageBreak/>
        <w:t>Acciones a tomar si se produce una violación</w:t>
      </w:r>
    </w:p>
    <w:p w14:paraId="11BB5843" w14:textId="77777777" w:rsidR="00493BA9" w:rsidRPr="00587AD9" w:rsidRDefault="00493BA9" w:rsidP="00493BA9">
      <w:pPr>
        <w:ind w:left="360"/>
        <w:jc w:val="both"/>
        <w:rPr>
          <w:rFonts w:ascii="Times New Roman" w:hAnsi="Times New Roman" w:cs="Times New Roman"/>
        </w:rPr>
      </w:pPr>
      <w:r w:rsidRPr="00587AD9">
        <w:rPr>
          <w:rFonts w:ascii="Times New Roman" w:hAnsi="Times New Roman" w:cs="Times New Roman"/>
        </w:rPr>
        <w:t>Es importante tener en cuenta que por violación se entiende uno de los siguientes dos casos:</w:t>
      </w:r>
    </w:p>
    <w:p w14:paraId="5B35C8B2" w14:textId="77777777" w:rsidR="00493BA9" w:rsidRPr="00587AD9" w:rsidRDefault="00493BA9" w:rsidP="00493BA9">
      <w:pPr>
        <w:pStyle w:val="Prrafodelista"/>
        <w:numPr>
          <w:ilvl w:val="0"/>
          <w:numId w:val="20"/>
        </w:numPr>
        <w:jc w:val="both"/>
        <w:rPr>
          <w:rFonts w:ascii="Times New Roman" w:hAnsi="Times New Roman" w:cs="Times New Roman"/>
        </w:rPr>
      </w:pPr>
      <w:r w:rsidRPr="00587AD9">
        <w:rPr>
          <w:rFonts w:ascii="Times New Roman" w:hAnsi="Times New Roman" w:cs="Times New Roman"/>
        </w:rPr>
        <w:t>Se alcanzó la cantidad máxima de direcciones MAC permitidas.</w:t>
      </w:r>
    </w:p>
    <w:p w14:paraId="39614402" w14:textId="77777777" w:rsidR="00493BA9" w:rsidRPr="00587AD9" w:rsidRDefault="00493BA9" w:rsidP="00493BA9">
      <w:pPr>
        <w:pStyle w:val="Prrafodelista"/>
        <w:numPr>
          <w:ilvl w:val="0"/>
          <w:numId w:val="20"/>
        </w:numPr>
        <w:jc w:val="both"/>
        <w:rPr>
          <w:rFonts w:ascii="Times New Roman" w:hAnsi="Times New Roman" w:cs="Times New Roman"/>
        </w:rPr>
      </w:pPr>
      <w:r w:rsidRPr="00587AD9">
        <w:rPr>
          <w:rFonts w:ascii="Times New Roman" w:hAnsi="Times New Roman" w:cs="Times New Roman"/>
        </w:rPr>
        <w:t>Una dirección MAC que se aprendió en un puerto se aprende por otro puerto diferente.</w:t>
      </w:r>
    </w:p>
    <w:p w14:paraId="637AD76B" w14:textId="77777777" w:rsidR="00493BA9" w:rsidRPr="00587AD9" w:rsidRDefault="00493BA9" w:rsidP="00493BA9">
      <w:pPr>
        <w:pStyle w:val="Prrafodelista"/>
        <w:numPr>
          <w:ilvl w:val="0"/>
          <w:numId w:val="20"/>
        </w:numPr>
        <w:jc w:val="both"/>
        <w:rPr>
          <w:rFonts w:ascii="Times New Roman" w:hAnsi="Times New Roman" w:cs="Times New Roman"/>
        </w:rPr>
      </w:pPr>
      <w:r w:rsidRPr="00587AD9">
        <w:rPr>
          <w:rFonts w:ascii="Times New Roman" w:hAnsi="Times New Roman" w:cs="Times New Roman"/>
        </w:rPr>
        <w:t>Los modos en los que se puede establecer un puerto para decidir qué acción tomar en el caso de una violación son, entonces:</w:t>
      </w:r>
    </w:p>
    <w:p w14:paraId="7AA703C7" w14:textId="77777777" w:rsidR="00493BA9" w:rsidRPr="00587AD9" w:rsidRDefault="00493BA9" w:rsidP="00493BA9">
      <w:pPr>
        <w:ind w:left="360"/>
        <w:jc w:val="both"/>
        <w:rPr>
          <w:rFonts w:ascii="Times New Roman" w:hAnsi="Times New Roman" w:cs="Times New Roman"/>
        </w:rPr>
      </w:pPr>
    </w:p>
    <w:p w14:paraId="7448D650" w14:textId="77777777" w:rsidR="00493BA9" w:rsidRPr="00587AD9" w:rsidRDefault="00493BA9" w:rsidP="00493BA9">
      <w:pPr>
        <w:ind w:left="360"/>
        <w:jc w:val="both"/>
        <w:rPr>
          <w:rFonts w:ascii="Times New Roman" w:hAnsi="Times New Roman" w:cs="Times New Roman"/>
        </w:rPr>
      </w:pPr>
      <w:proofErr w:type="spellStart"/>
      <w:r w:rsidRPr="00587AD9">
        <w:rPr>
          <w:rFonts w:ascii="Times New Roman" w:hAnsi="Times New Roman" w:cs="Times New Roman"/>
        </w:rPr>
        <w:t>Protect</w:t>
      </w:r>
      <w:proofErr w:type="spellEnd"/>
      <w:r w:rsidRPr="00587AD9">
        <w:rPr>
          <w:rFonts w:ascii="Times New Roman" w:hAnsi="Times New Roman" w:cs="Times New Roman"/>
        </w:rPr>
        <w:t>: una vez que se alcanzó el máximo de direcciones MAC en un puerto, todo el tráfico de orígenes desconocidos (es decir, de direcciones MAC que no sean válidas para ese puerto) es descartado. No obstante, se continúa enviando el tráfico legal normalmente. No se notifica al administrador de esta situación.</w:t>
      </w:r>
    </w:p>
    <w:p w14:paraId="29529FFE" w14:textId="77777777" w:rsidR="00493BA9" w:rsidRPr="00587AD9" w:rsidRDefault="00493BA9" w:rsidP="00493BA9">
      <w:pPr>
        <w:ind w:left="360"/>
        <w:jc w:val="both"/>
        <w:rPr>
          <w:rFonts w:ascii="Times New Roman" w:hAnsi="Times New Roman" w:cs="Times New Roman"/>
        </w:rPr>
      </w:pPr>
      <w:proofErr w:type="spellStart"/>
      <w:r w:rsidRPr="00587AD9">
        <w:rPr>
          <w:rFonts w:ascii="Times New Roman" w:hAnsi="Times New Roman" w:cs="Times New Roman"/>
        </w:rPr>
        <w:t>Restrict</w:t>
      </w:r>
      <w:proofErr w:type="spellEnd"/>
      <w:r w:rsidRPr="00587AD9">
        <w:rPr>
          <w:rFonts w:ascii="Times New Roman" w:hAnsi="Times New Roman" w:cs="Times New Roman"/>
        </w:rPr>
        <w:t xml:space="preserve">: el mismo comportamiento que el caso anterior, pero con la diferencia que se envía un aviso al administrador mediante SNMP, se registra el evento en el </w:t>
      </w:r>
      <w:proofErr w:type="spellStart"/>
      <w:r w:rsidRPr="00587AD9">
        <w:rPr>
          <w:rFonts w:ascii="Times New Roman" w:hAnsi="Times New Roman" w:cs="Times New Roman"/>
        </w:rPr>
        <w:t>syslog</w:t>
      </w:r>
      <w:proofErr w:type="spellEnd"/>
      <w:r w:rsidRPr="00587AD9">
        <w:rPr>
          <w:rFonts w:ascii="Times New Roman" w:hAnsi="Times New Roman" w:cs="Times New Roman"/>
        </w:rPr>
        <w:t xml:space="preserve"> y se incrementa el contador de violaciones.</w:t>
      </w:r>
    </w:p>
    <w:p w14:paraId="61D0A086" w14:textId="77777777" w:rsidR="00493BA9" w:rsidRPr="00587AD9" w:rsidRDefault="00493BA9" w:rsidP="00493BA9">
      <w:pPr>
        <w:ind w:left="360"/>
        <w:jc w:val="both"/>
        <w:rPr>
          <w:rFonts w:ascii="Times New Roman" w:hAnsi="Times New Roman" w:cs="Times New Roman"/>
        </w:rPr>
      </w:pPr>
      <w:proofErr w:type="spellStart"/>
      <w:r w:rsidRPr="00587AD9">
        <w:rPr>
          <w:rFonts w:ascii="Times New Roman" w:hAnsi="Times New Roman" w:cs="Times New Roman"/>
        </w:rPr>
        <w:t>Shutdown</w:t>
      </w:r>
      <w:proofErr w:type="spellEnd"/>
      <w:r w:rsidRPr="00587AD9">
        <w:rPr>
          <w:rFonts w:ascii="Times New Roman" w:hAnsi="Times New Roman" w:cs="Times New Roman"/>
        </w:rPr>
        <w:t xml:space="preserve">: en este caso el puerto se da de baja dejándolo en estado </w:t>
      </w:r>
      <w:proofErr w:type="spellStart"/>
      <w:r w:rsidRPr="00587AD9">
        <w:rPr>
          <w:rFonts w:ascii="Times New Roman" w:hAnsi="Times New Roman" w:cs="Times New Roman"/>
        </w:rPr>
        <w:t>err-disabled</w:t>
      </w:r>
      <w:proofErr w:type="spellEnd"/>
      <w:r w:rsidRPr="00587AD9">
        <w:rPr>
          <w:rFonts w:ascii="Times New Roman" w:hAnsi="Times New Roman" w:cs="Times New Roman"/>
        </w:rPr>
        <w:t xml:space="preserve"> (deshabilitado por error). Además, se envía un aviso al administrador mediante SNMP, se registra el evento en el </w:t>
      </w:r>
      <w:proofErr w:type="spellStart"/>
      <w:r w:rsidRPr="00587AD9">
        <w:rPr>
          <w:rFonts w:ascii="Times New Roman" w:hAnsi="Times New Roman" w:cs="Times New Roman"/>
        </w:rPr>
        <w:t>syslog</w:t>
      </w:r>
      <w:proofErr w:type="spellEnd"/>
      <w:r w:rsidRPr="00587AD9">
        <w:rPr>
          <w:rFonts w:ascii="Times New Roman" w:hAnsi="Times New Roman" w:cs="Times New Roman"/>
        </w:rPr>
        <w:t xml:space="preserve"> y se incrementa el contador de violaciones.</w:t>
      </w:r>
    </w:p>
    <w:p w14:paraId="2FCE604C" w14:textId="2751A31B" w:rsidR="00493BA9" w:rsidRDefault="00493BA9" w:rsidP="00493BA9">
      <w:pPr>
        <w:ind w:left="360"/>
        <w:jc w:val="both"/>
        <w:rPr>
          <w:rFonts w:ascii="Times New Roman" w:hAnsi="Times New Roman" w:cs="Times New Roman"/>
        </w:rPr>
      </w:pPr>
      <w:proofErr w:type="spellStart"/>
      <w:r w:rsidRPr="00587AD9">
        <w:rPr>
          <w:rFonts w:ascii="Times New Roman" w:hAnsi="Times New Roman" w:cs="Times New Roman"/>
        </w:rPr>
        <w:t>Shutdown</w:t>
      </w:r>
      <w:proofErr w:type="spellEnd"/>
      <w:r w:rsidRPr="00587AD9">
        <w:rPr>
          <w:rFonts w:ascii="Times New Roman" w:hAnsi="Times New Roman" w:cs="Times New Roman"/>
        </w:rPr>
        <w:t xml:space="preserve"> VLAN: la única diferencia con el caso anterior es que se deshabilita la VLAN en ese puerto en lugar de dar de baja el puerto completo. Es particularmente atractivo para los puertos de </w:t>
      </w:r>
      <w:proofErr w:type="spellStart"/>
      <w:r w:rsidRPr="00587AD9">
        <w:rPr>
          <w:rFonts w:ascii="Times New Roman" w:hAnsi="Times New Roman" w:cs="Times New Roman"/>
        </w:rPr>
        <w:t>trunk</w:t>
      </w:r>
      <w:proofErr w:type="spellEnd"/>
      <w:r w:rsidRPr="00587AD9">
        <w:rPr>
          <w:rFonts w:ascii="Times New Roman" w:hAnsi="Times New Roman" w:cs="Times New Roman"/>
        </w:rPr>
        <w:t>.</w:t>
      </w:r>
    </w:p>
    <w:p w14:paraId="01EAF863" w14:textId="77777777" w:rsidR="00493BA9" w:rsidRDefault="00493BA9" w:rsidP="00493BA9">
      <w:pPr>
        <w:ind w:left="360"/>
        <w:jc w:val="both"/>
        <w:rPr>
          <w:rFonts w:ascii="Times New Roman" w:hAnsi="Times New Roman" w:cs="Times New Roman"/>
        </w:rPr>
      </w:pPr>
    </w:p>
    <w:p w14:paraId="1D3E4E70" w14:textId="6EB78614" w:rsidR="00493BA9" w:rsidRDefault="00493BA9" w:rsidP="00587AD9">
      <w:pPr>
        <w:ind w:left="360"/>
        <w:jc w:val="both"/>
      </w:pPr>
      <w:r>
        <w:rPr>
          <w:rFonts w:ascii="Times New Roman" w:hAnsi="Times New Roman" w:cs="Times New Roman"/>
        </w:rPr>
        <w:t xml:space="preserve">En el caso del Switch </w:t>
      </w:r>
      <w:r>
        <w:t>SFE2000P</w:t>
      </w:r>
      <w:r>
        <w:t xml:space="preserve"> las especificaciones del Port Security son las siguientes:</w:t>
      </w:r>
    </w:p>
    <w:p w14:paraId="119FB0FE" w14:textId="24519E36" w:rsidR="00493BA9" w:rsidRDefault="00493BA9" w:rsidP="00587AD9">
      <w:pPr>
        <w:ind w:left="360"/>
        <w:jc w:val="both"/>
        <w:rPr>
          <w:rFonts w:ascii="Times New Roman" w:hAnsi="Times New Roman" w:cs="Times New Roman"/>
        </w:rPr>
      </w:pPr>
      <w:r w:rsidRPr="00493BA9">
        <w:rPr>
          <w:rFonts w:ascii="Times New Roman" w:hAnsi="Times New Roman" w:cs="Times New Roman"/>
        </w:rPr>
        <w:t>La seguridad de la red se puede aumentar limitando el acceso a un puerto específico solo a usuarios con direcciones MAC específicas. Las direcciones MAC se pueden aprender dinámicamente o configurar estáticamente. La seguridad de puerto bloqueado supervisa los paquetes recibidos y aprendidos que se reciben en puertos específicos. El acceso al puerto bloqueado está limitado a usuarios con direcciones MAC específicas. Estas direcciones se definen manualmente en el puerto o se aprenden en ese puerto hasta el punto en que está bloqueado. Cuando se recibe un paquete en un puerto bloqueado, y la dirección MAC de origen del paquete no está vinculada a ese puerto (o se aprendió en un puerto diferente o es desconocido para el sistema), se invoca el mecanismo de protección y puede proporcionar varias opciones. Los paquetes no autorizados que llegan a un puerto bloqueado son:</w:t>
      </w:r>
    </w:p>
    <w:p w14:paraId="5DB33729" w14:textId="77777777" w:rsidR="00493BA9" w:rsidRDefault="00493BA9" w:rsidP="00587AD9">
      <w:pPr>
        <w:ind w:left="360"/>
        <w:jc w:val="both"/>
        <w:rPr>
          <w:rFonts w:ascii="Times New Roman" w:hAnsi="Times New Roman" w:cs="Times New Roman"/>
          <w:lang w:val="es-ES"/>
        </w:rPr>
      </w:pPr>
      <w:r w:rsidRPr="00493BA9">
        <w:rPr>
          <w:rFonts w:ascii="Times New Roman" w:hAnsi="Times New Roman" w:cs="Times New Roman"/>
          <w:lang w:val="es-ES"/>
        </w:rPr>
        <w:t>• Reenviado</w:t>
      </w:r>
    </w:p>
    <w:p w14:paraId="2EB54038" w14:textId="77777777" w:rsidR="00493BA9" w:rsidRDefault="00493BA9" w:rsidP="00587AD9">
      <w:pPr>
        <w:ind w:left="360"/>
        <w:jc w:val="both"/>
        <w:rPr>
          <w:rFonts w:ascii="Times New Roman" w:hAnsi="Times New Roman" w:cs="Times New Roman"/>
          <w:lang w:val="es-ES"/>
        </w:rPr>
      </w:pPr>
      <w:r w:rsidRPr="00493BA9">
        <w:rPr>
          <w:rFonts w:ascii="Times New Roman" w:hAnsi="Times New Roman" w:cs="Times New Roman"/>
          <w:lang w:val="es-ES"/>
        </w:rPr>
        <w:t xml:space="preserve"> • Desechado sin trampa</w:t>
      </w:r>
    </w:p>
    <w:p w14:paraId="522D69AC" w14:textId="77777777" w:rsidR="00493BA9" w:rsidRDefault="00493BA9" w:rsidP="00587AD9">
      <w:pPr>
        <w:ind w:left="360"/>
        <w:jc w:val="both"/>
        <w:rPr>
          <w:rFonts w:ascii="Times New Roman" w:hAnsi="Times New Roman" w:cs="Times New Roman"/>
          <w:lang w:val="es-ES"/>
        </w:rPr>
      </w:pPr>
      <w:r w:rsidRPr="00493BA9">
        <w:rPr>
          <w:rFonts w:ascii="Times New Roman" w:hAnsi="Times New Roman" w:cs="Times New Roman"/>
          <w:lang w:val="es-ES"/>
        </w:rPr>
        <w:t xml:space="preserve"> • Desechado con trampa </w:t>
      </w:r>
    </w:p>
    <w:p w14:paraId="6A2F494B" w14:textId="333BD1C3" w:rsidR="00493BA9" w:rsidRDefault="00493BA9" w:rsidP="00587AD9">
      <w:pPr>
        <w:ind w:left="360"/>
        <w:jc w:val="both"/>
        <w:rPr>
          <w:rFonts w:ascii="Times New Roman" w:hAnsi="Times New Roman" w:cs="Times New Roman"/>
          <w:lang w:val="es-ES"/>
        </w:rPr>
      </w:pPr>
      <w:r w:rsidRPr="00493BA9">
        <w:rPr>
          <w:rFonts w:ascii="Times New Roman" w:hAnsi="Times New Roman" w:cs="Times New Roman"/>
          <w:lang w:val="es-ES"/>
        </w:rPr>
        <w:t>• Causa de cierre del puerto</w:t>
      </w:r>
    </w:p>
    <w:p w14:paraId="49EF83B1" w14:textId="2E479C92" w:rsidR="00493BA9" w:rsidRDefault="00493BA9" w:rsidP="00587AD9">
      <w:pPr>
        <w:ind w:left="360"/>
        <w:jc w:val="both"/>
        <w:rPr>
          <w:sz w:val="25"/>
          <w:szCs w:val="25"/>
          <w:lang w:val="es-ES"/>
        </w:rPr>
      </w:pPr>
      <w:r w:rsidRPr="00493BA9">
        <w:rPr>
          <w:sz w:val="25"/>
          <w:szCs w:val="25"/>
          <w:lang w:val="es-ES"/>
        </w:rPr>
        <w:t>La seguridad de puerto bloqueado también permite almacenar una lista de direcciones MAC en el archivo de configuración. La lista de direcciones MAC se puede restaurar después de que el dispositivo se haya reiniciado. Los puertos deshabilitados se activan desde la Página de Seguridad del Puerto.</w:t>
      </w:r>
      <w:bookmarkStart w:id="5" w:name="_GoBack"/>
      <w:bookmarkEnd w:id="5"/>
    </w:p>
    <w:p w14:paraId="70E8D4C7" w14:textId="77777777" w:rsidR="00493BA9" w:rsidRDefault="00493BA9" w:rsidP="00587AD9">
      <w:pPr>
        <w:ind w:left="360"/>
        <w:jc w:val="both"/>
        <w:rPr>
          <w:sz w:val="25"/>
          <w:szCs w:val="25"/>
          <w:lang w:val="es-ES"/>
        </w:rPr>
      </w:pPr>
    </w:p>
    <w:p w14:paraId="6BC95B25" w14:textId="77777777" w:rsidR="00587AD9" w:rsidRDefault="00587AD9" w:rsidP="00587AD9">
      <w:pPr>
        <w:jc w:val="both"/>
        <w:rPr>
          <w:rFonts w:ascii="Times New Roman" w:hAnsi="Times New Roman" w:cs="Times New Roman"/>
        </w:rPr>
      </w:pPr>
    </w:p>
    <w:p w14:paraId="64118E34" w14:textId="31357B56" w:rsidR="00D30B5D" w:rsidRDefault="00D30B5D" w:rsidP="00587AD9">
      <w:pPr>
        <w:pStyle w:val="Ttulo1"/>
      </w:pPr>
      <w:bookmarkStart w:id="6" w:name="_Toc20259647"/>
      <w:r>
        <w:t>PROCEDIMIENTO</w:t>
      </w:r>
      <w:bookmarkEnd w:id="6"/>
    </w:p>
    <w:p w14:paraId="3A34D80E" w14:textId="18517591" w:rsidR="00D30B5D" w:rsidRDefault="00D30B5D" w:rsidP="001913CD">
      <w:pPr>
        <w:jc w:val="both"/>
        <w:rPr>
          <w:rFonts w:ascii="Times New Roman" w:hAnsi="Times New Roman" w:cs="Times New Roman"/>
          <w:b/>
          <w:bCs/>
          <w:lang w:val="es-ES"/>
        </w:rPr>
      </w:pPr>
    </w:p>
    <w:p w14:paraId="08180569" w14:textId="4C5A2D7F" w:rsidR="00D30B5D" w:rsidRDefault="00D30B5D" w:rsidP="00587AD9">
      <w:pPr>
        <w:pStyle w:val="Ttulo1"/>
      </w:pPr>
      <w:bookmarkStart w:id="7" w:name="_Toc20259648"/>
      <w:r>
        <w:t>RESULTADOS</w:t>
      </w:r>
      <w:bookmarkEnd w:id="7"/>
    </w:p>
    <w:p w14:paraId="3A903E46" w14:textId="4AB1D4CD" w:rsidR="00D30B5D" w:rsidRDefault="00D30B5D" w:rsidP="001913CD">
      <w:pPr>
        <w:jc w:val="both"/>
        <w:rPr>
          <w:rFonts w:ascii="Times New Roman" w:hAnsi="Times New Roman" w:cs="Times New Roman"/>
          <w:b/>
          <w:bCs/>
          <w:lang w:val="es-ES"/>
        </w:rPr>
      </w:pPr>
    </w:p>
    <w:p w14:paraId="233DA05B" w14:textId="76F9047F" w:rsidR="00D30B5D" w:rsidRPr="00D30B5D" w:rsidRDefault="00D30B5D" w:rsidP="00587AD9">
      <w:pPr>
        <w:pStyle w:val="Ttulo1"/>
      </w:pPr>
      <w:bookmarkStart w:id="8" w:name="_Toc20259649"/>
      <w:r>
        <w:t>CONCLUSIÓN</w:t>
      </w:r>
      <w:bookmarkEnd w:id="8"/>
    </w:p>
    <w:p w14:paraId="5EB359CB" w14:textId="11A1A3DF" w:rsidR="001913CD" w:rsidRPr="001913CD" w:rsidRDefault="001913CD" w:rsidP="004D4722">
      <w:pPr>
        <w:jc w:val="both"/>
        <w:rPr>
          <w:rFonts w:ascii="Times New Roman" w:hAnsi="Times New Roman" w:cs="Times New Roman"/>
          <w:b/>
          <w:bCs/>
          <w:lang w:val="es-ES"/>
        </w:rPr>
      </w:pPr>
    </w:p>
    <w:p w14:paraId="7F743F93" w14:textId="77777777" w:rsidR="004D4722" w:rsidRPr="004D4722" w:rsidRDefault="004D4722" w:rsidP="00587AD9">
      <w:pPr>
        <w:pStyle w:val="Ttulo1"/>
      </w:pPr>
      <w:bookmarkStart w:id="9" w:name="_Toc20259565"/>
      <w:bookmarkStart w:id="10" w:name="_Toc20259650"/>
      <w:r w:rsidRPr="004D4722">
        <w:t>BIBLIOGRAFÍA</w:t>
      </w:r>
      <w:bookmarkEnd w:id="9"/>
      <w:bookmarkEnd w:id="10"/>
    </w:p>
    <w:p w14:paraId="075BEC83" w14:textId="77777777" w:rsidR="0037319E" w:rsidRPr="008653D5" w:rsidRDefault="0037319E" w:rsidP="00587AD9">
      <w:pPr>
        <w:pStyle w:val="Ttulo1"/>
      </w:pPr>
    </w:p>
    <w:sectPr w:rsidR="0037319E" w:rsidRPr="008653D5" w:rsidSect="00CF4B46">
      <w:headerReference w:type="first" r:id="rId8"/>
      <w:footerReference w:type="first" r:id="rId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D51CE" w14:textId="77777777" w:rsidR="004F00EB" w:rsidRDefault="004F00EB" w:rsidP="00DE5D91">
      <w:pPr>
        <w:spacing w:after="0" w:line="240" w:lineRule="auto"/>
      </w:pPr>
      <w:r>
        <w:separator/>
      </w:r>
    </w:p>
  </w:endnote>
  <w:endnote w:type="continuationSeparator" w:id="0">
    <w:p w14:paraId="5B89178D" w14:textId="77777777" w:rsidR="004F00EB" w:rsidRDefault="004F00EB" w:rsidP="00DE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F0FAA" w14:textId="6379E5D2" w:rsidR="00CF4B46" w:rsidRDefault="00CF4B46">
    <w:pPr>
      <w:pStyle w:val="Piedepgina"/>
    </w:pPr>
    <w:r w:rsidRPr="001E2DD5">
      <w:rPr>
        <w:noProof/>
        <w:lang w:val="es-ES" w:eastAsia="es-ES"/>
      </w:rPr>
      <w:drawing>
        <wp:anchor distT="0" distB="0" distL="114300" distR="114300" simplePos="0" relativeHeight="251667456" behindDoc="0" locked="0" layoutInCell="1" allowOverlap="1" wp14:anchorId="5672A359" wp14:editId="555C8680">
          <wp:simplePos x="0" y="0"/>
          <wp:positionH relativeFrom="page">
            <wp:posOffset>223508</wp:posOffset>
          </wp:positionH>
          <wp:positionV relativeFrom="paragraph">
            <wp:posOffset>-447675</wp:posOffset>
          </wp:positionV>
          <wp:extent cx="1228725" cy="908511"/>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28725" cy="90851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ECA6A" w14:textId="77777777" w:rsidR="004F00EB" w:rsidRDefault="004F00EB" w:rsidP="00DE5D91">
      <w:pPr>
        <w:spacing w:after="0" w:line="240" w:lineRule="auto"/>
      </w:pPr>
      <w:r>
        <w:separator/>
      </w:r>
    </w:p>
  </w:footnote>
  <w:footnote w:type="continuationSeparator" w:id="0">
    <w:p w14:paraId="156858D4" w14:textId="77777777" w:rsidR="004F00EB" w:rsidRDefault="004F00EB" w:rsidP="00DE5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BACE7" w14:textId="7FC6B8AA" w:rsidR="00DE5D91" w:rsidRDefault="00DE5D91">
    <w:pPr>
      <w:pStyle w:val="Encabezado"/>
    </w:pPr>
    <w:r w:rsidRPr="00DE5D91">
      <w:rPr>
        <w:noProof/>
      </w:rPr>
      <w:drawing>
        <wp:anchor distT="0" distB="0" distL="114300" distR="114300" simplePos="0" relativeHeight="251665408" behindDoc="0" locked="0" layoutInCell="1" allowOverlap="1" wp14:anchorId="6574FC83" wp14:editId="0F891004">
          <wp:simplePos x="0" y="0"/>
          <wp:positionH relativeFrom="page">
            <wp:align>right</wp:align>
          </wp:positionH>
          <wp:positionV relativeFrom="paragraph">
            <wp:posOffset>-371475</wp:posOffset>
          </wp:positionV>
          <wp:extent cx="2497455" cy="1075055"/>
          <wp:effectExtent l="0" t="0" r="0" b="0"/>
          <wp:wrapTopAndBottom/>
          <wp:docPr id="1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a:stretch>
                    <a:fillRect/>
                  </a:stretch>
                </pic:blipFill>
                <pic:spPr>
                  <a:xfrm>
                    <a:off x="0" y="0"/>
                    <a:ext cx="2497455" cy="1075055"/>
                  </a:xfrm>
                  <a:prstGeom prst="rect">
                    <a:avLst/>
                  </a:prstGeom>
                </pic:spPr>
              </pic:pic>
            </a:graphicData>
          </a:graphic>
        </wp:anchor>
      </w:drawing>
    </w:r>
    <w:r w:rsidRPr="00DE5D91">
      <w:rPr>
        <w:noProof/>
      </w:rPr>
      <w:drawing>
        <wp:anchor distT="0" distB="0" distL="114300" distR="114300" simplePos="0" relativeHeight="251664384" behindDoc="0" locked="0" layoutInCell="1" allowOverlap="1" wp14:anchorId="694C63CD" wp14:editId="0EC35284">
          <wp:simplePos x="0" y="0"/>
          <wp:positionH relativeFrom="page">
            <wp:posOffset>3810</wp:posOffset>
          </wp:positionH>
          <wp:positionV relativeFrom="paragraph">
            <wp:posOffset>-448310</wp:posOffset>
          </wp:positionV>
          <wp:extent cx="2362200" cy="1284605"/>
          <wp:effectExtent l="0" t="0" r="0" b="0"/>
          <wp:wrapNone/>
          <wp:docPr id="14" name="Imagen 14" descr="Resultado de imagen para tecnologico nacional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nologico nacional de mexic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62200" cy="1284605"/>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40F"/>
    <w:multiLevelType w:val="hybridMultilevel"/>
    <w:tmpl w:val="BD169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400E5"/>
    <w:multiLevelType w:val="hybridMultilevel"/>
    <w:tmpl w:val="F67C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6141D"/>
    <w:multiLevelType w:val="hybridMultilevel"/>
    <w:tmpl w:val="BD3A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535B03"/>
    <w:multiLevelType w:val="hybridMultilevel"/>
    <w:tmpl w:val="7F84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F035A"/>
    <w:multiLevelType w:val="hybridMultilevel"/>
    <w:tmpl w:val="96C22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95502"/>
    <w:multiLevelType w:val="hybridMultilevel"/>
    <w:tmpl w:val="0376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4A3B16"/>
    <w:multiLevelType w:val="hybridMultilevel"/>
    <w:tmpl w:val="1772B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BE5BFD"/>
    <w:multiLevelType w:val="multilevel"/>
    <w:tmpl w:val="96C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BF27AA"/>
    <w:multiLevelType w:val="hybridMultilevel"/>
    <w:tmpl w:val="BDDC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E3A17"/>
    <w:multiLevelType w:val="multilevel"/>
    <w:tmpl w:val="A968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1582D"/>
    <w:multiLevelType w:val="hybridMultilevel"/>
    <w:tmpl w:val="11ECE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750A10"/>
    <w:multiLevelType w:val="hybridMultilevel"/>
    <w:tmpl w:val="4C5E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FA6691"/>
    <w:multiLevelType w:val="hybridMultilevel"/>
    <w:tmpl w:val="2AD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50E43"/>
    <w:multiLevelType w:val="hybridMultilevel"/>
    <w:tmpl w:val="B5F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495707"/>
    <w:multiLevelType w:val="hybridMultilevel"/>
    <w:tmpl w:val="552842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8A26D36"/>
    <w:multiLevelType w:val="hybridMultilevel"/>
    <w:tmpl w:val="218E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9C3D78"/>
    <w:multiLevelType w:val="hybridMultilevel"/>
    <w:tmpl w:val="D66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982200"/>
    <w:multiLevelType w:val="multilevel"/>
    <w:tmpl w:val="1E4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317A1"/>
    <w:multiLevelType w:val="hybridMultilevel"/>
    <w:tmpl w:val="7360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540D39"/>
    <w:multiLevelType w:val="hybridMultilevel"/>
    <w:tmpl w:val="03BA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5"/>
  </w:num>
  <w:num w:numId="4">
    <w:abstractNumId w:val="10"/>
  </w:num>
  <w:num w:numId="5">
    <w:abstractNumId w:val="7"/>
  </w:num>
  <w:num w:numId="6">
    <w:abstractNumId w:val="17"/>
  </w:num>
  <w:num w:numId="7">
    <w:abstractNumId w:val="18"/>
  </w:num>
  <w:num w:numId="8">
    <w:abstractNumId w:val="9"/>
  </w:num>
  <w:num w:numId="9">
    <w:abstractNumId w:val="2"/>
  </w:num>
  <w:num w:numId="10">
    <w:abstractNumId w:val="1"/>
  </w:num>
  <w:num w:numId="11">
    <w:abstractNumId w:val="12"/>
  </w:num>
  <w:num w:numId="12">
    <w:abstractNumId w:val="3"/>
  </w:num>
  <w:num w:numId="13">
    <w:abstractNumId w:val="16"/>
  </w:num>
  <w:num w:numId="14">
    <w:abstractNumId w:val="4"/>
  </w:num>
  <w:num w:numId="15">
    <w:abstractNumId w:val="8"/>
  </w:num>
  <w:num w:numId="16">
    <w:abstractNumId w:val="19"/>
  </w:num>
  <w:num w:numId="17">
    <w:abstractNumId w:val="5"/>
  </w:num>
  <w:num w:numId="18">
    <w:abstractNumId w:val="13"/>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E0"/>
    <w:rsid w:val="0001105A"/>
    <w:rsid w:val="000D3802"/>
    <w:rsid w:val="000D3C00"/>
    <w:rsid w:val="00172D06"/>
    <w:rsid w:val="001913CD"/>
    <w:rsid w:val="001A20C5"/>
    <w:rsid w:val="001F0925"/>
    <w:rsid w:val="002927CC"/>
    <w:rsid w:val="002E2CE0"/>
    <w:rsid w:val="002F2057"/>
    <w:rsid w:val="00337012"/>
    <w:rsid w:val="00337BFA"/>
    <w:rsid w:val="0036046D"/>
    <w:rsid w:val="0037319E"/>
    <w:rsid w:val="00394C88"/>
    <w:rsid w:val="003E3664"/>
    <w:rsid w:val="00493BA9"/>
    <w:rsid w:val="004959EF"/>
    <w:rsid w:val="004D4722"/>
    <w:rsid w:val="004F00EB"/>
    <w:rsid w:val="00504C73"/>
    <w:rsid w:val="00547503"/>
    <w:rsid w:val="005567FB"/>
    <w:rsid w:val="00587AD9"/>
    <w:rsid w:val="0068171E"/>
    <w:rsid w:val="00691AC2"/>
    <w:rsid w:val="006A6E62"/>
    <w:rsid w:val="00730B2B"/>
    <w:rsid w:val="007365D3"/>
    <w:rsid w:val="00772B57"/>
    <w:rsid w:val="00773B54"/>
    <w:rsid w:val="007E17EB"/>
    <w:rsid w:val="008054F4"/>
    <w:rsid w:val="008371E7"/>
    <w:rsid w:val="008653D5"/>
    <w:rsid w:val="008770DD"/>
    <w:rsid w:val="0088345D"/>
    <w:rsid w:val="00893730"/>
    <w:rsid w:val="008B5CC2"/>
    <w:rsid w:val="00961831"/>
    <w:rsid w:val="009A64F0"/>
    <w:rsid w:val="009B3192"/>
    <w:rsid w:val="009B7C26"/>
    <w:rsid w:val="00A51751"/>
    <w:rsid w:val="00AC1152"/>
    <w:rsid w:val="00AE5CD1"/>
    <w:rsid w:val="00B4428E"/>
    <w:rsid w:val="00B938B3"/>
    <w:rsid w:val="00BA63FA"/>
    <w:rsid w:val="00BC1D4B"/>
    <w:rsid w:val="00C4712B"/>
    <w:rsid w:val="00C63EBB"/>
    <w:rsid w:val="00CA20D6"/>
    <w:rsid w:val="00CF1738"/>
    <w:rsid w:val="00CF4B46"/>
    <w:rsid w:val="00D002D5"/>
    <w:rsid w:val="00D30B5D"/>
    <w:rsid w:val="00D4035D"/>
    <w:rsid w:val="00D9560D"/>
    <w:rsid w:val="00DE5D91"/>
    <w:rsid w:val="00E027E8"/>
    <w:rsid w:val="00E2521F"/>
    <w:rsid w:val="00E46FCE"/>
    <w:rsid w:val="00FD0E60"/>
    <w:rsid w:val="00FF32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437E9"/>
  <w15:chartTrackingRefBased/>
  <w15:docId w15:val="{D2EB8127-B27F-46F5-B58A-CDDA0E3A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587AD9"/>
    <w:pPr>
      <w:jc w:val="both"/>
      <w:outlineLvl w:val="0"/>
    </w:pPr>
    <w:rPr>
      <w:rFonts w:ascii="Times New Roman" w:hAnsi="Times New Roman" w:cs="Times New Roman"/>
      <w:b/>
      <w:bCs/>
      <w:lang w:val="es-ES"/>
    </w:rPr>
  </w:style>
  <w:style w:type="paragraph" w:styleId="Ttulo2">
    <w:name w:val="heading 2"/>
    <w:basedOn w:val="Normal"/>
    <w:next w:val="Normal"/>
    <w:link w:val="Ttulo2Car"/>
    <w:uiPriority w:val="9"/>
    <w:semiHidden/>
    <w:unhideWhenUsed/>
    <w:qFormat/>
    <w:rsid w:val="00D30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5D91"/>
    <w:pPr>
      <w:spacing w:after="0" w:line="240" w:lineRule="auto"/>
    </w:pPr>
    <w:rPr>
      <w:lang w:val="es-MX"/>
    </w:rPr>
  </w:style>
  <w:style w:type="character" w:customStyle="1" w:styleId="SinespaciadoCar">
    <w:name w:val="Sin espaciado Car"/>
    <w:basedOn w:val="Fuentedeprrafopredeter"/>
    <w:link w:val="Sinespaciado"/>
    <w:uiPriority w:val="1"/>
    <w:rsid w:val="00DE5D91"/>
    <w:rPr>
      <w:lang w:val="es-MX"/>
    </w:rPr>
  </w:style>
  <w:style w:type="paragraph" w:styleId="Encabezado">
    <w:name w:val="header"/>
    <w:basedOn w:val="Normal"/>
    <w:link w:val="EncabezadoCar"/>
    <w:uiPriority w:val="99"/>
    <w:unhideWhenUsed/>
    <w:rsid w:val="00DE5D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5D91"/>
    <w:rPr>
      <w:lang w:val="es-MX"/>
    </w:rPr>
  </w:style>
  <w:style w:type="paragraph" w:styleId="Piedepgina">
    <w:name w:val="footer"/>
    <w:basedOn w:val="Normal"/>
    <w:link w:val="PiedepginaCar"/>
    <w:uiPriority w:val="99"/>
    <w:unhideWhenUsed/>
    <w:rsid w:val="00DE5D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5D91"/>
    <w:rPr>
      <w:lang w:val="es-MX"/>
    </w:rPr>
  </w:style>
  <w:style w:type="character" w:styleId="Hipervnculo">
    <w:name w:val="Hyperlink"/>
    <w:basedOn w:val="Fuentedeprrafopredeter"/>
    <w:uiPriority w:val="99"/>
    <w:unhideWhenUsed/>
    <w:rsid w:val="00CF4B46"/>
    <w:rPr>
      <w:color w:val="0563C1" w:themeColor="hyperlink"/>
      <w:u w:val="single"/>
    </w:rPr>
  </w:style>
  <w:style w:type="character" w:styleId="Mencinsinresolver">
    <w:name w:val="Unresolved Mention"/>
    <w:basedOn w:val="Fuentedeprrafopredeter"/>
    <w:uiPriority w:val="99"/>
    <w:semiHidden/>
    <w:unhideWhenUsed/>
    <w:rsid w:val="00CF4B46"/>
    <w:rPr>
      <w:color w:val="605E5C"/>
      <w:shd w:val="clear" w:color="auto" w:fill="E1DFDD"/>
    </w:rPr>
  </w:style>
  <w:style w:type="paragraph" w:styleId="Prrafodelista">
    <w:name w:val="List Paragraph"/>
    <w:basedOn w:val="Normal"/>
    <w:uiPriority w:val="34"/>
    <w:qFormat/>
    <w:rsid w:val="009B7C26"/>
    <w:pPr>
      <w:ind w:left="720"/>
      <w:contextualSpacing/>
    </w:pPr>
  </w:style>
  <w:style w:type="paragraph" w:styleId="NormalWeb">
    <w:name w:val="Normal (Web)"/>
    <w:basedOn w:val="Normal"/>
    <w:uiPriority w:val="99"/>
    <w:semiHidden/>
    <w:unhideWhenUsed/>
    <w:rsid w:val="00C4712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ennegrita">
    <w:name w:val="Strong"/>
    <w:basedOn w:val="Fuentedeprrafopredeter"/>
    <w:uiPriority w:val="22"/>
    <w:qFormat/>
    <w:rsid w:val="006A6E62"/>
    <w:rPr>
      <w:b/>
      <w:bCs/>
    </w:rPr>
  </w:style>
  <w:style w:type="paragraph" w:customStyle="1" w:styleId="rtecenter">
    <w:name w:val="rtecenter"/>
    <w:basedOn w:val="Normal"/>
    <w:rsid w:val="006A6E6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nfasis">
    <w:name w:val="Emphasis"/>
    <w:basedOn w:val="Fuentedeprrafopredeter"/>
    <w:uiPriority w:val="20"/>
    <w:qFormat/>
    <w:rsid w:val="006A6E62"/>
    <w:rPr>
      <w:i/>
      <w:iCs/>
    </w:rPr>
  </w:style>
  <w:style w:type="character" w:customStyle="1" w:styleId="Ttulo1Car">
    <w:name w:val="Título 1 Car"/>
    <w:basedOn w:val="Fuentedeprrafopredeter"/>
    <w:link w:val="Ttulo1"/>
    <w:uiPriority w:val="9"/>
    <w:rsid w:val="00587AD9"/>
    <w:rPr>
      <w:rFonts w:ascii="Times New Roman" w:hAnsi="Times New Roman" w:cs="Times New Roman"/>
      <w:b/>
      <w:bCs/>
    </w:rPr>
  </w:style>
  <w:style w:type="character" w:styleId="Hipervnculovisitado">
    <w:name w:val="FollowedHyperlink"/>
    <w:basedOn w:val="Fuentedeprrafopredeter"/>
    <w:uiPriority w:val="99"/>
    <w:semiHidden/>
    <w:unhideWhenUsed/>
    <w:rsid w:val="00772B57"/>
    <w:rPr>
      <w:color w:val="954F72" w:themeColor="followedHyperlink"/>
      <w:u w:val="single"/>
    </w:rPr>
  </w:style>
  <w:style w:type="paragraph" w:styleId="TtuloTDC">
    <w:name w:val="TOC Heading"/>
    <w:basedOn w:val="Ttulo1"/>
    <w:next w:val="Normal"/>
    <w:uiPriority w:val="39"/>
    <w:unhideWhenUsed/>
    <w:qFormat/>
    <w:rsid w:val="00772B57"/>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772B57"/>
    <w:pPr>
      <w:spacing w:after="100"/>
    </w:pPr>
  </w:style>
  <w:style w:type="character" w:customStyle="1" w:styleId="Ttulo2Car">
    <w:name w:val="Título 2 Car"/>
    <w:basedOn w:val="Fuentedeprrafopredeter"/>
    <w:link w:val="Ttulo2"/>
    <w:uiPriority w:val="9"/>
    <w:semiHidden/>
    <w:rsid w:val="00D30B5D"/>
    <w:rPr>
      <w:rFonts w:asciiTheme="majorHAnsi" w:eastAsiaTheme="majorEastAsia" w:hAnsiTheme="majorHAnsi" w:cstheme="majorBidi"/>
      <w:color w:val="2F5496" w:themeColor="accent1" w:themeShade="BF"/>
      <w:sz w:val="26"/>
      <w:szCs w:val="2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5673">
      <w:bodyDiv w:val="1"/>
      <w:marLeft w:val="0"/>
      <w:marRight w:val="0"/>
      <w:marTop w:val="0"/>
      <w:marBottom w:val="0"/>
      <w:divBdr>
        <w:top w:val="none" w:sz="0" w:space="0" w:color="auto"/>
        <w:left w:val="none" w:sz="0" w:space="0" w:color="auto"/>
        <w:bottom w:val="none" w:sz="0" w:space="0" w:color="auto"/>
        <w:right w:val="none" w:sz="0" w:space="0" w:color="auto"/>
      </w:divBdr>
    </w:div>
    <w:div w:id="111174296">
      <w:bodyDiv w:val="1"/>
      <w:marLeft w:val="0"/>
      <w:marRight w:val="0"/>
      <w:marTop w:val="0"/>
      <w:marBottom w:val="0"/>
      <w:divBdr>
        <w:top w:val="none" w:sz="0" w:space="0" w:color="auto"/>
        <w:left w:val="none" w:sz="0" w:space="0" w:color="auto"/>
        <w:bottom w:val="none" w:sz="0" w:space="0" w:color="auto"/>
        <w:right w:val="none" w:sz="0" w:space="0" w:color="auto"/>
      </w:divBdr>
    </w:div>
    <w:div w:id="285738760">
      <w:bodyDiv w:val="1"/>
      <w:marLeft w:val="0"/>
      <w:marRight w:val="0"/>
      <w:marTop w:val="0"/>
      <w:marBottom w:val="0"/>
      <w:divBdr>
        <w:top w:val="none" w:sz="0" w:space="0" w:color="auto"/>
        <w:left w:val="none" w:sz="0" w:space="0" w:color="auto"/>
        <w:bottom w:val="none" w:sz="0" w:space="0" w:color="auto"/>
        <w:right w:val="none" w:sz="0" w:space="0" w:color="auto"/>
      </w:divBdr>
    </w:div>
    <w:div w:id="341980287">
      <w:bodyDiv w:val="1"/>
      <w:marLeft w:val="0"/>
      <w:marRight w:val="0"/>
      <w:marTop w:val="0"/>
      <w:marBottom w:val="0"/>
      <w:divBdr>
        <w:top w:val="none" w:sz="0" w:space="0" w:color="auto"/>
        <w:left w:val="none" w:sz="0" w:space="0" w:color="auto"/>
        <w:bottom w:val="none" w:sz="0" w:space="0" w:color="auto"/>
        <w:right w:val="none" w:sz="0" w:space="0" w:color="auto"/>
      </w:divBdr>
      <w:divsChild>
        <w:div w:id="813645350">
          <w:marLeft w:val="0"/>
          <w:marRight w:val="0"/>
          <w:marTop w:val="0"/>
          <w:marBottom w:val="0"/>
          <w:divBdr>
            <w:top w:val="none" w:sz="0" w:space="0" w:color="auto"/>
            <w:left w:val="none" w:sz="0" w:space="0" w:color="auto"/>
            <w:bottom w:val="none" w:sz="0" w:space="0" w:color="auto"/>
            <w:right w:val="none" w:sz="0" w:space="0" w:color="auto"/>
          </w:divBdr>
        </w:div>
        <w:div w:id="1234271642">
          <w:marLeft w:val="0"/>
          <w:marRight w:val="0"/>
          <w:marTop w:val="0"/>
          <w:marBottom w:val="0"/>
          <w:divBdr>
            <w:top w:val="none" w:sz="0" w:space="0" w:color="auto"/>
            <w:left w:val="none" w:sz="0" w:space="0" w:color="auto"/>
            <w:bottom w:val="none" w:sz="0" w:space="0" w:color="auto"/>
            <w:right w:val="none" w:sz="0" w:space="0" w:color="auto"/>
          </w:divBdr>
        </w:div>
        <w:div w:id="1020744865">
          <w:marLeft w:val="0"/>
          <w:marRight w:val="0"/>
          <w:marTop w:val="0"/>
          <w:marBottom w:val="0"/>
          <w:divBdr>
            <w:top w:val="none" w:sz="0" w:space="0" w:color="auto"/>
            <w:left w:val="none" w:sz="0" w:space="0" w:color="auto"/>
            <w:bottom w:val="none" w:sz="0" w:space="0" w:color="auto"/>
            <w:right w:val="none" w:sz="0" w:space="0" w:color="auto"/>
          </w:divBdr>
        </w:div>
        <w:div w:id="982009248">
          <w:marLeft w:val="0"/>
          <w:marRight w:val="0"/>
          <w:marTop w:val="0"/>
          <w:marBottom w:val="0"/>
          <w:divBdr>
            <w:top w:val="none" w:sz="0" w:space="0" w:color="auto"/>
            <w:left w:val="none" w:sz="0" w:space="0" w:color="auto"/>
            <w:bottom w:val="none" w:sz="0" w:space="0" w:color="auto"/>
            <w:right w:val="none" w:sz="0" w:space="0" w:color="auto"/>
          </w:divBdr>
        </w:div>
        <w:div w:id="789662893">
          <w:marLeft w:val="0"/>
          <w:marRight w:val="0"/>
          <w:marTop w:val="0"/>
          <w:marBottom w:val="0"/>
          <w:divBdr>
            <w:top w:val="none" w:sz="0" w:space="0" w:color="auto"/>
            <w:left w:val="none" w:sz="0" w:space="0" w:color="auto"/>
            <w:bottom w:val="none" w:sz="0" w:space="0" w:color="auto"/>
            <w:right w:val="none" w:sz="0" w:space="0" w:color="auto"/>
          </w:divBdr>
        </w:div>
        <w:div w:id="951325889">
          <w:marLeft w:val="0"/>
          <w:marRight w:val="0"/>
          <w:marTop w:val="0"/>
          <w:marBottom w:val="0"/>
          <w:divBdr>
            <w:top w:val="none" w:sz="0" w:space="0" w:color="auto"/>
            <w:left w:val="none" w:sz="0" w:space="0" w:color="auto"/>
            <w:bottom w:val="none" w:sz="0" w:space="0" w:color="auto"/>
            <w:right w:val="none" w:sz="0" w:space="0" w:color="auto"/>
          </w:divBdr>
        </w:div>
        <w:div w:id="1275868501">
          <w:marLeft w:val="0"/>
          <w:marRight w:val="0"/>
          <w:marTop w:val="0"/>
          <w:marBottom w:val="0"/>
          <w:divBdr>
            <w:top w:val="none" w:sz="0" w:space="0" w:color="auto"/>
            <w:left w:val="none" w:sz="0" w:space="0" w:color="auto"/>
            <w:bottom w:val="none" w:sz="0" w:space="0" w:color="auto"/>
            <w:right w:val="none" w:sz="0" w:space="0" w:color="auto"/>
          </w:divBdr>
        </w:div>
        <w:div w:id="364789773">
          <w:marLeft w:val="0"/>
          <w:marRight w:val="0"/>
          <w:marTop w:val="0"/>
          <w:marBottom w:val="0"/>
          <w:divBdr>
            <w:top w:val="none" w:sz="0" w:space="0" w:color="auto"/>
            <w:left w:val="none" w:sz="0" w:space="0" w:color="auto"/>
            <w:bottom w:val="none" w:sz="0" w:space="0" w:color="auto"/>
            <w:right w:val="none" w:sz="0" w:space="0" w:color="auto"/>
          </w:divBdr>
        </w:div>
        <w:div w:id="1244415012">
          <w:marLeft w:val="0"/>
          <w:marRight w:val="0"/>
          <w:marTop w:val="0"/>
          <w:marBottom w:val="0"/>
          <w:divBdr>
            <w:top w:val="none" w:sz="0" w:space="0" w:color="auto"/>
            <w:left w:val="none" w:sz="0" w:space="0" w:color="auto"/>
            <w:bottom w:val="none" w:sz="0" w:space="0" w:color="auto"/>
            <w:right w:val="none" w:sz="0" w:space="0" w:color="auto"/>
          </w:divBdr>
        </w:div>
        <w:div w:id="865679918">
          <w:marLeft w:val="0"/>
          <w:marRight w:val="0"/>
          <w:marTop w:val="0"/>
          <w:marBottom w:val="0"/>
          <w:divBdr>
            <w:top w:val="none" w:sz="0" w:space="0" w:color="auto"/>
            <w:left w:val="none" w:sz="0" w:space="0" w:color="auto"/>
            <w:bottom w:val="none" w:sz="0" w:space="0" w:color="auto"/>
            <w:right w:val="none" w:sz="0" w:space="0" w:color="auto"/>
          </w:divBdr>
        </w:div>
        <w:div w:id="496844736">
          <w:marLeft w:val="0"/>
          <w:marRight w:val="0"/>
          <w:marTop w:val="0"/>
          <w:marBottom w:val="0"/>
          <w:divBdr>
            <w:top w:val="none" w:sz="0" w:space="0" w:color="auto"/>
            <w:left w:val="none" w:sz="0" w:space="0" w:color="auto"/>
            <w:bottom w:val="none" w:sz="0" w:space="0" w:color="auto"/>
            <w:right w:val="none" w:sz="0" w:space="0" w:color="auto"/>
          </w:divBdr>
        </w:div>
        <w:div w:id="904796315">
          <w:marLeft w:val="0"/>
          <w:marRight w:val="0"/>
          <w:marTop w:val="0"/>
          <w:marBottom w:val="0"/>
          <w:divBdr>
            <w:top w:val="none" w:sz="0" w:space="0" w:color="auto"/>
            <w:left w:val="none" w:sz="0" w:space="0" w:color="auto"/>
            <w:bottom w:val="none" w:sz="0" w:space="0" w:color="auto"/>
            <w:right w:val="none" w:sz="0" w:space="0" w:color="auto"/>
          </w:divBdr>
        </w:div>
      </w:divsChild>
    </w:div>
    <w:div w:id="449397175">
      <w:bodyDiv w:val="1"/>
      <w:marLeft w:val="0"/>
      <w:marRight w:val="0"/>
      <w:marTop w:val="0"/>
      <w:marBottom w:val="0"/>
      <w:divBdr>
        <w:top w:val="none" w:sz="0" w:space="0" w:color="auto"/>
        <w:left w:val="none" w:sz="0" w:space="0" w:color="auto"/>
        <w:bottom w:val="none" w:sz="0" w:space="0" w:color="auto"/>
        <w:right w:val="none" w:sz="0" w:space="0" w:color="auto"/>
      </w:divBdr>
    </w:div>
    <w:div w:id="554201186">
      <w:bodyDiv w:val="1"/>
      <w:marLeft w:val="0"/>
      <w:marRight w:val="0"/>
      <w:marTop w:val="0"/>
      <w:marBottom w:val="0"/>
      <w:divBdr>
        <w:top w:val="none" w:sz="0" w:space="0" w:color="auto"/>
        <w:left w:val="none" w:sz="0" w:space="0" w:color="auto"/>
        <w:bottom w:val="none" w:sz="0" w:space="0" w:color="auto"/>
        <w:right w:val="none" w:sz="0" w:space="0" w:color="auto"/>
      </w:divBdr>
    </w:div>
    <w:div w:id="720327359">
      <w:bodyDiv w:val="1"/>
      <w:marLeft w:val="0"/>
      <w:marRight w:val="0"/>
      <w:marTop w:val="0"/>
      <w:marBottom w:val="0"/>
      <w:divBdr>
        <w:top w:val="none" w:sz="0" w:space="0" w:color="auto"/>
        <w:left w:val="none" w:sz="0" w:space="0" w:color="auto"/>
        <w:bottom w:val="none" w:sz="0" w:space="0" w:color="auto"/>
        <w:right w:val="none" w:sz="0" w:space="0" w:color="auto"/>
      </w:divBdr>
    </w:div>
    <w:div w:id="853348357">
      <w:bodyDiv w:val="1"/>
      <w:marLeft w:val="0"/>
      <w:marRight w:val="0"/>
      <w:marTop w:val="0"/>
      <w:marBottom w:val="0"/>
      <w:divBdr>
        <w:top w:val="none" w:sz="0" w:space="0" w:color="auto"/>
        <w:left w:val="none" w:sz="0" w:space="0" w:color="auto"/>
        <w:bottom w:val="none" w:sz="0" w:space="0" w:color="auto"/>
        <w:right w:val="none" w:sz="0" w:space="0" w:color="auto"/>
      </w:divBdr>
    </w:div>
    <w:div w:id="880362982">
      <w:bodyDiv w:val="1"/>
      <w:marLeft w:val="0"/>
      <w:marRight w:val="0"/>
      <w:marTop w:val="0"/>
      <w:marBottom w:val="0"/>
      <w:divBdr>
        <w:top w:val="none" w:sz="0" w:space="0" w:color="auto"/>
        <w:left w:val="none" w:sz="0" w:space="0" w:color="auto"/>
        <w:bottom w:val="none" w:sz="0" w:space="0" w:color="auto"/>
        <w:right w:val="none" w:sz="0" w:space="0" w:color="auto"/>
      </w:divBdr>
    </w:div>
    <w:div w:id="895512129">
      <w:bodyDiv w:val="1"/>
      <w:marLeft w:val="0"/>
      <w:marRight w:val="0"/>
      <w:marTop w:val="0"/>
      <w:marBottom w:val="0"/>
      <w:divBdr>
        <w:top w:val="none" w:sz="0" w:space="0" w:color="auto"/>
        <w:left w:val="none" w:sz="0" w:space="0" w:color="auto"/>
        <w:bottom w:val="none" w:sz="0" w:space="0" w:color="auto"/>
        <w:right w:val="none" w:sz="0" w:space="0" w:color="auto"/>
      </w:divBdr>
    </w:div>
    <w:div w:id="910040010">
      <w:bodyDiv w:val="1"/>
      <w:marLeft w:val="0"/>
      <w:marRight w:val="0"/>
      <w:marTop w:val="0"/>
      <w:marBottom w:val="0"/>
      <w:divBdr>
        <w:top w:val="none" w:sz="0" w:space="0" w:color="auto"/>
        <w:left w:val="none" w:sz="0" w:space="0" w:color="auto"/>
        <w:bottom w:val="none" w:sz="0" w:space="0" w:color="auto"/>
        <w:right w:val="none" w:sz="0" w:space="0" w:color="auto"/>
      </w:divBdr>
    </w:div>
    <w:div w:id="1089693504">
      <w:bodyDiv w:val="1"/>
      <w:marLeft w:val="0"/>
      <w:marRight w:val="0"/>
      <w:marTop w:val="0"/>
      <w:marBottom w:val="0"/>
      <w:divBdr>
        <w:top w:val="none" w:sz="0" w:space="0" w:color="auto"/>
        <w:left w:val="none" w:sz="0" w:space="0" w:color="auto"/>
        <w:bottom w:val="none" w:sz="0" w:space="0" w:color="auto"/>
        <w:right w:val="none" w:sz="0" w:space="0" w:color="auto"/>
      </w:divBdr>
    </w:div>
    <w:div w:id="1122963248">
      <w:bodyDiv w:val="1"/>
      <w:marLeft w:val="0"/>
      <w:marRight w:val="0"/>
      <w:marTop w:val="0"/>
      <w:marBottom w:val="0"/>
      <w:divBdr>
        <w:top w:val="none" w:sz="0" w:space="0" w:color="auto"/>
        <w:left w:val="none" w:sz="0" w:space="0" w:color="auto"/>
        <w:bottom w:val="none" w:sz="0" w:space="0" w:color="auto"/>
        <w:right w:val="none" w:sz="0" w:space="0" w:color="auto"/>
      </w:divBdr>
    </w:div>
    <w:div w:id="1125660672">
      <w:bodyDiv w:val="1"/>
      <w:marLeft w:val="0"/>
      <w:marRight w:val="0"/>
      <w:marTop w:val="0"/>
      <w:marBottom w:val="0"/>
      <w:divBdr>
        <w:top w:val="none" w:sz="0" w:space="0" w:color="auto"/>
        <w:left w:val="none" w:sz="0" w:space="0" w:color="auto"/>
        <w:bottom w:val="none" w:sz="0" w:space="0" w:color="auto"/>
        <w:right w:val="none" w:sz="0" w:space="0" w:color="auto"/>
      </w:divBdr>
    </w:div>
    <w:div w:id="1267883716">
      <w:bodyDiv w:val="1"/>
      <w:marLeft w:val="0"/>
      <w:marRight w:val="0"/>
      <w:marTop w:val="0"/>
      <w:marBottom w:val="0"/>
      <w:divBdr>
        <w:top w:val="none" w:sz="0" w:space="0" w:color="auto"/>
        <w:left w:val="none" w:sz="0" w:space="0" w:color="auto"/>
        <w:bottom w:val="none" w:sz="0" w:space="0" w:color="auto"/>
        <w:right w:val="none" w:sz="0" w:space="0" w:color="auto"/>
      </w:divBdr>
    </w:div>
    <w:div w:id="1268267212">
      <w:bodyDiv w:val="1"/>
      <w:marLeft w:val="0"/>
      <w:marRight w:val="0"/>
      <w:marTop w:val="0"/>
      <w:marBottom w:val="0"/>
      <w:divBdr>
        <w:top w:val="none" w:sz="0" w:space="0" w:color="auto"/>
        <w:left w:val="none" w:sz="0" w:space="0" w:color="auto"/>
        <w:bottom w:val="none" w:sz="0" w:space="0" w:color="auto"/>
        <w:right w:val="none" w:sz="0" w:space="0" w:color="auto"/>
      </w:divBdr>
    </w:div>
    <w:div w:id="1339766680">
      <w:bodyDiv w:val="1"/>
      <w:marLeft w:val="0"/>
      <w:marRight w:val="0"/>
      <w:marTop w:val="0"/>
      <w:marBottom w:val="0"/>
      <w:divBdr>
        <w:top w:val="none" w:sz="0" w:space="0" w:color="auto"/>
        <w:left w:val="none" w:sz="0" w:space="0" w:color="auto"/>
        <w:bottom w:val="none" w:sz="0" w:space="0" w:color="auto"/>
        <w:right w:val="none" w:sz="0" w:space="0" w:color="auto"/>
      </w:divBdr>
    </w:div>
    <w:div w:id="1391155835">
      <w:bodyDiv w:val="1"/>
      <w:marLeft w:val="0"/>
      <w:marRight w:val="0"/>
      <w:marTop w:val="0"/>
      <w:marBottom w:val="0"/>
      <w:divBdr>
        <w:top w:val="none" w:sz="0" w:space="0" w:color="auto"/>
        <w:left w:val="none" w:sz="0" w:space="0" w:color="auto"/>
        <w:bottom w:val="none" w:sz="0" w:space="0" w:color="auto"/>
        <w:right w:val="none" w:sz="0" w:space="0" w:color="auto"/>
      </w:divBdr>
    </w:div>
    <w:div w:id="1509905657">
      <w:bodyDiv w:val="1"/>
      <w:marLeft w:val="0"/>
      <w:marRight w:val="0"/>
      <w:marTop w:val="0"/>
      <w:marBottom w:val="0"/>
      <w:divBdr>
        <w:top w:val="none" w:sz="0" w:space="0" w:color="auto"/>
        <w:left w:val="none" w:sz="0" w:space="0" w:color="auto"/>
        <w:bottom w:val="none" w:sz="0" w:space="0" w:color="auto"/>
        <w:right w:val="none" w:sz="0" w:space="0" w:color="auto"/>
      </w:divBdr>
    </w:div>
    <w:div w:id="1615938313">
      <w:bodyDiv w:val="1"/>
      <w:marLeft w:val="0"/>
      <w:marRight w:val="0"/>
      <w:marTop w:val="0"/>
      <w:marBottom w:val="0"/>
      <w:divBdr>
        <w:top w:val="none" w:sz="0" w:space="0" w:color="auto"/>
        <w:left w:val="none" w:sz="0" w:space="0" w:color="auto"/>
        <w:bottom w:val="none" w:sz="0" w:space="0" w:color="auto"/>
        <w:right w:val="none" w:sz="0" w:space="0" w:color="auto"/>
      </w:divBdr>
    </w:div>
    <w:div w:id="1695764743">
      <w:bodyDiv w:val="1"/>
      <w:marLeft w:val="0"/>
      <w:marRight w:val="0"/>
      <w:marTop w:val="0"/>
      <w:marBottom w:val="0"/>
      <w:divBdr>
        <w:top w:val="none" w:sz="0" w:space="0" w:color="auto"/>
        <w:left w:val="none" w:sz="0" w:space="0" w:color="auto"/>
        <w:bottom w:val="none" w:sz="0" w:space="0" w:color="auto"/>
        <w:right w:val="none" w:sz="0" w:space="0" w:color="auto"/>
      </w:divBdr>
    </w:div>
    <w:div w:id="1710836550">
      <w:bodyDiv w:val="1"/>
      <w:marLeft w:val="0"/>
      <w:marRight w:val="0"/>
      <w:marTop w:val="0"/>
      <w:marBottom w:val="0"/>
      <w:divBdr>
        <w:top w:val="none" w:sz="0" w:space="0" w:color="auto"/>
        <w:left w:val="none" w:sz="0" w:space="0" w:color="auto"/>
        <w:bottom w:val="none" w:sz="0" w:space="0" w:color="auto"/>
        <w:right w:val="none" w:sz="0" w:space="0" w:color="auto"/>
      </w:divBdr>
    </w:div>
    <w:div w:id="1758476784">
      <w:bodyDiv w:val="1"/>
      <w:marLeft w:val="0"/>
      <w:marRight w:val="0"/>
      <w:marTop w:val="0"/>
      <w:marBottom w:val="0"/>
      <w:divBdr>
        <w:top w:val="none" w:sz="0" w:space="0" w:color="auto"/>
        <w:left w:val="none" w:sz="0" w:space="0" w:color="auto"/>
        <w:bottom w:val="none" w:sz="0" w:space="0" w:color="auto"/>
        <w:right w:val="none" w:sz="0" w:space="0" w:color="auto"/>
      </w:divBdr>
    </w:div>
    <w:div w:id="1764061662">
      <w:bodyDiv w:val="1"/>
      <w:marLeft w:val="0"/>
      <w:marRight w:val="0"/>
      <w:marTop w:val="0"/>
      <w:marBottom w:val="0"/>
      <w:divBdr>
        <w:top w:val="none" w:sz="0" w:space="0" w:color="auto"/>
        <w:left w:val="none" w:sz="0" w:space="0" w:color="auto"/>
        <w:bottom w:val="none" w:sz="0" w:space="0" w:color="auto"/>
        <w:right w:val="none" w:sz="0" w:space="0" w:color="auto"/>
      </w:divBdr>
    </w:div>
    <w:div w:id="1791433036">
      <w:bodyDiv w:val="1"/>
      <w:marLeft w:val="0"/>
      <w:marRight w:val="0"/>
      <w:marTop w:val="0"/>
      <w:marBottom w:val="0"/>
      <w:divBdr>
        <w:top w:val="none" w:sz="0" w:space="0" w:color="auto"/>
        <w:left w:val="none" w:sz="0" w:space="0" w:color="auto"/>
        <w:bottom w:val="none" w:sz="0" w:space="0" w:color="auto"/>
        <w:right w:val="none" w:sz="0" w:space="0" w:color="auto"/>
      </w:divBdr>
    </w:div>
    <w:div w:id="210275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22708-2D4D-406D-8937-81D475DD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794</Words>
  <Characters>4530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Missael Ramos Sepúlveda</dc:creator>
  <cp:keywords/>
  <dc:description/>
  <cp:lastModifiedBy>Enrique Missael Ramos Sepúlveda</cp:lastModifiedBy>
  <cp:revision>9</cp:revision>
  <dcterms:created xsi:type="dcterms:W3CDTF">2019-08-28T11:17:00Z</dcterms:created>
  <dcterms:modified xsi:type="dcterms:W3CDTF">2019-10-02T18:04:00Z</dcterms:modified>
</cp:coreProperties>
</file>