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7"/>
        <w:rPr>
          <w:rFonts w:ascii="Times New Roman"/>
          <w:sz w:val="32"/>
        </w:rPr>
      </w:pPr>
    </w:p>
    <w:p>
      <w:pPr>
        <w:pStyle w:val="Title"/>
      </w:pPr>
      <w:r>
        <w:rPr/>
        <w:t>Packet</w:t>
      </w:r>
      <w:r>
        <w:rPr>
          <w:spacing w:val="-17"/>
        </w:rPr>
        <w:t> </w:t>
      </w:r>
      <w:r>
        <w:rPr/>
        <w:t>Tracer</w:t>
      </w:r>
      <w:r>
        <w:rPr>
          <w:spacing w:val="-11"/>
        </w:rPr>
        <w:t> </w:t>
      </w:r>
      <w:r>
        <w:rPr/>
        <w:t>-</w:t>
      </w:r>
      <w:r>
        <w:rPr>
          <w:spacing w:val="-15"/>
        </w:rPr>
        <w:t> </w:t>
      </w:r>
      <w:r>
        <w:rPr/>
        <w:t>Configure</w:t>
      </w:r>
      <w:r>
        <w:rPr>
          <w:spacing w:val="-16"/>
        </w:rPr>
        <w:t> </w:t>
      </w:r>
      <w:r>
        <w:rPr>
          <w:spacing w:val="-5"/>
        </w:rPr>
        <w:t>PAT</w:t>
      </w:r>
    </w:p>
    <w:p>
      <w:pPr>
        <w:pStyle w:val="Heading1"/>
        <w:spacing w:before="240"/>
      </w:pPr>
      <w:r>
        <w:rPr>
          <w:spacing w:val="-2"/>
        </w:rPr>
        <w:t>Objectives</w:t>
      </w:r>
    </w:p>
    <w:p>
      <w:pPr>
        <w:spacing w:before="120"/>
        <w:ind w:left="6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Dynamic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NAT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Overload</w:t>
      </w:r>
    </w:p>
    <w:p>
      <w:pPr>
        <w:spacing w:line="364" w:lineRule="auto" w:before="118"/>
        <w:ind w:left="660" w:right="3897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Dynamic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NAT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Overload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Implementation Part 3: Configure PAT using an Interface</w:t>
      </w:r>
    </w:p>
    <w:p>
      <w:pPr>
        <w:spacing w:before="1"/>
        <w:ind w:left="6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4: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PAT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Implementation</w:t>
      </w:r>
    </w:p>
    <w:p>
      <w:pPr>
        <w:pStyle w:val="BodyText"/>
        <w:spacing w:before="13"/>
        <w:rPr>
          <w:rFonts w:ascii="Arial"/>
          <w:b/>
        </w:rPr>
      </w:pPr>
    </w:p>
    <w:p>
      <w:pPr>
        <w:pStyle w:val="Heading1"/>
      </w:pPr>
      <w:r>
        <w:rPr/>
        <w:t>Part</w:t>
      </w:r>
      <w:r>
        <w:rPr>
          <w:spacing w:val="-9"/>
        </w:rPr>
        <w:t> </w:t>
      </w:r>
      <w:r>
        <w:rPr/>
        <w:t>1:</w:t>
      </w:r>
      <w:r>
        <w:rPr>
          <w:spacing w:val="-5"/>
        </w:rPr>
        <w:t> </w:t>
      </w:r>
      <w:r>
        <w:rPr/>
        <w:t>Configure</w:t>
      </w:r>
      <w:r>
        <w:rPr>
          <w:spacing w:val="-8"/>
        </w:rPr>
        <w:t> </w:t>
      </w:r>
      <w:r>
        <w:rPr/>
        <w:t>Dynamic</w:t>
      </w:r>
      <w:r>
        <w:rPr>
          <w:spacing w:val="-6"/>
        </w:rPr>
        <w:t> </w:t>
      </w:r>
      <w:r>
        <w:rPr/>
        <w:t>NAT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2"/>
        </w:rPr>
        <w:t>Overload</w:t>
      </w:r>
    </w:p>
    <w:p>
      <w:pPr>
        <w:pStyle w:val="Heading2"/>
        <w:spacing w:before="238"/>
      </w:pP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5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permitted.</w:t>
      </w:r>
    </w:p>
    <w:p>
      <w:pPr>
        <w:pStyle w:val="BodyText"/>
        <w:spacing w:before="190"/>
        <w:ind w:left="660"/>
      </w:pPr>
      <w:r>
        <w:rPr/>
        <w:t>On</w:t>
      </w:r>
      <w:r>
        <w:rPr>
          <w:spacing w:val="-7"/>
        </w:rPr>
        <w:t> </w:t>
      </w:r>
      <w:r>
        <w:rPr>
          <w:rFonts w:ascii="Arial"/>
          <w:b/>
        </w:rPr>
        <w:t>R1</w:t>
      </w:r>
      <w:r>
        <w:rPr/>
        <w:t>,</w:t>
      </w:r>
      <w:r>
        <w:rPr>
          <w:spacing w:val="-6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ACL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permit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address</w:t>
      </w:r>
      <w:r>
        <w:rPr>
          <w:spacing w:val="-5"/>
        </w:rPr>
        <w:t> </w:t>
      </w:r>
      <w:r>
        <w:rPr/>
        <w:t>belonging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172.16.0.0/16.</w:t>
      </w:r>
    </w:p>
    <w:p>
      <w:pPr>
        <w:spacing w:before="118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access-list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172.16.0.0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pacing w:val="-2"/>
          <w:sz w:val="20"/>
        </w:rPr>
        <w:t>0.0.255.255</w:t>
      </w:r>
    </w:p>
    <w:p>
      <w:pPr>
        <w:pStyle w:val="BodyText"/>
        <w:spacing w:before="15"/>
        <w:rPr>
          <w:rFonts w:ascii="Courier New"/>
          <w:b/>
        </w:rPr>
      </w:pPr>
    </w:p>
    <w:p>
      <w:pPr>
        <w:pStyle w:val="Heading2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6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pool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address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4"/>
        </w:rPr>
        <w:t>NAT.</w:t>
      </w:r>
    </w:p>
    <w:p>
      <w:pPr>
        <w:pStyle w:val="BodyText"/>
        <w:spacing w:before="118"/>
        <w:ind w:left="660" w:right="116"/>
      </w:pPr>
      <w:r>
        <w:rPr/>
        <w:t>Configure</w:t>
      </w:r>
      <w:r>
        <w:rPr>
          <w:spacing w:val="-1"/>
        </w:rPr>
        <w:t> </w:t>
      </w:r>
      <w:r>
        <w:rPr>
          <w:rFonts w:ascii="Arial"/>
          <w:b/>
        </w:rPr>
        <w:t>R1</w:t>
      </w:r>
      <w:r>
        <w:rPr>
          <w:rFonts w:ascii="Arial"/>
          <w:b/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NAT</w:t>
      </w:r>
      <w:r>
        <w:rPr>
          <w:spacing w:val="-3"/>
        </w:rPr>
        <w:t> </w:t>
      </w:r>
      <w:r>
        <w:rPr/>
        <w:t>pool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useable</w:t>
      </w:r>
      <w:r>
        <w:rPr>
          <w:spacing w:val="-4"/>
        </w:rPr>
        <w:t> </w:t>
      </w:r>
      <w:r>
        <w:rPr/>
        <w:t>addresses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209.165.200.232/30</w:t>
      </w:r>
      <w:r>
        <w:rPr>
          <w:spacing w:val="-4"/>
        </w:rPr>
        <w:t> </w:t>
      </w:r>
      <w:r>
        <w:rPr/>
        <w:t>address </w:t>
      </w:r>
      <w:r>
        <w:rPr>
          <w:spacing w:val="-2"/>
        </w:rPr>
        <w:t>space.</w:t>
      </w:r>
    </w:p>
    <w:p>
      <w:pPr>
        <w:spacing w:before="120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nat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pool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ANY_POOL_NAME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209.165.200.233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209.165.200.234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netmask </w:t>
      </w:r>
      <w:r>
        <w:rPr>
          <w:rFonts w:ascii="Courier New"/>
          <w:b/>
          <w:spacing w:val="-2"/>
          <w:sz w:val="20"/>
        </w:rPr>
        <w:t>255.255.255.252</w:t>
      </w:r>
    </w:p>
    <w:p>
      <w:pPr>
        <w:pStyle w:val="BodyText"/>
        <w:spacing w:before="15"/>
        <w:rPr>
          <w:rFonts w:ascii="Courier New"/>
          <w:b/>
        </w:rPr>
      </w:pPr>
    </w:p>
    <w:p>
      <w:pPr>
        <w:pStyle w:val="Heading2"/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5"/>
        </w:rPr>
        <w:t> </w:t>
      </w:r>
      <w:r>
        <w:rPr/>
        <w:t>Associate</w:t>
      </w:r>
      <w:r>
        <w:rPr>
          <w:spacing w:val="-5"/>
        </w:rPr>
        <w:t> </w:t>
      </w:r>
      <w:r>
        <w:rPr/>
        <w:t>ACL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NAT</w:t>
      </w:r>
      <w:r>
        <w:rPr>
          <w:spacing w:val="-2"/>
        </w:rPr>
        <w:t> </w:t>
      </w:r>
      <w:r>
        <w:rPr/>
        <w:t>pool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allow</w:t>
      </w:r>
      <w:r>
        <w:rPr>
          <w:spacing w:val="-5"/>
        </w:rPr>
        <w:t> </w:t>
      </w:r>
      <w:r>
        <w:rPr/>
        <w:t>addresses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reused.</w:t>
      </w:r>
    </w:p>
    <w:p>
      <w:pPr>
        <w:spacing w:before="118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nat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inside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list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pool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ANY_POOL_NAME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pacing w:val="-2"/>
          <w:sz w:val="20"/>
        </w:rPr>
        <w:t>overload</w:t>
      </w:r>
    </w:p>
    <w:p>
      <w:pPr>
        <w:pStyle w:val="BodyText"/>
        <w:spacing w:before="15"/>
        <w:rPr>
          <w:rFonts w:ascii="Courier New"/>
          <w:b/>
        </w:rPr>
      </w:pPr>
    </w:p>
    <w:p>
      <w:pPr>
        <w:pStyle w:val="Heading2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6"/>
        </w:rPr>
        <w:t> </w:t>
      </w:r>
      <w:r>
        <w:rPr/>
        <w:t>Configure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NAT</w:t>
      </w:r>
      <w:r>
        <w:rPr>
          <w:spacing w:val="-2"/>
        </w:rPr>
        <w:t> interfaces.</w:t>
      </w:r>
    </w:p>
    <w:p>
      <w:pPr>
        <w:pStyle w:val="BodyText"/>
        <w:spacing w:before="118"/>
        <w:ind w:left="660"/>
      </w:pPr>
      <w:r>
        <w:rPr/>
        <w:t>Configure</w:t>
      </w:r>
      <w:r>
        <w:rPr>
          <w:spacing w:val="-5"/>
        </w:rPr>
        <w:t> </w:t>
      </w:r>
      <w:r>
        <w:rPr>
          <w:rFonts w:ascii="Arial"/>
          <w:b/>
        </w:rPr>
        <w:t>R1</w:t>
      </w:r>
      <w:r>
        <w:rPr>
          <w:rFonts w:ascii="Arial"/>
          <w:b/>
          <w:spacing w:val="-6"/>
        </w:rPr>
        <w:t> </w:t>
      </w:r>
      <w:r>
        <w:rPr/>
        <w:t>interfaces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inside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outside</w:t>
      </w:r>
      <w:r>
        <w:rPr>
          <w:spacing w:val="-6"/>
        </w:rPr>
        <w:t> </w:t>
      </w:r>
      <w:r>
        <w:rPr/>
        <w:t>NAT</w:t>
      </w:r>
      <w:r>
        <w:rPr>
          <w:spacing w:val="-7"/>
        </w:rPr>
        <w:t> </w:t>
      </w:r>
      <w:r>
        <w:rPr>
          <w:spacing w:val="-2"/>
        </w:rPr>
        <w:t>commands.</w:t>
      </w:r>
    </w:p>
    <w:p>
      <w:pPr>
        <w:spacing w:line="302" w:lineRule="auto" w:before="120"/>
        <w:ind w:left="1020" w:right="5637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 </w:t>
      </w:r>
      <w:r>
        <w:rPr>
          <w:rFonts w:ascii="Courier New"/>
          <w:b/>
          <w:sz w:val="20"/>
        </w:rPr>
        <w:t>interface s0/1/0 </w:t>
      </w:r>
      <w:r>
        <w:rPr>
          <w:rFonts w:ascii="Courier New"/>
          <w:sz w:val="20"/>
        </w:rPr>
        <w:t>R1(config-if)# </w:t>
      </w:r>
      <w:r>
        <w:rPr>
          <w:rFonts w:ascii="Courier New"/>
          <w:b/>
          <w:sz w:val="20"/>
        </w:rPr>
        <w:t>ip nat outside </w:t>
      </w:r>
      <w:r>
        <w:rPr>
          <w:rFonts w:ascii="Courier New"/>
          <w:sz w:val="20"/>
        </w:rPr>
        <w:t>R1(config-if)#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9"/>
          <w:sz w:val="20"/>
        </w:rPr>
        <w:t> </w:t>
      </w:r>
      <w:r>
        <w:rPr>
          <w:rFonts w:ascii="Courier New"/>
          <w:b/>
          <w:sz w:val="20"/>
        </w:rPr>
        <w:t>g0/0/0 </w:t>
      </w:r>
      <w:r>
        <w:rPr>
          <w:rFonts w:ascii="Courier New"/>
          <w:sz w:val="20"/>
        </w:rPr>
        <w:t>R1(config-if)# </w:t>
      </w:r>
      <w:r>
        <w:rPr>
          <w:rFonts w:ascii="Courier New"/>
          <w:b/>
          <w:sz w:val="20"/>
        </w:rPr>
        <w:t>ip nat inside </w:t>
      </w:r>
      <w:r>
        <w:rPr>
          <w:rFonts w:ascii="Courier New"/>
          <w:sz w:val="20"/>
        </w:rPr>
        <w:t>R1(config-if)#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9"/>
          <w:sz w:val="20"/>
        </w:rPr>
        <w:t> </w:t>
      </w:r>
      <w:r>
        <w:rPr>
          <w:rFonts w:ascii="Courier New"/>
          <w:b/>
          <w:sz w:val="20"/>
        </w:rPr>
        <w:t>g0/0/1 </w:t>
      </w:r>
      <w:r>
        <w:rPr>
          <w:rFonts w:ascii="Courier New"/>
          <w:sz w:val="20"/>
        </w:rPr>
        <w:t>R1(config-if)# </w:t>
      </w:r>
      <w:r>
        <w:rPr>
          <w:rFonts w:ascii="Courier New"/>
          <w:b/>
          <w:sz w:val="20"/>
        </w:rPr>
        <w:t>ip nat inside</w:t>
      </w:r>
    </w:p>
    <w:p>
      <w:pPr>
        <w:pStyle w:val="Heading1"/>
        <w:spacing w:before="198"/>
      </w:pPr>
      <w:r>
        <w:rPr/>
        <w:t>Part</w:t>
      </w:r>
      <w:r>
        <w:rPr>
          <w:spacing w:val="-10"/>
        </w:rPr>
        <w:t> </w:t>
      </w:r>
      <w:r>
        <w:rPr/>
        <w:t>2:</w:t>
      </w:r>
      <w:r>
        <w:rPr>
          <w:spacing w:val="-8"/>
        </w:rPr>
        <w:t> </w:t>
      </w:r>
      <w:r>
        <w:rPr/>
        <w:t>Verify</w:t>
      </w:r>
      <w:r>
        <w:rPr>
          <w:spacing w:val="-10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NAT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Overload</w:t>
      </w:r>
      <w:r>
        <w:rPr>
          <w:spacing w:val="-10"/>
        </w:rPr>
        <w:t> </w:t>
      </w:r>
      <w:r>
        <w:rPr>
          <w:spacing w:val="-2"/>
        </w:rPr>
        <w:t>Implementation</w:t>
      </w:r>
    </w:p>
    <w:p>
      <w:pPr>
        <w:pStyle w:val="Heading2"/>
        <w:spacing w:before="240"/>
      </w:pP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6"/>
        </w:rPr>
        <w:t> </w:t>
      </w:r>
      <w:r>
        <w:rPr/>
        <w:t>Access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internet.</w:t>
      </w:r>
    </w:p>
    <w:p>
      <w:pPr>
        <w:pStyle w:val="BodyText"/>
        <w:spacing w:before="118"/>
        <w:ind w:left="660"/>
      </w:pP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browser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PCs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use </w:t>
      </w:r>
      <w:r>
        <w:rPr>
          <w:rFonts w:ascii="Arial"/>
          <w:b/>
        </w:rPr>
        <w:t>R1</w:t>
      </w:r>
      <w:r>
        <w:rPr>
          <w:rFonts w:ascii="Arial"/>
          <w:b/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gateway</w:t>
      </w:r>
      <w:r>
        <w:rPr>
          <w:spacing w:val="-3"/>
        </w:rPr>
        <w:t> </w:t>
      </w:r>
      <w:r>
        <w:rPr/>
        <w:t>(</w:t>
      </w:r>
      <w:r>
        <w:rPr>
          <w:rFonts w:ascii="Arial"/>
          <w:b/>
        </w:rPr>
        <w:t>PC1</w:t>
      </w:r>
      <w:r>
        <w:rPr/>
        <w:t>,</w:t>
      </w:r>
      <w:r>
        <w:rPr>
          <w:spacing w:val="-4"/>
        </w:rPr>
        <w:t> </w:t>
      </w:r>
      <w:r>
        <w:rPr>
          <w:rFonts w:ascii="Arial"/>
          <w:b/>
        </w:rPr>
        <w:t>L1</w:t>
      </w:r>
      <w:r>
        <w:rPr/>
        <w:t>,</w:t>
      </w:r>
      <w:r>
        <w:rPr>
          <w:spacing w:val="-2"/>
        </w:rPr>
        <w:t> </w:t>
      </w:r>
      <w:r>
        <w:rPr>
          <w:rFonts w:ascii="Arial"/>
          <w:b/>
        </w:rPr>
        <w:t>PC2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Arial"/>
          <w:b/>
        </w:rPr>
        <w:t>L2</w:t>
      </w:r>
      <w:r>
        <w:rPr/>
        <w:t>),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 web page for </w:t>
      </w:r>
      <w:r>
        <w:rPr>
          <w:rFonts w:ascii="Arial"/>
          <w:b/>
        </w:rPr>
        <w:t>Server1</w:t>
      </w:r>
      <w:r>
        <w:rPr/>
        <w:t>.</w:t>
      </w:r>
    </w:p>
    <w:p>
      <w:pPr>
        <w:pStyle w:val="BodyText"/>
        <w:spacing w:before="188"/>
        <w:ind w:left="660"/>
      </w:pPr>
      <w:r>
        <w:rPr/>
        <w:t>Were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/>
        <w:t>connections</w:t>
      </w:r>
      <w:r>
        <w:rPr>
          <w:spacing w:val="-9"/>
        </w:rPr>
        <w:t> </w:t>
      </w:r>
      <w:r>
        <w:rPr>
          <w:spacing w:val="-2"/>
        </w:rPr>
        <w:t>successful?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4"/>
        </w:rPr>
        <w:t> </w:t>
      </w:r>
      <w:r>
        <w:rPr/>
        <w:t>View</w:t>
      </w:r>
      <w:r>
        <w:rPr>
          <w:spacing w:val="-3"/>
        </w:rPr>
        <w:t> </w:t>
      </w:r>
      <w:r>
        <w:rPr/>
        <w:t>NAT</w:t>
      </w:r>
      <w:r>
        <w:rPr>
          <w:spacing w:val="-1"/>
        </w:rPr>
        <w:t> </w:t>
      </w:r>
      <w:r>
        <w:rPr>
          <w:spacing w:val="-2"/>
        </w:rPr>
        <w:t>translations.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715" w:top="920" w:bottom="900" w:left="780" w:right="1080"/>
          <w:pgNumType w:start="1"/>
        </w:sectPr>
      </w:pPr>
    </w:p>
    <w:p>
      <w:pPr>
        <w:spacing w:before="79"/>
        <w:ind w:left="300" w:right="0" w:firstLine="0"/>
        <w:jc w:val="left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667512</wp:posOffset>
                </wp:positionH>
                <wp:positionV relativeFrom="paragraph">
                  <wp:posOffset>230631</wp:posOffset>
                </wp:positionV>
                <wp:extent cx="6438900" cy="2794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389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2794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438645" y="27431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60001pt;margin-top:18.16pt;width:506.98pt;height:2.16pt;mso-position-horizontal-relative:page;mso-position-vertical-relative:paragraph;z-index:15728640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z w:val="20"/>
        </w:rPr>
        <w:t>Packet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Tracer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5"/>
          <w:sz w:val="20"/>
        </w:rPr>
        <w:t>PAT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7"/>
        <w:rPr>
          <w:rFonts w:ascii="Arial"/>
          <w:b/>
        </w:rPr>
      </w:pPr>
    </w:p>
    <w:p>
      <w:pPr>
        <w:pStyle w:val="BodyText"/>
        <w:ind w:left="660"/>
      </w:pPr>
      <w:r>
        <w:rPr/>
        <w:t>View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NAT</w:t>
      </w:r>
      <w:r>
        <w:rPr>
          <w:spacing w:val="-6"/>
        </w:rPr>
        <w:t> </w:t>
      </w:r>
      <w:r>
        <w:rPr/>
        <w:t>translations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Arial"/>
          <w:b/>
          <w:spacing w:val="-5"/>
        </w:rPr>
        <w:t>R1</w:t>
      </w:r>
      <w:r>
        <w:rPr>
          <w:spacing w:val="-5"/>
        </w:rPr>
        <w:t>.</w:t>
      </w:r>
    </w:p>
    <w:p>
      <w:pPr>
        <w:spacing w:before="120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nat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pacing w:val="-2"/>
          <w:sz w:val="20"/>
        </w:rPr>
        <w:t>translations</w:t>
      </w:r>
    </w:p>
    <w:p>
      <w:pPr>
        <w:pStyle w:val="BodyText"/>
        <w:spacing w:before="120"/>
        <w:ind w:left="660"/>
      </w:pPr>
      <w:r>
        <w:rPr/>
        <w:t>Notice that all four devices were able to communicate, and they are using just one address out of the pool. PAT will</w:t>
      </w:r>
      <w:r>
        <w:rPr>
          <w:spacing w:val="-1"/>
        </w:rPr>
        <w:t> </w:t>
      </w:r>
      <w:r>
        <w:rPr/>
        <w:t>continue to</w:t>
      </w:r>
      <w:r>
        <w:rPr>
          <w:spacing w:val="-1"/>
        </w:rPr>
        <w:t> </w:t>
      </w:r>
      <w:r>
        <w:rPr/>
        <w:t>use the same address until it runs out of port numbers to associate with the translation. Once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occurs,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address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pool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used.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theoretical</w:t>
      </w:r>
      <w:r>
        <w:rPr>
          <w:spacing w:val="-3"/>
        </w:rPr>
        <w:t> </w:t>
      </w:r>
      <w:r>
        <w:rPr/>
        <w:t>limit</w:t>
      </w:r>
      <w:r>
        <w:rPr>
          <w:spacing w:val="-4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65,536</w:t>
      </w:r>
      <w:r>
        <w:rPr>
          <w:spacing w:val="-4"/>
        </w:rPr>
        <w:t> </w:t>
      </w:r>
      <w:r>
        <w:rPr/>
        <w:t>since the</w:t>
      </w:r>
      <w:r>
        <w:rPr>
          <w:spacing w:val="-3"/>
        </w:rPr>
        <w:t> </w:t>
      </w:r>
      <w:r>
        <w:rPr/>
        <w:t>port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field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16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number, the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likely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memory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limit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 </w:t>
      </w:r>
      <w:r>
        <w:rPr>
          <w:spacing w:val="-2"/>
        </w:rPr>
        <w:t>reached.</w:t>
      </w:r>
    </w:p>
    <w:p>
      <w:pPr>
        <w:pStyle w:val="BodyText"/>
        <w:spacing w:before="80"/>
      </w:pPr>
    </w:p>
    <w:p>
      <w:pPr>
        <w:pStyle w:val="Heading1"/>
      </w:pPr>
      <w:r>
        <w:rPr/>
        <w:t>Part</w:t>
      </w:r>
      <w:r>
        <w:rPr>
          <w:spacing w:val="-8"/>
        </w:rPr>
        <w:t> </w:t>
      </w:r>
      <w:r>
        <w:rPr/>
        <w:t>3:</w:t>
      </w:r>
      <w:r>
        <w:rPr>
          <w:spacing w:val="-4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PAT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2"/>
        </w:rPr>
        <w:t>Interface</w:t>
      </w:r>
    </w:p>
    <w:p>
      <w:pPr>
        <w:pStyle w:val="Heading2"/>
        <w:spacing w:before="240"/>
      </w:pP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5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permitted.</w:t>
      </w:r>
    </w:p>
    <w:p>
      <w:pPr>
        <w:pStyle w:val="BodyText"/>
        <w:spacing w:before="189"/>
        <w:ind w:left="660"/>
      </w:pPr>
      <w:r>
        <w:rPr/>
        <w:t>On</w:t>
      </w:r>
      <w:r>
        <w:rPr>
          <w:spacing w:val="-7"/>
        </w:rPr>
        <w:t> </w:t>
      </w:r>
      <w:r>
        <w:rPr>
          <w:rFonts w:ascii="Arial"/>
          <w:b/>
        </w:rPr>
        <w:t>R2</w:t>
      </w:r>
      <w:r>
        <w:rPr/>
        <w:t>,</w:t>
      </w:r>
      <w:r>
        <w:rPr>
          <w:spacing w:val="-6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ACL</w:t>
      </w:r>
      <w:r>
        <w:rPr>
          <w:spacing w:val="-7"/>
        </w:rPr>
        <w:t> </w:t>
      </w:r>
      <w:r>
        <w:rPr/>
        <w:t>2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permit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address</w:t>
      </w:r>
      <w:r>
        <w:rPr>
          <w:spacing w:val="-5"/>
        </w:rPr>
        <w:t> </w:t>
      </w:r>
      <w:r>
        <w:rPr/>
        <w:t>belonging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172.17.0.0/16.</w:t>
      </w:r>
    </w:p>
    <w:p>
      <w:pPr>
        <w:pStyle w:val="BodyText"/>
        <w:spacing w:before="8"/>
      </w:pPr>
    </w:p>
    <w:p>
      <w:pPr>
        <w:pStyle w:val="Heading2"/>
      </w:pPr>
      <w:r>
        <w:rPr/>
        <w:t>Step</w:t>
      </w:r>
      <w:r>
        <w:rPr>
          <w:spacing w:val="-5"/>
        </w:rPr>
        <w:t> </w:t>
      </w:r>
      <w:r>
        <w:rPr/>
        <w:t>2:</w:t>
      </w:r>
      <w:r>
        <w:rPr>
          <w:spacing w:val="-5"/>
        </w:rPr>
        <w:t> </w:t>
      </w:r>
      <w:r>
        <w:rPr/>
        <w:t>Associate</w:t>
      </w:r>
      <w:r>
        <w:rPr>
          <w:spacing w:val="-5"/>
        </w:rPr>
        <w:t> </w:t>
      </w:r>
      <w:r>
        <w:rPr/>
        <w:t>ACL</w:t>
      </w:r>
      <w:r>
        <w:rPr>
          <w:spacing w:val="-3"/>
        </w:rPr>
        <w:t> </w:t>
      </w:r>
      <w:r>
        <w:rPr/>
        <w:t>2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NAT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allow</w:t>
      </w:r>
      <w:r>
        <w:rPr>
          <w:spacing w:val="-3"/>
        </w:rPr>
        <w:t> </w:t>
      </w:r>
      <w:r>
        <w:rPr/>
        <w:t>addresses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reused.</w:t>
      </w:r>
    </w:p>
    <w:p>
      <w:pPr>
        <w:pStyle w:val="BodyText"/>
        <w:spacing w:before="121"/>
        <w:ind w:left="660"/>
      </w:pP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b/>
        </w:rPr>
        <w:t>R2</w:t>
      </w:r>
      <w:r>
        <w:rPr>
          <w:rFonts w:ascii="Arial"/>
          <w:b/>
          <w:spacing w:val="-4"/>
        </w:rPr>
        <w:t> </w:t>
      </w:r>
      <w:r>
        <w:rPr/>
        <w:t>NAT</w:t>
      </w:r>
      <w:r>
        <w:rPr>
          <w:spacing w:val="-3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translations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 internal devices.</w:t>
      </w:r>
    </w:p>
    <w:p>
      <w:pPr>
        <w:spacing w:before="120"/>
        <w:ind w:left="10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R2(config)#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nat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inside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list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2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s0/1/1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pacing w:val="-2"/>
          <w:sz w:val="20"/>
        </w:rPr>
        <w:t>overload</w:t>
      </w:r>
    </w:p>
    <w:p>
      <w:pPr>
        <w:pStyle w:val="BodyText"/>
        <w:spacing w:before="13"/>
        <w:rPr>
          <w:rFonts w:ascii="Courier New"/>
          <w:b/>
        </w:rPr>
      </w:pPr>
    </w:p>
    <w:p>
      <w:pPr>
        <w:pStyle w:val="Heading2"/>
        <w:spacing w:before="0"/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6"/>
        </w:rPr>
        <w:t> </w:t>
      </w:r>
      <w:r>
        <w:rPr/>
        <w:t>Configure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NAT</w:t>
      </w:r>
      <w:r>
        <w:rPr>
          <w:spacing w:val="-2"/>
        </w:rPr>
        <w:t> interfaces.</w:t>
      </w:r>
    </w:p>
    <w:p>
      <w:pPr>
        <w:pStyle w:val="BodyText"/>
        <w:spacing w:before="119"/>
        <w:ind w:left="660"/>
      </w:pPr>
      <w:r>
        <w:rPr/>
        <w:t>Configure</w:t>
      </w:r>
      <w:r>
        <w:rPr>
          <w:spacing w:val="-5"/>
        </w:rPr>
        <w:t> </w:t>
      </w:r>
      <w:r>
        <w:rPr>
          <w:rFonts w:ascii="Arial"/>
          <w:b/>
        </w:rPr>
        <w:t>R2</w:t>
      </w:r>
      <w:r>
        <w:rPr>
          <w:rFonts w:ascii="Arial"/>
          <w:b/>
          <w:spacing w:val="-6"/>
        </w:rPr>
        <w:t> </w:t>
      </w:r>
      <w:r>
        <w:rPr/>
        <w:t>interfaces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inside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outside</w:t>
      </w:r>
      <w:r>
        <w:rPr>
          <w:spacing w:val="-6"/>
        </w:rPr>
        <w:t> </w:t>
      </w:r>
      <w:r>
        <w:rPr/>
        <w:t>NAT</w:t>
      </w:r>
      <w:r>
        <w:rPr>
          <w:spacing w:val="-7"/>
        </w:rPr>
        <w:t> </w:t>
      </w:r>
      <w:r>
        <w:rPr>
          <w:spacing w:val="-2"/>
        </w:rPr>
        <w:t>commands.</w:t>
      </w:r>
    </w:p>
    <w:p>
      <w:pPr>
        <w:pStyle w:val="BodyText"/>
        <w:spacing w:before="81"/>
      </w:pPr>
    </w:p>
    <w:p>
      <w:pPr>
        <w:pStyle w:val="Heading1"/>
      </w:pPr>
      <w:r>
        <w:rPr/>
        <w:t>Part</w:t>
      </w:r>
      <w:r>
        <w:rPr>
          <w:spacing w:val="-10"/>
        </w:rPr>
        <w:t> </w:t>
      </w:r>
      <w:r>
        <w:rPr/>
        <w:t>4:</w:t>
      </w:r>
      <w:r>
        <w:rPr>
          <w:spacing w:val="-7"/>
        </w:rPr>
        <w:t> </w:t>
      </w:r>
      <w:r>
        <w:rPr/>
        <w:t>Verify</w:t>
      </w:r>
      <w:r>
        <w:rPr>
          <w:spacing w:val="-10"/>
        </w:rPr>
        <w:t> </w:t>
      </w:r>
      <w:r>
        <w:rPr/>
        <w:t>PAT</w:t>
      </w:r>
      <w:r>
        <w:rPr>
          <w:spacing w:val="-8"/>
        </w:rPr>
        <w:t> </w:t>
      </w:r>
      <w:r>
        <w:rPr/>
        <w:t>Interface</w:t>
      </w:r>
      <w:r>
        <w:rPr>
          <w:spacing w:val="-9"/>
        </w:rPr>
        <w:t> </w:t>
      </w:r>
      <w:r>
        <w:rPr>
          <w:spacing w:val="-2"/>
        </w:rPr>
        <w:t>Implementation</w:t>
      </w:r>
    </w:p>
    <w:p>
      <w:pPr>
        <w:pStyle w:val="Heading2"/>
        <w:spacing w:before="238"/>
      </w:pP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6"/>
        </w:rPr>
        <w:t> </w:t>
      </w:r>
      <w:r>
        <w:rPr/>
        <w:t>Access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internet.</w:t>
      </w:r>
    </w:p>
    <w:p>
      <w:pPr>
        <w:pStyle w:val="BodyText"/>
        <w:spacing w:before="121"/>
        <w:ind w:left="660"/>
      </w:pP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browser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PCs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use </w:t>
      </w:r>
      <w:r>
        <w:rPr>
          <w:rFonts w:ascii="Arial"/>
          <w:b/>
        </w:rPr>
        <w:t>R2</w:t>
      </w:r>
      <w:r>
        <w:rPr>
          <w:rFonts w:ascii="Arial"/>
          <w:b/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gateway</w:t>
      </w:r>
      <w:r>
        <w:rPr>
          <w:spacing w:val="-3"/>
        </w:rPr>
        <w:t> </w:t>
      </w:r>
      <w:r>
        <w:rPr/>
        <w:t>(</w:t>
      </w:r>
      <w:r>
        <w:rPr>
          <w:rFonts w:ascii="Arial"/>
          <w:b/>
        </w:rPr>
        <w:t>PC3</w:t>
      </w:r>
      <w:r>
        <w:rPr/>
        <w:t>,</w:t>
      </w:r>
      <w:r>
        <w:rPr>
          <w:spacing w:val="-4"/>
        </w:rPr>
        <w:t> </w:t>
      </w:r>
      <w:r>
        <w:rPr>
          <w:rFonts w:ascii="Arial"/>
          <w:b/>
        </w:rPr>
        <w:t>L3</w:t>
      </w:r>
      <w:r>
        <w:rPr/>
        <w:t>,</w:t>
      </w:r>
      <w:r>
        <w:rPr>
          <w:spacing w:val="-2"/>
        </w:rPr>
        <w:t> </w:t>
      </w:r>
      <w:r>
        <w:rPr>
          <w:rFonts w:ascii="Arial"/>
          <w:b/>
        </w:rPr>
        <w:t>PC4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Arial"/>
          <w:b/>
        </w:rPr>
        <w:t>L4</w:t>
      </w:r>
      <w:r>
        <w:rPr/>
        <w:t>),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 web page for </w:t>
      </w:r>
      <w:r>
        <w:rPr>
          <w:rFonts w:ascii="Arial"/>
          <w:b/>
        </w:rPr>
        <w:t>Server1</w:t>
      </w:r>
      <w:r>
        <w:rPr/>
        <w:t>.</w:t>
      </w:r>
    </w:p>
    <w:p>
      <w:pPr>
        <w:pStyle w:val="BodyText"/>
        <w:spacing w:before="189"/>
        <w:ind w:left="660"/>
      </w:pPr>
      <w:r>
        <w:rPr/>
        <w:t>Were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/>
        <w:t>connections</w:t>
      </w:r>
      <w:r>
        <w:rPr>
          <w:spacing w:val="-9"/>
        </w:rPr>
        <w:t> </w:t>
      </w:r>
      <w:r>
        <w:rPr>
          <w:spacing w:val="-2"/>
        </w:rPr>
        <w:t>successful?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Heading2"/>
        <w:spacing w:before="0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4"/>
        </w:rPr>
        <w:t> </w:t>
      </w:r>
      <w:r>
        <w:rPr/>
        <w:t>View</w:t>
      </w:r>
      <w:r>
        <w:rPr>
          <w:spacing w:val="-3"/>
        </w:rPr>
        <w:t> </w:t>
      </w:r>
      <w:r>
        <w:rPr/>
        <w:t>NAT</w:t>
      </w:r>
      <w:r>
        <w:rPr>
          <w:spacing w:val="-1"/>
        </w:rPr>
        <w:t> </w:t>
      </w:r>
      <w:r>
        <w:rPr>
          <w:spacing w:val="-2"/>
        </w:rPr>
        <w:t>translations.</w:t>
      </w:r>
    </w:p>
    <w:p>
      <w:pPr>
        <w:pStyle w:val="BodyText"/>
        <w:spacing w:before="188"/>
        <w:ind w:left="660"/>
      </w:pPr>
      <w:r>
        <w:rPr/>
        <w:t>View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NAT</w:t>
      </w:r>
      <w:r>
        <w:rPr>
          <w:spacing w:val="-6"/>
        </w:rPr>
        <w:t> </w:t>
      </w:r>
      <w:r>
        <w:rPr/>
        <w:t>translations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Arial"/>
          <w:b/>
          <w:spacing w:val="-5"/>
        </w:rPr>
        <w:t>R2</w:t>
      </w:r>
      <w:r>
        <w:rPr>
          <w:spacing w:val="-5"/>
        </w:rPr>
        <w:t>.</w:t>
      </w:r>
    </w:p>
    <w:p>
      <w:pPr>
        <w:pStyle w:val="BodyText"/>
        <w:spacing w:before="11"/>
      </w:pPr>
    </w:p>
    <w:p>
      <w:pPr>
        <w:pStyle w:val="Heading2"/>
        <w:spacing w:before="0"/>
      </w:pPr>
      <w:r>
        <w:rPr/>
        <w:t>Step</w:t>
      </w:r>
      <w:r>
        <w:rPr>
          <w:spacing w:val="-6"/>
        </w:rPr>
        <w:t> </w:t>
      </w:r>
      <w:r>
        <w:rPr/>
        <w:t>3:</w:t>
      </w:r>
      <w:r>
        <w:rPr>
          <w:spacing w:val="-6"/>
        </w:rPr>
        <w:t> </w:t>
      </w:r>
      <w:r>
        <w:rPr/>
        <w:t>Compare</w:t>
      </w:r>
      <w:r>
        <w:rPr>
          <w:spacing w:val="-2"/>
        </w:rPr>
        <w:t> </w:t>
      </w:r>
      <w:r>
        <w:rPr/>
        <w:t>NAT</w:t>
      </w:r>
      <w:r>
        <w:rPr>
          <w:spacing w:val="-1"/>
        </w:rPr>
        <w:t> </w:t>
      </w:r>
      <w:r>
        <w:rPr/>
        <w:t>statistics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R1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R2.</w:t>
      </w:r>
    </w:p>
    <w:p>
      <w:pPr>
        <w:pStyle w:val="BodyText"/>
        <w:spacing w:line="439" w:lineRule="auto" w:before="118"/>
        <w:ind w:left="660" w:right="5182"/>
      </w:pP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NAT</w:t>
      </w:r>
      <w:r>
        <w:rPr>
          <w:spacing w:val="-6"/>
        </w:rPr>
        <w:t> </w:t>
      </w:r>
      <w:r>
        <w:rPr/>
        <w:t>statistics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devices. Why doesn’t </w:t>
      </w:r>
      <w:r>
        <w:rPr>
          <w:rFonts w:ascii="Arial" w:hAnsi="Arial"/>
          <w:b/>
        </w:rPr>
        <w:t>R2 </w:t>
      </w:r>
      <w:r>
        <w:rPr/>
        <w:t>list any dynamic mappings?</w:t>
      </w:r>
    </w:p>
    <w:sectPr>
      <w:pgSz w:w="12240" w:h="15840"/>
      <w:pgMar w:header="0" w:footer="715" w:top="700" w:bottom="900" w:left="7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1008">
              <wp:simplePos x="0" y="0"/>
              <wp:positionH relativeFrom="page">
                <wp:posOffset>673100</wp:posOffset>
              </wp:positionH>
              <wp:positionV relativeFrom="page">
                <wp:posOffset>9464507</wp:posOffset>
              </wp:positionV>
              <wp:extent cx="3293110" cy="1504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2024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pt;margin-top:745.236816pt;width:259.3pt;height:11.85pt;mso-position-horizontal-relative:page;mso-position-vertical-relative:page;z-index:-15785472" type="#_x0000_t202" id="docshape1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2024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1520">
              <wp:simplePos x="0" y="0"/>
              <wp:positionH relativeFrom="page">
                <wp:posOffset>4846701</wp:posOffset>
              </wp:positionH>
              <wp:positionV relativeFrom="page">
                <wp:posOffset>9474728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1.630005pt;margin-top:746.041626pt;width:43.1pt;height:11pt;mso-position-horizontal-relative:page;mso-position-vertical-relative:page;z-index:-15784960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2032">
              <wp:simplePos x="0" y="0"/>
              <wp:positionH relativeFrom="page">
                <wp:posOffset>6244590</wp:posOffset>
              </wp:positionH>
              <wp:positionV relativeFrom="page">
                <wp:posOffset>9474728</wp:posOffset>
              </wp:positionV>
              <wp:extent cx="856615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566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1.700012pt;margin-top:746.041626pt;width:67.45pt;height:11pt;mso-position-horizontal-relative:page;mso-position-vertical-relative:page;z-index:-15784448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1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0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netacad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dc:title>Packet Tracer - Configure PAT</dc:title>
  <dcterms:created xsi:type="dcterms:W3CDTF">2024-07-09T12:29:23Z</dcterms:created>
  <dcterms:modified xsi:type="dcterms:W3CDTF">2024-07-09T12:29:23Z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2024-07-09T00:00:00Z</vt:filetime>
  </property>
  <property fmtid="{D5CDD505-2E9C-101B-9397-08002B2CF9AE}" pid="5" name="Producer">
    <vt:lpwstr>Microsoft® Word para Microsoft 365</vt:lpwstr>
  </property>
</Properties>
</file>