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7949" w:rsidRDefault="00177949" w:rsidP="002E05DF">
      <w:pPr>
        <w:rPr>
          <w:lang w:val="es-MX"/>
        </w:rPr>
      </w:pPr>
    </w:p>
    <w:p w:rsidR="002E05DF" w:rsidRDefault="002E05DF" w:rsidP="002E05DF">
      <w:pPr>
        <w:rPr>
          <w:lang w:val="es-MX"/>
        </w:rPr>
      </w:pPr>
      <w:r>
        <w:rPr>
          <w:lang w:val="es-MX"/>
        </w:rPr>
        <w:tab/>
      </w:r>
    </w:p>
    <w:p w:rsidR="002E05DF" w:rsidRDefault="002E05DF" w:rsidP="002E05DF">
      <w:pPr>
        <w:rPr>
          <w:lang w:val="es-MX"/>
        </w:rPr>
      </w:pPr>
    </w:p>
    <w:p w:rsidR="002E05DF" w:rsidRDefault="002E05DF" w:rsidP="002E05DF">
      <w:pPr>
        <w:jc w:val="right"/>
        <w:rPr>
          <w:lang w:val="es-MX"/>
        </w:rPr>
      </w:pPr>
    </w:p>
    <w:p w:rsidR="002E05DF" w:rsidRDefault="002E05DF" w:rsidP="002E05DF">
      <w:pPr>
        <w:rPr>
          <w:lang w:val="es-MX"/>
        </w:rPr>
      </w:pPr>
    </w:p>
    <w:p w:rsidR="002E05DF" w:rsidRDefault="002E05DF" w:rsidP="002E05DF">
      <w:pPr>
        <w:rPr>
          <w:lang w:val="es-MX"/>
        </w:rPr>
      </w:pPr>
    </w:p>
    <w:p w:rsidR="002E05DF" w:rsidRDefault="002E05DF" w:rsidP="002E05DF">
      <w:pPr>
        <w:rPr>
          <w:lang w:val="es-MX"/>
        </w:rPr>
      </w:pPr>
    </w:p>
    <w:p w:rsidR="002E05DF" w:rsidRDefault="002E05DF" w:rsidP="002E05DF">
      <w:pPr>
        <w:jc w:val="center"/>
        <w:rPr>
          <w:rFonts w:ascii="Arial" w:hAnsi="Arial" w:cs="Arial"/>
          <w:b/>
          <w:sz w:val="44"/>
          <w:szCs w:val="44"/>
          <w:lang w:val="es-MX"/>
        </w:rPr>
      </w:pPr>
      <w:r>
        <w:rPr>
          <w:rFonts w:ascii="Arial" w:hAnsi="Arial" w:cs="Arial"/>
          <w:b/>
          <w:sz w:val="44"/>
          <w:szCs w:val="44"/>
          <w:lang w:val="es-MX"/>
        </w:rPr>
        <w:t>Grupo Metropolitano</w:t>
      </w:r>
    </w:p>
    <w:p w:rsidR="002E05DF" w:rsidRDefault="002E05DF" w:rsidP="002E05DF">
      <w:pPr>
        <w:jc w:val="center"/>
        <w:rPr>
          <w:rFonts w:ascii="Arial" w:hAnsi="Arial" w:cs="Arial"/>
          <w:b/>
          <w:sz w:val="44"/>
          <w:szCs w:val="44"/>
          <w:lang w:val="es-MX"/>
        </w:rPr>
      </w:pPr>
    </w:p>
    <w:p w:rsidR="002E05DF" w:rsidRPr="0093666A" w:rsidRDefault="002E05DF" w:rsidP="002E05DF">
      <w:pPr>
        <w:jc w:val="center"/>
        <w:rPr>
          <w:rFonts w:ascii="Arial" w:hAnsi="Arial" w:cs="Arial"/>
          <w:b/>
          <w:sz w:val="44"/>
          <w:szCs w:val="44"/>
          <w:lang w:val="es-MX"/>
        </w:rPr>
      </w:pPr>
    </w:p>
    <w:p w:rsidR="002E05DF" w:rsidRDefault="002E05DF" w:rsidP="002E05DF">
      <w:pPr>
        <w:jc w:val="center"/>
        <w:rPr>
          <w:rFonts w:ascii="Arial" w:hAnsi="Arial" w:cs="Arial"/>
          <w:b/>
          <w:sz w:val="44"/>
          <w:szCs w:val="44"/>
          <w:lang w:val="es-MX"/>
        </w:rPr>
      </w:pPr>
      <w:r>
        <w:rPr>
          <w:rFonts w:ascii="Arial" w:hAnsi="Arial" w:cs="Arial"/>
          <w:b/>
          <w:sz w:val="44"/>
          <w:szCs w:val="44"/>
          <w:lang w:val="es-MX"/>
        </w:rPr>
        <w:t>Análisis de requerimientos</w:t>
      </w:r>
    </w:p>
    <w:p w:rsidR="002E05DF" w:rsidRPr="00732F64" w:rsidRDefault="002E05DF" w:rsidP="002E05DF">
      <w:pPr>
        <w:rPr>
          <w:rFonts w:ascii="Arial" w:hAnsi="Arial" w:cs="Arial"/>
          <w:b/>
          <w:sz w:val="40"/>
          <w:szCs w:val="40"/>
          <w:lang w:val="es-MX"/>
        </w:rPr>
      </w:pPr>
    </w:p>
    <w:p w:rsidR="002E05DF" w:rsidRPr="002E2D52" w:rsidRDefault="002E05DF" w:rsidP="002E05DF">
      <w:pPr>
        <w:jc w:val="center"/>
        <w:rPr>
          <w:rFonts w:ascii="Arial" w:hAnsi="Arial" w:cs="Arial"/>
          <w:b/>
          <w:sz w:val="40"/>
          <w:szCs w:val="40"/>
          <w:lang w:val="es-MX"/>
        </w:rPr>
      </w:pPr>
      <w:r>
        <w:rPr>
          <w:rFonts w:ascii="Arial" w:hAnsi="Arial" w:cs="Arial"/>
          <w:b/>
          <w:sz w:val="40"/>
          <w:szCs w:val="40"/>
          <w:lang w:val="es-MX"/>
        </w:rPr>
        <w:t xml:space="preserve">Mejoras al módulo de </w:t>
      </w:r>
      <w:r w:rsidR="0093259C">
        <w:rPr>
          <w:rFonts w:ascii="Arial" w:hAnsi="Arial" w:cs="Arial"/>
          <w:b/>
          <w:sz w:val="40"/>
          <w:szCs w:val="40"/>
          <w:lang w:val="es-MX"/>
        </w:rPr>
        <w:t>Conciliación Bancaria para la Cobranza</w:t>
      </w:r>
    </w:p>
    <w:p w:rsidR="002E05DF" w:rsidRPr="008462CF" w:rsidRDefault="002E05DF" w:rsidP="002E05DF">
      <w:pPr>
        <w:rPr>
          <w:b/>
          <w:sz w:val="40"/>
          <w:szCs w:val="40"/>
          <w:lang w:val="es-MX"/>
        </w:rPr>
      </w:pPr>
    </w:p>
    <w:p w:rsidR="002E05DF" w:rsidRDefault="002E05DF" w:rsidP="002E05DF">
      <w:pPr>
        <w:jc w:val="center"/>
        <w:rPr>
          <w:b/>
          <w:sz w:val="40"/>
          <w:szCs w:val="40"/>
          <w:lang w:val="es-MX"/>
        </w:rPr>
      </w:pPr>
    </w:p>
    <w:p w:rsidR="002E05DF" w:rsidRDefault="002E05DF" w:rsidP="002E05DF">
      <w:pPr>
        <w:jc w:val="center"/>
        <w:rPr>
          <w:b/>
          <w:sz w:val="40"/>
          <w:szCs w:val="40"/>
          <w:lang w:val="es-MX"/>
        </w:rPr>
      </w:pPr>
    </w:p>
    <w:p w:rsidR="002E05DF" w:rsidRPr="008A161D" w:rsidRDefault="002E05DF" w:rsidP="002E05DF">
      <w:pPr>
        <w:jc w:val="center"/>
        <w:rPr>
          <w:b/>
          <w:sz w:val="40"/>
          <w:szCs w:val="40"/>
        </w:rPr>
      </w:pPr>
    </w:p>
    <w:p w:rsidR="002E05DF" w:rsidRDefault="002E05DF" w:rsidP="002E05DF">
      <w:pPr>
        <w:jc w:val="center"/>
        <w:rPr>
          <w:b/>
          <w:sz w:val="40"/>
          <w:szCs w:val="40"/>
          <w:lang w:val="es-MX"/>
        </w:rPr>
      </w:pPr>
      <w:r w:rsidRPr="008A161D">
        <w:rPr>
          <w:b/>
          <w:noProof/>
          <w:sz w:val="40"/>
          <w:szCs w:val="40"/>
          <w:lang w:val="es-MX" w:eastAsia="es-MX"/>
        </w:rPr>
        <w:drawing>
          <wp:inline distT="0" distB="0" distL="0" distR="0">
            <wp:extent cx="2385695" cy="7315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85695" cy="731520"/>
                    </a:xfrm>
                    <a:prstGeom prst="rect">
                      <a:avLst/>
                    </a:prstGeom>
                    <a:noFill/>
                    <a:ln>
                      <a:noFill/>
                    </a:ln>
                  </pic:spPr>
                </pic:pic>
              </a:graphicData>
            </a:graphic>
          </wp:inline>
        </w:drawing>
      </w:r>
    </w:p>
    <w:p w:rsidR="002E05DF" w:rsidRDefault="002E05DF" w:rsidP="002E05DF">
      <w:pPr>
        <w:jc w:val="right"/>
        <w:rPr>
          <w:b/>
          <w:sz w:val="20"/>
          <w:szCs w:val="20"/>
          <w:lang w:val="es-MX"/>
        </w:rPr>
      </w:pPr>
    </w:p>
    <w:p w:rsidR="002E05DF" w:rsidRDefault="002E05DF" w:rsidP="002E05DF">
      <w:pPr>
        <w:jc w:val="right"/>
        <w:rPr>
          <w:b/>
          <w:sz w:val="20"/>
          <w:szCs w:val="20"/>
          <w:lang w:val="es-MX"/>
        </w:rPr>
      </w:pPr>
    </w:p>
    <w:p w:rsidR="002E05DF" w:rsidRDefault="002E05DF" w:rsidP="002E05DF">
      <w:pPr>
        <w:jc w:val="right"/>
        <w:rPr>
          <w:b/>
          <w:sz w:val="20"/>
          <w:szCs w:val="20"/>
          <w:lang w:val="es-MX"/>
        </w:rPr>
      </w:pPr>
    </w:p>
    <w:p w:rsidR="002E05DF" w:rsidRDefault="002E05DF" w:rsidP="002E05DF">
      <w:pPr>
        <w:jc w:val="right"/>
        <w:rPr>
          <w:b/>
          <w:sz w:val="20"/>
          <w:szCs w:val="20"/>
          <w:lang w:val="es-MX"/>
        </w:rPr>
      </w:pPr>
    </w:p>
    <w:p w:rsidR="002E05DF" w:rsidRDefault="002E05DF" w:rsidP="002E05DF">
      <w:pPr>
        <w:jc w:val="right"/>
        <w:rPr>
          <w:b/>
          <w:sz w:val="20"/>
          <w:szCs w:val="20"/>
          <w:lang w:val="es-MX"/>
        </w:rPr>
      </w:pPr>
    </w:p>
    <w:p w:rsidR="002E05DF" w:rsidRDefault="002E05DF" w:rsidP="002E05DF">
      <w:pPr>
        <w:jc w:val="right"/>
        <w:rPr>
          <w:b/>
          <w:sz w:val="20"/>
          <w:szCs w:val="20"/>
          <w:lang w:val="es-MX"/>
        </w:rPr>
      </w:pPr>
    </w:p>
    <w:p w:rsidR="002E05DF" w:rsidRDefault="002E05DF" w:rsidP="002E05DF">
      <w:pPr>
        <w:jc w:val="right"/>
        <w:rPr>
          <w:b/>
          <w:sz w:val="20"/>
          <w:szCs w:val="20"/>
          <w:lang w:val="es-MX"/>
        </w:rPr>
      </w:pPr>
    </w:p>
    <w:p w:rsidR="002E05DF" w:rsidRDefault="002E05DF" w:rsidP="002E05DF">
      <w:pPr>
        <w:jc w:val="right"/>
        <w:rPr>
          <w:b/>
          <w:sz w:val="20"/>
          <w:szCs w:val="20"/>
          <w:lang w:val="es-MX"/>
        </w:rPr>
      </w:pPr>
    </w:p>
    <w:p w:rsidR="002E05DF" w:rsidRDefault="002E05DF" w:rsidP="002E05DF">
      <w:pPr>
        <w:jc w:val="right"/>
        <w:rPr>
          <w:b/>
          <w:sz w:val="20"/>
          <w:szCs w:val="20"/>
          <w:lang w:val="es-MX"/>
        </w:rPr>
      </w:pPr>
    </w:p>
    <w:p w:rsidR="002E05DF" w:rsidRDefault="002E05DF" w:rsidP="002E05DF">
      <w:pPr>
        <w:jc w:val="right"/>
        <w:rPr>
          <w:b/>
          <w:sz w:val="20"/>
          <w:szCs w:val="20"/>
          <w:lang w:val="es-MX"/>
        </w:rPr>
      </w:pPr>
    </w:p>
    <w:p w:rsidR="002E05DF" w:rsidRDefault="002E05DF" w:rsidP="002E05DF">
      <w:pPr>
        <w:jc w:val="right"/>
        <w:rPr>
          <w:b/>
          <w:sz w:val="20"/>
          <w:szCs w:val="20"/>
          <w:lang w:val="es-MX"/>
        </w:rPr>
      </w:pPr>
    </w:p>
    <w:p w:rsidR="002E05DF" w:rsidRDefault="002E05DF" w:rsidP="002E05DF">
      <w:pPr>
        <w:jc w:val="right"/>
        <w:rPr>
          <w:b/>
          <w:sz w:val="20"/>
          <w:szCs w:val="20"/>
          <w:lang w:val="es-MX"/>
        </w:rPr>
      </w:pPr>
    </w:p>
    <w:p w:rsidR="002E05DF" w:rsidRDefault="002E05DF" w:rsidP="002E05DF">
      <w:pPr>
        <w:jc w:val="right"/>
        <w:rPr>
          <w:b/>
          <w:sz w:val="20"/>
          <w:szCs w:val="20"/>
          <w:lang w:val="es-MX"/>
        </w:rPr>
      </w:pPr>
    </w:p>
    <w:p w:rsidR="002E05DF" w:rsidRDefault="002E05DF" w:rsidP="002E05DF">
      <w:pPr>
        <w:jc w:val="right"/>
        <w:rPr>
          <w:b/>
          <w:sz w:val="20"/>
          <w:szCs w:val="20"/>
          <w:lang w:val="es-MX"/>
        </w:rPr>
      </w:pPr>
    </w:p>
    <w:p w:rsidR="002E05DF" w:rsidRDefault="002E05DF" w:rsidP="002E05DF">
      <w:pPr>
        <w:jc w:val="right"/>
        <w:rPr>
          <w:b/>
          <w:sz w:val="20"/>
          <w:szCs w:val="20"/>
          <w:lang w:val="es-MX"/>
        </w:rPr>
      </w:pPr>
    </w:p>
    <w:p w:rsidR="002E05DF" w:rsidRDefault="002E05DF" w:rsidP="002E05DF">
      <w:pPr>
        <w:jc w:val="right"/>
        <w:rPr>
          <w:b/>
          <w:sz w:val="20"/>
          <w:szCs w:val="20"/>
          <w:lang w:val="es-MX"/>
        </w:rPr>
      </w:pPr>
    </w:p>
    <w:p w:rsidR="002E05DF" w:rsidRDefault="002E05DF" w:rsidP="002E05DF">
      <w:pPr>
        <w:jc w:val="right"/>
        <w:rPr>
          <w:b/>
          <w:sz w:val="20"/>
          <w:szCs w:val="20"/>
          <w:lang w:val="es-MX"/>
        </w:rPr>
      </w:pPr>
    </w:p>
    <w:p w:rsidR="002E05DF" w:rsidRPr="00CB32B6" w:rsidRDefault="002E05DF" w:rsidP="002E05DF">
      <w:pPr>
        <w:jc w:val="right"/>
        <w:rPr>
          <w:b/>
          <w:sz w:val="20"/>
          <w:szCs w:val="20"/>
          <w:lang w:val="es-MX"/>
        </w:rPr>
      </w:pPr>
      <w:r>
        <w:rPr>
          <w:b/>
          <w:sz w:val="20"/>
          <w:szCs w:val="20"/>
          <w:lang w:val="es-MX"/>
        </w:rPr>
        <w:t>Junio</w:t>
      </w:r>
      <w:r w:rsidRPr="00CB32B6">
        <w:rPr>
          <w:b/>
          <w:sz w:val="20"/>
          <w:szCs w:val="20"/>
          <w:lang w:val="es-MX"/>
        </w:rPr>
        <w:t xml:space="preserve"> de 201</w:t>
      </w:r>
      <w:r>
        <w:rPr>
          <w:b/>
          <w:sz w:val="20"/>
          <w:szCs w:val="20"/>
          <w:lang w:val="es-MX"/>
        </w:rPr>
        <w:t>7</w:t>
      </w:r>
    </w:p>
    <w:p w:rsidR="002E05DF" w:rsidRDefault="002E05DF" w:rsidP="002E05DF">
      <w:pPr>
        <w:pBdr>
          <w:bottom w:val="single" w:sz="12" w:space="1" w:color="auto"/>
        </w:pBdr>
        <w:rPr>
          <w:b/>
          <w:sz w:val="52"/>
          <w:szCs w:val="52"/>
          <w:lang w:val="es-MX"/>
        </w:rPr>
      </w:pPr>
      <w:r w:rsidRPr="00D505BD">
        <w:rPr>
          <w:b/>
          <w:sz w:val="52"/>
          <w:szCs w:val="52"/>
          <w:lang w:val="es-MX"/>
        </w:rPr>
        <w:lastRenderedPageBreak/>
        <w:t>Contenido</w:t>
      </w:r>
    </w:p>
    <w:p w:rsidR="002E05DF" w:rsidRPr="00D505BD" w:rsidRDefault="002E05DF" w:rsidP="002E05DF">
      <w:pPr>
        <w:rPr>
          <w:b/>
          <w:sz w:val="52"/>
          <w:szCs w:val="52"/>
          <w:lang w:val="es-MX"/>
        </w:rPr>
      </w:pPr>
    </w:p>
    <w:p w:rsidR="00800372" w:rsidRDefault="002E05DF">
      <w:pPr>
        <w:pStyle w:val="TDC1"/>
        <w:tabs>
          <w:tab w:val="right" w:leader="dot" w:pos="8828"/>
        </w:tabs>
        <w:rPr>
          <w:rFonts w:asciiTheme="minorHAnsi" w:eastAsiaTheme="minorEastAsia" w:hAnsiTheme="minorHAnsi" w:cstheme="minorBidi"/>
          <w:b w:val="0"/>
          <w:noProof/>
          <w:sz w:val="22"/>
          <w:szCs w:val="22"/>
          <w:lang w:val="es-MX" w:eastAsia="es-MX"/>
        </w:rPr>
      </w:pPr>
      <w:r>
        <w:rPr>
          <w:sz w:val="40"/>
          <w:lang w:val="es-MX"/>
        </w:rPr>
        <w:fldChar w:fldCharType="begin"/>
      </w:r>
      <w:r>
        <w:rPr>
          <w:sz w:val="40"/>
          <w:lang w:val="es-MX"/>
        </w:rPr>
        <w:instrText xml:space="preserve"> TOC \o "1-3" \h \z \u </w:instrText>
      </w:r>
      <w:r>
        <w:rPr>
          <w:sz w:val="40"/>
          <w:lang w:val="es-MX"/>
        </w:rPr>
        <w:fldChar w:fldCharType="separate"/>
      </w:r>
      <w:hyperlink w:anchor="_Toc487215325" w:history="1">
        <w:r w:rsidR="00800372" w:rsidRPr="00AC2971">
          <w:rPr>
            <w:rStyle w:val="Hipervnculo"/>
            <w:i/>
            <w:noProof/>
            <w:lang w:val="es-MX"/>
          </w:rPr>
          <w:t>1 Introducción</w:t>
        </w:r>
        <w:r w:rsidR="00800372">
          <w:rPr>
            <w:noProof/>
            <w:webHidden/>
          </w:rPr>
          <w:tab/>
        </w:r>
        <w:r w:rsidR="00800372">
          <w:rPr>
            <w:noProof/>
            <w:webHidden/>
          </w:rPr>
          <w:fldChar w:fldCharType="begin"/>
        </w:r>
        <w:r w:rsidR="00800372">
          <w:rPr>
            <w:noProof/>
            <w:webHidden/>
          </w:rPr>
          <w:instrText xml:space="preserve"> PAGEREF _Toc487215325 \h </w:instrText>
        </w:r>
        <w:r w:rsidR="00800372">
          <w:rPr>
            <w:noProof/>
            <w:webHidden/>
          </w:rPr>
        </w:r>
        <w:r w:rsidR="00800372">
          <w:rPr>
            <w:noProof/>
            <w:webHidden/>
          </w:rPr>
          <w:fldChar w:fldCharType="separate"/>
        </w:r>
        <w:r w:rsidR="00800372">
          <w:rPr>
            <w:noProof/>
            <w:webHidden/>
          </w:rPr>
          <w:t>3</w:t>
        </w:r>
        <w:r w:rsidR="00800372">
          <w:rPr>
            <w:noProof/>
            <w:webHidden/>
          </w:rPr>
          <w:fldChar w:fldCharType="end"/>
        </w:r>
      </w:hyperlink>
    </w:p>
    <w:p w:rsidR="00800372" w:rsidRDefault="00800372">
      <w:pPr>
        <w:pStyle w:val="TDC1"/>
        <w:tabs>
          <w:tab w:val="right" w:leader="dot" w:pos="8828"/>
        </w:tabs>
        <w:rPr>
          <w:rFonts w:asciiTheme="minorHAnsi" w:eastAsiaTheme="minorEastAsia" w:hAnsiTheme="minorHAnsi" w:cstheme="minorBidi"/>
          <w:b w:val="0"/>
          <w:noProof/>
          <w:sz w:val="22"/>
          <w:szCs w:val="22"/>
          <w:lang w:val="es-MX" w:eastAsia="es-MX"/>
        </w:rPr>
      </w:pPr>
      <w:hyperlink w:anchor="_Toc487215326" w:history="1">
        <w:r w:rsidRPr="00AC2971">
          <w:rPr>
            <w:rStyle w:val="Hipervnculo"/>
            <w:i/>
            <w:noProof/>
            <w:lang w:val="es-MX"/>
          </w:rPr>
          <w:t>2 Objetivo</w:t>
        </w:r>
        <w:r>
          <w:rPr>
            <w:noProof/>
            <w:webHidden/>
          </w:rPr>
          <w:tab/>
        </w:r>
        <w:r>
          <w:rPr>
            <w:noProof/>
            <w:webHidden/>
          </w:rPr>
          <w:fldChar w:fldCharType="begin"/>
        </w:r>
        <w:r>
          <w:rPr>
            <w:noProof/>
            <w:webHidden/>
          </w:rPr>
          <w:instrText xml:space="preserve"> PAGEREF _Toc487215326 \h </w:instrText>
        </w:r>
        <w:r>
          <w:rPr>
            <w:noProof/>
            <w:webHidden/>
          </w:rPr>
        </w:r>
        <w:r>
          <w:rPr>
            <w:noProof/>
            <w:webHidden/>
          </w:rPr>
          <w:fldChar w:fldCharType="separate"/>
        </w:r>
        <w:r>
          <w:rPr>
            <w:noProof/>
            <w:webHidden/>
          </w:rPr>
          <w:t>3</w:t>
        </w:r>
        <w:r>
          <w:rPr>
            <w:noProof/>
            <w:webHidden/>
          </w:rPr>
          <w:fldChar w:fldCharType="end"/>
        </w:r>
      </w:hyperlink>
    </w:p>
    <w:p w:rsidR="00800372" w:rsidRDefault="00800372">
      <w:pPr>
        <w:pStyle w:val="TDC1"/>
        <w:tabs>
          <w:tab w:val="right" w:leader="dot" w:pos="8828"/>
        </w:tabs>
        <w:rPr>
          <w:rFonts w:asciiTheme="minorHAnsi" w:eastAsiaTheme="minorEastAsia" w:hAnsiTheme="minorHAnsi" w:cstheme="minorBidi"/>
          <w:b w:val="0"/>
          <w:noProof/>
          <w:sz w:val="22"/>
          <w:szCs w:val="22"/>
          <w:lang w:val="es-MX" w:eastAsia="es-MX"/>
        </w:rPr>
      </w:pPr>
      <w:hyperlink w:anchor="_Toc487215327" w:history="1">
        <w:r w:rsidRPr="00AC2971">
          <w:rPr>
            <w:rStyle w:val="Hipervnculo"/>
            <w:i/>
            <w:noProof/>
            <w:lang w:val="es-MX"/>
          </w:rPr>
          <w:t>3 Reglas de ne</w:t>
        </w:r>
        <w:bookmarkStart w:id="0" w:name="_GoBack"/>
        <w:bookmarkEnd w:id="0"/>
        <w:r w:rsidRPr="00AC2971">
          <w:rPr>
            <w:rStyle w:val="Hipervnculo"/>
            <w:i/>
            <w:noProof/>
            <w:lang w:val="es-MX"/>
          </w:rPr>
          <w:t>gocio</w:t>
        </w:r>
        <w:r>
          <w:rPr>
            <w:noProof/>
            <w:webHidden/>
          </w:rPr>
          <w:tab/>
        </w:r>
        <w:r>
          <w:rPr>
            <w:noProof/>
            <w:webHidden/>
          </w:rPr>
          <w:fldChar w:fldCharType="begin"/>
        </w:r>
        <w:r>
          <w:rPr>
            <w:noProof/>
            <w:webHidden/>
          </w:rPr>
          <w:instrText xml:space="preserve"> PAGEREF _Toc487215327 \h </w:instrText>
        </w:r>
        <w:r>
          <w:rPr>
            <w:noProof/>
            <w:webHidden/>
          </w:rPr>
        </w:r>
        <w:r>
          <w:rPr>
            <w:noProof/>
            <w:webHidden/>
          </w:rPr>
          <w:fldChar w:fldCharType="separate"/>
        </w:r>
        <w:r>
          <w:rPr>
            <w:noProof/>
            <w:webHidden/>
          </w:rPr>
          <w:t>4</w:t>
        </w:r>
        <w:r>
          <w:rPr>
            <w:noProof/>
            <w:webHidden/>
          </w:rPr>
          <w:fldChar w:fldCharType="end"/>
        </w:r>
      </w:hyperlink>
    </w:p>
    <w:p w:rsidR="00800372" w:rsidRDefault="00800372">
      <w:pPr>
        <w:pStyle w:val="TDC1"/>
        <w:tabs>
          <w:tab w:val="right" w:leader="dot" w:pos="8828"/>
        </w:tabs>
        <w:rPr>
          <w:rFonts w:asciiTheme="minorHAnsi" w:eastAsiaTheme="minorEastAsia" w:hAnsiTheme="minorHAnsi" w:cstheme="minorBidi"/>
          <w:b w:val="0"/>
          <w:noProof/>
          <w:sz w:val="22"/>
          <w:szCs w:val="22"/>
          <w:lang w:val="es-MX" w:eastAsia="es-MX"/>
        </w:rPr>
      </w:pPr>
      <w:hyperlink w:anchor="_Toc487215328" w:history="1">
        <w:r w:rsidRPr="00AC2971">
          <w:rPr>
            <w:rStyle w:val="Hipervnculo"/>
            <w:i/>
            <w:noProof/>
            <w:lang w:val="es-MX"/>
          </w:rPr>
          <w:t>4 Puntos a estandarizar</w:t>
        </w:r>
        <w:r>
          <w:rPr>
            <w:noProof/>
            <w:webHidden/>
          </w:rPr>
          <w:tab/>
        </w:r>
        <w:r>
          <w:rPr>
            <w:noProof/>
            <w:webHidden/>
          </w:rPr>
          <w:fldChar w:fldCharType="begin"/>
        </w:r>
        <w:r>
          <w:rPr>
            <w:noProof/>
            <w:webHidden/>
          </w:rPr>
          <w:instrText xml:space="preserve"> PAGEREF _Toc487215328 \h </w:instrText>
        </w:r>
        <w:r>
          <w:rPr>
            <w:noProof/>
            <w:webHidden/>
          </w:rPr>
        </w:r>
        <w:r>
          <w:rPr>
            <w:noProof/>
            <w:webHidden/>
          </w:rPr>
          <w:fldChar w:fldCharType="separate"/>
        </w:r>
        <w:r>
          <w:rPr>
            <w:noProof/>
            <w:webHidden/>
          </w:rPr>
          <w:t>5</w:t>
        </w:r>
        <w:r>
          <w:rPr>
            <w:noProof/>
            <w:webHidden/>
          </w:rPr>
          <w:fldChar w:fldCharType="end"/>
        </w:r>
      </w:hyperlink>
    </w:p>
    <w:p w:rsidR="00800372" w:rsidRDefault="00800372">
      <w:pPr>
        <w:pStyle w:val="TDC1"/>
        <w:tabs>
          <w:tab w:val="right" w:leader="dot" w:pos="8828"/>
        </w:tabs>
        <w:rPr>
          <w:rFonts w:asciiTheme="minorHAnsi" w:eastAsiaTheme="minorEastAsia" w:hAnsiTheme="minorHAnsi" w:cstheme="minorBidi"/>
          <w:b w:val="0"/>
          <w:noProof/>
          <w:sz w:val="22"/>
          <w:szCs w:val="22"/>
          <w:lang w:val="es-MX" w:eastAsia="es-MX"/>
        </w:rPr>
      </w:pPr>
      <w:hyperlink w:anchor="_Toc487215329" w:history="1">
        <w:r w:rsidRPr="00AC2971">
          <w:rPr>
            <w:rStyle w:val="Hipervnculo"/>
            <w:i/>
            <w:noProof/>
            <w:lang w:val="es-MX"/>
          </w:rPr>
          <w:t>5 Mejoras</w:t>
        </w:r>
        <w:r>
          <w:rPr>
            <w:noProof/>
            <w:webHidden/>
          </w:rPr>
          <w:tab/>
        </w:r>
        <w:r>
          <w:rPr>
            <w:noProof/>
            <w:webHidden/>
          </w:rPr>
          <w:fldChar w:fldCharType="begin"/>
        </w:r>
        <w:r>
          <w:rPr>
            <w:noProof/>
            <w:webHidden/>
          </w:rPr>
          <w:instrText xml:space="preserve"> PAGEREF _Toc487215329 \h </w:instrText>
        </w:r>
        <w:r>
          <w:rPr>
            <w:noProof/>
            <w:webHidden/>
          </w:rPr>
        </w:r>
        <w:r>
          <w:rPr>
            <w:noProof/>
            <w:webHidden/>
          </w:rPr>
          <w:fldChar w:fldCharType="separate"/>
        </w:r>
        <w:r>
          <w:rPr>
            <w:noProof/>
            <w:webHidden/>
          </w:rPr>
          <w:t>5</w:t>
        </w:r>
        <w:r>
          <w:rPr>
            <w:noProof/>
            <w:webHidden/>
          </w:rPr>
          <w:fldChar w:fldCharType="end"/>
        </w:r>
      </w:hyperlink>
    </w:p>
    <w:p w:rsidR="002E05DF" w:rsidRDefault="002E05DF" w:rsidP="002E05DF">
      <w:pPr>
        <w:rPr>
          <w:lang w:val="es-MX"/>
        </w:rPr>
      </w:pPr>
      <w:r>
        <w:rPr>
          <w:sz w:val="40"/>
          <w:lang w:val="es-MX"/>
        </w:rPr>
        <w:fldChar w:fldCharType="end"/>
      </w:r>
    </w:p>
    <w:p w:rsidR="002E05DF" w:rsidRDefault="002E05DF" w:rsidP="002E05DF">
      <w:pPr>
        <w:pStyle w:val="Ttulo1"/>
        <w:rPr>
          <w:b w:val="0"/>
          <w:sz w:val="48"/>
          <w:szCs w:val="48"/>
          <w:lang w:val="es-MX"/>
        </w:rPr>
      </w:pPr>
      <w:r>
        <w:rPr>
          <w:lang w:val="es-MX"/>
        </w:rPr>
        <w:br w:type="page"/>
      </w:r>
      <w:bookmarkStart w:id="1" w:name="_Toc487215325"/>
      <w:r w:rsidRPr="00BF338F">
        <w:rPr>
          <w:rFonts w:ascii="Century Gothic" w:hAnsi="Century Gothic"/>
          <w:i/>
          <w:color w:val="365F91"/>
          <w:sz w:val="40"/>
          <w:szCs w:val="40"/>
          <w:lang w:val="es-MX"/>
        </w:rPr>
        <w:lastRenderedPageBreak/>
        <w:t>1 Introducción</w:t>
      </w:r>
      <w:bookmarkEnd w:id="1"/>
      <w:r>
        <w:rPr>
          <w:rFonts w:ascii="Century Gothic" w:hAnsi="Century Gothic"/>
          <w:sz w:val="48"/>
          <w:szCs w:val="48"/>
          <w:lang w:val="es-MX"/>
        </w:rPr>
        <w:t xml:space="preserve"> </w:t>
      </w:r>
    </w:p>
    <w:p w:rsidR="002E05DF" w:rsidRDefault="002E05DF" w:rsidP="002E05DF">
      <w:pPr>
        <w:outlineLvl w:val="0"/>
        <w:rPr>
          <w:b/>
          <w:sz w:val="48"/>
          <w:szCs w:val="48"/>
          <w:lang w:val="es-MX"/>
        </w:rPr>
      </w:pPr>
    </w:p>
    <w:p w:rsidR="007C1641" w:rsidRDefault="0093259C" w:rsidP="002E05DF">
      <w:pPr>
        <w:jc w:val="both"/>
        <w:rPr>
          <w:lang w:val="es-MX"/>
        </w:rPr>
      </w:pPr>
      <w:r>
        <w:rPr>
          <w:lang w:val="es-MX"/>
        </w:rPr>
        <w:t>Cuando una empresa recibe sus estados de cuenta bancarios, es necesario que las cantidades descriptas coincidan con el registro contable de las cuentas bancarias. Este proceso de conciliación es muy importante para tener un control de los movimientos de la empresa.</w:t>
      </w:r>
    </w:p>
    <w:p w:rsidR="0093259C" w:rsidRDefault="0093259C" w:rsidP="002E05DF">
      <w:pPr>
        <w:jc w:val="both"/>
        <w:rPr>
          <w:lang w:val="es-MX"/>
        </w:rPr>
      </w:pPr>
    </w:p>
    <w:p w:rsidR="00236EAA" w:rsidRDefault="006A1827" w:rsidP="002E05DF">
      <w:pPr>
        <w:jc w:val="both"/>
        <w:rPr>
          <w:lang w:val="es-MX"/>
        </w:rPr>
      </w:pPr>
      <w:r>
        <w:rPr>
          <w:lang w:val="es-MX"/>
        </w:rPr>
        <w:t>Derivado a las actualizaciones que maneja el SAT por la resolución de modificaciones a la resolución de miscelánea fiscal 2017 y que a partir del 1 de diciembre se tendrá que usar la nueva versión de “Medios Electrónicos versión 3.3”</w:t>
      </w:r>
      <w:r w:rsidR="00236EAA">
        <w:rPr>
          <w:lang w:val="es-MX"/>
        </w:rPr>
        <w:t xml:space="preserve">. </w:t>
      </w:r>
    </w:p>
    <w:p w:rsidR="00236EAA" w:rsidRDefault="00236EAA" w:rsidP="002E05DF">
      <w:pPr>
        <w:jc w:val="both"/>
        <w:rPr>
          <w:lang w:val="es-MX"/>
        </w:rPr>
      </w:pPr>
    </w:p>
    <w:p w:rsidR="00236EAA" w:rsidRDefault="00236EAA" w:rsidP="002E05DF">
      <w:pPr>
        <w:jc w:val="both"/>
        <w:rPr>
          <w:lang w:val="es-MX"/>
        </w:rPr>
      </w:pPr>
      <w:r w:rsidRPr="00236EAA">
        <w:rPr>
          <w:lang w:val="es-MX"/>
        </w:rPr>
        <w:t>El Servicio de Administración Tributaria ha detectado que es complicado identificar cuáles de estos pagos están relacionados entre sí y están debidamente facturados, ya que en el curso del pago total, las facturas parciales podían ser canceladas individualmente, en otros casos, las facturas podían duplicarse.</w:t>
      </w:r>
    </w:p>
    <w:p w:rsidR="00236EAA" w:rsidRDefault="00236EAA" w:rsidP="002E05DF">
      <w:pPr>
        <w:jc w:val="both"/>
        <w:rPr>
          <w:lang w:val="es-MX"/>
        </w:rPr>
      </w:pPr>
    </w:p>
    <w:p w:rsidR="00236EAA" w:rsidRDefault="00236EAA" w:rsidP="002E05DF">
      <w:pPr>
        <w:jc w:val="both"/>
        <w:rPr>
          <w:lang w:val="es-MX"/>
        </w:rPr>
      </w:pPr>
      <w:r>
        <w:rPr>
          <w:lang w:val="es-MX"/>
        </w:rPr>
        <w:t>Para conocer con certeza si una factura ha sido abonada o no, debemos realizar la conciliación de la cobranza, con las herramientas que ofrece el módulo de conciliación podremos conciliar el pedido a crédito con el registro de pago en el estado de cuenta.</w:t>
      </w:r>
    </w:p>
    <w:p w:rsidR="002E05DF" w:rsidRPr="00236EAA" w:rsidRDefault="002E05DF" w:rsidP="002E05DF">
      <w:pPr>
        <w:outlineLvl w:val="0"/>
        <w:rPr>
          <w:lang w:val="es-MX"/>
        </w:rPr>
      </w:pPr>
    </w:p>
    <w:p w:rsidR="002E05DF" w:rsidRPr="00BF338F" w:rsidRDefault="002E05DF" w:rsidP="002E05DF">
      <w:pPr>
        <w:pStyle w:val="Ttulo1"/>
        <w:rPr>
          <w:rFonts w:ascii="Century Gothic" w:hAnsi="Century Gothic"/>
          <w:i/>
          <w:color w:val="365F91"/>
          <w:sz w:val="40"/>
          <w:szCs w:val="40"/>
          <w:lang w:val="es-MX"/>
        </w:rPr>
      </w:pPr>
      <w:bookmarkStart w:id="2" w:name="_Toc487215326"/>
      <w:r w:rsidRPr="00BF338F">
        <w:rPr>
          <w:rFonts w:ascii="Century Gothic" w:hAnsi="Century Gothic"/>
          <w:i/>
          <w:color w:val="365F91"/>
          <w:sz w:val="40"/>
          <w:szCs w:val="40"/>
          <w:lang w:val="es-MX"/>
        </w:rPr>
        <w:t>2 Objetivo</w:t>
      </w:r>
      <w:bookmarkEnd w:id="2"/>
    </w:p>
    <w:p w:rsidR="002E05DF" w:rsidRDefault="002E05DF" w:rsidP="002E05DF">
      <w:pPr>
        <w:jc w:val="both"/>
        <w:rPr>
          <w:lang w:val="es-MX"/>
        </w:rPr>
      </w:pPr>
    </w:p>
    <w:p w:rsidR="002E05DF" w:rsidRDefault="00236EAA" w:rsidP="002E05DF">
      <w:pPr>
        <w:jc w:val="both"/>
        <w:rPr>
          <w:lang w:val="es-MX"/>
        </w:rPr>
      </w:pPr>
      <w:r>
        <w:rPr>
          <w:lang w:val="es-MX"/>
        </w:rPr>
        <w:t>Actualizar el módulo de conciliación bancaria para poder realizar una conciliación  de ingresos por cobranza a abonar, facilitando la liquidación y la recepción de documentación que conformará la liquidación.</w:t>
      </w:r>
    </w:p>
    <w:p w:rsidR="002E05DF" w:rsidRDefault="002E05DF" w:rsidP="002E05DF">
      <w:pPr>
        <w:jc w:val="both"/>
        <w:rPr>
          <w:lang w:val="es-MX"/>
        </w:rPr>
      </w:pPr>
    </w:p>
    <w:p w:rsidR="007E70A7" w:rsidRDefault="007E70A7">
      <w:pPr>
        <w:spacing w:after="160" w:line="259" w:lineRule="auto"/>
        <w:rPr>
          <w:b/>
          <w:bCs/>
          <w:i/>
          <w:color w:val="365F91"/>
          <w:kern w:val="32"/>
          <w:sz w:val="40"/>
          <w:szCs w:val="40"/>
          <w:lang w:val="es-MX"/>
        </w:rPr>
      </w:pPr>
      <w:r>
        <w:rPr>
          <w:i/>
          <w:color w:val="365F91"/>
          <w:sz w:val="40"/>
          <w:szCs w:val="40"/>
          <w:lang w:val="es-MX"/>
        </w:rPr>
        <w:br w:type="page"/>
      </w:r>
    </w:p>
    <w:p w:rsidR="00AF3527" w:rsidRPr="000B46EF" w:rsidRDefault="00AF3527" w:rsidP="00AF3527">
      <w:pPr>
        <w:pStyle w:val="Ttulo1"/>
        <w:rPr>
          <w:rFonts w:ascii="Century Gothic" w:hAnsi="Century Gothic"/>
          <w:i/>
          <w:color w:val="365F91"/>
          <w:sz w:val="40"/>
          <w:szCs w:val="40"/>
          <w:lang w:val="es-MX"/>
        </w:rPr>
      </w:pPr>
      <w:bookmarkStart w:id="3" w:name="_Toc487215327"/>
      <w:r w:rsidRPr="000B46EF">
        <w:rPr>
          <w:rFonts w:ascii="Century Gothic" w:hAnsi="Century Gothic"/>
          <w:i/>
          <w:color w:val="365F91"/>
          <w:sz w:val="40"/>
          <w:szCs w:val="40"/>
          <w:lang w:val="es-MX"/>
        </w:rPr>
        <w:lastRenderedPageBreak/>
        <w:t xml:space="preserve">3 </w:t>
      </w:r>
      <w:r>
        <w:rPr>
          <w:rFonts w:ascii="Century Gothic" w:hAnsi="Century Gothic"/>
          <w:i/>
          <w:color w:val="365F91"/>
          <w:sz w:val="40"/>
          <w:szCs w:val="40"/>
          <w:lang w:val="es-MX"/>
        </w:rPr>
        <w:t>Reglas de negocio</w:t>
      </w:r>
      <w:bookmarkEnd w:id="3"/>
      <w:r>
        <w:rPr>
          <w:rFonts w:ascii="Century Gothic" w:hAnsi="Century Gothic"/>
          <w:i/>
          <w:color w:val="365F91"/>
          <w:sz w:val="40"/>
          <w:szCs w:val="40"/>
          <w:lang w:val="es-MX"/>
        </w:rPr>
        <w:t xml:space="preserve"> </w:t>
      </w:r>
    </w:p>
    <w:p w:rsidR="00AF3527" w:rsidRDefault="00AF3527" w:rsidP="00AF3527">
      <w:pPr>
        <w:jc w:val="both"/>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949"/>
      </w:tblGrid>
      <w:tr w:rsidR="00AF3527" w:rsidRPr="00B55B4C" w:rsidTr="0017126B">
        <w:trPr>
          <w:tblHeader/>
        </w:trPr>
        <w:tc>
          <w:tcPr>
            <w:tcW w:w="1163" w:type="dxa"/>
            <w:shd w:val="clear" w:color="auto" w:fill="D9D9D9" w:themeFill="background1" w:themeFillShade="D9"/>
          </w:tcPr>
          <w:p w:rsidR="00AF3527" w:rsidRPr="00B55B4C" w:rsidRDefault="00AF3527" w:rsidP="0017126B">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rsidR="00AF3527" w:rsidRPr="00B55B4C" w:rsidRDefault="00AF3527" w:rsidP="0017126B">
            <w:pPr>
              <w:jc w:val="center"/>
              <w:rPr>
                <w:rFonts w:cs="Arial"/>
                <w:b/>
                <w:sz w:val="22"/>
                <w:szCs w:val="22"/>
              </w:rPr>
            </w:pPr>
            <w:r>
              <w:rPr>
                <w:rFonts w:cs="Arial"/>
                <w:b/>
                <w:sz w:val="22"/>
                <w:szCs w:val="22"/>
              </w:rPr>
              <w:t>Nombre de la regla</w:t>
            </w:r>
          </w:p>
        </w:tc>
        <w:tc>
          <w:tcPr>
            <w:tcW w:w="6949" w:type="dxa"/>
            <w:shd w:val="clear" w:color="auto" w:fill="D9D9D9" w:themeFill="background1" w:themeFillShade="D9"/>
          </w:tcPr>
          <w:p w:rsidR="00AF3527" w:rsidRPr="00B55B4C" w:rsidRDefault="00AF3527" w:rsidP="0017126B">
            <w:pPr>
              <w:jc w:val="center"/>
              <w:rPr>
                <w:rFonts w:cs="Arial"/>
                <w:b/>
                <w:sz w:val="22"/>
                <w:szCs w:val="22"/>
              </w:rPr>
            </w:pPr>
            <w:r>
              <w:rPr>
                <w:rFonts w:cs="Arial"/>
                <w:b/>
                <w:sz w:val="22"/>
                <w:szCs w:val="22"/>
              </w:rPr>
              <w:t>Descripción</w:t>
            </w:r>
          </w:p>
        </w:tc>
      </w:tr>
      <w:tr w:rsidR="00AF3527" w:rsidRPr="00560C1E" w:rsidTr="0017126B">
        <w:tc>
          <w:tcPr>
            <w:tcW w:w="1163" w:type="dxa"/>
            <w:shd w:val="clear" w:color="auto" w:fill="auto"/>
          </w:tcPr>
          <w:p w:rsidR="00AF3527" w:rsidRPr="00DF5546" w:rsidRDefault="00DE7D6B" w:rsidP="0017126B">
            <w:pPr>
              <w:widowControl w:val="0"/>
              <w:suppressAutoHyphens/>
              <w:rPr>
                <w:sz w:val="20"/>
                <w:szCs w:val="20"/>
              </w:rPr>
            </w:pPr>
            <w:r>
              <w:rPr>
                <w:sz w:val="20"/>
                <w:szCs w:val="20"/>
              </w:rPr>
              <w:t>CB001</w:t>
            </w:r>
          </w:p>
        </w:tc>
        <w:tc>
          <w:tcPr>
            <w:tcW w:w="1701" w:type="dxa"/>
            <w:shd w:val="clear" w:color="auto" w:fill="auto"/>
          </w:tcPr>
          <w:p w:rsidR="00AF3527" w:rsidRPr="00DF5546" w:rsidRDefault="00B05031" w:rsidP="0017126B">
            <w:pPr>
              <w:widowControl w:val="0"/>
              <w:suppressAutoHyphens/>
              <w:rPr>
                <w:sz w:val="20"/>
                <w:szCs w:val="20"/>
              </w:rPr>
            </w:pPr>
            <w:r>
              <w:rPr>
                <w:sz w:val="20"/>
                <w:szCs w:val="20"/>
              </w:rPr>
              <w:t>Cuentas bancarias</w:t>
            </w:r>
          </w:p>
        </w:tc>
        <w:tc>
          <w:tcPr>
            <w:tcW w:w="6949" w:type="dxa"/>
          </w:tcPr>
          <w:p w:rsidR="00AF3527" w:rsidRPr="00560C1E" w:rsidRDefault="00B05031" w:rsidP="0017126B">
            <w:pPr>
              <w:widowControl w:val="0"/>
              <w:suppressAutoHyphens/>
              <w:rPr>
                <w:sz w:val="20"/>
                <w:szCs w:val="20"/>
              </w:rPr>
            </w:pPr>
            <w:r>
              <w:rPr>
                <w:sz w:val="20"/>
                <w:szCs w:val="20"/>
              </w:rPr>
              <w:t>Las cuentas bancarias a usar en el módulo de Conciliación deben ser las mismas que se usan en el módulo de Corte de Caja.</w:t>
            </w:r>
          </w:p>
        </w:tc>
      </w:tr>
      <w:tr w:rsidR="00AF3527" w:rsidRPr="00DF5546" w:rsidTr="0017126B">
        <w:tc>
          <w:tcPr>
            <w:tcW w:w="1163" w:type="dxa"/>
            <w:shd w:val="clear" w:color="auto" w:fill="auto"/>
          </w:tcPr>
          <w:p w:rsidR="00AF3527" w:rsidRPr="00DF5546" w:rsidRDefault="00F77B01" w:rsidP="0017126B">
            <w:pPr>
              <w:widowControl w:val="0"/>
              <w:suppressAutoHyphens/>
              <w:rPr>
                <w:sz w:val="20"/>
                <w:szCs w:val="20"/>
              </w:rPr>
            </w:pPr>
            <w:r>
              <w:rPr>
                <w:sz w:val="20"/>
                <w:szCs w:val="20"/>
              </w:rPr>
              <w:t>CB002</w:t>
            </w:r>
          </w:p>
        </w:tc>
        <w:tc>
          <w:tcPr>
            <w:tcW w:w="1701" w:type="dxa"/>
            <w:shd w:val="clear" w:color="auto" w:fill="auto"/>
          </w:tcPr>
          <w:p w:rsidR="00AF3527" w:rsidRPr="00DF5546" w:rsidRDefault="00F77B01" w:rsidP="0017126B">
            <w:pPr>
              <w:widowControl w:val="0"/>
              <w:suppressAutoHyphens/>
              <w:rPr>
                <w:sz w:val="20"/>
                <w:szCs w:val="20"/>
              </w:rPr>
            </w:pPr>
            <w:r>
              <w:rPr>
                <w:sz w:val="20"/>
                <w:szCs w:val="20"/>
              </w:rPr>
              <w:t>Comisiones</w:t>
            </w:r>
          </w:p>
        </w:tc>
        <w:tc>
          <w:tcPr>
            <w:tcW w:w="6949" w:type="dxa"/>
          </w:tcPr>
          <w:p w:rsidR="00AF3527" w:rsidRPr="00DF5546" w:rsidRDefault="00F77B01" w:rsidP="0017126B">
            <w:pPr>
              <w:widowControl w:val="0"/>
              <w:suppressAutoHyphens/>
              <w:rPr>
                <w:sz w:val="20"/>
                <w:szCs w:val="20"/>
              </w:rPr>
            </w:pPr>
            <w:r>
              <w:rPr>
                <w:sz w:val="20"/>
                <w:szCs w:val="20"/>
              </w:rPr>
              <w:t>Se deberán configurar clientes donde aplique cobro de comisión antes del depósito.</w:t>
            </w:r>
          </w:p>
        </w:tc>
      </w:tr>
      <w:tr w:rsidR="00F77B01" w:rsidRPr="00DF5546" w:rsidTr="0017126B">
        <w:tc>
          <w:tcPr>
            <w:tcW w:w="1163" w:type="dxa"/>
            <w:shd w:val="clear" w:color="auto" w:fill="auto"/>
          </w:tcPr>
          <w:p w:rsidR="00F77B01" w:rsidRDefault="00F77B01" w:rsidP="0017126B">
            <w:pPr>
              <w:widowControl w:val="0"/>
              <w:suppressAutoHyphens/>
              <w:rPr>
                <w:sz w:val="20"/>
                <w:szCs w:val="20"/>
              </w:rPr>
            </w:pPr>
            <w:r>
              <w:rPr>
                <w:sz w:val="20"/>
                <w:szCs w:val="20"/>
              </w:rPr>
              <w:t>CB003</w:t>
            </w:r>
          </w:p>
        </w:tc>
        <w:tc>
          <w:tcPr>
            <w:tcW w:w="1701" w:type="dxa"/>
            <w:shd w:val="clear" w:color="auto" w:fill="auto"/>
          </w:tcPr>
          <w:p w:rsidR="00F77B01" w:rsidRDefault="00F77B01" w:rsidP="0017126B">
            <w:pPr>
              <w:widowControl w:val="0"/>
              <w:suppressAutoHyphens/>
              <w:rPr>
                <w:sz w:val="20"/>
                <w:szCs w:val="20"/>
              </w:rPr>
            </w:pPr>
            <w:r>
              <w:rPr>
                <w:sz w:val="20"/>
                <w:szCs w:val="20"/>
              </w:rPr>
              <w:t xml:space="preserve">Saldar pedido por comisión </w:t>
            </w:r>
          </w:p>
        </w:tc>
        <w:tc>
          <w:tcPr>
            <w:tcW w:w="6949" w:type="dxa"/>
          </w:tcPr>
          <w:p w:rsidR="00F77B01" w:rsidRDefault="00F77B01" w:rsidP="0017126B">
            <w:pPr>
              <w:widowControl w:val="0"/>
              <w:suppressAutoHyphens/>
              <w:rPr>
                <w:sz w:val="20"/>
                <w:szCs w:val="20"/>
              </w:rPr>
            </w:pPr>
            <w:r>
              <w:rPr>
                <w:sz w:val="20"/>
                <w:szCs w:val="20"/>
              </w:rPr>
              <w:t>Aplicar la comisión no depositada para saldar el pedido de un cliente, por ejemplo: Los pedidos a pagar tiene un importe de $10,000, depositan $9,500, se deben cubrir los $10,000 de los pedidos, $9,500 depositan y $500 son de comisión.</w:t>
            </w:r>
          </w:p>
        </w:tc>
      </w:tr>
      <w:tr w:rsidR="00AB50EC" w:rsidRPr="00DF5546" w:rsidTr="0017126B">
        <w:tc>
          <w:tcPr>
            <w:tcW w:w="1163" w:type="dxa"/>
            <w:shd w:val="clear" w:color="auto" w:fill="auto"/>
          </w:tcPr>
          <w:p w:rsidR="00AB50EC" w:rsidRDefault="00AB50EC" w:rsidP="0017126B">
            <w:pPr>
              <w:widowControl w:val="0"/>
              <w:suppressAutoHyphens/>
              <w:rPr>
                <w:sz w:val="20"/>
                <w:szCs w:val="20"/>
              </w:rPr>
            </w:pPr>
            <w:r>
              <w:rPr>
                <w:sz w:val="20"/>
                <w:szCs w:val="20"/>
              </w:rPr>
              <w:t>CB004</w:t>
            </w:r>
          </w:p>
        </w:tc>
        <w:tc>
          <w:tcPr>
            <w:tcW w:w="1701" w:type="dxa"/>
            <w:shd w:val="clear" w:color="auto" w:fill="auto"/>
          </w:tcPr>
          <w:p w:rsidR="00AB50EC" w:rsidRDefault="00AB50EC" w:rsidP="0017126B">
            <w:pPr>
              <w:widowControl w:val="0"/>
              <w:suppressAutoHyphens/>
              <w:rPr>
                <w:sz w:val="20"/>
                <w:szCs w:val="20"/>
              </w:rPr>
            </w:pPr>
            <w:r>
              <w:rPr>
                <w:sz w:val="20"/>
                <w:szCs w:val="20"/>
              </w:rPr>
              <w:t>Pago parcial</w:t>
            </w:r>
          </w:p>
        </w:tc>
        <w:tc>
          <w:tcPr>
            <w:tcW w:w="6949" w:type="dxa"/>
          </w:tcPr>
          <w:p w:rsidR="00AB50EC" w:rsidRDefault="00AB50EC" w:rsidP="0017126B">
            <w:pPr>
              <w:widowControl w:val="0"/>
              <w:suppressAutoHyphens/>
              <w:rPr>
                <w:sz w:val="20"/>
                <w:szCs w:val="20"/>
              </w:rPr>
            </w:pPr>
            <w:r>
              <w:rPr>
                <w:sz w:val="20"/>
                <w:szCs w:val="20"/>
              </w:rPr>
              <w:t>En el caso de abonar a varios pedidos, el pago completo se deberá aplicar al pedido más viejo y el pago parcial al pedido mas reciente.</w:t>
            </w:r>
          </w:p>
        </w:tc>
      </w:tr>
      <w:tr w:rsidR="00743191" w:rsidRPr="00DF5546" w:rsidTr="0017126B">
        <w:tc>
          <w:tcPr>
            <w:tcW w:w="1163" w:type="dxa"/>
            <w:shd w:val="clear" w:color="auto" w:fill="auto"/>
          </w:tcPr>
          <w:p w:rsidR="00743191" w:rsidRDefault="00743191" w:rsidP="0017126B">
            <w:pPr>
              <w:widowControl w:val="0"/>
              <w:suppressAutoHyphens/>
              <w:rPr>
                <w:sz w:val="20"/>
                <w:szCs w:val="20"/>
              </w:rPr>
            </w:pPr>
            <w:r>
              <w:rPr>
                <w:sz w:val="20"/>
                <w:szCs w:val="20"/>
              </w:rPr>
              <w:t>CB005</w:t>
            </w:r>
          </w:p>
        </w:tc>
        <w:tc>
          <w:tcPr>
            <w:tcW w:w="1701" w:type="dxa"/>
            <w:shd w:val="clear" w:color="auto" w:fill="auto"/>
          </w:tcPr>
          <w:p w:rsidR="00743191" w:rsidRDefault="00743191" w:rsidP="0017126B">
            <w:pPr>
              <w:widowControl w:val="0"/>
              <w:suppressAutoHyphens/>
              <w:rPr>
                <w:sz w:val="20"/>
                <w:szCs w:val="20"/>
              </w:rPr>
            </w:pPr>
            <w:r>
              <w:rPr>
                <w:sz w:val="20"/>
                <w:szCs w:val="20"/>
              </w:rPr>
              <w:t>Depósitos de clientes padres</w:t>
            </w:r>
          </w:p>
        </w:tc>
        <w:tc>
          <w:tcPr>
            <w:tcW w:w="6949" w:type="dxa"/>
          </w:tcPr>
          <w:p w:rsidR="00743191" w:rsidRDefault="00743191" w:rsidP="00743191">
            <w:pPr>
              <w:widowControl w:val="0"/>
              <w:suppressAutoHyphens/>
              <w:rPr>
                <w:sz w:val="20"/>
                <w:szCs w:val="20"/>
              </w:rPr>
            </w:pPr>
            <w:r>
              <w:rPr>
                <w:sz w:val="20"/>
                <w:szCs w:val="20"/>
              </w:rPr>
              <w:t>Un cliente puede tener clientes en varias sucursales, haciendo un solo depósito para varios pedidos de diferentes sucursales.</w:t>
            </w:r>
          </w:p>
        </w:tc>
      </w:tr>
      <w:tr w:rsidR="00743191" w:rsidRPr="00DF5546" w:rsidTr="0017126B">
        <w:tc>
          <w:tcPr>
            <w:tcW w:w="1163" w:type="dxa"/>
            <w:shd w:val="clear" w:color="auto" w:fill="auto"/>
          </w:tcPr>
          <w:p w:rsidR="00743191" w:rsidRDefault="00743191" w:rsidP="0017126B">
            <w:pPr>
              <w:widowControl w:val="0"/>
              <w:suppressAutoHyphens/>
              <w:rPr>
                <w:sz w:val="20"/>
                <w:szCs w:val="20"/>
              </w:rPr>
            </w:pPr>
            <w:r>
              <w:rPr>
                <w:sz w:val="20"/>
                <w:szCs w:val="20"/>
              </w:rPr>
              <w:t>CB006</w:t>
            </w:r>
          </w:p>
        </w:tc>
        <w:tc>
          <w:tcPr>
            <w:tcW w:w="1701" w:type="dxa"/>
            <w:shd w:val="clear" w:color="auto" w:fill="auto"/>
          </w:tcPr>
          <w:p w:rsidR="00743191" w:rsidRDefault="00743191" w:rsidP="0017126B">
            <w:pPr>
              <w:widowControl w:val="0"/>
              <w:suppressAutoHyphens/>
              <w:rPr>
                <w:sz w:val="20"/>
                <w:szCs w:val="20"/>
              </w:rPr>
            </w:pPr>
            <w:r>
              <w:rPr>
                <w:sz w:val="20"/>
                <w:szCs w:val="20"/>
              </w:rPr>
              <w:t>Conciliación de ingresos</w:t>
            </w:r>
          </w:p>
        </w:tc>
        <w:tc>
          <w:tcPr>
            <w:tcW w:w="6949" w:type="dxa"/>
          </w:tcPr>
          <w:p w:rsidR="00743191" w:rsidRDefault="00743191" w:rsidP="00743191">
            <w:pPr>
              <w:widowControl w:val="0"/>
              <w:suppressAutoHyphens/>
              <w:rPr>
                <w:sz w:val="20"/>
                <w:szCs w:val="20"/>
              </w:rPr>
            </w:pPr>
            <w:r>
              <w:rPr>
                <w:sz w:val="20"/>
                <w:szCs w:val="20"/>
              </w:rPr>
              <w:t xml:space="preserve">Se deben realizar las conciliaciones </w:t>
            </w:r>
            <w:r w:rsidR="00C74324">
              <w:rPr>
                <w:sz w:val="20"/>
                <w:szCs w:val="20"/>
              </w:rPr>
              <w:t xml:space="preserve">de ingresos </w:t>
            </w:r>
            <w:r>
              <w:rPr>
                <w:sz w:val="20"/>
                <w:szCs w:val="20"/>
              </w:rPr>
              <w:t>de:</w:t>
            </w:r>
          </w:p>
          <w:p w:rsidR="00C74324" w:rsidRDefault="00C74324" w:rsidP="00C74324">
            <w:pPr>
              <w:pStyle w:val="Prrafodelista"/>
              <w:widowControl w:val="0"/>
              <w:numPr>
                <w:ilvl w:val="0"/>
                <w:numId w:val="11"/>
              </w:numPr>
              <w:suppressAutoHyphens/>
              <w:rPr>
                <w:sz w:val="20"/>
                <w:szCs w:val="20"/>
              </w:rPr>
            </w:pPr>
            <w:r>
              <w:rPr>
                <w:sz w:val="20"/>
                <w:szCs w:val="20"/>
              </w:rPr>
              <w:t>Cobranza</w:t>
            </w:r>
          </w:p>
          <w:p w:rsidR="00C74324" w:rsidRDefault="00C74324" w:rsidP="00C74324">
            <w:pPr>
              <w:pStyle w:val="Prrafodelista"/>
              <w:widowControl w:val="0"/>
              <w:numPr>
                <w:ilvl w:val="0"/>
                <w:numId w:val="11"/>
              </w:numPr>
              <w:suppressAutoHyphens/>
              <w:rPr>
                <w:sz w:val="20"/>
                <w:szCs w:val="20"/>
              </w:rPr>
            </w:pPr>
            <w:r>
              <w:rPr>
                <w:sz w:val="20"/>
                <w:szCs w:val="20"/>
              </w:rPr>
              <w:t>Venta</w:t>
            </w:r>
          </w:p>
          <w:p w:rsidR="00AE3B86" w:rsidRPr="00AE3B86" w:rsidRDefault="00AE3B86" w:rsidP="00AE3B86">
            <w:pPr>
              <w:widowControl w:val="0"/>
              <w:suppressAutoHyphens/>
              <w:rPr>
                <w:sz w:val="20"/>
                <w:szCs w:val="20"/>
              </w:rPr>
            </w:pPr>
            <w:r>
              <w:rPr>
                <w:sz w:val="20"/>
                <w:szCs w:val="20"/>
              </w:rPr>
              <w:t>Las conciliaciones pueden ser compartidas, y contener ambos ingresos.</w:t>
            </w:r>
          </w:p>
        </w:tc>
      </w:tr>
      <w:tr w:rsidR="00BA7811" w:rsidRPr="00DF5546" w:rsidTr="0017126B">
        <w:tc>
          <w:tcPr>
            <w:tcW w:w="1163" w:type="dxa"/>
            <w:shd w:val="clear" w:color="auto" w:fill="auto"/>
          </w:tcPr>
          <w:p w:rsidR="00BA7811" w:rsidRDefault="00E51FE1" w:rsidP="0017126B">
            <w:pPr>
              <w:widowControl w:val="0"/>
              <w:suppressAutoHyphens/>
              <w:rPr>
                <w:sz w:val="20"/>
                <w:szCs w:val="20"/>
              </w:rPr>
            </w:pPr>
            <w:r>
              <w:rPr>
                <w:sz w:val="20"/>
                <w:szCs w:val="20"/>
              </w:rPr>
              <w:t>CB007</w:t>
            </w:r>
          </w:p>
        </w:tc>
        <w:tc>
          <w:tcPr>
            <w:tcW w:w="1701" w:type="dxa"/>
            <w:shd w:val="clear" w:color="auto" w:fill="auto"/>
          </w:tcPr>
          <w:p w:rsidR="00BA7811" w:rsidRDefault="00E51FE1" w:rsidP="0017126B">
            <w:pPr>
              <w:widowControl w:val="0"/>
              <w:suppressAutoHyphens/>
              <w:rPr>
                <w:sz w:val="20"/>
                <w:szCs w:val="20"/>
              </w:rPr>
            </w:pPr>
            <w:r>
              <w:rPr>
                <w:sz w:val="20"/>
                <w:szCs w:val="20"/>
              </w:rPr>
              <w:t>Pago de facturas</w:t>
            </w:r>
          </w:p>
        </w:tc>
        <w:tc>
          <w:tcPr>
            <w:tcW w:w="6949" w:type="dxa"/>
          </w:tcPr>
          <w:p w:rsidR="00BA7811" w:rsidRDefault="00365018" w:rsidP="00743191">
            <w:pPr>
              <w:widowControl w:val="0"/>
              <w:suppressAutoHyphens/>
              <w:rPr>
                <w:sz w:val="20"/>
                <w:szCs w:val="20"/>
              </w:rPr>
            </w:pPr>
            <w:r>
              <w:rPr>
                <w:sz w:val="20"/>
                <w:szCs w:val="20"/>
              </w:rPr>
              <w:t xml:space="preserve">El cliente puede pagar más del valor de la factura. </w:t>
            </w:r>
          </w:p>
        </w:tc>
      </w:tr>
      <w:tr w:rsidR="007810A1" w:rsidRPr="00DF5546" w:rsidTr="0017126B">
        <w:tc>
          <w:tcPr>
            <w:tcW w:w="1163" w:type="dxa"/>
            <w:shd w:val="clear" w:color="auto" w:fill="auto"/>
          </w:tcPr>
          <w:p w:rsidR="007810A1" w:rsidRDefault="00E51FE1" w:rsidP="0017126B">
            <w:pPr>
              <w:widowControl w:val="0"/>
              <w:suppressAutoHyphens/>
              <w:rPr>
                <w:sz w:val="20"/>
                <w:szCs w:val="20"/>
              </w:rPr>
            </w:pPr>
            <w:r>
              <w:rPr>
                <w:sz w:val="20"/>
                <w:szCs w:val="20"/>
              </w:rPr>
              <w:t>CB008</w:t>
            </w:r>
          </w:p>
        </w:tc>
        <w:tc>
          <w:tcPr>
            <w:tcW w:w="1701" w:type="dxa"/>
            <w:shd w:val="clear" w:color="auto" w:fill="auto"/>
          </w:tcPr>
          <w:p w:rsidR="007810A1" w:rsidRDefault="00E51FE1" w:rsidP="0017126B">
            <w:pPr>
              <w:widowControl w:val="0"/>
              <w:suppressAutoHyphens/>
              <w:rPr>
                <w:sz w:val="20"/>
                <w:szCs w:val="20"/>
              </w:rPr>
            </w:pPr>
            <w:r>
              <w:rPr>
                <w:sz w:val="20"/>
                <w:szCs w:val="20"/>
              </w:rPr>
              <w:t xml:space="preserve">Número de </w:t>
            </w:r>
            <w:r w:rsidRPr="00E51FE1">
              <w:rPr>
                <w:sz w:val="20"/>
                <w:szCs w:val="20"/>
              </w:rPr>
              <w:t>TRANSBAN</w:t>
            </w:r>
          </w:p>
        </w:tc>
        <w:tc>
          <w:tcPr>
            <w:tcW w:w="6949" w:type="dxa"/>
          </w:tcPr>
          <w:p w:rsidR="007810A1" w:rsidRDefault="007810A1" w:rsidP="00743191">
            <w:pPr>
              <w:widowControl w:val="0"/>
              <w:suppressAutoHyphens/>
              <w:rPr>
                <w:sz w:val="20"/>
                <w:szCs w:val="20"/>
              </w:rPr>
            </w:pPr>
            <w:r>
              <w:rPr>
                <w:sz w:val="20"/>
                <w:szCs w:val="20"/>
              </w:rPr>
              <w:t xml:space="preserve">Una conciliación </w:t>
            </w:r>
            <w:r w:rsidR="0064299E">
              <w:rPr>
                <w:sz w:val="20"/>
                <w:szCs w:val="20"/>
              </w:rPr>
              <w:t>puede</w:t>
            </w:r>
            <w:r>
              <w:rPr>
                <w:sz w:val="20"/>
                <w:szCs w:val="20"/>
              </w:rPr>
              <w:t xml:space="preserve"> tener varias </w:t>
            </w:r>
            <w:r w:rsidR="00E51FE1" w:rsidRPr="00E51FE1">
              <w:rPr>
                <w:sz w:val="20"/>
                <w:szCs w:val="20"/>
              </w:rPr>
              <w:t>TRANSBAN</w:t>
            </w:r>
            <w:r>
              <w:rPr>
                <w:sz w:val="20"/>
                <w:szCs w:val="20"/>
              </w:rPr>
              <w:t>.</w:t>
            </w:r>
          </w:p>
        </w:tc>
      </w:tr>
      <w:tr w:rsidR="003A3458" w:rsidRPr="00DF5546" w:rsidTr="0017126B">
        <w:tc>
          <w:tcPr>
            <w:tcW w:w="1163" w:type="dxa"/>
            <w:shd w:val="clear" w:color="auto" w:fill="auto"/>
          </w:tcPr>
          <w:p w:rsidR="003A3458" w:rsidRDefault="00E51FE1" w:rsidP="0017126B">
            <w:pPr>
              <w:widowControl w:val="0"/>
              <w:suppressAutoHyphens/>
              <w:rPr>
                <w:sz w:val="20"/>
                <w:szCs w:val="20"/>
              </w:rPr>
            </w:pPr>
            <w:r>
              <w:rPr>
                <w:sz w:val="20"/>
                <w:szCs w:val="20"/>
              </w:rPr>
              <w:t>CB009</w:t>
            </w:r>
          </w:p>
        </w:tc>
        <w:tc>
          <w:tcPr>
            <w:tcW w:w="1701" w:type="dxa"/>
            <w:shd w:val="clear" w:color="auto" w:fill="auto"/>
          </w:tcPr>
          <w:p w:rsidR="003A3458" w:rsidRDefault="00E51FE1" w:rsidP="0017126B">
            <w:pPr>
              <w:widowControl w:val="0"/>
              <w:suppressAutoHyphens/>
              <w:rPr>
                <w:sz w:val="20"/>
                <w:szCs w:val="20"/>
              </w:rPr>
            </w:pPr>
            <w:r>
              <w:rPr>
                <w:sz w:val="20"/>
                <w:szCs w:val="20"/>
              </w:rPr>
              <w:t xml:space="preserve">Número de documentos por </w:t>
            </w:r>
            <w:r w:rsidRPr="00E51FE1">
              <w:rPr>
                <w:sz w:val="20"/>
                <w:szCs w:val="20"/>
              </w:rPr>
              <w:t>TRANSBAN</w:t>
            </w:r>
          </w:p>
        </w:tc>
        <w:tc>
          <w:tcPr>
            <w:tcW w:w="6949" w:type="dxa"/>
          </w:tcPr>
          <w:p w:rsidR="003A3458" w:rsidRDefault="003A3458" w:rsidP="00743191">
            <w:pPr>
              <w:widowControl w:val="0"/>
              <w:suppressAutoHyphens/>
              <w:rPr>
                <w:sz w:val="20"/>
                <w:szCs w:val="20"/>
              </w:rPr>
            </w:pPr>
            <w:r>
              <w:rPr>
                <w:sz w:val="20"/>
                <w:szCs w:val="20"/>
              </w:rPr>
              <w:t xml:space="preserve">Cada </w:t>
            </w:r>
            <w:r w:rsidR="00E51FE1" w:rsidRPr="00E51FE1">
              <w:rPr>
                <w:sz w:val="20"/>
                <w:szCs w:val="20"/>
              </w:rPr>
              <w:t>TRANSBAN</w:t>
            </w:r>
            <w:r w:rsidR="00E51FE1">
              <w:rPr>
                <w:sz w:val="20"/>
                <w:szCs w:val="20"/>
              </w:rPr>
              <w:t xml:space="preserve"> </w:t>
            </w:r>
            <w:r>
              <w:rPr>
                <w:sz w:val="20"/>
                <w:szCs w:val="20"/>
              </w:rPr>
              <w:t>debe tener como máximo 500 documentos (debe estar parametrizado).</w:t>
            </w:r>
          </w:p>
        </w:tc>
      </w:tr>
      <w:tr w:rsidR="009E353B" w:rsidRPr="00DF5546" w:rsidTr="0017126B">
        <w:tc>
          <w:tcPr>
            <w:tcW w:w="1163" w:type="dxa"/>
            <w:shd w:val="clear" w:color="auto" w:fill="auto"/>
          </w:tcPr>
          <w:p w:rsidR="009E353B" w:rsidRDefault="008514BB" w:rsidP="0017126B">
            <w:pPr>
              <w:widowControl w:val="0"/>
              <w:suppressAutoHyphens/>
              <w:rPr>
                <w:sz w:val="20"/>
                <w:szCs w:val="20"/>
              </w:rPr>
            </w:pPr>
            <w:r>
              <w:rPr>
                <w:sz w:val="20"/>
                <w:szCs w:val="20"/>
              </w:rPr>
              <w:t>CB010</w:t>
            </w:r>
          </w:p>
        </w:tc>
        <w:tc>
          <w:tcPr>
            <w:tcW w:w="1701" w:type="dxa"/>
            <w:shd w:val="clear" w:color="auto" w:fill="auto"/>
          </w:tcPr>
          <w:p w:rsidR="009E353B" w:rsidRDefault="009E353B" w:rsidP="009E353B">
            <w:pPr>
              <w:widowControl w:val="0"/>
              <w:suppressAutoHyphens/>
              <w:rPr>
                <w:sz w:val="20"/>
                <w:szCs w:val="20"/>
              </w:rPr>
            </w:pPr>
            <w:r>
              <w:rPr>
                <w:sz w:val="20"/>
                <w:szCs w:val="20"/>
              </w:rPr>
              <w:t>Conciliación forma de pago</w:t>
            </w:r>
          </w:p>
        </w:tc>
        <w:tc>
          <w:tcPr>
            <w:tcW w:w="6949" w:type="dxa"/>
          </w:tcPr>
          <w:p w:rsidR="009E353B" w:rsidRDefault="009E353B" w:rsidP="00743191">
            <w:pPr>
              <w:widowControl w:val="0"/>
              <w:suppressAutoHyphens/>
              <w:rPr>
                <w:sz w:val="20"/>
                <w:szCs w:val="20"/>
              </w:rPr>
            </w:pPr>
            <w:r>
              <w:rPr>
                <w:sz w:val="20"/>
                <w:szCs w:val="20"/>
              </w:rPr>
              <w:t>Las conciliaciones por forma de pago se harán de la siguiente forma:</w:t>
            </w:r>
          </w:p>
          <w:p w:rsidR="009E353B" w:rsidRDefault="009E353B" w:rsidP="009E353B">
            <w:pPr>
              <w:pStyle w:val="Prrafodelista"/>
              <w:widowControl w:val="0"/>
              <w:numPr>
                <w:ilvl w:val="0"/>
                <w:numId w:val="14"/>
              </w:numPr>
              <w:suppressAutoHyphens/>
              <w:rPr>
                <w:sz w:val="20"/>
                <w:szCs w:val="20"/>
              </w:rPr>
            </w:pPr>
            <w:r>
              <w:rPr>
                <w:sz w:val="20"/>
                <w:szCs w:val="20"/>
              </w:rPr>
              <w:t>Pagos de créditos por cheque, se hará por medio de un extractor al corte de caja</w:t>
            </w:r>
            <w:r w:rsidR="000637DC">
              <w:rPr>
                <w:sz w:val="20"/>
                <w:szCs w:val="20"/>
              </w:rPr>
              <w:t>.</w:t>
            </w:r>
          </w:p>
          <w:p w:rsidR="009E353B" w:rsidRDefault="009E353B" w:rsidP="009E353B">
            <w:pPr>
              <w:pStyle w:val="Prrafodelista"/>
              <w:widowControl w:val="0"/>
              <w:numPr>
                <w:ilvl w:val="0"/>
                <w:numId w:val="14"/>
              </w:numPr>
              <w:suppressAutoHyphens/>
              <w:rPr>
                <w:sz w:val="20"/>
                <w:szCs w:val="20"/>
              </w:rPr>
            </w:pPr>
            <w:r>
              <w:rPr>
                <w:sz w:val="20"/>
                <w:szCs w:val="20"/>
              </w:rPr>
              <w:t>Pagos de crédito por TPV, se hará por medio de un extractor al corte de caja</w:t>
            </w:r>
            <w:r w:rsidR="000637DC">
              <w:rPr>
                <w:sz w:val="20"/>
                <w:szCs w:val="20"/>
              </w:rPr>
              <w:t>.</w:t>
            </w:r>
          </w:p>
          <w:p w:rsidR="009E353B" w:rsidRDefault="009E353B" w:rsidP="009E353B">
            <w:pPr>
              <w:pStyle w:val="Prrafodelista"/>
              <w:widowControl w:val="0"/>
              <w:numPr>
                <w:ilvl w:val="0"/>
                <w:numId w:val="14"/>
              </w:numPr>
              <w:suppressAutoHyphens/>
              <w:rPr>
                <w:sz w:val="20"/>
                <w:szCs w:val="20"/>
              </w:rPr>
            </w:pPr>
            <w:r>
              <w:rPr>
                <w:sz w:val="20"/>
                <w:szCs w:val="20"/>
              </w:rPr>
              <w:t>Pagos de crédito por transferencia, se hará a nivel pedido y genera un movimiento de caja con clave TRANSBAN.</w:t>
            </w:r>
          </w:p>
          <w:p w:rsidR="009E353B" w:rsidRDefault="009E353B" w:rsidP="009E353B">
            <w:pPr>
              <w:pStyle w:val="Prrafodelista"/>
              <w:widowControl w:val="0"/>
              <w:numPr>
                <w:ilvl w:val="0"/>
                <w:numId w:val="14"/>
              </w:numPr>
              <w:suppressAutoHyphens/>
              <w:rPr>
                <w:sz w:val="20"/>
                <w:szCs w:val="20"/>
              </w:rPr>
            </w:pPr>
            <w:r>
              <w:rPr>
                <w:sz w:val="20"/>
                <w:szCs w:val="20"/>
              </w:rPr>
              <w:t>Pagos de crédito por efectivo, se hará por medio de un extractor al corte de caja</w:t>
            </w:r>
            <w:r w:rsidR="000637DC">
              <w:rPr>
                <w:sz w:val="20"/>
                <w:szCs w:val="20"/>
              </w:rPr>
              <w:t>.</w:t>
            </w:r>
          </w:p>
          <w:p w:rsidR="009E353B" w:rsidRDefault="009E353B" w:rsidP="009E353B">
            <w:pPr>
              <w:pStyle w:val="Prrafodelista"/>
              <w:widowControl w:val="0"/>
              <w:numPr>
                <w:ilvl w:val="0"/>
                <w:numId w:val="14"/>
              </w:numPr>
              <w:suppressAutoHyphens/>
              <w:rPr>
                <w:sz w:val="20"/>
                <w:szCs w:val="20"/>
              </w:rPr>
            </w:pPr>
            <w:r>
              <w:rPr>
                <w:sz w:val="20"/>
                <w:szCs w:val="20"/>
              </w:rPr>
              <w:t>Pagos por medio de TPV, se hará por medio de un extractor al corte de caja</w:t>
            </w:r>
            <w:r w:rsidR="000637DC">
              <w:rPr>
                <w:sz w:val="20"/>
                <w:szCs w:val="20"/>
              </w:rPr>
              <w:t>.</w:t>
            </w:r>
          </w:p>
          <w:p w:rsidR="000637DC" w:rsidRDefault="000637DC" w:rsidP="009E353B">
            <w:pPr>
              <w:pStyle w:val="Prrafodelista"/>
              <w:widowControl w:val="0"/>
              <w:numPr>
                <w:ilvl w:val="0"/>
                <w:numId w:val="14"/>
              </w:numPr>
              <w:suppressAutoHyphens/>
              <w:rPr>
                <w:sz w:val="20"/>
                <w:szCs w:val="20"/>
              </w:rPr>
            </w:pPr>
            <w:r>
              <w:rPr>
                <w:sz w:val="20"/>
                <w:szCs w:val="20"/>
              </w:rPr>
              <w:t>Ingresos por venta, se hará por medio de un extractor al corte de caja.</w:t>
            </w:r>
          </w:p>
          <w:p w:rsidR="000637DC" w:rsidRPr="000637DC" w:rsidRDefault="000637DC" w:rsidP="000637DC">
            <w:pPr>
              <w:widowControl w:val="0"/>
              <w:suppressAutoHyphens/>
              <w:rPr>
                <w:sz w:val="20"/>
                <w:szCs w:val="20"/>
              </w:rPr>
            </w:pPr>
            <w:r>
              <w:rPr>
                <w:sz w:val="20"/>
                <w:szCs w:val="20"/>
              </w:rPr>
              <w:t xml:space="preserve">Los extractores de ingresos consultarán información registrada en </w:t>
            </w:r>
            <w:proofErr w:type="spellStart"/>
            <w:r>
              <w:rPr>
                <w:sz w:val="20"/>
                <w:szCs w:val="20"/>
              </w:rPr>
              <w:t>SigaMet</w:t>
            </w:r>
            <w:proofErr w:type="spellEnd"/>
            <w:r>
              <w:rPr>
                <w:sz w:val="20"/>
                <w:szCs w:val="20"/>
              </w:rPr>
              <w:t>.</w:t>
            </w:r>
          </w:p>
        </w:tc>
      </w:tr>
      <w:tr w:rsidR="009E353B" w:rsidRPr="00DF5546" w:rsidTr="0017126B">
        <w:tc>
          <w:tcPr>
            <w:tcW w:w="1163" w:type="dxa"/>
            <w:shd w:val="clear" w:color="auto" w:fill="auto"/>
          </w:tcPr>
          <w:p w:rsidR="009E353B" w:rsidRDefault="008514BB" w:rsidP="0017126B">
            <w:pPr>
              <w:widowControl w:val="0"/>
              <w:suppressAutoHyphens/>
              <w:rPr>
                <w:sz w:val="20"/>
                <w:szCs w:val="20"/>
              </w:rPr>
            </w:pPr>
            <w:r>
              <w:rPr>
                <w:sz w:val="20"/>
                <w:szCs w:val="20"/>
              </w:rPr>
              <w:t>CB011</w:t>
            </w:r>
          </w:p>
        </w:tc>
        <w:tc>
          <w:tcPr>
            <w:tcW w:w="1701" w:type="dxa"/>
            <w:shd w:val="clear" w:color="auto" w:fill="auto"/>
          </w:tcPr>
          <w:p w:rsidR="009E353B" w:rsidRDefault="008514BB" w:rsidP="009E353B">
            <w:pPr>
              <w:widowControl w:val="0"/>
              <w:suppressAutoHyphens/>
              <w:rPr>
                <w:sz w:val="20"/>
                <w:szCs w:val="20"/>
              </w:rPr>
            </w:pPr>
            <w:r>
              <w:rPr>
                <w:sz w:val="20"/>
                <w:szCs w:val="20"/>
              </w:rPr>
              <w:t>Conciliación de cheques devueltos</w:t>
            </w:r>
          </w:p>
        </w:tc>
        <w:tc>
          <w:tcPr>
            <w:tcW w:w="6949" w:type="dxa"/>
          </w:tcPr>
          <w:p w:rsidR="009E353B" w:rsidRDefault="008514BB" w:rsidP="00743191">
            <w:pPr>
              <w:widowControl w:val="0"/>
              <w:suppressAutoHyphens/>
              <w:rPr>
                <w:sz w:val="20"/>
                <w:szCs w:val="20"/>
              </w:rPr>
            </w:pPr>
            <w:r>
              <w:rPr>
                <w:sz w:val="20"/>
                <w:szCs w:val="20"/>
              </w:rPr>
              <w:t>Los cheques devueltos se harán por medio de un extractor al corte de caja.</w:t>
            </w:r>
          </w:p>
        </w:tc>
      </w:tr>
    </w:tbl>
    <w:p w:rsidR="00C06179" w:rsidRPr="000B46EF" w:rsidRDefault="00C06179" w:rsidP="00C06179">
      <w:pPr>
        <w:pStyle w:val="Ttulo1"/>
        <w:rPr>
          <w:rFonts w:ascii="Century Gothic" w:hAnsi="Century Gothic"/>
          <w:i/>
          <w:color w:val="365F91"/>
          <w:sz w:val="40"/>
          <w:szCs w:val="40"/>
          <w:lang w:val="es-MX"/>
        </w:rPr>
      </w:pPr>
      <w:bookmarkStart w:id="4" w:name="_Toc487215328"/>
      <w:r>
        <w:rPr>
          <w:rFonts w:ascii="Century Gothic" w:hAnsi="Century Gothic"/>
          <w:i/>
          <w:color w:val="365F91"/>
          <w:sz w:val="40"/>
          <w:szCs w:val="40"/>
          <w:lang w:val="es-MX"/>
        </w:rPr>
        <w:lastRenderedPageBreak/>
        <w:t>4</w:t>
      </w:r>
      <w:r w:rsidRPr="000B46EF">
        <w:rPr>
          <w:rFonts w:ascii="Century Gothic" w:hAnsi="Century Gothic"/>
          <w:i/>
          <w:color w:val="365F91"/>
          <w:sz w:val="40"/>
          <w:szCs w:val="40"/>
          <w:lang w:val="es-MX"/>
        </w:rPr>
        <w:t xml:space="preserve"> </w:t>
      </w:r>
      <w:r w:rsidR="00122B36">
        <w:rPr>
          <w:rFonts w:ascii="Century Gothic" w:hAnsi="Century Gothic"/>
          <w:i/>
          <w:color w:val="365F91"/>
          <w:sz w:val="40"/>
          <w:szCs w:val="40"/>
          <w:lang w:val="es-MX"/>
        </w:rPr>
        <w:t>Puntos a estandarizar</w:t>
      </w:r>
      <w:bookmarkEnd w:id="4"/>
      <w:r>
        <w:rPr>
          <w:rFonts w:ascii="Century Gothic" w:hAnsi="Century Gothic"/>
          <w:i/>
          <w:color w:val="365F91"/>
          <w:sz w:val="40"/>
          <w:szCs w:val="40"/>
          <w:lang w:val="es-MX"/>
        </w:rPr>
        <w:t xml:space="preserve"> </w:t>
      </w:r>
    </w:p>
    <w:p w:rsidR="00C06179" w:rsidRDefault="00C06179" w:rsidP="00C06179">
      <w:pPr>
        <w:jc w:val="both"/>
        <w:rPr>
          <w:lang w:val="es-MX"/>
        </w:rPr>
      </w:pPr>
    </w:p>
    <w:p w:rsidR="00165FD4" w:rsidRDefault="00AB50EC" w:rsidP="00C06179">
      <w:pPr>
        <w:jc w:val="both"/>
        <w:rPr>
          <w:lang w:val="es-MX"/>
        </w:rPr>
      </w:pPr>
      <w:r>
        <w:rPr>
          <w:lang w:val="es-MX"/>
        </w:rPr>
        <w:t>Proceso en Gas de Oaxaca</w:t>
      </w: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8650"/>
      </w:tblGrid>
      <w:tr w:rsidR="00122B36" w:rsidRPr="00B55B4C" w:rsidTr="00424FE3">
        <w:trPr>
          <w:tblHeader/>
        </w:trPr>
        <w:tc>
          <w:tcPr>
            <w:tcW w:w="1163" w:type="dxa"/>
            <w:shd w:val="clear" w:color="auto" w:fill="D9D9D9" w:themeFill="background1" w:themeFillShade="D9"/>
          </w:tcPr>
          <w:p w:rsidR="00122B36" w:rsidRPr="00B55B4C" w:rsidRDefault="00122B36" w:rsidP="009E637C">
            <w:pPr>
              <w:jc w:val="center"/>
              <w:rPr>
                <w:rFonts w:cs="Arial"/>
                <w:b/>
                <w:sz w:val="22"/>
                <w:szCs w:val="22"/>
              </w:rPr>
            </w:pPr>
            <w:r>
              <w:rPr>
                <w:rFonts w:cs="Arial"/>
                <w:b/>
                <w:sz w:val="22"/>
                <w:szCs w:val="22"/>
              </w:rPr>
              <w:t>Punto</w:t>
            </w:r>
          </w:p>
        </w:tc>
        <w:tc>
          <w:tcPr>
            <w:tcW w:w="8650" w:type="dxa"/>
            <w:shd w:val="clear" w:color="auto" w:fill="D9D9D9" w:themeFill="background1" w:themeFillShade="D9"/>
          </w:tcPr>
          <w:p w:rsidR="00122B36" w:rsidRPr="00B55B4C" w:rsidRDefault="00122B36" w:rsidP="009E637C">
            <w:pPr>
              <w:jc w:val="center"/>
              <w:rPr>
                <w:rFonts w:cs="Arial"/>
                <w:b/>
                <w:sz w:val="22"/>
                <w:szCs w:val="22"/>
              </w:rPr>
            </w:pPr>
            <w:r>
              <w:rPr>
                <w:rFonts w:cs="Arial"/>
                <w:b/>
                <w:sz w:val="22"/>
                <w:szCs w:val="22"/>
              </w:rPr>
              <w:t>Descripción</w:t>
            </w:r>
          </w:p>
        </w:tc>
      </w:tr>
      <w:tr w:rsidR="00122B36" w:rsidRPr="00560C1E" w:rsidTr="00F74DB3">
        <w:tc>
          <w:tcPr>
            <w:tcW w:w="1163" w:type="dxa"/>
            <w:shd w:val="clear" w:color="auto" w:fill="auto"/>
          </w:tcPr>
          <w:p w:rsidR="00122B36" w:rsidRPr="00DF5546" w:rsidRDefault="00122B36" w:rsidP="009E637C">
            <w:pPr>
              <w:widowControl w:val="0"/>
              <w:suppressAutoHyphens/>
              <w:rPr>
                <w:sz w:val="20"/>
                <w:szCs w:val="20"/>
              </w:rPr>
            </w:pPr>
            <w:r>
              <w:rPr>
                <w:sz w:val="20"/>
                <w:szCs w:val="20"/>
              </w:rPr>
              <w:t>1</w:t>
            </w:r>
          </w:p>
        </w:tc>
        <w:tc>
          <w:tcPr>
            <w:tcW w:w="8650" w:type="dxa"/>
            <w:shd w:val="clear" w:color="auto" w:fill="auto"/>
          </w:tcPr>
          <w:p w:rsidR="00122B36" w:rsidRDefault="00122B36" w:rsidP="009E637C">
            <w:pPr>
              <w:widowControl w:val="0"/>
              <w:suppressAutoHyphens/>
              <w:rPr>
                <w:sz w:val="20"/>
                <w:szCs w:val="20"/>
              </w:rPr>
            </w:pPr>
            <w:r>
              <w:rPr>
                <w:sz w:val="20"/>
                <w:szCs w:val="20"/>
              </w:rPr>
              <w:t>Pago de transferencia por venta, es una venta a contado que la forma de pago es transferencia, en Gas de Oaxaca se mete como cheque.</w:t>
            </w:r>
            <w:r w:rsidR="00D55CC2">
              <w:rPr>
                <w:sz w:val="20"/>
                <w:szCs w:val="20"/>
              </w:rPr>
              <w:t xml:space="preserve"> Se verifica que la transferencia haya caído en la cuenta de la unidad de negocio.</w:t>
            </w:r>
          </w:p>
          <w:p w:rsidR="00365018" w:rsidRPr="00560C1E" w:rsidRDefault="00365018" w:rsidP="009E637C">
            <w:pPr>
              <w:widowControl w:val="0"/>
              <w:suppressAutoHyphens/>
              <w:rPr>
                <w:sz w:val="20"/>
                <w:szCs w:val="20"/>
              </w:rPr>
            </w:pPr>
            <w:r>
              <w:rPr>
                <w:sz w:val="20"/>
                <w:szCs w:val="20"/>
              </w:rPr>
              <w:t>Gas Metro toma esa venta como crédito.</w:t>
            </w:r>
          </w:p>
        </w:tc>
      </w:tr>
      <w:tr w:rsidR="00122B36" w:rsidRPr="00560C1E" w:rsidTr="00F74DB3">
        <w:tc>
          <w:tcPr>
            <w:tcW w:w="1163" w:type="dxa"/>
            <w:shd w:val="clear" w:color="auto" w:fill="auto"/>
          </w:tcPr>
          <w:p w:rsidR="00122B36" w:rsidRDefault="00122B36" w:rsidP="009E637C">
            <w:pPr>
              <w:widowControl w:val="0"/>
              <w:suppressAutoHyphens/>
              <w:rPr>
                <w:sz w:val="20"/>
                <w:szCs w:val="20"/>
              </w:rPr>
            </w:pPr>
            <w:r>
              <w:rPr>
                <w:sz w:val="20"/>
                <w:szCs w:val="20"/>
              </w:rPr>
              <w:t>2</w:t>
            </w:r>
          </w:p>
        </w:tc>
        <w:tc>
          <w:tcPr>
            <w:tcW w:w="8650" w:type="dxa"/>
            <w:shd w:val="clear" w:color="auto" w:fill="auto"/>
          </w:tcPr>
          <w:p w:rsidR="00122B36" w:rsidRDefault="00122B36" w:rsidP="009E637C">
            <w:pPr>
              <w:widowControl w:val="0"/>
              <w:suppressAutoHyphens/>
              <w:rPr>
                <w:sz w:val="20"/>
                <w:szCs w:val="20"/>
              </w:rPr>
            </w:pPr>
            <w:r>
              <w:rPr>
                <w:sz w:val="20"/>
                <w:szCs w:val="20"/>
              </w:rPr>
              <w:t>Cobranza por forma de pago Cheque, en el corte de caja se maneja como efectivo.</w:t>
            </w:r>
          </w:p>
          <w:p w:rsidR="00576272" w:rsidRDefault="00576272" w:rsidP="009E637C">
            <w:pPr>
              <w:widowControl w:val="0"/>
              <w:suppressAutoHyphens/>
              <w:rPr>
                <w:sz w:val="20"/>
                <w:szCs w:val="20"/>
              </w:rPr>
            </w:pPr>
            <w:r>
              <w:rPr>
                <w:sz w:val="20"/>
                <w:szCs w:val="20"/>
              </w:rPr>
              <w:t>En Gas Metropolitano hay Cobranza con cheque.</w:t>
            </w:r>
          </w:p>
        </w:tc>
      </w:tr>
      <w:tr w:rsidR="00202454" w:rsidRPr="00560C1E" w:rsidTr="00F74DB3">
        <w:tc>
          <w:tcPr>
            <w:tcW w:w="1163" w:type="dxa"/>
            <w:shd w:val="clear" w:color="auto" w:fill="auto"/>
          </w:tcPr>
          <w:p w:rsidR="00202454" w:rsidRDefault="00202454" w:rsidP="009E637C">
            <w:pPr>
              <w:widowControl w:val="0"/>
              <w:suppressAutoHyphens/>
              <w:rPr>
                <w:sz w:val="20"/>
                <w:szCs w:val="20"/>
              </w:rPr>
            </w:pPr>
            <w:r>
              <w:rPr>
                <w:sz w:val="20"/>
                <w:szCs w:val="20"/>
              </w:rPr>
              <w:t>3</w:t>
            </w:r>
          </w:p>
        </w:tc>
        <w:tc>
          <w:tcPr>
            <w:tcW w:w="8650" w:type="dxa"/>
            <w:shd w:val="clear" w:color="auto" w:fill="auto"/>
          </w:tcPr>
          <w:p w:rsidR="00576272" w:rsidRDefault="00202454" w:rsidP="009E637C">
            <w:pPr>
              <w:widowControl w:val="0"/>
              <w:suppressAutoHyphens/>
              <w:rPr>
                <w:sz w:val="20"/>
                <w:szCs w:val="20"/>
              </w:rPr>
            </w:pPr>
            <w:r w:rsidRPr="00576272">
              <w:rPr>
                <w:sz w:val="20"/>
                <w:szCs w:val="20"/>
                <w:highlight w:val="yellow"/>
              </w:rPr>
              <w:t>Cambio de pagarés (percances, accidentes) por efectivo y posteriormente entra el depósito en una cuenta bancaria.</w:t>
            </w:r>
          </w:p>
        </w:tc>
      </w:tr>
      <w:tr w:rsidR="00202454" w:rsidRPr="00560C1E" w:rsidTr="00F74DB3">
        <w:tc>
          <w:tcPr>
            <w:tcW w:w="1163" w:type="dxa"/>
            <w:shd w:val="clear" w:color="auto" w:fill="auto"/>
          </w:tcPr>
          <w:p w:rsidR="00202454" w:rsidRDefault="00202454" w:rsidP="009E637C">
            <w:pPr>
              <w:widowControl w:val="0"/>
              <w:suppressAutoHyphens/>
              <w:rPr>
                <w:sz w:val="20"/>
                <w:szCs w:val="20"/>
              </w:rPr>
            </w:pPr>
            <w:r>
              <w:rPr>
                <w:sz w:val="20"/>
                <w:szCs w:val="20"/>
              </w:rPr>
              <w:t>4</w:t>
            </w:r>
          </w:p>
        </w:tc>
        <w:tc>
          <w:tcPr>
            <w:tcW w:w="8650" w:type="dxa"/>
            <w:shd w:val="clear" w:color="auto" w:fill="auto"/>
          </w:tcPr>
          <w:p w:rsidR="00202454" w:rsidRPr="00576272" w:rsidRDefault="00202454" w:rsidP="009E637C">
            <w:pPr>
              <w:widowControl w:val="0"/>
              <w:suppressAutoHyphens/>
              <w:rPr>
                <w:sz w:val="20"/>
                <w:szCs w:val="20"/>
              </w:rPr>
            </w:pPr>
            <w:r w:rsidRPr="00576272">
              <w:rPr>
                <w:sz w:val="20"/>
                <w:szCs w:val="20"/>
              </w:rPr>
              <w:t>Control de pagos anticipados por suministro de gas.</w:t>
            </w:r>
          </w:p>
          <w:p w:rsidR="00576272" w:rsidRDefault="00576272" w:rsidP="009E637C">
            <w:pPr>
              <w:widowControl w:val="0"/>
              <w:suppressAutoHyphens/>
              <w:rPr>
                <w:sz w:val="20"/>
                <w:szCs w:val="20"/>
              </w:rPr>
            </w:pPr>
            <w:r w:rsidRPr="00576272">
              <w:rPr>
                <w:sz w:val="20"/>
                <w:szCs w:val="20"/>
              </w:rPr>
              <w:t>Gas Metropolitano no hace factura hasta que se genere el pedido.</w:t>
            </w:r>
          </w:p>
        </w:tc>
      </w:tr>
      <w:tr w:rsidR="00AB50EC" w:rsidRPr="00560C1E" w:rsidTr="00F74DB3">
        <w:tc>
          <w:tcPr>
            <w:tcW w:w="1163" w:type="dxa"/>
            <w:shd w:val="clear" w:color="auto" w:fill="auto"/>
          </w:tcPr>
          <w:p w:rsidR="00AB50EC" w:rsidRDefault="00AB50EC" w:rsidP="009E637C">
            <w:pPr>
              <w:widowControl w:val="0"/>
              <w:suppressAutoHyphens/>
              <w:rPr>
                <w:sz w:val="20"/>
                <w:szCs w:val="20"/>
              </w:rPr>
            </w:pPr>
            <w:r>
              <w:rPr>
                <w:sz w:val="20"/>
                <w:szCs w:val="20"/>
              </w:rPr>
              <w:t>5</w:t>
            </w:r>
          </w:p>
        </w:tc>
        <w:tc>
          <w:tcPr>
            <w:tcW w:w="8650" w:type="dxa"/>
            <w:shd w:val="clear" w:color="auto" w:fill="auto"/>
          </w:tcPr>
          <w:p w:rsidR="00AB50EC" w:rsidRPr="00B723A4" w:rsidRDefault="00AB50EC" w:rsidP="00AB50EC">
            <w:pPr>
              <w:widowControl w:val="0"/>
              <w:suppressAutoHyphens/>
              <w:rPr>
                <w:sz w:val="20"/>
                <w:szCs w:val="20"/>
                <w:highlight w:val="yellow"/>
              </w:rPr>
            </w:pPr>
            <w:r w:rsidRPr="00B723A4">
              <w:rPr>
                <w:sz w:val="20"/>
                <w:szCs w:val="20"/>
                <w:highlight w:val="yellow"/>
              </w:rPr>
              <w:t>En el día se generan 4</w:t>
            </w:r>
            <w:r w:rsidR="00EC62B9" w:rsidRPr="00B723A4">
              <w:rPr>
                <w:sz w:val="20"/>
                <w:szCs w:val="20"/>
                <w:highlight w:val="yellow"/>
              </w:rPr>
              <w:t xml:space="preserve"> folios</w:t>
            </w:r>
            <w:r w:rsidRPr="00B723A4">
              <w:rPr>
                <w:sz w:val="20"/>
                <w:szCs w:val="20"/>
                <w:highlight w:val="yellow"/>
              </w:rPr>
              <w:t xml:space="preserve"> </w:t>
            </w:r>
            <w:r w:rsidR="00275460" w:rsidRPr="00275460">
              <w:rPr>
                <w:sz w:val="20"/>
                <w:szCs w:val="20"/>
                <w:highlight w:val="yellow"/>
              </w:rPr>
              <w:t>TRANSBAN</w:t>
            </w:r>
            <w:r w:rsidRPr="00B723A4">
              <w:rPr>
                <w:sz w:val="20"/>
                <w:szCs w:val="20"/>
                <w:highlight w:val="yellow"/>
              </w:rPr>
              <w:t xml:space="preserve">, bajan el estado de cuenta 4 veces al día, </w:t>
            </w:r>
            <w:r w:rsidR="00EC62B9" w:rsidRPr="00B723A4">
              <w:rPr>
                <w:sz w:val="20"/>
                <w:szCs w:val="20"/>
                <w:highlight w:val="yellow"/>
              </w:rPr>
              <w:t>12:00 PM, 3:00 PM,</w:t>
            </w:r>
            <w:r w:rsidRPr="00B723A4">
              <w:rPr>
                <w:sz w:val="20"/>
                <w:szCs w:val="20"/>
                <w:highlight w:val="yellow"/>
              </w:rPr>
              <w:t xml:space="preserve"> 5:00 PM,  y al día siguiente</w:t>
            </w:r>
            <w:r w:rsidR="00743191" w:rsidRPr="00B723A4">
              <w:rPr>
                <w:sz w:val="20"/>
                <w:szCs w:val="20"/>
                <w:highlight w:val="yellow"/>
              </w:rPr>
              <w:t xml:space="preserve"> bajan el estado de cuenta del resto de movimientos.</w:t>
            </w:r>
          </w:p>
          <w:p w:rsidR="00576272" w:rsidRDefault="00334679" w:rsidP="00AB50EC">
            <w:pPr>
              <w:widowControl w:val="0"/>
              <w:suppressAutoHyphens/>
              <w:rPr>
                <w:sz w:val="20"/>
                <w:szCs w:val="20"/>
              </w:rPr>
            </w:pPr>
            <w:r w:rsidRPr="00B723A4">
              <w:rPr>
                <w:sz w:val="20"/>
                <w:szCs w:val="20"/>
                <w:highlight w:val="yellow"/>
              </w:rPr>
              <w:t>Gas Metropolitano concilia en día vencido, hoy concilia lo de ayer.</w:t>
            </w:r>
          </w:p>
        </w:tc>
      </w:tr>
      <w:tr w:rsidR="000C6D8E" w:rsidRPr="00560C1E" w:rsidTr="00F74DB3">
        <w:tc>
          <w:tcPr>
            <w:tcW w:w="1163" w:type="dxa"/>
            <w:shd w:val="clear" w:color="auto" w:fill="auto"/>
          </w:tcPr>
          <w:p w:rsidR="000C6D8E" w:rsidRDefault="000C6D8E" w:rsidP="009E637C">
            <w:pPr>
              <w:widowControl w:val="0"/>
              <w:suppressAutoHyphens/>
              <w:rPr>
                <w:sz w:val="20"/>
                <w:szCs w:val="20"/>
              </w:rPr>
            </w:pPr>
            <w:r>
              <w:rPr>
                <w:sz w:val="20"/>
                <w:szCs w:val="20"/>
              </w:rPr>
              <w:t>6</w:t>
            </w:r>
          </w:p>
        </w:tc>
        <w:tc>
          <w:tcPr>
            <w:tcW w:w="8650" w:type="dxa"/>
            <w:shd w:val="clear" w:color="auto" w:fill="auto"/>
          </w:tcPr>
          <w:p w:rsidR="000C6D8E" w:rsidRDefault="000C6D8E" w:rsidP="00AB50EC">
            <w:pPr>
              <w:widowControl w:val="0"/>
              <w:suppressAutoHyphens/>
              <w:rPr>
                <w:sz w:val="20"/>
                <w:szCs w:val="20"/>
              </w:rPr>
            </w:pPr>
            <w:r>
              <w:rPr>
                <w:sz w:val="20"/>
                <w:szCs w:val="20"/>
              </w:rPr>
              <w:t>La conciliación de ingresos por venta se hace por medio del corte de caja, en las fichas de depósito no hay relación entre las fichas</w:t>
            </w:r>
            <w:r w:rsidR="00EC62B9">
              <w:rPr>
                <w:sz w:val="20"/>
                <w:szCs w:val="20"/>
              </w:rPr>
              <w:t xml:space="preserve"> y pedidos.</w:t>
            </w:r>
          </w:p>
          <w:tbl>
            <w:tblPr>
              <w:tblStyle w:val="Tablaconcuadrcula"/>
              <w:tblW w:w="0" w:type="auto"/>
              <w:tblLook w:val="04A0" w:firstRow="1" w:lastRow="0" w:firstColumn="1" w:lastColumn="0" w:noHBand="0" w:noVBand="1"/>
            </w:tblPr>
            <w:tblGrid>
              <w:gridCol w:w="1719"/>
              <w:gridCol w:w="5114"/>
              <w:gridCol w:w="1591"/>
            </w:tblGrid>
            <w:tr w:rsidR="000C6D8E" w:rsidTr="00EC62B9">
              <w:tc>
                <w:tcPr>
                  <w:tcW w:w="1719" w:type="dxa"/>
                </w:tcPr>
                <w:p w:rsidR="000C6D8E" w:rsidRPr="00EC62B9" w:rsidRDefault="000C6D8E" w:rsidP="00AB50EC">
                  <w:pPr>
                    <w:widowControl w:val="0"/>
                    <w:suppressAutoHyphens/>
                    <w:rPr>
                      <w:b/>
                      <w:sz w:val="20"/>
                      <w:szCs w:val="20"/>
                    </w:rPr>
                  </w:pPr>
                  <w:r w:rsidRPr="00EC62B9">
                    <w:rPr>
                      <w:b/>
                      <w:sz w:val="20"/>
                      <w:szCs w:val="20"/>
                    </w:rPr>
                    <w:t>Cuenta banco</w:t>
                  </w:r>
                </w:p>
              </w:tc>
              <w:tc>
                <w:tcPr>
                  <w:tcW w:w="5114" w:type="dxa"/>
                </w:tcPr>
                <w:p w:rsidR="000C6D8E" w:rsidRPr="00EC62B9" w:rsidRDefault="00EC62B9" w:rsidP="00AB50EC">
                  <w:pPr>
                    <w:widowControl w:val="0"/>
                    <w:suppressAutoHyphens/>
                    <w:rPr>
                      <w:b/>
                      <w:sz w:val="20"/>
                      <w:szCs w:val="20"/>
                    </w:rPr>
                  </w:pPr>
                  <w:r w:rsidRPr="00EC62B9">
                    <w:rPr>
                      <w:b/>
                      <w:sz w:val="20"/>
                      <w:szCs w:val="20"/>
                    </w:rPr>
                    <w:t>Descripción</w:t>
                  </w:r>
                </w:p>
              </w:tc>
              <w:tc>
                <w:tcPr>
                  <w:tcW w:w="1591" w:type="dxa"/>
                </w:tcPr>
                <w:p w:rsidR="000C6D8E" w:rsidRPr="00EC62B9" w:rsidRDefault="00EC62B9" w:rsidP="00AB50EC">
                  <w:pPr>
                    <w:widowControl w:val="0"/>
                    <w:suppressAutoHyphens/>
                    <w:rPr>
                      <w:b/>
                      <w:sz w:val="20"/>
                      <w:szCs w:val="20"/>
                    </w:rPr>
                  </w:pPr>
                  <w:r w:rsidRPr="00EC62B9">
                    <w:rPr>
                      <w:b/>
                      <w:sz w:val="20"/>
                      <w:szCs w:val="20"/>
                    </w:rPr>
                    <w:t>Total</w:t>
                  </w:r>
                </w:p>
              </w:tc>
            </w:tr>
            <w:tr w:rsidR="00EC62B9" w:rsidTr="00EC62B9">
              <w:tc>
                <w:tcPr>
                  <w:tcW w:w="1719" w:type="dxa"/>
                </w:tcPr>
                <w:p w:rsidR="00EC62B9" w:rsidRDefault="00EC62B9" w:rsidP="00AB50EC">
                  <w:pPr>
                    <w:widowControl w:val="0"/>
                    <w:suppressAutoHyphens/>
                    <w:rPr>
                      <w:sz w:val="20"/>
                      <w:szCs w:val="20"/>
                    </w:rPr>
                  </w:pPr>
                  <w:r w:rsidRPr="00EC62B9">
                    <w:rPr>
                      <w:sz w:val="20"/>
                      <w:szCs w:val="20"/>
                    </w:rPr>
                    <w:t xml:space="preserve">515492550           </w:t>
                  </w:r>
                </w:p>
              </w:tc>
              <w:tc>
                <w:tcPr>
                  <w:tcW w:w="5114" w:type="dxa"/>
                </w:tcPr>
                <w:p w:rsidR="00EC62B9" w:rsidRDefault="00EC62B9" w:rsidP="00AB50EC">
                  <w:pPr>
                    <w:widowControl w:val="0"/>
                    <w:suppressAutoHyphens/>
                    <w:rPr>
                      <w:sz w:val="20"/>
                      <w:szCs w:val="20"/>
                    </w:rPr>
                  </w:pPr>
                  <w:r w:rsidRPr="00EC62B9">
                    <w:rPr>
                      <w:sz w:val="20"/>
                      <w:szCs w:val="20"/>
                    </w:rPr>
                    <w:t>TARJETA BANORTE</w:t>
                  </w:r>
                </w:p>
              </w:tc>
              <w:tc>
                <w:tcPr>
                  <w:tcW w:w="1591" w:type="dxa"/>
                </w:tcPr>
                <w:p w:rsidR="00EC62B9" w:rsidRDefault="00EC62B9" w:rsidP="00EC62B9">
                  <w:pPr>
                    <w:widowControl w:val="0"/>
                    <w:suppressAutoHyphens/>
                    <w:jc w:val="right"/>
                    <w:rPr>
                      <w:sz w:val="20"/>
                      <w:szCs w:val="20"/>
                    </w:rPr>
                  </w:pPr>
                  <w:r w:rsidRPr="00EC62B9">
                    <w:rPr>
                      <w:sz w:val="20"/>
                      <w:szCs w:val="20"/>
                    </w:rPr>
                    <w:t>32</w:t>
                  </w:r>
                  <w:r>
                    <w:rPr>
                      <w:sz w:val="20"/>
                      <w:szCs w:val="20"/>
                    </w:rPr>
                    <w:t>,</w:t>
                  </w:r>
                  <w:r w:rsidRPr="00EC62B9">
                    <w:rPr>
                      <w:sz w:val="20"/>
                      <w:szCs w:val="20"/>
                    </w:rPr>
                    <w:t>485.4600</w:t>
                  </w:r>
                </w:p>
              </w:tc>
            </w:tr>
            <w:tr w:rsidR="00EC62B9" w:rsidTr="00EC62B9">
              <w:tc>
                <w:tcPr>
                  <w:tcW w:w="1719" w:type="dxa"/>
                </w:tcPr>
                <w:p w:rsidR="00EC62B9" w:rsidRDefault="00EC62B9" w:rsidP="00AB50EC">
                  <w:pPr>
                    <w:widowControl w:val="0"/>
                    <w:suppressAutoHyphens/>
                    <w:rPr>
                      <w:sz w:val="20"/>
                      <w:szCs w:val="20"/>
                    </w:rPr>
                  </w:pPr>
                  <w:r w:rsidRPr="00EC62B9">
                    <w:rPr>
                      <w:sz w:val="20"/>
                      <w:szCs w:val="20"/>
                    </w:rPr>
                    <w:t xml:space="preserve">2084286934          </w:t>
                  </w:r>
                </w:p>
              </w:tc>
              <w:tc>
                <w:tcPr>
                  <w:tcW w:w="5114" w:type="dxa"/>
                </w:tcPr>
                <w:p w:rsidR="00EC62B9" w:rsidRDefault="00EC62B9" w:rsidP="00AB50EC">
                  <w:pPr>
                    <w:widowControl w:val="0"/>
                    <w:suppressAutoHyphens/>
                    <w:rPr>
                      <w:sz w:val="20"/>
                      <w:szCs w:val="20"/>
                    </w:rPr>
                  </w:pPr>
                  <w:r w:rsidRPr="00EC62B9">
                    <w:rPr>
                      <w:sz w:val="20"/>
                      <w:szCs w:val="20"/>
                    </w:rPr>
                    <w:t>CHEQUES BANAMEX</w:t>
                  </w:r>
                </w:p>
              </w:tc>
              <w:tc>
                <w:tcPr>
                  <w:tcW w:w="1591" w:type="dxa"/>
                </w:tcPr>
                <w:p w:rsidR="00EC62B9" w:rsidRDefault="00EC62B9" w:rsidP="00EC62B9">
                  <w:pPr>
                    <w:widowControl w:val="0"/>
                    <w:suppressAutoHyphens/>
                    <w:jc w:val="right"/>
                    <w:rPr>
                      <w:sz w:val="20"/>
                      <w:szCs w:val="20"/>
                    </w:rPr>
                  </w:pPr>
                  <w:r w:rsidRPr="00EC62B9">
                    <w:rPr>
                      <w:sz w:val="20"/>
                      <w:szCs w:val="20"/>
                    </w:rPr>
                    <w:t>5</w:t>
                  </w:r>
                  <w:r>
                    <w:rPr>
                      <w:sz w:val="20"/>
                      <w:szCs w:val="20"/>
                    </w:rPr>
                    <w:t>,</w:t>
                  </w:r>
                  <w:r w:rsidRPr="00EC62B9">
                    <w:rPr>
                      <w:sz w:val="20"/>
                      <w:szCs w:val="20"/>
                    </w:rPr>
                    <w:t>644.6400</w:t>
                  </w:r>
                </w:p>
              </w:tc>
            </w:tr>
            <w:tr w:rsidR="00EC62B9" w:rsidTr="00EC62B9">
              <w:tc>
                <w:tcPr>
                  <w:tcW w:w="1719" w:type="dxa"/>
                </w:tcPr>
                <w:p w:rsidR="00EC62B9" w:rsidRDefault="00EC62B9" w:rsidP="00AB50EC">
                  <w:pPr>
                    <w:widowControl w:val="0"/>
                    <w:suppressAutoHyphens/>
                    <w:rPr>
                      <w:sz w:val="20"/>
                      <w:szCs w:val="20"/>
                    </w:rPr>
                  </w:pPr>
                  <w:r w:rsidRPr="00EC62B9">
                    <w:rPr>
                      <w:sz w:val="20"/>
                      <w:szCs w:val="20"/>
                    </w:rPr>
                    <w:t xml:space="preserve">4686365             </w:t>
                  </w:r>
                </w:p>
              </w:tc>
              <w:tc>
                <w:tcPr>
                  <w:tcW w:w="5114" w:type="dxa"/>
                </w:tcPr>
                <w:p w:rsidR="00EC62B9" w:rsidRDefault="00EC62B9" w:rsidP="00AB50EC">
                  <w:pPr>
                    <w:widowControl w:val="0"/>
                    <w:suppressAutoHyphens/>
                    <w:rPr>
                      <w:sz w:val="20"/>
                      <w:szCs w:val="20"/>
                    </w:rPr>
                  </w:pPr>
                  <w:r>
                    <w:rPr>
                      <w:sz w:val="20"/>
                      <w:szCs w:val="20"/>
                    </w:rPr>
                    <w:t>EFECTIVO</w:t>
                  </w:r>
                </w:p>
              </w:tc>
              <w:tc>
                <w:tcPr>
                  <w:tcW w:w="1591" w:type="dxa"/>
                </w:tcPr>
                <w:p w:rsidR="00EC62B9" w:rsidRDefault="00EC62B9" w:rsidP="00EC62B9">
                  <w:pPr>
                    <w:widowControl w:val="0"/>
                    <w:suppressAutoHyphens/>
                    <w:jc w:val="right"/>
                    <w:rPr>
                      <w:sz w:val="20"/>
                      <w:szCs w:val="20"/>
                    </w:rPr>
                  </w:pPr>
                  <w:r w:rsidRPr="00EC62B9">
                    <w:rPr>
                      <w:sz w:val="20"/>
                      <w:szCs w:val="20"/>
                    </w:rPr>
                    <w:t>2004.0000</w:t>
                  </w:r>
                </w:p>
              </w:tc>
            </w:tr>
            <w:tr w:rsidR="00EC62B9" w:rsidTr="00EC62B9">
              <w:tc>
                <w:tcPr>
                  <w:tcW w:w="1719" w:type="dxa"/>
                </w:tcPr>
                <w:p w:rsidR="00EC62B9" w:rsidRDefault="00EC62B9" w:rsidP="00AB50EC">
                  <w:pPr>
                    <w:widowControl w:val="0"/>
                    <w:suppressAutoHyphens/>
                    <w:rPr>
                      <w:sz w:val="20"/>
                      <w:szCs w:val="20"/>
                    </w:rPr>
                  </w:pPr>
                  <w:r w:rsidRPr="00EC62B9">
                    <w:rPr>
                      <w:sz w:val="20"/>
                      <w:szCs w:val="20"/>
                    </w:rPr>
                    <w:t xml:space="preserve">4686365             </w:t>
                  </w:r>
                </w:p>
              </w:tc>
              <w:tc>
                <w:tcPr>
                  <w:tcW w:w="5114" w:type="dxa"/>
                </w:tcPr>
                <w:p w:rsidR="00EC62B9" w:rsidRDefault="00EC62B9" w:rsidP="00AB50EC">
                  <w:pPr>
                    <w:widowControl w:val="0"/>
                    <w:suppressAutoHyphens/>
                    <w:rPr>
                      <w:sz w:val="20"/>
                      <w:szCs w:val="20"/>
                    </w:rPr>
                  </w:pPr>
                  <w:r w:rsidRPr="00EC62B9">
                    <w:rPr>
                      <w:sz w:val="20"/>
                      <w:szCs w:val="20"/>
                    </w:rPr>
                    <w:t>EFECTIVO COBRANZA</w:t>
                  </w:r>
                </w:p>
              </w:tc>
              <w:tc>
                <w:tcPr>
                  <w:tcW w:w="1591" w:type="dxa"/>
                </w:tcPr>
                <w:p w:rsidR="00EC62B9" w:rsidRDefault="00EC62B9" w:rsidP="00EC62B9">
                  <w:pPr>
                    <w:widowControl w:val="0"/>
                    <w:suppressAutoHyphens/>
                    <w:jc w:val="right"/>
                    <w:rPr>
                      <w:sz w:val="20"/>
                      <w:szCs w:val="20"/>
                    </w:rPr>
                  </w:pPr>
                  <w:r w:rsidRPr="00EC62B9">
                    <w:rPr>
                      <w:sz w:val="20"/>
                      <w:szCs w:val="20"/>
                    </w:rPr>
                    <w:t>985.7400</w:t>
                  </w:r>
                </w:p>
              </w:tc>
            </w:tr>
          </w:tbl>
          <w:p w:rsidR="000C6D8E" w:rsidRDefault="000C6D8E" w:rsidP="00AB50EC">
            <w:pPr>
              <w:widowControl w:val="0"/>
              <w:suppressAutoHyphens/>
              <w:rPr>
                <w:sz w:val="20"/>
                <w:szCs w:val="20"/>
              </w:rPr>
            </w:pPr>
          </w:p>
        </w:tc>
      </w:tr>
      <w:tr w:rsidR="005B74F6" w:rsidRPr="00560C1E" w:rsidTr="00F74DB3">
        <w:tc>
          <w:tcPr>
            <w:tcW w:w="1163" w:type="dxa"/>
            <w:shd w:val="clear" w:color="auto" w:fill="auto"/>
          </w:tcPr>
          <w:p w:rsidR="005B74F6" w:rsidRDefault="005B74F6" w:rsidP="009E637C">
            <w:pPr>
              <w:widowControl w:val="0"/>
              <w:suppressAutoHyphens/>
              <w:rPr>
                <w:sz w:val="20"/>
                <w:szCs w:val="20"/>
              </w:rPr>
            </w:pPr>
            <w:r>
              <w:rPr>
                <w:sz w:val="20"/>
                <w:szCs w:val="20"/>
              </w:rPr>
              <w:t>7</w:t>
            </w:r>
          </w:p>
        </w:tc>
        <w:tc>
          <w:tcPr>
            <w:tcW w:w="8650" w:type="dxa"/>
            <w:shd w:val="clear" w:color="auto" w:fill="auto"/>
          </w:tcPr>
          <w:p w:rsidR="005B74F6" w:rsidRDefault="005B74F6" w:rsidP="00AB50EC">
            <w:pPr>
              <w:widowControl w:val="0"/>
              <w:suppressAutoHyphens/>
              <w:rPr>
                <w:sz w:val="20"/>
                <w:szCs w:val="20"/>
              </w:rPr>
            </w:pPr>
            <w:r>
              <w:rPr>
                <w:sz w:val="20"/>
                <w:szCs w:val="20"/>
              </w:rPr>
              <w:t>Cuando hay cambio de cheque por efectivo, este cheque no tendrá ningún pedido relacionado, si el cheque se cobra posterior a la fecha de factura de la venta, no tendríamos relación a que factura hacer la factura complemento.</w:t>
            </w:r>
          </w:p>
          <w:p w:rsidR="007441CA" w:rsidRDefault="007441CA" w:rsidP="00AB50EC">
            <w:pPr>
              <w:widowControl w:val="0"/>
              <w:suppressAutoHyphens/>
              <w:rPr>
                <w:sz w:val="20"/>
                <w:szCs w:val="20"/>
              </w:rPr>
            </w:pPr>
            <w:r>
              <w:rPr>
                <w:sz w:val="20"/>
                <w:szCs w:val="20"/>
              </w:rPr>
              <w:t>Sugerencia: No se debe hacer cambio de cheques, debido a que no tenemos pedido relacionado con ese cheque para realizar la factura complemento.</w:t>
            </w:r>
          </w:p>
        </w:tc>
      </w:tr>
    </w:tbl>
    <w:p w:rsidR="00275460" w:rsidRDefault="00275460" w:rsidP="002E05DF">
      <w:pPr>
        <w:pStyle w:val="Ttulo1"/>
        <w:rPr>
          <w:rFonts w:ascii="Century Gothic" w:hAnsi="Century Gothic"/>
          <w:i/>
          <w:color w:val="365F91"/>
          <w:sz w:val="40"/>
          <w:szCs w:val="40"/>
          <w:lang w:val="es-MX"/>
        </w:rPr>
      </w:pPr>
    </w:p>
    <w:p w:rsidR="002E05DF" w:rsidRPr="000B46EF" w:rsidRDefault="0049380A" w:rsidP="002E05DF">
      <w:pPr>
        <w:pStyle w:val="Ttulo1"/>
        <w:rPr>
          <w:rFonts w:ascii="Century Gothic" w:hAnsi="Century Gothic"/>
          <w:i/>
          <w:color w:val="365F91"/>
          <w:sz w:val="40"/>
          <w:szCs w:val="40"/>
          <w:lang w:val="es-MX"/>
        </w:rPr>
      </w:pPr>
      <w:bookmarkStart w:id="5" w:name="_Toc487215329"/>
      <w:r>
        <w:rPr>
          <w:rFonts w:ascii="Century Gothic" w:hAnsi="Century Gothic"/>
          <w:i/>
          <w:color w:val="365F91"/>
          <w:sz w:val="40"/>
          <w:szCs w:val="40"/>
          <w:lang w:val="es-MX"/>
        </w:rPr>
        <w:t>5</w:t>
      </w:r>
      <w:r w:rsidR="002E05DF" w:rsidRPr="000B46EF">
        <w:rPr>
          <w:rFonts w:ascii="Century Gothic" w:hAnsi="Century Gothic"/>
          <w:i/>
          <w:color w:val="365F91"/>
          <w:sz w:val="40"/>
          <w:szCs w:val="40"/>
          <w:lang w:val="es-MX"/>
        </w:rPr>
        <w:t xml:space="preserve"> </w:t>
      </w:r>
      <w:r w:rsidR="000839E5">
        <w:rPr>
          <w:rFonts w:ascii="Century Gothic" w:hAnsi="Century Gothic"/>
          <w:i/>
          <w:color w:val="365F91"/>
          <w:sz w:val="40"/>
          <w:szCs w:val="40"/>
          <w:lang w:val="es-MX"/>
        </w:rPr>
        <w:t>Mejoras</w:t>
      </w:r>
      <w:bookmarkEnd w:id="5"/>
      <w:r w:rsidR="000839E5">
        <w:rPr>
          <w:rFonts w:ascii="Century Gothic" w:hAnsi="Century Gothic"/>
          <w:i/>
          <w:color w:val="365F91"/>
          <w:sz w:val="40"/>
          <w:szCs w:val="40"/>
          <w:lang w:val="es-MX"/>
        </w:rPr>
        <w:t xml:space="preserve"> </w:t>
      </w:r>
    </w:p>
    <w:p w:rsidR="002E05DF" w:rsidRDefault="002E05DF" w:rsidP="002E05DF">
      <w:pPr>
        <w:jc w:val="both"/>
        <w:rPr>
          <w:lang w:val="es-MX"/>
        </w:rPr>
      </w:pPr>
    </w:p>
    <w:p w:rsidR="002E05DF" w:rsidRDefault="0000466C" w:rsidP="002E05DF">
      <w:pPr>
        <w:jc w:val="both"/>
        <w:rPr>
          <w:lang w:val="es-MX"/>
        </w:rPr>
      </w:pPr>
      <w:r>
        <w:rPr>
          <w:lang w:val="es-MX"/>
        </w:rPr>
        <w:t>Las mejoras propuestas se van a realizar sobre la conciliación de ingresos por cobranza a abonar.</w:t>
      </w:r>
    </w:p>
    <w:p w:rsidR="002E05DF" w:rsidRDefault="002E05DF" w:rsidP="002E05DF">
      <w:pPr>
        <w:jc w:val="both"/>
        <w:rPr>
          <w:lang w:val="es-MX"/>
        </w:rPr>
      </w:pPr>
    </w:p>
    <w:p w:rsidR="002E05DF" w:rsidRPr="000B46EF" w:rsidRDefault="0049380A" w:rsidP="002E05DF">
      <w:pPr>
        <w:jc w:val="both"/>
        <w:rPr>
          <w:b/>
          <w:i/>
          <w:color w:val="365F91"/>
          <w:sz w:val="32"/>
          <w:szCs w:val="32"/>
          <w:lang w:val="es-MX"/>
        </w:rPr>
      </w:pPr>
      <w:r>
        <w:rPr>
          <w:b/>
          <w:i/>
          <w:color w:val="365F91"/>
          <w:sz w:val="32"/>
          <w:szCs w:val="32"/>
          <w:lang w:val="es-MX"/>
        </w:rPr>
        <w:t>5</w:t>
      </w:r>
      <w:r w:rsidR="002E05DF">
        <w:rPr>
          <w:b/>
          <w:i/>
          <w:color w:val="365F91"/>
          <w:sz w:val="32"/>
          <w:szCs w:val="32"/>
          <w:lang w:val="es-MX"/>
        </w:rPr>
        <w:t>.1</w:t>
      </w:r>
      <w:r w:rsidR="0006100C">
        <w:rPr>
          <w:b/>
          <w:i/>
          <w:color w:val="365F91"/>
          <w:sz w:val="32"/>
          <w:szCs w:val="32"/>
          <w:lang w:val="es-MX"/>
        </w:rPr>
        <w:t xml:space="preserve"> Conciliación por cantidad y referencia</w:t>
      </w:r>
      <w:r w:rsidR="002E05DF">
        <w:rPr>
          <w:b/>
          <w:i/>
          <w:color w:val="365F91"/>
          <w:sz w:val="32"/>
          <w:szCs w:val="32"/>
          <w:lang w:val="es-MX"/>
        </w:rPr>
        <w:t xml:space="preserve"> </w:t>
      </w:r>
    </w:p>
    <w:p w:rsidR="00C963B7" w:rsidRDefault="00C963B7" w:rsidP="002E05DF">
      <w:pPr>
        <w:jc w:val="both"/>
        <w:rPr>
          <w:lang w:val="es-MX"/>
        </w:rPr>
      </w:pPr>
    </w:p>
    <w:p w:rsidR="00C963B7" w:rsidRDefault="004F2585" w:rsidP="002E05DF">
      <w:pPr>
        <w:jc w:val="both"/>
        <w:rPr>
          <w:lang w:val="es-MX"/>
        </w:rPr>
      </w:pPr>
      <w:r>
        <w:rPr>
          <w:lang w:val="es-MX"/>
        </w:rPr>
        <w:t xml:space="preserve">En la vista de conciliación por cantidad y referencia se deberá agregar dos </w:t>
      </w:r>
      <w:r w:rsidR="00694254">
        <w:rPr>
          <w:lang w:val="es-MX"/>
        </w:rPr>
        <w:t>campos:</w:t>
      </w:r>
    </w:p>
    <w:p w:rsidR="00694254" w:rsidRDefault="00694254" w:rsidP="002E05DF">
      <w:pPr>
        <w:jc w:val="both"/>
        <w:rPr>
          <w:lang w:val="es-MX"/>
        </w:rPr>
      </w:pPr>
    </w:p>
    <w:p w:rsidR="00045827" w:rsidRDefault="00045827" w:rsidP="00045827">
      <w:pPr>
        <w:pStyle w:val="Prrafodelista"/>
        <w:numPr>
          <w:ilvl w:val="0"/>
          <w:numId w:val="5"/>
        </w:numPr>
        <w:jc w:val="both"/>
        <w:rPr>
          <w:lang w:val="es-MX"/>
        </w:rPr>
      </w:pPr>
      <w:r>
        <w:rPr>
          <w:lang w:val="es-MX"/>
        </w:rPr>
        <w:t xml:space="preserve">Agregar al </w:t>
      </w:r>
      <w:proofErr w:type="spellStart"/>
      <w:r>
        <w:rPr>
          <w:lang w:val="es-MX"/>
        </w:rPr>
        <w:t>grid</w:t>
      </w:r>
      <w:proofErr w:type="spellEnd"/>
      <w:r>
        <w:rPr>
          <w:lang w:val="es-MX"/>
        </w:rPr>
        <w:t xml:space="preserve"> la serie y folio de la factura, además el número de cliente.</w:t>
      </w:r>
    </w:p>
    <w:p w:rsidR="00187CD2" w:rsidRDefault="00187CD2" w:rsidP="00045827">
      <w:pPr>
        <w:pStyle w:val="Prrafodelista"/>
        <w:numPr>
          <w:ilvl w:val="0"/>
          <w:numId w:val="5"/>
        </w:numPr>
        <w:jc w:val="both"/>
        <w:rPr>
          <w:lang w:val="es-MX"/>
        </w:rPr>
      </w:pPr>
      <w:r>
        <w:rPr>
          <w:lang w:val="es-MX"/>
        </w:rPr>
        <w:lastRenderedPageBreak/>
        <w:t>Esta forma de conciliación deberá aplicar para cobros a edificios</w:t>
      </w:r>
      <w:r w:rsidR="00351F74">
        <w:rPr>
          <w:lang w:val="es-MX"/>
        </w:rPr>
        <w:t>,</w:t>
      </w:r>
      <w:r>
        <w:rPr>
          <w:lang w:val="es-MX"/>
        </w:rPr>
        <w:t xml:space="preserve"> para pedidos de gas estacionario a crédito</w:t>
      </w:r>
      <w:r w:rsidR="00351F74">
        <w:rPr>
          <w:lang w:val="es-MX"/>
        </w:rPr>
        <w:t xml:space="preserve"> y servicios técnicos</w:t>
      </w:r>
      <w:r>
        <w:rPr>
          <w:lang w:val="es-MX"/>
        </w:rPr>
        <w:t>.</w:t>
      </w:r>
    </w:p>
    <w:p w:rsidR="000C2E4B" w:rsidRDefault="000C2E4B" w:rsidP="00045827">
      <w:pPr>
        <w:pStyle w:val="Prrafodelista"/>
        <w:numPr>
          <w:ilvl w:val="0"/>
          <w:numId w:val="5"/>
        </w:numPr>
        <w:jc w:val="both"/>
        <w:rPr>
          <w:lang w:val="es-MX"/>
        </w:rPr>
      </w:pPr>
      <w:r>
        <w:rPr>
          <w:lang w:val="es-MX"/>
        </w:rPr>
        <w:t xml:space="preserve">Quitar </w:t>
      </w:r>
      <w:r w:rsidR="00F22114">
        <w:rPr>
          <w:lang w:val="es-MX"/>
        </w:rPr>
        <w:t xml:space="preserve">la columna </w:t>
      </w:r>
      <w:r>
        <w:rPr>
          <w:lang w:val="es-MX"/>
        </w:rPr>
        <w:t>Pedido.</w:t>
      </w:r>
    </w:p>
    <w:p w:rsidR="008D2441" w:rsidRDefault="008D2441" w:rsidP="00045827">
      <w:pPr>
        <w:pStyle w:val="Prrafodelista"/>
        <w:numPr>
          <w:ilvl w:val="0"/>
          <w:numId w:val="5"/>
        </w:numPr>
        <w:jc w:val="both"/>
        <w:rPr>
          <w:lang w:val="es-MX"/>
        </w:rPr>
      </w:pPr>
      <w:r>
        <w:rPr>
          <w:lang w:val="es-MX"/>
        </w:rPr>
        <w:t>Cambiar la etiqueta de Pedido Referencia por</w:t>
      </w:r>
      <w:r w:rsidRPr="008D2441">
        <w:rPr>
          <w:b/>
          <w:i/>
          <w:lang w:val="es-MX"/>
        </w:rPr>
        <w:t xml:space="preserve"> DOCUMENTO</w:t>
      </w:r>
      <w:r>
        <w:rPr>
          <w:lang w:val="es-MX"/>
        </w:rPr>
        <w:t>.</w:t>
      </w:r>
    </w:p>
    <w:p w:rsidR="00C963B7" w:rsidRDefault="00C963B7" w:rsidP="002E05DF">
      <w:pPr>
        <w:jc w:val="both"/>
        <w:rPr>
          <w:lang w:val="es-MX"/>
        </w:rPr>
      </w:pPr>
    </w:p>
    <w:p w:rsidR="008400D4" w:rsidRDefault="00B809FB" w:rsidP="002E05DF">
      <w:pPr>
        <w:jc w:val="both"/>
        <w:rPr>
          <w:lang w:val="es-MX"/>
        </w:rPr>
      </w:pPr>
      <w:r w:rsidRPr="00B809FB">
        <w:rPr>
          <w:noProof/>
          <w:lang w:val="es-MX" w:eastAsia="es-MX"/>
        </w:rPr>
        <w:drawing>
          <wp:inline distT="0" distB="0" distL="0" distR="0">
            <wp:extent cx="5612130" cy="2439854"/>
            <wp:effectExtent l="0" t="0" r="7620" b="0"/>
            <wp:docPr id="5" name="Imagen 5" descr="C:\Users\claudia\Dropbox\Proyectos\Conciliacion\Prototipo\Concilaicion cobran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a\Dropbox\Proyectos\Conciliacion\Prototipo\Concilaicion cobranz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2439854"/>
                    </a:xfrm>
                    <a:prstGeom prst="rect">
                      <a:avLst/>
                    </a:prstGeom>
                    <a:noFill/>
                    <a:ln>
                      <a:noFill/>
                    </a:ln>
                  </pic:spPr>
                </pic:pic>
              </a:graphicData>
            </a:graphic>
          </wp:inline>
        </w:drawing>
      </w:r>
    </w:p>
    <w:p w:rsidR="006D0294" w:rsidRDefault="006D0294" w:rsidP="009B342D">
      <w:pPr>
        <w:jc w:val="both"/>
        <w:rPr>
          <w:b/>
          <w:i/>
          <w:color w:val="365F91"/>
          <w:sz w:val="32"/>
          <w:szCs w:val="32"/>
          <w:lang w:val="es-MX"/>
        </w:rPr>
      </w:pPr>
    </w:p>
    <w:p w:rsidR="006D0294" w:rsidRDefault="006D0294" w:rsidP="009B342D">
      <w:pPr>
        <w:jc w:val="both"/>
        <w:rPr>
          <w:b/>
          <w:i/>
          <w:color w:val="365F91"/>
          <w:sz w:val="32"/>
          <w:szCs w:val="32"/>
          <w:lang w:val="es-MX"/>
        </w:rPr>
      </w:pPr>
    </w:p>
    <w:p w:rsidR="009B342D" w:rsidRPr="000B46EF" w:rsidRDefault="0049380A" w:rsidP="009B342D">
      <w:pPr>
        <w:jc w:val="both"/>
        <w:rPr>
          <w:b/>
          <w:i/>
          <w:color w:val="365F91"/>
          <w:sz w:val="32"/>
          <w:szCs w:val="32"/>
          <w:lang w:val="es-MX"/>
        </w:rPr>
      </w:pPr>
      <w:r>
        <w:rPr>
          <w:b/>
          <w:i/>
          <w:color w:val="365F91"/>
          <w:sz w:val="32"/>
          <w:szCs w:val="32"/>
          <w:lang w:val="es-MX"/>
        </w:rPr>
        <w:t>5</w:t>
      </w:r>
      <w:r w:rsidR="004971C6">
        <w:rPr>
          <w:b/>
          <w:i/>
          <w:color w:val="365F91"/>
          <w:sz w:val="32"/>
          <w:szCs w:val="32"/>
          <w:lang w:val="es-MX"/>
        </w:rPr>
        <w:t>.2</w:t>
      </w:r>
      <w:r w:rsidR="009B342D">
        <w:rPr>
          <w:b/>
          <w:i/>
          <w:color w:val="365F91"/>
          <w:sz w:val="32"/>
          <w:szCs w:val="32"/>
          <w:lang w:val="es-MX"/>
        </w:rPr>
        <w:t xml:space="preserve"> Conciliación </w:t>
      </w:r>
      <w:r w:rsidR="004971C6">
        <w:rPr>
          <w:b/>
          <w:i/>
          <w:color w:val="365F91"/>
          <w:sz w:val="32"/>
          <w:szCs w:val="32"/>
          <w:lang w:val="es-MX"/>
        </w:rPr>
        <w:t>uno a varios</w:t>
      </w:r>
      <w:r w:rsidR="009B342D">
        <w:rPr>
          <w:b/>
          <w:i/>
          <w:color w:val="365F91"/>
          <w:sz w:val="32"/>
          <w:szCs w:val="32"/>
          <w:lang w:val="es-MX"/>
        </w:rPr>
        <w:t xml:space="preserve"> </w:t>
      </w:r>
    </w:p>
    <w:p w:rsidR="009B342D" w:rsidRDefault="009B342D" w:rsidP="009B342D">
      <w:pPr>
        <w:jc w:val="both"/>
        <w:rPr>
          <w:lang w:val="es-MX"/>
        </w:rPr>
      </w:pPr>
    </w:p>
    <w:p w:rsidR="009B342D" w:rsidRDefault="009B342D" w:rsidP="009B342D">
      <w:pPr>
        <w:jc w:val="both"/>
        <w:rPr>
          <w:lang w:val="es-MX"/>
        </w:rPr>
      </w:pPr>
      <w:r>
        <w:rPr>
          <w:lang w:val="es-MX"/>
        </w:rPr>
        <w:t xml:space="preserve">En esta vista podemos conciliar un </w:t>
      </w:r>
      <w:r w:rsidR="004971C6">
        <w:rPr>
          <w:lang w:val="es-MX"/>
        </w:rPr>
        <w:t xml:space="preserve">depósito con varios pedidos del cliente, usa la referencia del cliente para cargar los pedidos del cliente y filtrarlos por fecha si se requiere, adicional a esto se requiere aumentar </w:t>
      </w:r>
      <w:r w:rsidR="00C241EF">
        <w:rPr>
          <w:lang w:val="es-MX"/>
        </w:rPr>
        <w:t>los</w:t>
      </w:r>
      <w:r w:rsidR="004971C6">
        <w:rPr>
          <w:lang w:val="es-MX"/>
        </w:rPr>
        <w:t xml:space="preserve"> campos:</w:t>
      </w:r>
    </w:p>
    <w:p w:rsidR="004971C6" w:rsidRDefault="004971C6" w:rsidP="009B342D">
      <w:pPr>
        <w:jc w:val="both"/>
        <w:rPr>
          <w:lang w:val="es-MX"/>
        </w:rPr>
      </w:pPr>
    </w:p>
    <w:p w:rsidR="00DF09B8" w:rsidRDefault="00DF09B8" w:rsidP="00DF09B8">
      <w:pPr>
        <w:pStyle w:val="Prrafodelista"/>
        <w:numPr>
          <w:ilvl w:val="0"/>
          <w:numId w:val="6"/>
        </w:numPr>
        <w:jc w:val="both"/>
        <w:rPr>
          <w:lang w:val="es-MX"/>
        </w:rPr>
      </w:pPr>
      <w:r>
        <w:rPr>
          <w:lang w:val="es-MX"/>
        </w:rPr>
        <w:t xml:space="preserve">Agregar al </w:t>
      </w:r>
      <w:proofErr w:type="spellStart"/>
      <w:r>
        <w:rPr>
          <w:lang w:val="es-MX"/>
        </w:rPr>
        <w:t>grid</w:t>
      </w:r>
      <w:proofErr w:type="spellEnd"/>
      <w:r>
        <w:rPr>
          <w:lang w:val="es-MX"/>
        </w:rPr>
        <w:t xml:space="preserve"> la serie y folio de la factura, además el número de cliente.</w:t>
      </w:r>
    </w:p>
    <w:p w:rsidR="00DF09B8" w:rsidRDefault="00984D83" w:rsidP="00DF09B8">
      <w:pPr>
        <w:pStyle w:val="Prrafodelista"/>
        <w:numPr>
          <w:ilvl w:val="0"/>
          <w:numId w:val="6"/>
        </w:numPr>
        <w:jc w:val="both"/>
        <w:rPr>
          <w:lang w:val="es-MX"/>
        </w:rPr>
      </w:pPr>
      <w:r>
        <w:rPr>
          <w:lang w:val="es-MX"/>
        </w:rPr>
        <w:t>Agregar la búsqueda del pedido por folio de factura.</w:t>
      </w:r>
    </w:p>
    <w:p w:rsidR="004971C6" w:rsidRDefault="004971C6" w:rsidP="004971C6">
      <w:pPr>
        <w:pStyle w:val="Prrafodelista"/>
        <w:numPr>
          <w:ilvl w:val="0"/>
          <w:numId w:val="6"/>
        </w:numPr>
        <w:jc w:val="both"/>
        <w:rPr>
          <w:lang w:val="es-MX"/>
        </w:rPr>
      </w:pPr>
      <w:r>
        <w:rPr>
          <w:lang w:val="es-MX"/>
        </w:rPr>
        <w:t>Para los depósitos que no se tenga alguna referencia, el usuario podrá buscar los pedidos de algún cliente específico.</w:t>
      </w:r>
    </w:p>
    <w:p w:rsidR="00554E14" w:rsidRDefault="008D2441" w:rsidP="004971C6">
      <w:pPr>
        <w:pStyle w:val="Prrafodelista"/>
        <w:numPr>
          <w:ilvl w:val="0"/>
          <w:numId w:val="6"/>
        </w:numPr>
        <w:jc w:val="both"/>
        <w:rPr>
          <w:lang w:val="es-MX"/>
        </w:rPr>
      </w:pPr>
      <w:r>
        <w:rPr>
          <w:lang w:val="es-MX"/>
        </w:rPr>
        <w:t>Importación</w:t>
      </w:r>
      <w:r w:rsidR="00554E14">
        <w:rPr>
          <w:lang w:val="es-MX"/>
        </w:rPr>
        <w:t xml:space="preserve"> del archivo de </w:t>
      </w:r>
      <w:r w:rsidR="00E870BF">
        <w:rPr>
          <w:lang w:val="es-MX"/>
        </w:rPr>
        <w:t>Excel</w:t>
      </w:r>
      <w:r w:rsidR="00554E14">
        <w:rPr>
          <w:lang w:val="es-MX"/>
        </w:rPr>
        <w:t xml:space="preserve"> donde tendrá </w:t>
      </w:r>
      <w:r>
        <w:rPr>
          <w:lang w:val="es-MX"/>
        </w:rPr>
        <w:t>3</w:t>
      </w:r>
      <w:r w:rsidR="00554E14">
        <w:rPr>
          <w:lang w:val="es-MX"/>
        </w:rPr>
        <w:t xml:space="preserve"> columnas, Pedi</w:t>
      </w:r>
      <w:r>
        <w:rPr>
          <w:lang w:val="es-MX"/>
        </w:rPr>
        <w:t>do Referencia</w:t>
      </w:r>
      <w:r w:rsidR="00FF012F">
        <w:rPr>
          <w:lang w:val="es-MX"/>
        </w:rPr>
        <w:t xml:space="preserve"> (Documento)</w:t>
      </w:r>
      <w:r>
        <w:rPr>
          <w:lang w:val="es-MX"/>
        </w:rPr>
        <w:t xml:space="preserve">, Importe del pedido y 4 últimos dígitos de la cuenta a donde se </w:t>
      </w:r>
      <w:r w:rsidR="00FF012F">
        <w:rPr>
          <w:lang w:val="es-MX"/>
        </w:rPr>
        <w:t>depositó</w:t>
      </w:r>
      <w:r>
        <w:rPr>
          <w:lang w:val="es-MX"/>
        </w:rPr>
        <w:t>.</w:t>
      </w:r>
    </w:p>
    <w:p w:rsidR="00FF012F" w:rsidRDefault="00FF012F" w:rsidP="004971C6">
      <w:pPr>
        <w:pStyle w:val="Prrafodelista"/>
        <w:numPr>
          <w:ilvl w:val="0"/>
          <w:numId w:val="6"/>
        </w:numPr>
        <w:jc w:val="both"/>
        <w:rPr>
          <w:lang w:val="es-MX"/>
        </w:rPr>
      </w:pPr>
      <w:r>
        <w:rPr>
          <w:lang w:val="es-MX"/>
        </w:rPr>
        <w:t>Seleccionar todos los pedidos.</w:t>
      </w:r>
    </w:p>
    <w:p w:rsidR="00F22114" w:rsidRDefault="00F22114" w:rsidP="00F22114">
      <w:pPr>
        <w:pStyle w:val="Prrafodelista"/>
        <w:numPr>
          <w:ilvl w:val="0"/>
          <w:numId w:val="6"/>
        </w:numPr>
        <w:jc w:val="both"/>
        <w:rPr>
          <w:lang w:val="es-MX"/>
        </w:rPr>
      </w:pPr>
      <w:r>
        <w:rPr>
          <w:lang w:val="es-MX"/>
        </w:rPr>
        <w:t>Quitar la columna Pedido.</w:t>
      </w:r>
    </w:p>
    <w:p w:rsidR="00F22114" w:rsidRDefault="00F22114" w:rsidP="00F22114">
      <w:pPr>
        <w:pStyle w:val="Prrafodelista"/>
        <w:numPr>
          <w:ilvl w:val="0"/>
          <w:numId w:val="6"/>
        </w:numPr>
        <w:jc w:val="both"/>
        <w:rPr>
          <w:lang w:val="es-MX"/>
        </w:rPr>
      </w:pPr>
      <w:r>
        <w:rPr>
          <w:lang w:val="es-MX"/>
        </w:rPr>
        <w:t>Cambiar la etiqueta de Pedido Referencia por</w:t>
      </w:r>
      <w:r w:rsidRPr="008D2441">
        <w:rPr>
          <w:b/>
          <w:i/>
          <w:lang w:val="es-MX"/>
        </w:rPr>
        <w:t xml:space="preserve"> DOCUMENTO</w:t>
      </w:r>
      <w:r>
        <w:rPr>
          <w:lang w:val="es-MX"/>
        </w:rPr>
        <w:t>.</w:t>
      </w:r>
    </w:p>
    <w:p w:rsidR="007B24D7" w:rsidRDefault="007B24D7" w:rsidP="0075675C">
      <w:pPr>
        <w:jc w:val="both"/>
        <w:rPr>
          <w:lang w:val="es-MX"/>
        </w:rPr>
      </w:pPr>
    </w:p>
    <w:p w:rsidR="004971C6" w:rsidRDefault="00984D83" w:rsidP="004971C6">
      <w:pPr>
        <w:jc w:val="both"/>
        <w:rPr>
          <w:b/>
          <w:i/>
          <w:color w:val="365F91"/>
          <w:sz w:val="32"/>
          <w:szCs w:val="32"/>
          <w:lang w:val="es-MX"/>
        </w:rPr>
      </w:pPr>
      <w:r w:rsidRPr="00984D83">
        <w:rPr>
          <w:b/>
          <w:i/>
          <w:noProof/>
          <w:color w:val="365F91"/>
          <w:sz w:val="32"/>
          <w:szCs w:val="32"/>
          <w:lang w:val="es-MX" w:eastAsia="es-MX"/>
        </w:rPr>
        <w:lastRenderedPageBreak/>
        <w:drawing>
          <wp:inline distT="0" distB="0" distL="0" distR="0">
            <wp:extent cx="5612130" cy="3256998"/>
            <wp:effectExtent l="0" t="0" r="7620" b="635"/>
            <wp:docPr id="10" name="Imagen 10" descr="C:\Users\claudia\Dropbox\Proyectos\Conciliacion\Prototipo\Uno a v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udia\Dropbox\Proyectos\Conciliacion\Prototipo\Uno a vario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256998"/>
                    </a:xfrm>
                    <a:prstGeom prst="rect">
                      <a:avLst/>
                    </a:prstGeom>
                    <a:noFill/>
                    <a:ln>
                      <a:noFill/>
                    </a:ln>
                  </pic:spPr>
                </pic:pic>
              </a:graphicData>
            </a:graphic>
          </wp:inline>
        </w:drawing>
      </w:r>
    </w:p>
    <w:p w:rsidR="004971C6" w:rsidRPr="004971C6" w:rsidRDefault="004971C6" w:rsidP="004971C6">
      <w:pPr>
        <w:jc w:val="both"/>
        <w:rPr>
          <w:lang w:val="es-MX"/>
        </w:rPr>
      </w:pPr>
    </w:p>
    <w:p w:rsidR="004971C6" w:rsidRPr="004971C6" w:rsidRDefault="004971C6" w:rsidP="004971C6">
      <w:pPr>
        <w:jc w:val="both"/>
        <w:rPr>
          <w:lang w:val="es-MX"/>
        </w:rPr>
      </w:pPr>
    </w:p>
    <w:p w:rsidR="004971C6" w:rsidRPr="000B46EF" w:rsidRDefault="0049380A" w:rsidP="004971C6">
      <w:pPr>
        <w:jc w:val="both"/>
        <w:rPr>
          <w:b/>
          <w:i/>
          <w:color w:val="365F91"/>
          <w:sz w:val="32"/>
          <w:szCs w:val="32"/>
          <w:lang w:val="es-MX"/>
        </w:rPr>
      </w:pPr>
      <w:r>
        <w:rPr>
          <w:b/>
          <w:i/>
          <w:color w:val="365F91"/>
          <w:sz w:val="32"/>
          <w:szCs w:val="32"/>
          <w:lang w:val="es-MX"/>
        </w:rPr>
        <w:t>5</w:t>
      </w:r>
      <w:r w:rsidR="004971C6">
        <w:rPr>
          <w:b/>
          <w:i/>
          <w:color w:val="365F91"/>
          <w:sz w:val="32"/>
          <w:szCs w:val="32"/>
          <w:lang w:val="es-MX"/>
        </w:rPr>
        <w:t>.</w:t>
      </w:r>
      <w:r w:rsidR="00047E27">
        <w:rPr>
          <w:b/>
          <w:i/>
          <w:color w:val="365F91"/>
          <w:sz w:val="32"/>
          <w:szCs w:val="32"/>
          <w:lang w:val="es-MX"/>
        </w:rPr>
        <w:t>3</w:t>
      </w:r>
      <w:r w:rsidR="004971C6">
        <w:rPr>
          <w:b/>
          <w:i/>
          <w:color w:val="365F91"/>
          <w:sz w:val="32"/>
          <w:szCs w:val="32"/>
          <w:lang w:val="es-MX"/>
        </w:rPr>
        <w:t xml:space="preserve"> Conciliación varios a uno</w:t>
      </w:r>
    </w:p>
    <w:p w:rsidR="004971C6" w:rsidRDefault="004971C6" w:rsidP="004971C6">
      <w:pPr>
        <w:jc w:val="both"/>
        <w:rPr>
          <w:lang w:val="es-MX"/>
        </w:rPr>
      </w:pPr>
    </w:p>
    <w:p w:rsidR="00C241EF" w:rsidRDefault="004971C6" w:rsidP="00C241EF">
      <w:pPr>
        <w:jc w:val="both"/>
        <w:rPr>
          <w:lang w:val="es-MX"/>
        </w:rPr>
      </w:pPr>
      <w:r>
        <w:rPr>
          <w:lang w:val="es-MX"/>
        </w:rPr>
        <w:t>En esta vista podemos</w:t>
      </w:r>
      <w:r w:rsidR="002336E1">
        <w:rPr>
          <w:lang w:val="es-MX"/>
        </w:rPr>
        <w:t xml:space="preserve"> seleccionar varios </w:t>
      </w:r>
      <w:r>
        <w:rPr>
          <w:lang w:val="es-MX"/>
        </w:rPr>
        <w:t>depósito</w:t>
      </w:r>
      <w:r w:rsidR="002336E1">
        <w:rPr>
          <w:lang w:val="es-MX"/>
        </w:rPr>
        <w:t>s</w:t>
      </w:r>
      <w:r>
        <w:rPr>
          <w:lang w:val="es-MX"/>
        </w:rPr>
        <w:t xml:space="preserve"> </w:t>
      </w:r>
      <w:r w:rsidR="002336E1">
        <w:rPr>
          <w:lang w:val="es-MX"/>
        </w:rPr>
        <w:t>con un pedido del cliente</w:t>
      </w:r>
      <w:r>
        <w:rPr>
          <w:lang w:val="es-MX"/>
        </w:rPr>
        <w:t xml:space="preserve">, </w:t>
      </w:r>
      <w:r w:rsidR="00C241EF">
        <w:rPr>
          <w:lang w:val="es-MX"/>
        </w:rPr>
        <w:t>usa la referencia del cliente para cargar los pedidos del cliente y filtrarlos por fecha si se requiere, adicional a esto se requiere aumentar los campos:</w:t>
      </w:r>
    </w:p>
    <w:p w:rsidR="004971C6" w:rsidRDefault="004971C6" w:rsidP="004971C6">
      <w:pPr>
        <w:jc w:val="both"/>
        <w:rPr>
          <w:lang w:val="es-MX"/>
        </w:rPr>
      </w:pPr>
    </w:p>
    <w:p w:rsidR="00C241EF" w:rsidRDefault="00C241EF" w:rsidP="00C241EF">
      <w:pPr>
        <w:pStyle w:val="Prrafodelista"/>
        <w:numPr>
          <w:ilvl w:val="0"/>
          <w:numId w:val="12"/>
        </w:numPr>
        <w:jc w:val="both"/>
        <w:rPr>
          <w:lang w:val="es-MX"/>
        </w:rPr>
      </w:pPr>
      <w:r>
        <w:rPr>
          <w:lang w:val="es-MX"/>
        </w:rPr>
        <w:t xml:space="preserve">Agregar al </w:t>
      </w:r>
      <w:proofErr w:type="spellStart"/>
      <w:r>
        <w:rPr>
          <w:lang w:val="es-MX"/>
        </w:rPr>
        <w:t>grid</w:t>
      </w:r>
      <w:proofErr w:type="spellEnd"/>
      <w:r>
        <w:rPr>
          <w:lang w:val="es-MX"/>
        </w:rPr>
        <w:t xml:space="preserve"> la serie y folio de la factura, además el número de cliente.</w:t>
      </w:r>
    </w:p>
    <w:p w:rsidR="00C241EF" w:rsidRDefault="00C241EF" w:rsidP="00C241EF">
      <w:pPr>
        <w:pStyle w:val="Prrafodelista"/>
        <w:numPr>
          <w:ilvl w:val="0"/>
          <w:numId w:val="12"/>
        </w:numPr>
        <w:jc w:val="both"/>
        <w:rPr>
          <w:lang w:val="es-MX"/>
        </w:rPr>
      </w:pPr>
      <w:r>
        <w:rPr>
          <w:lang w:val="es-MX"/>
        </w:rPr>
        <w:t>Agregar la búsqueda del pedido por folio de factura.</w:t>
      </w:r>
    </w:p>
    <w:p w:rsidR="00C241EF" w:rsidRDefault="00C241EF" w:rsidP="00C241EF">
      <w:pPr>
        <w:pStyle w:val="Prrafodelista"/>
        <w:numPr>
          <w:ilvl w:val="0"/>
          <w:numId w:val="12"/>
        </w:numPr>
        <w:jc w:val="both"/>
        <w:rPr>
          <w:lang w:val="es-MX"/>
        </w:rPr>
      </w:pPr>
      <w:r>
        <w:rPr>
          <w:lang w:val="es-MX"/>
        </w:rPr>
        <w:t>Para los depósitos que no se tenga alguna referencia, el usuario podrá buscar los pedidos de algún cliente específico.</w:t>
      </w:r>
    </w:p>
    <w:p w:rsidR="00F22114" w:rsidRDefault="00F22114" w:rsidP="00F22114">
      <w:pPr>
        <w:pStyle w:val="Prrafodelista"/>
        <w:numPr>
          <w:ilvl w:val="0"/>
          <w:numId w:val="12"/>
        </w:numPr>
        <w:jc w:val="both"/>
        <w:rPr>
          <w:lang w:val="es-MX"/>
        </w:rPr>
      </w:pPr>
      <w:r>
        <w:rPr>
          <w:lang w:val="es-MX"/>
        </w:rPr>
        <w:t>Quitar la columna Pedido.</w:t>
      </w:r>
    </w:p>
    <w:p w:rsidR="00F22114" w:rsidRDefault="00F22114" w:rsidP="00F22114">
      <w:pPr>
        <w:pStyle w:val="Prrafodelista"/>
        <w:numPr>
          <w:ilvl w:val="0"/>
          <w:numId w:val="12"/>
        </w:numPr>
        <w:jc w:val="both"/>
        <w:rPr>
          <w:lang w:val="es-MX"/>
        </w:rPr>
      </w:pPr>
      <w:r>
        <w:rPr>
          <w:lang w:val="es-MX"/>
        </w:rPr>
        <w:t>Cambiar la etiqueta de Pedido Referencia por</w:t>
      </w:r>
      <w:r w:rsidRPr="008D2441">
        <w:rPr>
          <w:b/>
          <w:i/>
          <w:lang w:val="es-MX"/>
        </w:rPr>
        <w:t xml:space="preserve"> DOCUMENTO</w:t>
      </w:r>
      <w:r>
        <w:rPr>
          <w:lang w:val="es-MX"/>
        </w:rPr>
        <w:t>.</w:t>
      </w:r>
    </w:p>
    <w:p w:rsidR="00825ACB" w:rsidRDefault="00825ACB" w:rsidP="004F68B1">
      <w:pPr>
        <w:rPr>
          <w:lang w:val="es-MX"/>
        </w:rPr>
      </w:pPr>
    </w:p>
    <w:p w:rsidR="004971C6" w:rsidRDefault="00C241EF" w:rsidP="004F68B1">
      <w:pPr>
        <w:rPr>
          <w:lang w:val="es-MX"/>
        </w:rPr>
      </w:pPr>
      <w:r w:rsidRPr="00C241EF">
        <w:rPr>
          <w:noProof/>
          <w:lang w:val="es-MX" w:eastAsia="es-MX"/>
        </w:rPr>
        <w:lastRenderedPageBreak/>
        <w:drawing>
          <wp:inline distT="0" distB="0" distL="0" distR="0">
            <wp:extent cx="5612130" cy="3191121"/>
            <wp:effectExtent l="0" t="0" r="7620" b="9525"/>
            <wp:docPr id="11" name="Imagen 11" descr="C:\Users\claudia\Dropbox\Proyectos\Conciliacion\Prototipo\Varios a 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a\Dropbox\Proyectos\Conciliacion\Prototipo\Varios a un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191121"/>
                    </a:xfrm>
                    <a:prstGeom prst="rect">
                      <a:avLst/>
                    </a:prstGeom>
                    <a:noFill/>
                    <a:ln>
                      <a:noFill/>
                    </a:ln>
                  </pic:spPr>
                </pic:pic>
              </a:graphicData>
            </a:graphic>
          </wp:inline>
        </w:drawing>
      </w:r>
    </w:p>
    <w:p w:rsidR="004971C6" w:rsidRDefault="004971C6" w:rsidP="004F68B1">
      <w:pPr>
        <w:rPr>
          <w:lang w:val="es-MX"/>
        </w:rPr>
      </w:pPr>
    </w:p>
    <w:p w:rsidR="00047E27" w:rsidRDefault="00047E27" w:rsidP="004F68B1">
      <w:pPr>
        <w:rPr>
          <w:lang w:val="es-MX"/>
        </w:rPr>
      </w:pPr>
    </w:p>
    <w:p w:rsidR="00047E27" w:rsidRPr="000B46EF" w:rsidRDefault="0049380A" w:rsidP="00047E27">
      <w:pPr>
        <w:jc w:val="both"/>
        <w:rPr>
          <w:b/>
          <w:i/>
          <w:color w:val="365F91"/>
          <w:sz w:val="32"/>
          <w:szCs w:val="32"/>
          <w:lang w:val="es-MX"/>
        </w:rPr>
      </w:pPr>
      <w:r>
        <w:rPr>
          <w:b/>
          <w:i/>
          <w:color w:val="365F91"/>
          <w:sz w:val="32"/>
          <w:szCs w:val="32"/>
          <w:lang w:val="es-MX"/>
        </w:rPr>
        <w:t>5</w:t>
      </w:r>
      <w:r w:rsidR="00047E27">
        <w:rPr>
          <w:b/>
          <w:i/>
          <w:color w:val="365F91"/>
          <w:sz w:val="32"/>
          <w:szCs w:val="32"/>
          <w:lang w:val="es-MX"/>
        </w:rPr>
        <w:t xml:space="preserve">.4 Conciliación manual </w:t>
      </w:r>
    </w:p>
    <w:p w:rsidR="00047E27" w:rsidRDefault="00047E27" w:rsidP="00047E27">
      <w:pPr>
        <w:jc w:val="both"/>
        <w:rPr>
          <w:lang w:val="es-MX"/>
        </w:rPr>
      </w:pPr>
    </w:p>
    <w:p w:rsidR="00047E27" w:rsidRDefault="00047E27" w:rsidP="00047E27">
      <w:pPr>
        <w:jc w:val="both"/>
        <w:rPr>
          <w:lang w:val="es-MX"/>
        </w:rPr>
      </w:pPr>
      <w:r>
        <w:rPr>
          <w:lang w:val="es-MX"/>
        </w:rPr>
        <w:t xml:space="preserve">El sistema de conciliación ofrece una herramienta para la conciliación </w:t>
      </w:r>
      <w:r w:rsidR="00ED4707">
        <w:rPr>
          <w:lang w:val="es-MX"/>
        </w:rPr>
        <w:t>manual,  donde se muestra el detalle del estado de cuenta,  sobre esta vista hay herramientas para realizar una conciliación, la vista de búsqueda pedidos, es una herramienta donde mostramos los pedidos con saldo para ser conciliados.</w:t>
      </w:r>
    </w:p>
    <w:p w:rsidR="00ED4707" w:rsidRDefault="00ED4707" w:rsidP="00047E27">
      <w:pPr>
        <w:jc w:val="both"/>
        <w:rPr>
          <w:lang w:val="es-MX"/>
        </w:rPr>
      </w:pPr>
      <w:r>
        <w:rPr>
          <w:noProof/>
          <w:lang w:val="es-MX" w:eastAsia="es-MX"/>
        </w:rPr>
        <w:drawing>
          <wp:inline distT="0" distB="0" distL="0" distR="0">
            <wp:extent cx="5605780" cy="291020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5780" cy="2910205"/>
                    </a:xfrm>
                    <a:prstGeom prst="rect">
                      <a:avLst/>
                    </a:prstGeom>
                    <a:noFill/>
                    <a:ln>
                      <a:noFill/>
                    </a:ln>
                  </pic:spPr>
                </pic:pic>
              </a:graphicData>
            </a:graphic>
          </wp:inline>
        </w:drawing>
      </w:r>
    </w:p>
    <w:p w:rsidR="00047E27" w:rsidRDefault="00047E27" w:rsidP="004F68B1">
      <w:pPr>
        <w:rPr>
          <w:lang w:val="es-MX"/>
        </w:rPr>
      </w:pPr>
    </w:p>
    <w:p w:rsidR="00ED4707" w:rsidRDefault="00ED4707" w:rsidP="004F68B1">
      <w:pPr>
        <w:rPr>
          <w:lang w:val="es-MX"/>
        </w:rPr>
      </w:pPr>
      <w:r>
        <w:rPr>
          <w:lang w:val="es-MX"/>
        </w:rPr>
        <w:lastRenderedPageBreak/>
        <w:t>Sobre la vista de búsqueda de pedidos se necesitan algunos campos como:</w:t>
      </w:r>
    </w:p>
    <w:p w:rsidR="00C241EF" w:rsidRDefault="00C241EF" w:rsidP="00ED4707">
      <w:pPr>
        <w:pStyle w:val="Prrafodelista"/>
        <w:numPr>
          <w:ilvl w:val="0"/>
          <w:numId w:val="9"/>
        </w:numPr>
        <w:rPr>
          <w:lang w:val="es-MX"/>
        </w:rPr>
      </w:pPr>
      <w:r>
        <w:rPr>
          <w:lang w:val="es-MX"/>
        </w:rPr>
        <w:t>Se deben realizar la consulta del cliente, si la cuenta es referenciada tomar la referencia para la consulta de cliente.</w:t>
      </w:r>
    </w:p>
    <w:p w:rsidR="00ED4707" w:rsidRDefault="00ED4707" w:rsidP="00ED4707">
      <w:pPr>
        <w:pStyle w:val="Prrafodelista"/>
        <w:numPr>
          <w:ilvl w:val="0"/>
          <w:numId w:val="9"/>
        </w:numPr>
        <w:rPr>
          <w:lang w:val="es-MX"/>
        </w:rPr>
      </w:pPr>
      <w:r>
        <w:rPr>
          <w:lang w:val="es-MX"/>
        </w:rPr>
        <w:t>La consulta de pedidos debe mostrar los pedidos</w:t>
      </w:r>
      <w:r w:rsidR="00147E1F">
        <w:rPr>
          <w:lang w:val="es-MX"/>
        </w:rPr>
        <w:t xml:space="preserve"> (son saldo)</w:t>
      </w:r>
      <w:r>
        <w:rPr>
          <w:lang w:val="es-MX"/>
        </w:rPr>
        <w:t xml:space="preserve"> del cliente seleccionado o todos los clientes del mismo padre.</w:t>
      </w:r>
    </w:p>
    <w:p w:rsidR="00ED4707" w:rsidRDefault="00ED4707" w:rsidP="00ED4707">
      <w:pPr>
        <w:pStyle w:val="Prrafodelista"/>
        <w:numPr>
          <w:ilvl w:val="0"/>
          <w:numId w:val="9"/>
        </w:numPr>
        <w:rPr>
          <w:lang w:val="es-MX"/>
        </w:rPr>
      </w:pPr>
      <w:r>
        <w:rPr>
          <w:lang w:val="es-MX"/>
        </w:rPr>
        <w:t xml:space="preserve">Filtrar </w:t>
      </w:r>
      <w:r w:rsidR="00147E1F">
        <w:rPr>
          <w:lang w:val="es-MX"/>
        </w:rPr>
        <w:t>por rango de fecha de surtido del pedido.</w:t>
      </w:r>
    </w:p>
    <w:p w:rsidR="00ED4707" w:rsidRDefault="00ED4707" w:rsidP="00ED4707">
      <w:pPr>
        <w:pStyle w:val="Prrafodelista"/>
        <w:numPr>
          <w:ilvl w:val="0"/>
          <w:numId w:val="9"/>
        </w:numPr>
        <w:rPr>
          <w:lang w:val="es-MX"/>
        </w:rPr>
      </w:pPr>
      <w:r>
        <w:rPr>
          <w:lang w:val="es-MX"/>
        </w:rPr>
        <w:t>Filtrar por folio de factura los pedidos</w:t>
      </w:r>
      <w:r w:rsidR="00147E1F">
        <w:rPr>
          <w:lang w:val="es-MX"/>
        </w:rPr>
        <w:t>.</w:t>
      </w:r>
    </w:p>
    <w:p w:rsidR="00147E1F" w:rsidRDefault="00147E1F" w:rsidP="00ED4707">
      <w:pPr>
        <w:pStyle w:val="Prrafodelista"/>
        <w:numPr>
          <w:ilvl w:val="0"/>
          <w:numId w:val="9"/>
        </w:numPr>
        <w:rPr>
          <w:lang w:val="es-MX"/>
        </w:rPr>
      </w:pPr>
      <w:r>
        <w:rPr>
          <w:lang w:val="es-MX"/>
        </w:rPr>
        <w:t>Mostrar los datos de cliente, nombre de cliente, remisión, factura</w:t>
      </w:r>
      <w:r w:rsidR="00E720EB">
        <w:rPr>
          <w:lang w:val="es-MX"/>
        </w:rPr>
        <w:t xml:space="preserve">, </w:t>
      </w:r>
      <w:r>
        <w:rPr>
          <w:lang w:val="es-MX"/>
        </w:rPr>
        <w:t xml:space="preserve"> adicionales a los que ya </w:t>
      </w:r>
      <w:r w:rsidR="00E720EB">
        <w:rPr>
          <w:lang w:val="es-MX"/>
        </w:rPr>
        <w:t xml:space="preserve">se </w:t>
      </w:r>
      <w:r>
        <w:rPr>
          <w:lang w:val="es-MX"/>
        </w:rPr>
        <w:t>tiene.</w:t>
      </w:r>
    </w:p>
    <w:p w:rsidR="001856C0" w:rsidRPr="00E870BF" w:rsidRDefault="001856C0" w:rsidP="001856C0">
      <w:pPr>
        <w:pStyle w:val="Prrafodelista"/>
        <w:numPr>
          <w:ilvl w:val="0"/>
          <w:numId w:val="9"/>
        </w:numPr>
        <w:jc w:val="both"/>
        <w:rPr>
          <w:lang w:val="es-MX"/>
        </w:rPr>
      </w:pPr>
      <w:r>
        <w:rPr>
          <w:lang w:val="es-MX"/>
        </w:rPr>
        <w:t>Cambiar la etiqueta de Pedido Referencia por</w:t>
      </w:r>
      <w:r w:rsidRPr="008D2441">
        <w:rPr>
          <w:b/>
          <w:i/>
          <w:lang w:val="es-MX"/>
        </w:rPr>
        <w:t xml:space="preserve"> DOCUMENTO</w:t>
      </w:r>
      <w:r>
        <w:rPr>
          <w:lang w:val="es-MX"/>
        </w:rPr>
        <w:t>.</w:t>
      </w:r>
    </w:p>
    <w:p w:rsidR="001856C0" w:rsidRDefault="001856C0" w:rsidP="00ED4707">
      <w:pPr>
        <w:pStyle w:val="Prrafodelista"/>
        <w:numPr>
          <w:ilvl w:val="0"/>
          <w:numId w:val="9"/>
        </w:numPr>
        <w:rPr>
          <w:lang w:val="es-MX"/>
        </w:rPr>
      </w:pPr>
      <w:r>
        <w:rPr>
          <w:lang w:val="es-MX"/>
        </w:rPr>
        <w:t>Quitar la etiqueta Pedido.</w:t>
      </w:r>
    </w:p>
    <w:p w:rsidR="00E720EB" w:rsidRDefault="00E720EB" w:rsidP="00ED4707">
      <w:pPr>
        <w:pStyle w:val="Prrafodelista"/>
        <w:numPr>
          <w:ilvl w:val="0"/>
          <w:numId w:val="9"/>
        </w:numPr>
        <w:rPr>
          <w:lang w:val="es-MX"/>
        </w:rPr>
      </w:pPr>
      <w:r>
        <w:rPr>
          <w:lang w:val="es-MX"/>
        </w:rPr>
        <w:t xml:space="preserve">Se deberá ordenar por cliente y por </w:t>
      </w:r>
      <w:proofErr w:type="spellStart"/>
      <w:r>
        <w:rPr>
          <w:lang w:val="es-MX"/>
        </w:rPr>
        <w:t>fsuministro</w:t>
      </w:r>
      <w:proofErr w:type="spellEnd"/>
      <w:r>
        <w:rPr>
          <w:lang w:val="es-MX"/>
        </w:rPr>
        <w:t>.</w:t>
      </w:r>
    </w:p>
    <w:p w:rsidR="00E720EB" w:rsidRDefault="00B34288" w:rsidP="00ED4707">
      <w:pPr>
        <w:pStyle w:val="Prrafodelista"/>
        <w:numPr>
          <w:ilvl w:val="0"/>
          <w:numId w:val="9"/>
        </w:numPr>
        <w:rPr>
          <w:lang w:val="es-MX"/>
        </w:rPr>
      </w:pPr>
      <w:r>
        <w:rPr>
          <w:lang w:val="es-MX"/>
        </w:rPr>
        <w:t>Se deberá seleccionar todos los pedidos filtrados de forma masiva. (seleccionar TODOS).</w:t>
      </w:r>
    </w:p>
    <w:p w:rsidR="00B34288" w:rsidRDefault="00B34288" w:rsidP="00ED4707">
      <w:pPr>
        <w:pStyle w:val="Prrafodelista"/>
        <w:numPr>
          <w:ilvl w:val="0"/>
          <w:numId w:val="9"/>
        </w:numPr>
        <w:rPr>
          <w:lang w:val="es-MX"/>
        </w:rPr>
      </w:pPr>
      <w:r>
        <w:rPr>
          <w:lang w:val="es-MX"/>
        </w:rPr>
        <w:t>Se deberá consultar las facturas manuales del cliente o clientes seleccionados.</w:t>
      </w:r>
    </w:p>
    <w:p w:rsidR="00700214" w:rsidRDefault="00700214" w:rsidP="00700214">
      <w:pPr>
        <w:pStyle w:val="Prrafodelista"/>
        <w:numPr>
          <w:ilvl w:val="0"/>
          <w:numId w:val="9"/>
        </w:numPr>
        <w:jc w:val="both"/>
        <w:rPr>
          <w:lang w:val="es-MX"/>
        </w:rPr>
      </w:pPr>
      <w:r>
        <w:rPr>
          <w:lang w:val="es-MX"/>
        </w:rPr>
        <w:t>Importación del archivo de Excel donde tendrá 3 columnas, Pedido Referencia (Documento), Importe del pedido y 4 últimos dígitos de la cuenta a donde se depositó.</w:t>
      </w:r>
    </w:p>
    <w:p w:rsidR="00ED4707" w:rsidRDefault="00ED4707" w:rsidP="00ED4707">
      <w:pPr>
        <w:rPr>
          <w:lang w:val="es-MX"/>
        </w:rPr>
      </w:pPr>
    </w:p>
    <w:p w:rsidR="00ED4707" w:rsidRDefault="00ED4707" w:rsidP="00ED4707">
      <w:pPr>
        <w:rPr>
          <w:lang w:val="es-MX"/>
        </w:rPr>
      </w:pPr>
      <w:r w:rsidRPr="00ED4707">
        <w:rPr>
          <w:noProof/>
          <w:lang w:val="es-MX" w:eastAsia="es-MX"/>
        </w:rPr>
        <w:drawing>
          <wp:inline distT="0" distB="0" distL="0" distR="0">
            <wp:extent cx="5612130" cy="2913213"/>
            <wp:effectExtent l="0" t="0" r="7620" b="1905"/>
            <wp:docPr id="8" name="Imagen 8" descr="C:\Users\claudia\Dropbox\Proyectos\Conciliacion\Prototipo\Buscar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udia\Dropbox\Proyectos\Conciliacion\Prototipo\BuscarPedido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913213"/>
                    </a:xfrm>
                    <a:prstGeom prst="rect">
                      <a:avLst/>
                    </a:prstGeom>
                    <a:noFill/>
                    <a:ln>
                      <a:noFill/>
                    </a:ln>
                  </pic:spPr>
                </pic:pic>
              </a:graphicData>
            </a:graphic>
          </wp:inline>
        </w:drawing>
      </w:r>
    </w:p>
    <w:p w:rsidR="00ED4707" w:rsidRDefault="00ED4707" w:rsidP="00ED4707">
      <w:pPr>
        <w:rPr>
          <w:lang w:val="es-MX"/>
        </w:rPr>
      </w:pPr>
      <w:r w:rsidRPr="00ED4707">
        <w:rPr>
          <w:highlight w:val="red"/>
          <w:lang w:val="es-MX"/>
        </w:rPr>
        <w:t>CAMBAIR EL PROTIPO, NO TIENE LOS CAMPOS SOLICITADOS</w:t>
      </w:r>
    </w:p>
    <w:p w:rsidR="00ED4707" w:rsidRDefault="00ED4707" w:rsidP="00ED4707">
      <w:pPr>
        <w:rPr>
          <w:lang w:val="es-MX"/>
        </w:rPr>
      </w:pPr>
    </w:p>
    <w:p w:rsidR="00B34288" w:rsidRDefault="00B34288" w:rsidP="00ED4707">
      <w:pPr>
        <w:rPr>
          <w:lang w:val="es-MX"/>
        </w:rPr>
      </w:pPr>
      <w:r>
        <w:rPr>
          <w:lang w:val="es-MX"/>
        </w:rPr>
        <w:t>Búsqueda de facturas manuales.</w:t>
      </w:r>
    </w:p>
    <w:p w:rsidR="00B34288" w:rsidRDefault="00B34288" w:rsidP="00B34288">
      <w:pPr>
        <w:rPr>
          <w:lang w:val="es-MX"/>
        </w:rPr>
      </w:pPr>
      <w:r w:rsidRPr="00B34288">
        <w:rPr>
          <w:noProof/>
          <w:lang w:val="es-MX" w:eastAsia="es-MX"/>
        </w:rPr>
        <w:lastRenderedPageBreak/>
        <w:drawing>
          <wp:inline distT="0" distB="0" distL="0" distR="0">
            <wp:extent cx="5096510" cy="1574165"/>
            <wp:effectExtent l="0" t="0" r="8890" b="6985"/>
            <wp:docPr id="9" name="Imagen 9" descr="C:\Users\claudia\Dropbox\Proyectos\Conciliacion\Prototipo\Facturas manu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laudia\Dropbox\Proyectos\Conciliacion\Prototipo\Facturas manual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6510" cy="1574165"/>
                    </a:xfrm>
                    <a:prstGeom prst="rect">
                      <a:avLst/>
                    </a:prstGeom>
                    <a:noFill/>
                    <a:ln>
                      <a:noFill/>
                    </a:ln>
                  </pic:spPr>
                </pic:pic>
              </a:graphicData>
            </a:graphic>
          </wp:inline>
        </w:drawing>
      </w:r>
      <w:r w:rsidRPr="00B34288">
        <w:rPr>
          <w:highlight w:val="red"/>
          <w:lang w:val="es-MX"/>
        </w:rPr>
        <w:t xml:space="preserve"> CAMBAIR EL PROTIPO, NO TIENE LOS CAMPOS SOLICITADOS, DEBE MOSTRAR UN GRID CON LOS DATOS DE LAS FACTURAS, FOLIO, SERIE, IMPORTE, FECHA DE LA FACTURA.</w:t>
      </w:r>
    </w:p>
    <w:p w:rsidR="00B34288" w:rsidRDefault="00B34288" w:rsidP="00B34288">
      <w:pPr>
        <w:rPr>
          <w:lang w:val="es-MX"/>
        </w:rPr>
      </w:pPr>
    </w:p>
    <w:p w:rsidR="00C6333B" w:rsidRDefault="00C6333B" w:rsidP="00B34288">
      <w:pPr>
        <w:rPr>
          <w:lang w:val="es-MX"/>
        </w:rPr>
      </w:pPr>
    </w:p>
    <w:p w:rsidR="006D0294" w:rsidRPr="000B46EF" w:rsidRDefault="006D0294" w:rsidP="006D0294">
      <w:pPr>
        <w:jc w:val="both"/>
        <w:rPr>
          <w:b/>
          <w:i/>
          <w:color w:val="365F91"/>
          <w:sz w:val="32"/>
          <w:szCs w:val="32"/>
          <w:lang w:val="es-MX"/>
        </w:rPr>
      </w:pPr>
      <w:r>
        <w:rPr>
          <w:b/>
          <w:i/>
          <w:color w:val="365F91"/>
          <w:sz w:val="32"/>
          <w:szCs w:val="32"/>
          <w:lang w:val="es-MX"/>
        </w:rPr>
        <w:t>5.5 Configuración de extractores de archivos internos</w:t>
      </w:r>
    </w:p>
    <w:p w:rsidR="006D0294" w:rsidRDefault="006D0294" w:rsidP="00B34288">
      <w:pPr>
        <w:rPr>
          <w:lang w:val="es-MX"/>
        </w:rPr>
      </w:pPr>
    </w:p>
    <w:p w:rsidR="006D0294" w:rsidRDefault="006D0294" w:rsidP="00B34288">
      <w:pPr>
        <w:rPr>
          <w:lang w:val="es-MX"/>
        </w:rPr>
      </w:pPr>
      <w:r>
        <w:rPr>
          <w:lang w:val="es-MX"/>
        </w:rPr>
        <w:t>El archivo interno es una conciliación puede extraer información de diferentes orígenes o tipos dependiendo de la cuenta bancaria a conciliar, para optimizar la conciliación y llevarse solo la información necesaria, se deberá configurar por cuenta bancaria el origen de la información con el objetivo de relacionar un solo archivo interno donde integré la información con la cual se deberá conciliar.</w:t>
      </w:r>
    </w:p>
    <w:p w:rsidR="006D0294" w:rsidRDefault="006D0294" w:rsidP="00B34288">
      <w:pPr>
        <w:rPr>
          <w:lang w:val="es-MX"/>
        </w:rPr>
      </w:pPr>
    </w:p>
    <w:p w:rsidR="006D0294" w:rsidRDefault="006D0294" w:rsidP="00B34288">
      <w:pPr>
        <w:rPr>
          <w:lang w:val="es-MX"/>
        </w:rPr>
      </w:pPr>
      <w:r>
        <w:rPr>
          <w:lang w:val="es-MX"/>
        </w:rPr>
        <w:t xml:space="preserve">Por lo que se deberá agregar un catálogo donde configuremos por cuenta </w:t>
      </w:r>
      <w:r w:rsidR="00C6333B">
        <w:rPr>
          <w:lang w:val="es-MX"/>
        </w:rPr>
        <w:t>el extractor que contendrá solo la información necesaria para cada tipo de cuenta bancaria.</w:t>
      </w:r>
    </w:p>
    <w:p w:rsidR="00C6333B" w:rsidRDefault="00C6333B" w:rsidP="00B34288">
      <w:pPr>
        <w:rPr>
          <w:lang w:val="es-MX"/>
        </w:rPr>
      </w:pPr>
    </w:p>
    <w:p w:rsidR="00C6333B" w:rsidRPr="00C6333B" w:rsidRDefault="00C6333B" w:rsidP="00B34288">
      <w:pPr>
        <w:rPr>
          <w:b/>
          <w:lang w:val="es-MX"/>
        </w:rPr>
      </w:pPr>
      <w:r w:rsidRPr="00C6333B">
        <w:rPr>
          <w:b/>
          <w:lang w:val="es-MX"/>
        </w:rPr>
        <w:t>Diseño de la tabla</w:t>
      </w:r>
    </w:p>
    <w:p w:rsidR="00C6333B" w:rsidRDefault="00C6333B" w:rsidP="00B34288">
      <w:pPr>
        <w:rPr>
          <w:lang w:val="es-MX"/>
        </w:rPr>
      </w:pPr>
    </w:p>
    <w:p w:rsidR="00C6333B" w:rsidRDefault="00C6333B" w:rsidP="00B34288">
      <w:pPr>
        <w:rPr>
          <w:lang w:val="es-MX"/>
        </w:rPr>
      </w:pPr>
      <w:r w:rsidRPr="00C6333B">
        <w:rPr>
          <w:noProof/>
          <w:lang w:val="es-MX" w:eastAsia="es-MX"/>
        </w:rPr>
        <w:drawing>
          <wp:inline distT="0" distB="0" distL="0" distR="0">
            <wp:extent cx="4312920" cy="1187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2920" cy="1187450"/>
                    </a:xfrm>
                    <a:prstGeom prst="rect">
                      <a:avLst/>
                    </a:prstGeom>
                    <a:noFill/>
                    <a:ln>
                      <a:noFill/>
                    </a:ln>
                  </pic:spPr>
                </pic:pic>
              </a:graphicData>
            </a:graphic>
          </wp:inline>
        </w:drawing>
      </w:r>
    </w:p>
    <w:p w:rsidR="00C6333B" w:rsidRDefault="00C6333B" w:rsidP="00B34288">
      <w:pPr>
        <w:rPr>
          <w:lang w:val="es-MX"/>
        </w:rPr>
      </w:pPr>
    </w:p>
    <w:p w:rsidR="00C6333B" w:rsidRPr="00C6333B" w:rsidRDefault="00C6333B" w:rsidP="00B34288">
      <w:pPr>
        <w:rPr>
          <w:b/>
          <w:lang w:val="es-MX"/>
        </w:rPr>
      </w:pPr>
      <w:r w:rsidRPr="00C6333B">
        <w:rPr>
          <w:b/>
          <w:lang w:val="es-MX"/>
        </w:rPr>
        <w:t>Prototipo del catalogo</w:t>
      </w:r>
    </w:p>
    <w:p w:rsidR="00CF38CA" w:rsidRDefault="00CF38CA" w:rsidP="00B34288">
      <w:pPr>
        <w:rPr>
          <w:lang w:val="es-MX"/>
        </w:rPr>
      </w:pPr>
    </w:p>
    <w:p w:rsidR="00C6333B" w:rsidRDefault="00C6333B" w:rsidP="00B34288">
      <w:pPr>
        <w:rPr>
          <w:lang w:val="es-MX"/>
        </w:rPr>
      </w:pPr>
    </w:p>
    <w:p w:rsidR="00C6333B" w:rsidRDefault="00C6333B" w:rsidP="00B34288">
      <w:pPr>
        <w:rPr>
          <w:lang w:val="es-MX"/>
        </w:rPr>
      </w:pPr>
    </w:p>
    <w:p w:rsidR="00C6333B" w:rsidRDefault="00C6333B" w:rsidP="00B34288">
      <w:pPr>
        <w:rPr>
          <w:lang w:val="es-MX"/>
        </w:rPr>
      </w:pPr>
    </w:p>
    <w:p w:rsidR="00C6333B" w:rsidRDefault="00C6333B" w:rsidP="00B34288">
      <w:pPr>
        <w:rPr>
          <w:lang w:val="es-MX"/>
        </w:rPr>
      </w:pPr>
    </w:p>
    <w:p w:rsidR="00C6333B" w:rsidRDefault="00C6333B" w:rsidP="00B34288">
      <w:pPr>
        <w:rPr>
          <w:lang w:val="es-MX"/>
        </w:rPr>
      </w:pPr>
    </w:p>
    <w:p w:rsidR="00C6333B" w:rsidRDefault="00C6333B" w:rsidP="00B34288">
      <w:pPr>
        <w:rPr>
          <w:lang w:val="es-MX"/>
        </w:rPr>
      </w:pPr>
    </w:p>
    <w:p w:rsidR="00F22114" w:rsidRPr="000B46EF" w:rsidRDefault="00F22114" w:rsidP="00F22114">
      <w:pPr>
        <w:jc w:val="both"/>
        <w:rPr>
          <w:b/>
          <w:i/>
          <w:color w:val="365F91"/>
          <w:sz w:val="32"/>
          <w:szCs w:val="32"/>
          <w:lang w:val="es-MX"/>
        </w:rPr>
      </w:pPr>
      <w:r>
        <w:rPr>
          <w:b/>
          <w:i/>
          <w:color w:val="365F91"/>
          <w:sz w:val="32"/>
          <w:szCs w:val="32"/>
          <w:lang w:val="es-MX"/>
        </w:rPr>
        <w:lastRenderedPageBreak/>
        <w:t>5.</w:t>
      </w:r>
      <w:r w:rsidR="006D0294">
        <w:rPr>
          <w:b/>
          <w:i/>
          <w:color w:val="365F91"/>
          <w:sz w:val="32"/>
          <w:szCs w:val="32"/>
          <w:lang w:val="es-MX"/>
        </w:rPr>
        <w:t>6</w:t>
      </w:r>
      <w:r>
        <w:rPr>
          <w:b/>
          <w:i/>
          <w:color w:val="365F91"/>
          <w:sz w:val="32"/>
          <w:szCs w:val="32"/>
          <w:lang w:val="es-MX"/>
        </w:rPr>
        <w:t xml:space="preserve"> Reportes finales de conciliación </w:t>
      </w:r>
    </w:p>
    <w:p w:rsidR="00F22114" w:rsidRDefault="00F22114" w:rsidP="00F22114">
      <w:pPr>
        <w:jc w:val="both"/>
        <w:rPr>
          <w:lang w:val="es-MX"/>
        </w:rPr>
      </w:pPr>
    </w:p>
    <w:p w:rsidR="00F22114" w:rsidRDefault="00AB0BBA" w:rsidP="00F22114">
      <w:pPr>
        <w:jc w:val="both"/>
        <w:rPr>
          <w:lang w:val="es-MX"/>
        </w:rPr>
      </w:pPr>
      <w:r>
        <w:rPr>
          <w:lang w:val="es-MX"/>
        </w:rPr>
        <w:t xml:space="preserve">El reporte Movimiento Caja Detalle es generado cuando se genera el pago, a este reporte se le harán las siguientes </w:t>
      </w:r>
      <w:r w:rsidR="00CF38CA">
        <w:rPr>
          <w:lang w:val="es-MX"/>
        </w:rPr>
        <w:t>correcciones</w:t>
      </w:r>
      <w:r>
        <w:rPr>
          <w:lang w:val="es-MX"/>
        </w:rPr>
        <w:t>:</w:t>
      </w:r>
    </w:p>
    <w:p w:rsidR="00AB0BBA" w:rsidRDefault="00AB0BBA" w:rsidP="00AB0BBA">
      <w:pPr>
        <w:pStyle w:val="Prrafodelista"/>
        <w:numPr>
          <w:ilvl w:val="0"/>
          <w:numId w:val="13"/>
        </w:numPr>
        <w:jc w:val="both"/>
        <w:rPr>
          <w:lang w:val="es-MX"/>
        </w:rPr>
      </w:pPr>
      <w:r>
        <w:rPr>
          <w:lang w:val="es-MX"/>
        </w:rPr>
        <w:t>Agregar el campo de folio de factura.</w:t>
      </w:r>
    </w:p>
    <w:p w:rsidR="00AB0BBA" w:rsidRDefault="00AB0BBA" w:rsidP="00AB0BBA">
      <w:pPr>
        <w:pStyle w:val="Prrafodelista"/>
        <w:numPr>
          <w:ilvl w:val="0"/>
          <w:numId w:val="13"/>
        </w:numPr>
        <w:jc w:val="both"/>
        <w:rPr>
          <w:lang w:val="es-MX"/>
        </w:rPr>
      </w:pPr>
      <w:r>
        <w:rPr>
          <w:lang w:val="es-MX"/>
        </w:rPr>
        <w:t xml:space="preserve">Ordenar por folio factura, considerando la agrupación </w:t>
      </w:r>
      <w:r w:rsidR="00FE20EF">
        <w:rPr>
          <w:lang w:val="es-MX"/>
        </w:rPr>
        <w:t>por cliente.</w:t>
      </w:r>
    </w:p>
    <w:p w:rsidR="00FE20EF" w:rsidRDefault="00FE20EF" w:rsidP="00FE20EF">
      <w:pPr>
        <w:jc w:val="both"/>
        <w:rPr>
          <w:lang w:val="es-MX"/>
        </w:rPr>
      </w:pPr>
    </w:p>
    <w:p w:rsidR="00FE20EF" w:rsidRDefault="00FE20EF" w:rsidP="00FE20EF">
      <w:pPr>
        <w:jc w:val="both"/>
        <w:rPr>
          <w:lang w:val="es-MX"/>
        </w:rPr>
      </w:pPr>
      <w:r>
        <w:rPr>
          <w:lang w:val="es-MX"/>
        </w:rPr>
        <w:t xml:space="preserve">Se deberá configurar por empresa si se requiere que el sistema de conciliación registre la Solicitud de </w:t>
      </w:r>
      <w:r w:rsidR="00CF38CA">
        <w:rPr>
          <w:lang w:val="es-MX"/>
        </w:rPr>
        <w:t>Relación de Cobranza para Ejecutivo para su Planeación, si se requiere la impresión deberá sacar la relación por cada TRANSBAN registrada. Se anexa reporte del proceso capturado desde el módulo de conciliación.</w:t>
      </w:r>
    </w:p>
    <w:p w:rsidR="00CF38CA" w:rsidRPr="00FE20EF" w:rsidRDefault="00CF38CA" w:rsidP="00FE20EF">
      <w:pPr>
        <w:jc w:val="both"/>
        <w:rPr>
          <w:lang w:val="es-MX"/>
        </w:rPr>
      </w:pPr>
      <w:r>
        <w:rPr>
          <w:noProof/>
          <w:lang w:val="es-MX" w:eastAsia="es-MX"/>
        </w:rPr>
        <w:drawing>
          <wp:inline distT="0" distB="0" distL="0" distR="0">
            <wp:extent cx="5602605" cy="289306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2605" cy="2893060"/>
                    </a:xfrm>
                    <a:prstGeom prst="rect">
                      <a:avLst/>
                    </a:prstGeom>
                    <a:noFill/>
                    <a:ln>
                      <a:noFill/>
                    </a:ln>
                  </pic:spPr>
                </pic:pic>
              </a:graphicData>
            </a:graphic>
          </wp:inline>
        </w:drawing>
      </w:r>
    </w:p>
    <w:p w:rsidR="00ED4707" w:rsidRDefault="00ED4707" w:rsidP="00ED4707">
      <w:pPr>
        <w:rPr>
          <w:lang w:val="es-MX"/>
        </w:rPr>
      </w:pPr>
    </w:p>
    <w:p w:rsidR="002D0B2D" w:rsidRDefault="002D0B2D" w:rsidP="00ED4707">
      <w:pPr>
        <w:rPr>
          <w:lang w:val="es-MX"/>
        </w:rPr>
      </w:pPr>
    </w:p>
    <w:p w:rsidR="002D0B2D" w:rsidRPr="000B46EF" w:rsidRDefault="002D0B2D" w:rsidP="002D0B2D">
      <w:pPr>
        <w:jc w:val="both"/>
        <w:rPr>
          <w:b/>
          <w:i/>
          <w:color w:val="365F91"/>
          <w:sz w:val="32"/>
          <w:szCs w:val="32"/>
          <w:lang w:val="es-MX"/>
        </w:rPr>
      </w:pPr>
      <w:r>
        <w:rPr>
          <w:b/>
          <w:i/>
          <w:color w:val="365F91"/>
          <w:sz w:val="32"/>
          <w:szCs w:val="32"/>
          <w:lang w:val="es-MX"/>
        </w:rPr>
        <w:t>5.</w:t>
      </w:r>
      <w:r>
        <w:rPr>
          <w:b/>
          <w:i/>
          <w:color w:val="365F91"/>
          <w:sz w:val="32"/>
          <w:szCs w:val="32"/>
          <w:lang w:val="es-MX"/>
        </w:rPr>
        <w:t>7</w:t>
      </w:r>
      <w:r>
        <w:rPr>
          <w:b/>
          <w:i/>
          <w:color w:val="365F91"/>
          <w:sz w:val="32"/>
          <w:szCs w:val="32"/>
          <w:lang w:val="es-MX"/>
        </w:rPr>
        <w:t xml:space="preserve"> </w:t>
      </w:r>
      <w:r>
        <w:rPr>
          <w:b/>
          <w:i/>
          <w:color w:val="365F91"/>
          <w:sz w:val="32"/>
          <w:szCs w:val="32"/>
          <w:lang w:val="es-MX"/>
        </w:rPr>
        <w:t>Fichas de depósito de corte de caja</w:t>
      </w:r>
      <w:r>
        <w:rPr>
          <w:b/>
          <w:i/>
          <w:color w:val="365F91"/>
          <w:sz w:val="32"/>
          <w:szCs w:val="32"/>
          <w:lang w:val="es-MX"/>
        </w:rPr>
        <w:t xml:space="preserve"> </w:t>
      </w:r>
    </w:p>
    <w:p w:rsidR="002D0B2D" w:rsidRDefault="002D0B2D" w:rsidP="002D0B2D">
      <w:pPr>
        <w:jc w:val="both"/>
        <w:rPr>
          <w:lang w:val="es-MX"/>
        </w:rPr>
      </w:pPr>
    </w:p>
    <w:p w:rsidR="002D0B2D" w:rsidRDefault="002D0B2D" w:rsidP="002D0B2D">
      <w:pPr>
        <w:jc w:val="both"/>
        <w:rPr>
          <w:lang w:val="es-MX"/>
        </w:rPr>
      </w:pPr>
      <w:r>
        <w:rPr>
          <w:lang w:val="es-MX"/>
        </w:rPr>
        <w:t xml:space="preserve">La conciliación de cortes de caja es a nivel ficha de depósito, para identificar que ficha de depósito está relacionada con factura, se deberá hacer una corrección al módulo </w:t>
      </w:r>
      <w:r w:rsidR="000230E9">
        <w:rPr>
          <w:lang w:val="es-MX"/>
        </w:rPr>
        <w:t>de corte de caja, con la finalidad de tener una relación entre la ficha del corte de caja y el pedido.</w:t>
      </w:r>
    </w:p>
    <w:p w:rsidR="000230E9" w:rsidRDefault="000230E9" w:rsidP="002D0B2D">
      <w:pPr>
        <w:jc w:val="both"/>
        <w:rPr>
          <w:lang w:val="es-MX"/>
        </w:rPr>
      </w:pPr>
    </w:p>
    <w:p w:rsidR="000230E9" w:rsidRDefault="000230E9" w:rsidP="002D0B2D">
      <w:pPr>
        <w:jc w:val="both"/>
        <w:rPr>
          <w:lang w:val="es-MX"/>
        </w:rPr>
      </w:pPr>
      <w:r>
        <w:rPr>
          <w:noProof/>
          <w:lang w:val="es-MX" w:eastAsia="es-MX"/>
        </w:rPr>
        <w:lastRenderedPageBreak/>
        <w:drawing>
          <wp:inline distT="0" distB="0" distL="0" distR="0">
            <wp:extent cx="5608955" cy="367093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8955" cy="3670935"/>
                    </a:xfrm>
                    <a:prstGeom prst="rect">
                      <a:avLst/>
                    </a:prstGeom>
                    <a:noFill/>
                    <a:ln>
                      <a:noFill/>
                    </a:ln>
                  </pic:spPr>
                </pic:pic>
              </a:graphicData>
            </a:graphic>
          </wp:inline>
        </w:drawing>
      </w:r>
    </w:p>
    <w:p w:rsidR="002D0B2D" w:rsidRPr="00ED4707" w:rsidRDefault="002D0B2D" w:rsidP="00ED4707">
      <w:pPr>
        <w:rPr>
          <w:lang w:val="es-MX"/>
        </w:rPr>
      </w:pPr>
    </w:p>
    <w:sectPr w:rsidR="002D0B2D" w:rsidRPr="00ED470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812EA"/>
    <w:multiLevelType w:val="hybridMultilevel"/>
    <w:tmpl w:val="2360786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BE27E18"/>
    <w:multiLevelType w:val="hybridMultilevel"/>
    <w:tmpl w:val="90A48A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0C21188"/>
    <w:multiLevelType w:val="hybridMultilevel"/>
    <w:tmpl w:val="D108AD4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26B3500E"/>
    <w:multiLevelType w:val="hybridMultilevel"/>
    <w:tmpl w:val="1FC413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282A1B13"/>
    <w:multiLevelType w:val="hybridMultilevel"/>
    <w:tmpl w:val="D2A0D8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29205BD1"/>
    <w:multiLevelType w:val="hybridMultilevel"/>
    <w:tmpl w:val="90A48A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302C50E3"/>
    <w:multiLevelType w:val="hybridMultilevel"/>
    <w:tmpl w:val="4C0834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33E93647"/>
    <w:multiLevelType w:val="hybridMultilevel"/>
    <w:tmpl w:val="348A09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3FCC23F4"/>
    <w:multiLevelType w:val="hybridMultilevel"/>
    <w:tmpl w:val="1E0046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52A00226"/>
    <w:multiLevelType w:val="hybridMultilevel"/>
    <w:tmpl w:val="90A48A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564973CB"/>
    <w:multiLevelType w:val="hybridMultilevel"/>
    <w:tmpl w:val="DCD2F4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5D9A2E9F"/>
    <w:multiLevelType w:val="hybridMultilevel"/>
    <w:tmpl w:val="D108AD4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66175A63"/>
    <w:multiLevelType w:val="hybridMultilevel"/>
    <w:tmpl w:val="90A48A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76AF6B39"/>
    <w:multiLevelType w:val="hybridMultilevel"/>
    <w:tmpl w:val="8F6EDEF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8"/>
  </w:num>
  <w:num w:numId="3">
    <w:abstractNumId w:val="11"/>
  </w:num>
  <w:num w:numId="4">
    <w:abstractNumId w:val="2"/>
  </w:num>
  <w:num w:numId="5">
    <w:abstractNumId w:val="1"/>
  </w:num>
  <w:num w:numId="6">
    <w:abstractNumId w:val="12"/>
  </w:num>
  <w:num w:numId="7">
    <w:abstractNumId w:val="5"/>
  </w:num>
  <w:num w:numId="8">
    <w:abstractNumId w:val="10"/>
  </w:num>
  <w:num w:numId="9">
    <w:abstractNumId w:val="6"/>
  </w:num>
  <w:num w:numId="10">
    <w:abstractNumId w:val="4"/>
  </w:num>
  <w:num w:numId="11">
    <w:abstractNumId w:val="13"/>
  </w:num>
  <w:num w:numId="12">
    <w:abstractNumId w:val="9"/>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5DF"/>
    <w:rsid w:val="0000466C"/>
    <w:rsid w:val="000230E9"/>
    <w:rsid w:val="00045827"/>
    <w:rsid w:val="00047E27"/>
    <w:rsid w:val="0006100C"/>
    <w:rsid w:val="000637DC"/>
    <w:rsid w:val="000839E5"/>
    <w:rsid w:val="000C2E4B"/>
    <w:rsid w:val="000C6D8E"/>
    <w:rsid w:val="000D62DD"/>
    <w:rsid w:val="00105B7E"/>
    <w:rsid w:val="00122B36"/>
    <w:rsid w:val="00147E1F"/>
    <w:rsid w:val="00165FD4"/>
    <w:rsid w:val="00177949"/>
    <w:rsid w:val="001856C0"/>
    <w:rsid w:val="00187CD2"/>
    <w:rsid w:val="001943C2"/>
    <w:rsid w:val="001E1FDB"/>
    <w:rsid w:val="00202454"/>
    <w:rsid w:val="00216857"/>
    <w:rsid w:val="0022521C"/>
    <w:rsid w:val="002336E1"/>
    <w:rsid w:val="00236EAA"/>
    <w:rsid w:val="002461A7"/>
    <w:rsid w:val="00252CCD"/>
    <w:rsid w:val="00275460"/>
    <w:rsid w:val="002A63F4"/>
    <w:rsid w:val="002B054F"/>
    <w:rsid w:val="002D0B2D"/>
    <w:rsid w:val="002E05DF"/>
    <w:rsid w:val="00302535"/>
    <w:rsid w:val="00334679"/>
    <w:rsid w:val="00351F74"/>
    <w:rsid w:val="00365018"/>
    <w:rsid w:val="003A3458"/>
    <w:rsid w:val="0049380A"/>
    <w:rsid w:val="004971C6"/>
    <w:rsid w:val="004E64D7"/>
    <w:rsid w:val="004F2585"/>
    <w:rsid w:val="004F68B1"/>
    <w:rsid w:val="00503B57"/>
    <w:rsid w:val="0051266F"/>
    <w:rsid w:val="00547BC6"/>
    <w:rsid w:val="00554E14"/>
    <w:rsid w:val="00576272"/>
    <w:rsid w:val="005B74F6"/>
    <w:rsid w:val="00617DF2"/>
    <w:rsid w:val="0064299E"/>
    <w:rsid w:val="00694254"/>
    <w:rsid w:val="006A1827"/>
    <w:rsid w:val="006D0294"/>
    <w:rsid w:val="006F121D"/>
    <w:rsid w:val="00700214"/>
    <w:rsid w:val="00743191"/>
    <w:rsid w:val="007441CA"/>
    <w:rsid w:val="00744B10"/>
    <w:rsid w:val="0075675C"/>
    <w:rsid w:val="00770ECF"/>
    <w:rsid w:val="007810A1"/>
    <w:rsid w:val="007B24D7"/>
    <w:rsid w:val="007C1641"/>
    <w:rsid w:val="007E70A7"/>
    <w:rsid w:val="00800372"/>
    <w:rsid w:val="0080288D"/>
    <w:rsid w:val="00825ACB"/>
    <w:rsid w:val="008400D4"/>
    <w:rsid w:val="008514BB"/>
    <w:rsid w:val="00880316"/>
    <w:rsid w:val="00893957"/>
    <w:rsid w:val="00895291"/>
    <w:rsid w:val="008C5959"/>
    <w:rsid w:val="008D2441"/>
    <w:rsid w:val="008D2E73"/>
    <w:rsid w:val="00914487"/>
    <w:rsid w:val="0093259C"/>
    <w:rsid w:val="00957DEB"/>
    <w:rsid w:val="00984D83"/>
    <w:rsid w:val="009B342D"/>
    <w:rsid w:val="009E353B"/>
    <w:rsid w:val="00A21376"/>
    <w:rsid w:val="00AB0BBA"/>
    <w:rsid w:val="00AB50EC"/>
    <w:rsid w:val="00AE3B86"/>
    <w:rsid w:val="00AF3527"/>
    <w:rsid w:val="00B05031"/>
    <w:rsid w:val="00B34288"/>
    <w:rsid w:val="00B723A4"/>
    <w:rsid w:val="00B809FB"/>
    <w:rsid w:val="00BA7811"/>
    <w:rsid w:val="00C06179"/>
    <w:rsid w:val="00C06E4C"/>
    <w:rsid w:val="00C241EF"/>
    <w:rsid w:val="00C6333B"/>
    <w:rsid w:val="00C74324"/>
    <w:rsid w:val="00C963B7"/>
    <w:rsid w:val="00CD4E65"/>
    <w:rsid w:val="00CF38CA"/>
    <w:rsid w:val="00D225C5"/>
    <w:rsid w:val="00D2776E"/>
    <w:rsid w:val="00D55CC2"/>
    <w:rsid w:val="00DB1070"/>
    <w:rsid w:val="00DC7783"/>
    <w:rsid w:val="00DE7D6B"/>
    <w:rsid w:val="00DF09B8"/>
    <w:rsid w:val="00DF403E"/>
    <w:rsid w:val="00DF7F1F"/>
    <w:rsid w:val="00E128DB"/>
    <w:rsid w:val="00E42CD6"/>
    <w:rsid w:val="00E51FE1"/>
    <w:rsid w:val="00E720EB"/>
    <w:rsid w:val="00E870BF"/>
    <w:rsid w:val="00EC62B9"/>
    <w:rsid w:val="00ED4707"/>
    <w:rsid w:val="00EF6C8A"/>
    <w:rsid w:val="00F22114"/>
    <w:rsid w:val="00F31E1F"/>
    <w:rsid w:val="00F77B01"/>
    <w:rsid w:val="00FE20EF"/>
    <w:rsid w:val="00FF012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8AE053-6848-42E3-91E7-018B17B86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5DF"/>
    <w:pPr>
      <w:spacing w:after="0" w:line="240" w:lineRule="auto"/>
    </w:pPr>
    <w:rPr>
      <w:rFonts w:ascii="Century Gothic" w:eastAsia="Times New Roman" w:hAnsi="Century Gothic" w:cs="Times New Roman"/>
      <w:sz w:val="24"/>
      <w:szCs w:val="24"/>
      <w:lang w:val="es-ES" w:eastAsia="es-ES"/>
    </w:rPr>
  </w:style>
  <w:style w:type="paragraph" w:styleId="Ttulo1">
    <w:name w:val="heading 1"/>
    <w:basedOn w:val="Normal"/>
    <w:next w:val="Normal"/>
    <w:link w:val="Ttulo1Car"/>
    <w:qFormat/>
    <w:rsid w:val="002E05DF"/>
    <w:pPr>
      <w:keepNext/>
      <w:spacing w:before="240" w:after="60"/>
      <w:outlineLvl w:val="0"/>
    </w:pPr>
    <w:rPr>
      <w:rFonts w:ascii="Cambria" w:hAnsi="Cambria"/>
      <w:b/>
      <w:bCs/>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2E05DF"/>
    <w:rPr>
      <w:rFonts w:ascii="Cambria" w:eastAsia="Times New Roman" w:hAnsi="Cambria" w:cs="Times New Roman"/>
      <w:b/>
      <w:bCs/>
      <w:kern w:val="32"/>
      <w:sz w:val="32"/>
      <w:szCs w:val="32"/>
      <w:lang w:val="es-ES" w:eastAsia="es-ES"/>
    </w:rPr>
  </w:style>
  <w:style w:type="character" w:styleId="Hipervnculo">
    <w:name w:val="Hyperlink"/>
    <w:uiPriority w:val="99"/>
    <w:rsid w:val="002E05DF"/>
    <w:rPr>
      <w:color w:val="0000FF"/>
      <w:u w:val="single"/>
    </w:rPr>
  </w:style>
  <w:style w:type="paragraph" w:styleId="TDC1">
    <w:name w:val="toc 1"/>
    <w:basedOn w:val="Normal"/>
    <w:next w:val="Normal"/>
    <w:autoRedefine/>
    <w:uiPriority w:val="39"/>
    <w:rsid w:val="002E05DF"/>
    <w:rPr>
      <w:b/>
      <w:sz w:val="36"/>
    </w:rPr>
  </w:style>
  <w:style w:type="table" w:styleId="Tablaconcuadrcula">
    <w:name w:val="Table Grid"/>
    <w:basedOn w:val="Tablanormal"/>
    <w:uiPriority w:val="39"/>
    <w:rsid w:val="002461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75675C"/>
    <w:pPr>
      <w:ind w:left="720"/>
      <w:contextualSpacing/>
    </w:pPr>
  </w:style>
  <w:style w:type="character" w:styleId="Referenciasutil">
    <w:name w:val="Subtle Reference"/>
    <w:basedOn w:val="Fuentedeprrafopredeter"/>
    <w:uiPriority w:val="31"/>
    <w:qFormat/>
    <w:rsid w:val="0080288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7322564">
      <w:bodyDiv w:val="1"/>
      <w:marLeft w:val="0"/>
      <w:marRight w:val="0"/>
      <w:marTop w:val="0"/>
      <w:marBottom w:val="0"/>
      <w:divBdr>
        <w:top w:val="none" w:sz="0" w:space="0" w:color="auto"/>
        <w:left w:val="none" w:sz="0" w:space="0" w:color="auto"/>
        <w:bottom w:val="none" w:sz="0" w:space="0" w:color="auto"/>
        <w:right w:val="none" w:sz="0" w:space="0" w:color="auto"/>
      </w:divBdr>
    </w:div>
    <w:div w:id="1837071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4F994-828A-4729-A735-CD14C831F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1644</TotalTime>
  <Pages>12</Pages>
  <Words>1663</Words>
  <Characters>9149</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dc:creator>
  <cp:keywords/>
  <dc:description/>
  <cp:lastModifiedBy>claudia</cp:lastModifiedBy>
  <cp:revision>51</cp:revision>
  <dcterms:created xsi:type="dcterms:W3CDTF">2017-06-15T14:46:00Z</dcterms:created>
  <dcterms:modified xsi:type="dcterms:W3CDTF">2017-07-07T23:26:00Z</dcterms:modified>
</cp:coreProperties>
</file>