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80"/>
      </w:pPr>
      <w:r>
        <w:rPr>
          <w:rFonts w:ascii="맑은 고딕" w:eastAsia="맑은 고딕" w:hAnsi="맑은 고딕" w:cs="맑은 고딕"/>
          <w:b w:val="0"/>
          <w:i w:val="0"/>
          <w:color w:val="777777"/>
          <w:sz w:val="18"/>
        </w:rPr>
        <w:t>학부 졸업논문 · 중간 진행 보고</w:t>
      </w:r>
    </w:p>
    <w:p>
      <w:pPr>
        <w:spacing w:after="80"/>
      </w:pPr>
      <w:r>
        <w:rPr>
          <w:rFonts w:ascii="맑은 고딕" w:eastAsia="맑은 고딕" w:hAnsi="맑은 고딕" w:cs="맑은 고딕"/>
          <w:b/>
          <w:i w:val="0"/>
          <w:color w:val="1F3A5F"/>
          <w:sz w:val="32"/>
        </w:rPr>
        <w:t>웹 공격 페이로드 이미지화 기반 캐스케이드 탐지 및 적대적 강건성 연구</w:t>
      </w:r>
    </w:p>
    <w:p>
      <w:pPr>
        <w:spacing w:after="8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제안 모델을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단일 CNN → 캐스케이드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로 전환한 이후의 설계·실측 정리</w:t>
      </w:r>
    </w:p>
    <w:p>
      <w:pPr>
        <w:ind w:left="113"/>
        <w:pBdr>
          <w:left w:val="single" w:sz="18" w:space="6" w:color="1F3A5F"/>
        </w:pBdr>
        <w:shd w:val="clear" w:color="auto" w:fill="F4F7FB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세 줄 요약</w:t>
      </w:r>
    </w:p>
    <w:p>
      <w:pPr>
        <w:ind w:left="454"/>
        <w:jc w:val="left"/>
        <w:pBdr>
          <w:left w:val="single" w:sz="18" w:space="6" w:color="1F3A5F"/>
        </w:pBdr>
        <w:shd w:val="clear" w:color="auto" w:fill="F4F7FB"/>
        <w:spacing w:after="60"/>
        <w:rPr>
          <w:lang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sz w:val="19"/>
        </w:rPr>
        <w:t xml:space="preserve">1.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이미지화 CNN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단독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으로는 텍스트 모델을 이길 수 없음을 통계적으로 확정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.</w:t>
      </w:r>
    </w:p>
    <w:p>
      <w:pPr>
        <w:ind w:left="454"/>
        <w:jc w:val="left"/>
        <w:pBdr>
          <w:left w:val="single" w:sz="18" w:space="6" w:color="1F3A5F"/>
        </w:pBdr>
        <w:shd w:val="clear" w:color="auto" w:fill="F4F7FB"/>
        <w:spacing w:after="60"/>
        <w:rPr>
          <w:lang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(char-CNN MCC 0.9944 vs RGB CNN 0.9762, 5-fold CV + Holm 보정 adj </w:t>
      </w:r>
      <w:r>
        <w:rPr>
          <w:rFonts w:ascii="맑은 고딕" w:eastAsia="맑은 고딕" w:hAnsi="맑은 고딕" w:cs="맑은 고딕"/>
          <w:b w:val="0"/>
          <w:i/>
          <w:color w:val="1A1A1A"/>
          <w:sz w:val="19"/>
        </w:rPr>
        <w:t>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= 0.0010~0.0247)</w:t>
      </w:r>
    </w:p>
    <w:p>
      <w:pPr>
        <w:ind w:left="454"/>
        <w:jc w:val="left"/>
        <w:pBdr>
          <w:left w:val="single" w:sz="18" w:space="6" w:color="1F3A5F"/>
        </w:pBdr>
        <w:shd w:val="clear" w:color="auto" w:fill="F4F7FB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대신 처리량이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13.6배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우위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.</w:t>
      </w:r>
    </w:p>
    <w:p>
      <w:pPr>
        <w:ind w:left="454"/>
        <w:pBdr>
          <w:left w:val="single" w:sz="18" w:space="6" w:color="1F3A5F"/>
        </w:pBdr>
        <w:shd w:val="clear" w:color="auto" w:fill="F4F7FB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sz w:val="19"/>
        </w:rPr>
        <w:t xml:space="preserve">2.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그래서 제안 모델을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캐스케이드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(1차 RGB CNN → 확신도 미달분만 2차 char-CNN)로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변경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.</w:t>
      </w:r>
    </w:p>
    <w:p>
      <w:pPr>
        <w:ind w:left="454"/>
        <w:pBdr>
          <w:left w:val="single" w:sz="18" w:space="6" w:color="1F3A5F"/>
        </w:pBdr>
        <w:shd w:val="clear" w:color="auto" w:fill="F4F7FB"/>
        <w:spacing w:after="60"/>
        <w:rPr>
          <w:lang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트래픽의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8.0%만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2차로 올려 char-CNN급 정확도를 유지하면서 지연을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5.07배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낮췄고, </w:t>
      </w:r>
    </w:p>
    <w:p>
      <w:pPr>
        <w:ind w:left="454"/>
        <w:pBdr>
          <w:left w:val="single" w:sz="18" w:space="6" w:color="1F3A5F"/>
        </w:pBdr>
        <w:shd w:val="clear" w:color="auto" w:fill="F4F7FB"/>
        <w:spacing w:after="60"/>
      </w:pP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 xml:space="preserve">추가 학습은 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19"/>
          <w:rtl w:val="off"/>
        </w:rPr>
        <w:t>0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.</w:t>
      </w:r>
    </w:p>
    <w:p>
      <w:pPr>
        <w:ind w:left="454"/>
        <w:pBdr>
          <w:left w:val="single" w:sz="18" w:space="6" w:color="1F3A5F"/>
        </w:pBdr>
        <w:shd w:val="clear" w:color="auto" w:fill="F4F7FB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sz w:val="19"/>
        </w:rPr>
        <w:t xml:space="preserve">3.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구조를 바꾸자 단일 모델에서는 보이지 않던 축이 두 개 드러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남.</w:t>
      </w:r>
    </w:p>
    <w:p>
      <w:pPr>
        <w:ind w:left="454"/>
        <w:pBdr>
          <w:left w:val="single" w:sz="18" w:space="6" w:color="1F3A5F"/>
        </w:pBdr>
        <w:shd w:val="clear" w:color="auto" w:fill="F4F7FB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지연을 표적으로 하는 비용 기반 공격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(에스컬레이션 2.17배)과</w:t>
      </w:r>
    </w:p>
    <w:p>
      <w:pPr>
        <w:ind w:left="454"/>
        <w:pBdr>
          <w:left w:val="single" w:sz="18" w:space="6" w:color="1F3A5F"/>
        </w:pBdr>
        <w:shd w:val="clear" w:color="auto" w:fill="F4F7FB"/>
        <w:spacing w:after="60"/>
      </w:pP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방어의 대가가 정확도가 아니라 지연으로 지불된다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는 현상(esc 34.97% → 69.52%).</w:t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1. 왜 제안 모델을 캐스케이드로 바꿨는가</w:t>
      </w:r>
    </w:p>
    <w:p>
      <w:pPr>
        <w:spacing w:after="120" w:before="0"/>
      </w:pP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단일 이미지 CNN의 한계를 실측으로 확정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하는 것부터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진행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. 결론은 </w:t>
      </w:r>
      <w:r>
        <w:rPr>
          <w:rFonts w:ascii="맑은 고딕" w:eastAsia="맑은 고딕" w:hAnsi="맑은 고딕" w:cs="맑은 고딕"/>
          <w:b/>
          <w:i w:val="0"/>
          <w:color w:val="A83232"/>
          <w:sz w:val="20"/>
        </w:rPr>
        <w:t>음성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w="1950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모델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clean Macro-F1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MCC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추론 처리량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Pareto 상 위치</w:t>
            </w:r>
          </w:p>
        </w:tc>
      </w:tr>
      <w:tr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gray CNN (1채널)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0.9676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0.9418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92,466 /s</w:t>
            </w:r>
          </w:p>
        </w:tc>
        <w:tc>
          <w:tcPr>
            <w:tcW w:w="1950" w:type="dxa"/>
            <w:vAlign w:val="top"/>
          </w:tcPr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정확도 하위 ·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비용 최저</w:t>
            </w:r>
          </w:p>
        </w:tc>
      </w:tr>
      <w:tr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RGB CNN (48×48×3)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0.9804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0.9725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81,964 /s</w:t>
            </w:r>
          </w:p>
        </w:tc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RGB로 격차를 좁혔으나 여전히 열세</w:t>
            </w:r>
          </w:p>
        </w:tc>
      </w:tr>
      <w:tr>
        <w:tc>
          <w:tcPr>
            <w:tcW w:w="1950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char-CNN (텍스트)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0.9954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0.9940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6,010 /s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정확도 최상위 · 13.6배 느림</w:t>
            </w:r>
          </w:p>
        </w:tc>
      </w:tr>
    </w:tbl>
    <w:p>
      <w:pPr>
        <w:spacing w:after="200"/>
      </w:pP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 xml:space="preserve">표 1. 단일 모델 비교 (트랙 </w:t>
      </w:r>
      <w:r>
        <w:rPr>
          <w:rFonts w:ascii="Consolas" w:eastAsia="Consolas" w:hAnsi="Consolas" w:cs="Consolas"/>
          <w:b w:val="0"/>
          <w:i/>
          <w:color w:val="777777"/>
          <w:sz w:val="16"/>
        </w:rPr>
        <w:t>payload_4class_csicnorm</w:t>
      </w: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>, Normal = CSIC 2010 실트래픽)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열세는 통계적으로 유의합니다.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5-fold CV + paired t-test + Holm 보정에서 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char-CNN MCC 0.9944±0.0004 vs RGB CNN 0.9762±0.0025, adj </w:t>
      </w: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= 0.0010~0.0247.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sz w:val="20"/>
          <w:rtl w:val="off"/>
        </w:rPr>
      </w:pPr>
    </w:p>
    <w:p>
      <w:pPr>
        <w:ind w:left="397"/>
        <w:spacing w:after="60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/>
          <w:sz w:val="20"/>
        </w:rPr>
        <w:br w:type="page"/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RGB 채널 확장은 효과가 확인.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gray→RGB로 MCC 0.9493 → 0.9762 (</w:t>
      </w:r>
      <w:r>
        <w:rPr>
          <w:rFonts w:ascii="맑은 고딕" w:eastAsia="맑은 고딕" w:hAnsi="맑은 고딕" w:cs="맑은 고딕"/>
          <w:b/>
          <w:i w:val="0"/>
          <w:color w:val="1A6B3C"/>
          <w:sz w:val="20"/>
        </w:rPr>
        <w:t>+2.69pp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, adj </w:t>
      </w: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= 0.0037~0.0201). 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다만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어떤 채널 조합이 더 낫다고는 말할 수 없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음.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6쌍 전부 adj </w:t>
      </w: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≥ 0.88이라 조합 간 우열은 판정 불가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즉 이미지화의 실질적 강점은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탐지 우월성이 아니라 비용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이 관찰이 방향 전환의 근거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임.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Pareto front 위에 떨어져 있는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두 점(싼 CNN · 정확한 char-CNN)을 τ 하나로 잇는 연속 곡선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으로 바꾸는 것이 이번에 만든 제안 모델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.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용어 정리 (혼동 사고 후 확정)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4876"/>
        <w:gridCol w:w="487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용어</w:t>
            </w:r>
          </w:p>
        </w:tc>
        <w:tc>
          <w:tcPr>
            <w:tcW w:w="4876" w:type="dxa"/>
            <w:shd w:val="clear" w:color="auto" w:fill="EAEFF5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의미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캐스케이드</w:t>
            </w:r>
          </w:p>
        </w:tc>
        <w:tc>
          <w:tcPr>
            <w:tcW w:w="4876" w:type="dxa"/>
            <w:vAlign w:val="top"/>
          </w:tcPr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논문의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제안 모델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1차 RGB CNN + 2차 char-CNN의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배치 구조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(아키텍처가 아님)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RGB CNN</w:t>
            </w:r>
          </w:p>
        </w:tc>
        <w:tc>
          <w:tcPr>
            <w:tcW w:w="4876" w:type="dxa"/>
            <w:vAlign w:val="top"/>
          </w:tcPr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48×48×3 단일 CNN.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제안 지위를 내려놓고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지표 비교 기준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이 됨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gray CNN</w:t>
            </w:r>
          </w:p>
        </w:tc>
        <w:tc>
          <w:tcPr>
            <w:tcW w:w="4876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1채널 판본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2. 제안 모델 — 확신도 게이트 캐스케이드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121"/>
        <w:gridCol w:w="1664"/>
        <w:gridCol w:w="1393"/>
        <w:gridCol w:w="1393"/>
        <w:gridCol w:w="1090"/>
        <w:gridCol w:w="1695"/>
      </w:tblGrid>
      <w:tr>
        <w:tc>
          <w:tcPr>
            <w:tcW w:w="1393" w:type="dxa"/>
            <w:shd w:val="clear" w:color="auto" w:fill="F7F9FC"/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입력 페이로드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HTTP 요청 문자열</w:t>
            </w:r>
          </w:p>
        </w:tc>
        <w:tc>
          <w:tcPr>
            <w:tcW w:w="1121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F3A5F"/>
                <w:sz w:val="28"/>
              </w:rPr>
              <w:t>→</w:t>
            </w:r>
          </w:p>
        </w:tc>
        <w:tc>
          <w:tcPr>
            <w:tcW w:w="1664" w:type="dxa"/>
            <w:shd w:val="clear" w:color="auto" w:fill="F7F9FC"/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1차 : RGB CNN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전량 통과 · 93,988 파라미터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0.0066 ms/sample</w:t>
            </w:r>
          </w:p>
        </w:tc>
        <w:tc>
          <w:tcPr>
            <w:tcW w:w="1393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F3A5F"/>
                <w:sz w:val="28"/>
              </w:rPr>
              <w:t>→</w:t>
            </w:r>
          </w:p>
        </w:tc>
        <w:tc>
          <w:tcPr>
            <w:tcW w:w="1393" w:type="dxa"/>
            <w:shd w:val="clear" w:color="auto" w:fill="F7F9FC"/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게이트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confidence = max softmax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≥ τ 이면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1차 판정 채택</w:t>
            </w:r>
          </w:p>
        </w:tc>
        <w:tc>
          <w:tcPr>
            <w:tcW w:w="109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color w:val="1F3A5F"/>
                <w:sz w:val="28"/>
              </w:rPr>
              <w:t>→</w:t>
            </w:r>
          </w:p>
        </w:tc>
        <w:tc>
          <w:tcPr>
            <w:tcW w:w="1695" w:type="dxa"/>
            <w:shd w:val="clear" w:color="auto" w:fill="F7F9FC"/>
            <w:vAlign w:val="center"/>
          </w:tcPr>
          <w:p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2차 : char-CNN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확신도 &lt; τ 인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소수만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0.0561 ms/sample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비용식 (</w:t>
      </w: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r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= 에스컬레이션 비율, 2차 호출 비중)</w:t>
      </w:r>
    </w:p>
    <w:p>
      <w:pPr>
        <w:spacing w:after="120" w:before="0"/>
      </w:pPr>
      <w:r>
        <w:rPr>
          <w:rFonts w:ascii="Consolas" w:eastAsia="Consolas" w:hAnsi="Consolas" w:cs="Consolas"/>
          <w:b w:val="0"/>
          <w:i w:val="0"/>
          <w:color w:val="1A1A1A"/>
          <w:sz w:val="20"/>
        </w:rPr>
        <w:t>C_cascade = C_cnn + r · C_charcnn = 0.0066 + r × 0.0561 [ms/sample]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2.1 왜 ‘특징 융합’이 아니라 ‘캐스케이드’인가 — 가장 중요한 설계 결정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“하이브리드”라고 하면 보통 두 브랜치의 특징을 concat하는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융합형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을 떠올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 xml:space="preserve">리지만, </w:t>
      </w:r>
      <w:r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  <w:br/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융합형은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모든 입력이 두 브랜치를 전부 통과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하므로 비용이 </w:t>
      </w:r>
      <w:r>
        <w:rPr>
          <w:rFonts w:ascii="Consolas" w:eastAsia="Consolas" w:hAnsi="Consolas" w:cs="Consolas"/>
          <w:b w:val="0"/>
          <w:i w:val="0"/>
          <w:color w:val="1A1A1A"/>
          <w:sz w:val="20"/>
        </w:rPr>
        <w:t>C_cnn + C_charcnn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 되어 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char-CNN 단독보다도 느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(실측 0.0627 ms vs 0.0561 ms). 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애초 목표였던 속도 이점이 사라지므로 채택하지 않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음.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선택적 실행(cascade)만이 “정확도는 char-CNN급, 지연은 CNN급”을 가능하게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함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2.2 이 구조의 이론적 성질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τ → 0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이면 아무도 넘기지 않으므로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정확히 RGB CNN 단독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,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τ → 1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이면 전부 넘기므로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정확히 char-CNN 단독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으로 수렴. 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즉 두 단독 모델은 이 구조의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특수해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이고, 캐스케이드는 그 사이의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연속 스펙트럼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. 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이 성질은 단위 테스트로 고정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(</w:t>
      </w:r>
      <w:r>
        <w:rPr>
          <w:rFonts w:ascii="Consolas" w:eastAsia="Consolas" w:hAnsi="Consolas" w:cs="Consolas"/>
          <w:b w:val="0"/>
          <w:i w:val="0"/>
          <w:color w:val="1A1A1A"/>
          <w:sz w:val="20"/>
        </w:rPr>
        <w:t>tests/test_cascade.py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, τ=0 → esc 0.0000/F1 0.9676, τ=1.01 → esc 1.0000/F1 0.9954로 실측 확인)</w:t>
      </w:r>
    </w:p>
    <w:p>
      <w:pPr>
        <w:pStyle w:val="Heading2"/>
        <w:spacing w:after="80" w:before="200"/>
        <w:rPr>
          <w:rFonts w:ascii="맑은 고딕" w:eastAsia="맑은 고딕" w:hAnsi="맑은 고딕" w:cs="맑은 고딕"/>
          <w:b/>
          <w:i w:val="0"/>
          <w:color w:val="1F3A5F"/>
          <w:sz w:val="23"/>
        </w:rPr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br w:type="page"/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2.3 공정성을 지키기 위해 박아둔 세 가지 못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4072"/>
        <w:gridCol w:w="5679"/>
      </w:tblGrid>
      <w:tr>
        <w:tc>
          <w:tcPr>
            <w:tcW w:w="4072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원칙</w:t>
            </w:r>
          </w:p>
        </w:tc>
        <w:tc>
          <w:tcPr>
            <w:tcW w:w="5679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내용</w:t>
            </w:r>
          </w:p>
        </w:tc>
      </w:tr>
      <w:tr>
        <w:tc>
          <w:tcPr>
            <w:tcW w:w="4072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τ는 val에서만</w:t>
            </w:r>
          </w:p>
        </w:tc>
        <w:tc>
          <w:tcPr>
            <w:tcW w:w="5679" w:type="dxa"/>
            <w:vAlign w:val="top"/>
          </w:tcPr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test로 τ를 고르면 임계값이 test에 과적합(정보 누수). 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val 스윕으로 확정한 뒤 test에 1회만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적용.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회피 실험에서도 τ는 파일에서 읽어 오며,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공격 데이터로 재튜닝하지 않</w:t>
            </w:r>
            <w:r>
              <w:rPr>
                <w:lang w:eastAsia="ko-KR"/>
                <w:rFonts w:ascii="맑은 고딕" w:eastAsia="맑은 고딕" w:hAnsi="맑은 고딕" w:cs="맑은 고딕"/>
                <w:b/>
                <w:i w:val="0"/>
                <w:color w:val="1A1A1A"/>
                <w:sz w:val="17"/>
                <w:rtl w:val="off"/>
              </w:rPr>
              <w:t>음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.</w:t>
            </w:r>
          </w:p>
        </w:tc>
      </w:tr>
      <w:tr>
        <w:tc>
          <w:tcPr>
            <w:tcW w:w="4072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기준선 4종 병기</w:t>
            </w:r>
          </w:p>
        </w:tc>
        <w:tc>
          <w:tcPr>
            <w:tcW w:w="5679" w:type="dxa"/>
            <w:vAlign w:val="top"/>
          </w:tcPr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① 1차 단독(곡선 좌단) 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② 2차 단독(우단) 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③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융합형 비용선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(안 쓴 대안이 실제로 더 비쌈을 증명)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④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oracle 라우팅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(1차가 틀린 것만 정확히 승급 = 어떤 게이트도 넘을 수 없는 상한)</w:t>
            </w:r>
          </w:p>
        </w:tc>
      </w:tr>
      <w:tr>
        <w:tc>
          <w:tcPr>
            <w:tcW w:w="4072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지연 측정 프로토콜</w:t>
            </w:r>
          </w:p>
        </w:tc>
        <w:tc>
          <w:tcPr>
            <w:tcW w:w="5679" w:type="dxa"/>
            <w:vAlign w:val="top"/>
          </w:tcPr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초기 단발 측정은 실행 간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60%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나 흔들려 speedup이 9.30배로 부풀려졌습니다(재측정 7.05배).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cs="맑은 고딕" w:hint="eastAsia"/>
                <w:b w:val="0"/>
                <w:i w:val="0"/>
                <w:color w:val="1A1A1A"/>
                <w:sz w:val="17"/>
                <w:rtl w:val="off"/>
              </w:rPr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→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5라운드 × 20회의 중앙값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으로 바꾸고 전 arm을 재실측(변동 0.7% 이내).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헤드라인이 속도인 실험에서는 지연의 분산 관리가 정확도만큼 중요.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3. Phase 10 실측 — 정확도·비용 (2026-07-25, RTX 4080 SUPER)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트랙 </w:t>
      </w:r>
      <w:r>
        <w:rPr>
          <w:rFonts w:ascii="Consolas" w:eastAsia="Consolas" w:hAnsi="Consolas" w:cs="Consolas"/>
          <w:b w:val="0"/>
          <w:i w:val="0"/>
          <w:color w:val="1A1A1A"/>
          <w:sz w:val="20"/>
        </w:rPr>
        <w:t>payload_4class_csicnorm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, val 22,628 · test 22,629건, 4클래스 (CommandInjection / Normal / SQLInjection / XSS).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w="975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1차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2차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τ 선택 규칙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τ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esc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Macro-F1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MCC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ms/sample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spd</w:t>
            </w:r>
          </w:p>
        </w:tc>
        <w:tc>
          <w:tcPr>
            <w:tcW w:w="97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ovh</w:t>
            </w:r>
          </w:p>
        </w:tc>
      </w:tr>
      <w:tr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gray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char-CNN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match-teacher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color w:val="1A1A1A"/>
                <w:sz w:val="17"/>
              </w:rPr>
              <w:t>0.9998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78.36%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0.9954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0.9940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0.0508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1.11×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7.74×</w:t>
            </w:r>
          </w:p>
        </w:tc>
      </w:tr>
      <w:tr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gray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char-CNN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budget 10%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0.7509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7.46%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0.9856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0.9756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0.0108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5.23×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1.64×</w:t>
            </w:r>
          </w:p>
        </w:tc>
      </w:tr>
      <w:tr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gray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char-CNN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budget 5%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0.5678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2.54%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0.9754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0.9579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color w:val="1A1A1A"/>
                <w:sz w:val="17"/>
              </w:rPr>
              <w:t>0.0080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7.05×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1.22×</w:t>
            </w:r>
          </w:p>
        </w:tc>
      </w:tr>
      <w:tr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gray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BiLSTM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match-teacher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0.8099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9.98%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0.9831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0.9714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0.0212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6.92×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3.23×</w:t>
            </w:r>
          </w:p>
        </w:tc>
      </w:tr>
      <w:tr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RGB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char-CNN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match-teacher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0.9971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27.73%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0.9955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0.9941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0.0223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2.52×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3.32×</w:t>
            </w:r>
          </w:p>
        </w:tc>
      </w:tr>
      <w:tr>
        <w:tc>
          <w:tcPr>
            <w:tcW w:w="975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RGB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char-CNN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budget 10%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0.9425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7.99%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0.9934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0.9907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0.0111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5.07×</w:t>
            </w:r>
          </w:p>
        </w:tc>
        <w:tc>
          <w:tcPr>
            <w:tcW w:w="97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1.68×</w:t>
            </w:r>
          </w:p>
        </w:tc>
      </w:tr>
      <w:tr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RGB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char-CNN</w:t>
            </w:r>
          </w:p>
        </w:tc>
        <w:tc>
          <w:tcPr>
            <w:tcW w:w="97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budget 5%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0.7516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2.71%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0.9890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0.9837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0.0081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6.92×</w:t>
            </w:r>
          </w:p>
        </w:tc>
        <w:tc>
          <w:tcPr>
            <w:tcW w:w="97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1.23×</w:t>
            </w:r>
          </w:p>
        </w:tc>
      </w:tr>
    </w:tbl>
    <w:p>
      <w:pPr>
        <w:spacing w:after="200"/>
      </w:pP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>표 2. 캐스케이드 arm 7종. esc = 에스컬레이션 비율, spd = 2차 단독 대비 배속, ovh = 1차 단독 대비 비용</w:t>
      </w:r>
    </w:p>
    <w:p>
      <w:pPr>
        <w:spacing w:after="16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같은 test·같은 지표의 기준선 —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1차 단독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 gray 0.9676 / RGB 0.9804 (둘 다 0.0066 ms) ·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2차 단독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 char-CNN 0.9954 (0.0561 ms) / BiLSTM 0.9838 (0.1468 ms) ·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융합형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 0.0627 ms.</w:t>
      </w:r>
    </w:p>
    <w:p>
      <w:pPr>
        <w:ind w:left="113"/>
        <w:pBdr>
          <w:left w:val="single" w:sz="18" w:space="6" w:color="1F3A5F"/>
        </w:pBdr>
        <w:shd w:val="clear" w:color="auto" w:fill="F4F7FB"/>
        <w:spacing w:after="1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대표 운영점(RGB 1차 + 예산 10%)에서 트래픽의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8.0%만 2차로 올려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char-CNN 대비 MCC 0.9940 → 0.9907(−0.33pp)에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지연은 5.07배 낮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19"/>
          <w:rtl w:val="off"/>
        </w:rPr>
        <w:t>음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(0.0561 → 0.0111 ms/sample). </w:t>
      </w:r>
    </w:p>
    <w:p>
      <w:pPr>
        <w:ind w:left="113"/>
        <w:pBdr>
          <w:left w:val="single" w:sz="18" w:space="6" w:color="1F3A5F"/>
        </w:pBdr>
        <w:shd w:val="clear" w:color="auto" w:fill="F4F7FB"/>
        <w:spacing w:after="1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융합형(0.0627 ms) 대비로는 5.6배.</w:t>
      </w:r>
    </w:p>
    <w:p>
      <w:pPr>
        <w:ind w:left="113"/>
        <w:pBdr>
          <w:left w:val="single" w:sz="18" w:space="6" w:color="1F3A5F"/>
        </w:pBdr>
        <w:shd w:val="clear" w:color="auto" w:fill="F4F7FB"/>
        <w:spacing w:after="1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정확도를 한 치도 양보하지 않으려면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match-teacher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운영점이 27.7% 에스컬레이션으로 char-CNN을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넘어서면서도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(MCC 0.9941 vs 0.9940) 2.52배 빠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름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. </w:t>
      </w:r>
    </w:p>
    <w:p>
      <w:pPr>
        <w:ind w:left="113"/>
        <w:pBdr>
          <w:left w:val="single" w:sz="18" w:space="6" w:color="A83232"/>
        </w:pBdr>
        <w:shd w:val="clear" w:color="auto" w:fill="FDF4F4"/>
        <w:spacing w:after="1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이 트랙의 clean 지표는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표면 토큰 포화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상태이고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,</w:t>
      </w:r>
    </w:p>
    <w:p>
      <w:pPr>
        <w:ind w:left="113"/>
        <w:pBdr>
          <w:left w:val="single" w:sz="18" w:space="6" w:color="A83232"/>
        </w:pBdr>
        <w:shd w:val="clear" w:color="auto" w:fill="FDF4F4"/>
        <w:spacing w:after="1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위 정확도 차이는 단일 split의 실행 간 노이즈(±0.11pp)와 같은 자릿수. </w:t>
      </w:r>
    </w:p>
    <w:p>
      <w:pPr>
        <w:ind w:left="113"/>
        <w:pBdr>
          <w:left w:val="single" w:sz="18" w:space="6" w:color="A83232"/>
        </w:pBdr>
        <w:shd w:val="clear" w:color="auto" w:fill="FDF4F4"/>
        <w:spacing w:after="1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따라서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정확도 개선은 주장하지 않습니다.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주장의 무게는 전부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“같은 정확도에서의 비용 절감폭”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에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둠.</w:t>
      </w:r>
    </w:p>
    <w:p>
      <w:pPr>
        <w:jc w:val="center"/>
      </w:pPr>
      <w:r>
        <w:drawing>
          <wp:inline distT="0" distB="0" distL="180" distR="180">
            <wp:extent cx="6120000" cy="23460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맑은 고딕" w:eastAsia="맑은 고딕" w:hAnsi="맑은 고딕" w:cs="맑은 고딕"/>
          <w:b/>
          <w:i w:val="0"/>
          <w:color w:val="777777"/>
          <w:sz w:val="17"/>
        </w:rPr>
        <w:t>그림 1.</w:t>
      </w:r>
      <w:r>
        <w:rPr>
          <w:rFonts w:ascii="맑은 고딕" w:eastAsia="맑은 고딕" w:hAnsi="맑은 고딕" w:cs="맑은 고딕"/>
          <w:b w:val="0"/>
          <w:i w:val="0"/>
          <w:color w:val="777777"/>
          <w:sz w:val="17"/>
        </w:rPr>
        <w:t xml:space="preserve"> τ 스윕으로 그린 정확도–비용 곡선(대표 운영점, RGB 1차). 왼쪽: 에스컬레이션 대비 Macro-F1 — 초록 마름모가 운영점(τ=0.9425), 주황 별이 oracle 상한. 오른쪽: 에스컬레이션 대비 평균 지연 — 융합형(0.0627 ms)·2차 단독(0.0561 ms) 대비 운영점이 0.0111 ms에 놓인다. </w:t>
      </w:r>
      <w:r>
        <w:rPr>
          <w:rFonts w:ascii="맑은 고딕" w:eastAsia="맑은 고딕" w:hAnsi="맑은 고딕" w:cs="맑은 고딕"/>
          <w:b/>
          <w:i w:val="0"/>
          <w:color w:val="777777"/>
          <w:sz w:val="17"/>
        </w:rPr>
        <w:t>곡선의 왼쪽 끝이 CNN 단독, 오른쪽 끝이 char-CNN 단독</w:t>
      </w:r>
      <w:r>
        <w:rPr>
          <w:rFonts w:ascii="맑은 고딕" w:eastAsia="맑은 고딕" w:hAnsi="맑은 고딕" w:cs="맑은 고딕"/>
          <w:b w:val="0"/>
          <w:i w:val="0"/>
          <w:color w:val="777777"/>
          <w:sz w:val="17"/>
        </w:rPr>
        <w:t>이라는 점이 이 구조의 핵심 성질이다.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3.1 미결 과제 — 확신도 게이트는 ‘나쁜 라우터’다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oracle 라우팅(1차가 틀린 샘플만 정확히 승급했을 때의 상한)과 비교하면 격차가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w="1950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1차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oracle esc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oracle Macro-F1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실측 게이트가 같은 수준에 쓰는 esc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과잉 배수</w:t>
            </w:r>
          </w:p>
        </w:tc>
      </w:tr>
      <w:tr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gray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3.96%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0.9968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78.36%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19.8배</w:t>
            </w:r>
          </w:p>
        </w:tc>
      </w:tr>
      <w:tr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RGB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1.87%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0.9982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27.73%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14.8배</w:t>
            </w:r>
          </w:p>
        </w:tc>
      </w:tr>
    </w:tbl>
    <w:p>
      <w:pPr>
        <w:spacing w:after="80"/>
      </w:pP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max softmax 확신도는 오답을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15~20배 과잉 포착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문제는 정확도 상한이 아니라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비용 상한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이며, 게이트를 개선하면(예측 엔트로피 · 상위 2개 마진 · temperature scaling) 정확도를 그대로 두고 에스컬레이션만 최대 −25.8pp 줄일 여지가 있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음.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3.2 clean에서 새로 잡는 건 없다 (상보성 분석)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공격 21,907건 기준으로 캐스케이드와 char-CNN의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탐지 집합이 완전히 동일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(둘 다 놓친 8건까지 같음). </w:t>
      </w:r>
    </w:p>
    <w:p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즉 이 구조의 기여는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탐지 집합의 확장이 아니라 비용 축소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.</w:t>
      </w:r>
      <w:r>
        <w:br w:type="page"/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4. RQ2 — 회피 강건성과 ‘비용 기반 공격’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실제 WAF 우회 기법(주석 삽입 </w:t>
      </w:r>
      <w:r>
        <w:rPr>
          <w:rFonts w:ascii="Consolas" w:eastAsia="Consolas" w:hAnsi="Consolas" w:cs="Consolas"/>
          <w:b w:val="0"/>
          <w:i w:val="0"/>
          <w:color w:val="1A1A1A"/>
          <w:sz w:val="20"/>
        </w:rPr>
        <w:t>/**/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, 대소문자 랜덤화, 공백/탭 치환, URL·이중 인코딩, 동치 SQL 토큰 치환, XSS </w:t>
      </w:r>
      <w:r>
        <w:rPr>
          <w:rFonts w:ascii="Consolas" w:eastAsia="Consolas" w:hAnsi="Consolas" w:cs="Consolas"/>
          <w:b w:val="0"/>
          <w:i w:val="0"/>
          <w:color w:val="1A1A1A"/>
          <w:sz w:val="20"/>
        </w:rPr>
        <w:t>String.fromCharCode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)을 누적 </w:t>
      </w: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k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=1~5로 적용한 problem-space 공격. 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모든 변형은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의미를 보존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함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(실제로 동작하는 페이로드).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w="1625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운영점</w:t>
            </w:r>
          </w:p>
        </w:tc>
        <w:tc>
          <w:tcPr>
            <w:tcW w:w="162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benign-evasion</w:t>
            </w:r>
          </w:p>
        </w:tc>
        <w:tc>
          <w:tcPr>
            <w:tcW w:w="162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any-misclass</w:t>
            </w:r>
          </w:p>
        </w:tc>
        <w:tc>
          <w:tcPr>
            <w:tcW w:w="162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esc (clean)</w:t>
            </w:r>
          </w:p>
        </w:tc>
        <w:tc>
          <w:tcPr>
            <w:tcW w:w="162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esc (공격 k=5)</w:t>
            </w:r>
          </w:p>
        </w:tc>
        <w:tc>
          <w:tcPr>
            <w:tcW w:w="1625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비용 증가</w:t>
            </w:r>
          </w:p>
        </w:tc>
      </w:tr>
      <w:tr>
        <w:tc>
          <w:tcPr>
            <w:tcW w:w="162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τ=0.9998 (match-teacher)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0.0001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0.3641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78.36%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79.96%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1.02배</w:t>
            </w:r>
          </w:p>
        </w:tc>
      </w:tr>
      <w:tr>
        <w:tc>
          <w:tcPr>
            <w:tcW w:w="1625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τ=0.5678 (budget 5%)</w:t>
            </w:r>
          </w:p>
        </w:tc>
        <w:tc>
          <w:tcPr>
            <w:tcW w:w="162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0.0009</w:t>
            </w:r>
          </w:p>
        </w:tc>
        <w:tc>
          <w:tcPr>
            <w:tcW w:w="162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0.5557</w:t>
            </w:r>
          </w:p>
        </w:tc>
        <w:tc>
          <w:tcPr>
            <w:tcW w:w="162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2.54%</w:t>
            </w:r>
          </w:p>
        </w:tc>
        <w:tc>
          <w:tcPr>
            <w:tcW w:w="162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5.50%</w:t>
            </w:r>
          </w:p>
        </w:tc>
        <w:tc>
          <w:tcPr>
            <w:tcW w:w="1625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2.17배</w:t>
            </w:r>
          </w:p>
        </w:tc>
      </w:tr>
      <w:tr>
        <w:tc>
          <w:tcPr>
            <w:tcW w:w="162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참고: char-CNN 단독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0.0001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0.2239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w="1625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참고: gray CNN 단독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0.0022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0.5944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w="1625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</w:tr>
    </w:tbl>
    <w:p>
      <w:pPr>
        <w:spacing w:after="200"/>
      </w:pP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>표 3. 회피 하 거동 (k=5 기준). any-misclass = 변형 하 오분류율, 낮을수록 강건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4.1 τ 스펙트럼은 강건성 축에서도 성립한다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캐스케이드의 회피 강건성은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τ 하나로 두 단독 모델 사이를 연속 이동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— 높은 τ는 char-CNN 쪽(0.364), 낮은 τ는 CNN 쪽(0.556). 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2장에서 주장한 “연속 스펙트럼”이 clean 정확도뿐 아니라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공격 하 강건성에서도 성립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한다는 뜻. 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다만 τ=0.9998에서도 char-CNN 단독(0.224)에는 못 미치는데, 원인은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넘기지 않은 21.6%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. 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1차가 확신했기에 남은 샘플인데 변형되면 틀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“확신도가 높다”가 “변형에 강하다”를 뜻하지 않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음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.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4.2 ⭐ 캐스케이드 고유의 공격면 — 정확도가 아니라 지연을 표적으로</w:t>
      </w:r>
    </w:p>
    <w:p>
      <w:pPr>
        <w:ind w:left="113"/>
        <w:pBdr>
          <w:left w:val="single" w:sz="18" w:space="6" w:color="1F3A5F"/>
        </w:pBdr>
        <w:shd w:val="clear" w:color="auto" w:fill="F4F7FB"/>
        <w:spacing w:after="1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저에스컬레이션 운영점에서 공격은 정확도를 흔드는 것과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동시에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2차 호출을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2.17배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로 늘려 예산 5% SLA를 깨뜨렸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음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(2.54% → 5.50%).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정확도 지표만 보면 전혀 보이지 않는 열화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.</w:t>
      </w:r>
      <w:r>
        <w:br/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반대로 이미 78%를 넘기는 운영점은 증가 여지가 없어 1.02배에 그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침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— 즉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비용 공격 표면은 캐스케이드가 싸게 돌아갈수록 커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19"/>
          <w:rtl w:val="off"/>
        </w:rPr>
        <w:t>짐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</w:t>
      </w:r>
    </w:p>
    <w:p>
      <w:pPr>
        <w:ind w:left="113"/>
        <w:pBdr>
          <w:left w:val="single" w:sz="18" w:space="6" w:color="1F3A5F"/>
        </w:pBdr>
        <w:shd w:val="clear" w:color="auto" w:fill="F4F7FB"/>
        <w:spacing w:after="1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>운영 시 에스컬레이션 비율을 지표로 모니터링하고 상한 큐를 두는 완화책이 필요.</w:t>
      </w:r>
    </w:p>
    <w:p>
      <w:pPr>
        <w:spacing w:after="16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이 축은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제안 모델을 캐스케이드로 세웠기 때문에 비로소 존재하는 발견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>. 단일 모델만 다뤘다면 논문에 존재하지 않았을 결과.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5. RQ3 — 적대적 방어 학습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 xml:space="preserve">5.1 먼저 해결한 문제 — 방어할 대상이 이미 </w:t>
      </w:r>
      <w:r>
        <w:rPr>
          <w:lang w:eastAsia="ko-KR"/>
          <w:rFonts w:ascii="맑은 고딕" w:eastAsia="맑은 고딕" w:hAnsi="맑은 고딕" w:cs="맑은 고딕"/>
          <w:b/>
          <w:i w:val="0"/>
          <w:color w:val="1F3A5F"/>
          <w:sz w:val="23"/>
          <w:rtl w:val="off"/>
        </w:rPr>
        <w:t>0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원래 RQ3의 주 지표였던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benign-evasion(공격→Normal 오분류 = 실제 WAF 우회)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은 5개 모델 전부 ~0이었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음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(0.0000~0.0022).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이대로 실험하면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0을 0으로 만드는 실험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이라 개선폭도 희생폭도 측정 불가능.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→ 주 지표를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any-misclass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(변형 하 오분류율)로 옮기고, benign-evasion은 바닥 효과를 명시하며 보조 지표로 계속 보고. </w:t>
      </w:r>
    </w:p>
    <w:p>
      <w:pPr>
        <w:spacing w:after="120" w:before="0"/>
      </w:pP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이 교체는 결과를 보고 고른 것이 아니라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, 근거가 되는 실측이 방어 실험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이전에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이미 존재했고 문서로 사전 고정.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5.2 방법론의 핵심 — seen / held-out 변형 분할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학습에 쓴 변형으로 평가하면 “본 적 있는 공격을 막았다”는 자명한 결과가 나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옴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그래서 변형 14종을 4계열(E 인코딩 / C 대소문자 / W 공백·주석 / S 구문동치)로 묶고 두 시나리오를 함께 돌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S-0 (seen)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: 4계열 전부를 학습에 사용 →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낙관 상한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 방어가 원리적으로 얼마나 줄일 수 있는가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S-A (leave-encoding-out)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: 가장 강력한 인코딩 계열(E)을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학습에서 완전 배제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→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진짜 질문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. 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미지의 변형에 일반화되는가</w:t>
      </w:r>
    </w:p>
    <w:p>
      <w:pPr>
        <w:spacing w:after="16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7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증강은 ‘추가’가 아니라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치환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 방식(공격 클래스만 불어나면 FPR이 방어 효과가 아니라 분포 변화 때문에 움직임). </w:t>
      </w:r>
    </w:p>
    <w:p>
      <w:pPr>
        <w:spacing w:after="16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7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held-out 계열은 train은 물론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val에도 넣지 않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17"/>
          <w:rtl w:val="off"/>
        </w:rPr>
        <w:t>음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(조기 종료를 통한 간접 누수 차단). </w:t>
      </w:r>
    </w:p>
    <w:p>
      <w:pPr>
        <w:spacing w:after="16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캐스케이드는 학습이 없으므로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1·2차 양쪽 방어본을 조립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 xml:space="preserve">하고 τ를 그 구성의 val에서 </w:t>
      </w:r>
      <w:r>
        <w:rPr>
          <w:rFonts w:ascii="맑은 고딕" w:eastAsia="맑은 고딕" w:hAnsi="맑은 고딕" w:cs="맑은 고딕"/>
          <w:b/>
          <w:i w:val="0"/>
          <w:color w:val="1A1A1A"/>
          <w:sz w:val="17"/>
        </w:rPr>
        <w:t>재선택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7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w="1950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구성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캐스케이드 (제안)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Δ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단일 RGB CNN (비교 기준)</w:t>
            </w:r>
          </w:p>
        </w:tc>
        <w:tc>
          <w:tcPr>
            <w:tcW w:w="1950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Δ</w:t>
            </w:r>
          </w:p>
        </w:tc>
      </w:tr>
      <w:tr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base (방어 없음)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0.4707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0.5981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w="1950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advtrain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S-0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ρ0.25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0.0318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−43.89pp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0.1955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−40.26pp</w:t>
            </w:r>
          </w:p>
        </w:tc>
      </w:tr>
      <w:tr>
        <w:tc>
          <w:tcPr>
            <w:tcW w:w="1950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advtrain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S-0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ρ0.5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0.0287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−44.20pp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0.2029</w:t>
            </w:r>
          </w:p>
        </w:tc>
        <w:tc>
          <w:tcPr>
            <w:tcW w:w="1950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−39.52pp</w:t>
            </w:r>
          </w:p>
        </w:tc>
      </w:tr>
      <w:tr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advtrain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S-A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ρ0.25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0.2780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−19.27pp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0.4693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−12.88pp</w:t>
            </w:r>
          </w:p>
        </w:tc>
      </w:tr>
      <w:tr>
        <w:tc>
          <w:tcPr>
            <w:tcW w:w="1950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advtrain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S-A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ρ0.5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0.4227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−4.80pp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0.5704</w:t>
            </w:r>
          </w:p>
        </w:tc>
        <w:tc>
          <w:tcPr>
            <w:tcW w:w="1950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−2.77pp</w:t>
            </w:r>
          </w:p>
        </w:tc>
      </w:tr>
    </w:tbl>
    <w:p>
      <w:pPr>
        <w:spacing w:after="200"/>
        <w:rPr>
          <w:lang w:eastAsia="ko-KR"/>
          <w:rFonts w:ascii="맑은 고딕" w:eastAsia="맑은 고딕" w:hAnsi="맑은 고딕" w:cs="맑은 고딕" w:hint="eastAsia"/>
          <w:b w:val="0"/>
          <w:i/>
          <w:color w:val="777777"/>
          <w:sz w:val="16"/>
          <w:rtl w:val="off"/>
        </w:rPr>
      </w:pP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>표 4. 적대적 증강 후 any-misclass (k=5). ρ = 증강 비율</w:t>
      </w:r>
    </w:p>
    <w:p>
      <w:pPr>
        <w:spacing w:after="200"/>
        <w:rPr>
          <w:lang w:eastAsia="ko-KR"/>
          <w:rFonts w:ascii="맑은 고딕" w:eastAsia="맑은 고딕" w:hAnsi="맑은 고딕" w:cs="맑은 고딕" w:hint="eastAsia"/>
          <w:b w:val="0"/>
          <w:i/>
          <w:color w:val="777777"/>
          <w:sz w:val="16"/>
          <w:rtl w:val="o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3251"/>
        <w:gridCol w:w="3251"/>
        <w:gridCol w:w="3251"/>
      </w:tblGrid>
      <w:tr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가설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판정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근거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H3-1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강건성 개선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✅ 효과 있음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S-0에서 40~44pp 감소 = 사전 기준(10pp)의 4배 이상. 단일 split 노이즈(±0.11pp)와 자릿수가 달라 CV 불필요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H3-2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대가 수용성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⚠️ 구조에 따라 갈림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캐스케이드는 전 구성 통과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(clean MCC 최대 −0.12pp, FPR 변화 0.00pp).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단일 CNN은 4셀 중 2셀 실패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(S-0 ρ0.5 −1.86pp, S-A ρ0.25 −3.81pp·FPR +0.69pp)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H3-3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⭐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미지 변형 일반화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❌ “본 변형 암기”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S-A/S-0 감소폭 비 — 캐스케이드 43.9%(ρ0.25)·10.9%(ρ0.5), 단일 CNN 32.0%·7.0%.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네 경우 모두 사전 기준 50% 미달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H3-4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학습형 vs 정규화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⏸ 미판정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정규화 방어(입력 디코딩) 2셀 미실행 — 남은 작업</w:t>
            </w:r>
          </w:p>
        </w:tc>
      </w:tr>
    </w:tbl>
    <w:p>
      <w:pPr>
        <w:spacing w:after="200"/>
      </w:pP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>표 5. 사전에 고정한 가설의 판정 결과</w:t>
      </w:r>
    </w:p>
    <w:p>
      <w:pPr>
        <w:spacing w:after="20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H3-3이 이 Phase의 핵심 결과.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</w:t>
      </w:r>
    </w:p>
    <w:p>
      <w:pPr>
        <w:spacing w:after="20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학습에 넣은 변형은 거의 완벽히 막지만(0.47 → 0.03), 빼둔 인코딩 계열에는 거의 무력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함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spacing w:after="20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base에서 오분류를 끌어올린 변형이 사실상 </w:t>
      </w:r>
    </w:p>
    <w:p>
      <w:pPr>
        <w:spacing w:after="20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Consolas" w:eastAsia="Consolas" w:hAnsi="Consolas" w:cs="Consolas"/>
          <w:b w:val="0"/>
          <w:i w:val="0"/>
          <w:color w:val="1A1A1A"/>
          <w:sz w:val="20"/>
        </w:rPr>
        <w:t>space_to_comment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(+0.635) · </w:t>
      </w:r>
      <w:r>
        <w:rPr>
          <w:rFonts w:ascii="Consolas" w:eastAsia="Consolas" w:hAnsi="Consolas" w:cs="Consolas"/>
          <w:b w:val="0"/>
          <w:i w:val="0"/>
          <w:color w:val="1A1A1A"/>
          <w:sz w:val="20"/>
        </w:rPr>
        <w:t>url_encode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(+0.584) ·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 xml:space="preserve"> </w:t>
      </w:r>
      <w:r>
        <w:rPr>
          <w:rFonts w:ascii="Consolas" w:eastAsia="Consolas" w:hAnsi="Consolas" w:cs="Consolas"/>
          <w:b w:val="0"/>
          <w:i w:val="0"/>
          <w:color w:val="1A1A1A"/>
          <w:sz w:val="20"/>
        </w:rPr>
        <w:t>double_url_encode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(+0.572)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3종뿐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이고, </w:t>
      </w:r>
    </w:p>
    <w:p>
      <w:pPr>
        <w:spacing w:after="20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그중 2종이 held-out이라 S-A는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배울 것이 거의 없었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음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</w:t>
      </w:r>
    </w:p>
    <w:p>
      <w:pPr>
        <w:spacing w:after="20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이는 “인코딩 계열은 학습으로 못 막고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입력 정규화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로 막는 종류”라는 가설을 강하게 지지.</w:t>
      </w:r>
    </w:p>
    <w:p>
      <w:pPr>
        <w:pStyle w:val="Heading2"/>
        <w:spacing w:after="80" w:before="200"/>
        <w:rPr>
          <w:rFonts w:ascii="맑은 고딕" w:eastAsia="맑은 고딕" w:hAnsi="맑은 고딕" w:cs="맑은 고딕"/>
          <w:b/>
          <w:i w:val="0"/>
          <w:color w:val="1F3A5F"/>
          <w:sz w:val="23"/>
        </w:rPr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br w:type="page"/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5.3 ⭐ 캐스케이드는 방어 비용을 ‘정확도’가 아니라 ‘지연’으로 지불한다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3251"/>
        <w:gridCol w:w="3251"/>
        <w:gridCol w:w="3251"/>
      </w:tblGrid>
      <w:tr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구조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clean MCC 하락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공격 하 에스컬레이션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단일 RGB CNN</w:t>
            </w:r>
          </w:p>
        </w:tc>
        <w:tc>
          <w:tcPr>
            <w:tcW w:w="3251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최대 −3.81pp (FPR +0.69pp)</w:t>
            </w:r>
          </w:p>
        </w:tc>
        <w:tc>
          <w:tcPr>
            <w:tcW w:w="3251" w:type="dxa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해당 없음</w:t>
            </w:r>
          </w:p>
        </w:tc>
      </w:tr>
      <w:tr>
        <w:tc>
          <w:tcPr>
            <w:tcW w:w="3251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캐스케이드</w:t>
            </w:r>
          </w:p>
        </w:tc>
        <w:tc>
          <w:tcPr>
            <w:tcW w:w="3251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최대 −0.12pp (FPR 변화 0)</w:t>
            </w:r>
          </w:p>
        </w:tc>
        <w:tc>
          <w:tcPr>
            <w:tcW w:w="3251" w:type="dxa"/>
            <w:shd w:val="clear" w:color="auto" w:fill="FFF6E0"/>
            <w:vAlign w:val="top"/>
          </w:tcPr>
          <w:p>
            <w:pPr>
              <w:jc w:val="righ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34.97% → 최대 69.52%</w:t>
            </w:r>
          </w:p>
        </w:tc>
      </w:tr>
    </w:tbl>
    <w:p>
      <w:pPr>
        <w:spacing w:after="80"/>
      </w:pP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캐스케이드는 1차가 흔들려도 2차 char-CNN이 받아내므로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정확도를 거의 잃지 않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음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.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대신 1차 확신도가 낮아진 만큼 2차 호출이 늘어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추론 비용이 최대 2배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가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됨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spacing w:after="120" w:before="0"/>
      </w:pP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정확도 지표만 보면 “공짜 방어”로 오독되는 열화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이며, 4.2절의 비용 기반 공격과 직결.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6. 선행연구 대조와 주장 강도 하향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“비용 개선”을 헤드라인으로 세운 이상,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같은 축의 선행이 있는지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를 먼저 조사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함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결과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는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있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었음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.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6.1 최근접 선행 — Tasdemir et al. 2023 (SQLi 캐스케이드, 20배)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Advancing SQL Injection Detection for High-Speed Data Centers: A Novel Approach Using Cascaded NLP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(arXiv:2312.13041, QUB + NVIDIA).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1차 Passive Aggressive Classifier → 2차 BERT-Electra, accuracy 99.86%, transformer 단독 대비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20배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. 본문을 전수 확인한 결과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겹치는 것은 프레이밍뿐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이었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음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3251"/>
        <w:gridCol w:w="3251"/>
        <w:gridCol w:w="3251"/>
      </w:tblGrid>
      <w:tr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축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Tasdemir 2023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본 연구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1·2차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표현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텍스트 → 텍스트 (동종)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이미지 → 텍스트 (이종)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⭐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라우팅 기준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예측 클래스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(양성이면 승급, Viola-Jones식)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예측 불확실성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(max softmax &lt; τ)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운영점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고정 1개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τ 연속 곡선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, 양 끝점이 두 단독 모델로 수렴 ⭐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과제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SQLi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이진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SQLi / XSS / CmdI / Normal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4-class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게이트 품질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미분석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oracle 대비 14.8배 과잉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정량화 ⭐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회피 강건성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없음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(본문 전수 검색 결과 0)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RQ2 / RQ3 전 축 ⭐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통계 검정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없음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5-fold CV + Holm 보정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속도 배수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20× (기준 = BERT)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5.07× (기준 = char-CNN)</w:t>
            </w:r>
          </w:p>
        </w:tc>
      </w:tr>
    </w:tbl>
    <w:p>
      <w:pPr>
        <w:spacing w:after="200"/>
      </w:pP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>표 6. Tasdemir 2023과의 대조 — 이 표가 차별화의 근거</w:t>
      </w:r>
    </w:p>
    <w:p>
      <w:pPr>
        <w:ind w:left="113"/>
        <w:pBdr>
          <w:left w:val="single" w:sz="18" w:space="6" w:color="A83232"/>
        </w:pBdr>
        <w:shd w:val="clear" w:color="auto" w:fill="FDF4F4"/>
        <w:spacing w:after="1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19"/>
          <w:rtl w:val="off"/>
        </w:rPr>
      </w:pP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배수(20배 vs 5.07배)를 직접 비교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19"/>
          <w:rtl w:val="off"/>
        </w:rPr>
        <w:t xml:space="preserve"> X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.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 </w:t>
      </w:r>
    </w:p>
    <w:p>
      <w:pPr>
        <w:ind w:left="113"/>
        <w:pBdr>
          <w:left w:val="single" w:sz="18" w:space="6" w:color="A83232"/>
        </w:pBdr>
        <w:shd w:val="clear" w:color="auto" w:fill="FDF4F4"/>
        <w:spacing w:after="1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2차 기준 모델이 다릅니다(BERT vs char-CNN). BERT가 훨씬 무거워 분모가 크므로 배수가 크게 나옵니다. 논문에는 </w:t>
      </w:r>
      <w:r>
        <w:rPr>
          <w:rFonts w:ascii="맑은 고딕" w:eastAsia="맑은 고딕" w:hAnsi="맑은 고딕" w:cs="맑은 고딕"/>
          <w:b/>
          <w:i w:val="0"/>
          <w:color w:val="1A1A1A"/>
          <w:sz w:val="19"/>
        </w:rPr>
        <w:t>기준 모델을 반드시 명시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해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19"/>
          <w:rtl w:val="off"/>
        </w:rPr>
        <w:t>기록</w:t>
      </w:r>
      <w:r>
        <w:rPr>
          <w:rFonts w:ascii="맑은 고딕" w:eastAsia="맑은 고딕" w:hAnsi="맑은 고딕" w:cs="맑은 고딕"/>
          <w:b w:val="0"/>
          <w:i w:val="0"/>
          <w:color w:val="1A1A1A"/>
          <w:sz w:val="19"/>
        </w:rPr>
        <w:t xml:space="preserve">. </w:t>
      </w:r>
    </w:p>
    <w:p>
      <w:pPr>
        <w:pStyle w:val="Heading2"/>
        <w:spacing w:after="80" w:before="200"/>
        <w:rPr>
          <w:rFonts w:ascii="맑은 고딕" w:eastAsia="맑은 고딕" w:hAnsi="맑은 고딕" w:cs="맑은 고딕"/>
          <w:b/>
          <w:i w:val="0"/>
          <w:color w:val="1F3A5F"/>
          <w:sz w:val="23"/>
        </w:rPr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br w:type="page"/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6.2 조사 결과 스스로 낮춘 주장 3건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3251"/>
        <w:gridCol w:w="3251"/>
        <w:gridCol w:w="3251"/>
      </w:tblGrid>
      <w:tr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항목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선행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조정 내용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비용 기반 공격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DeepSloth (ICLR 2021 Spotlight) — 지연 1.5~5배 증폭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❌ “새 공격면을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발견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했다” → ✅ “DeepSloth의 slowdown 공격이 웹공격 탐지 캐스케이드에서도 성립함을 실측했다. 단 DeepSloth는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픽셀 gradient 교란(화이트박스)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인 반면 본 연구는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모델 접근 없이, 실제로 동작하는 페이로드 변형만으로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달성했다” —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6B3C"/>
                <w:sz w:val="17"/>
              </w:rPr>
              <w:t>낮춘 문구가 오히려 더 강합니다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표현 불일치 탐지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(향후 M1)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Feature Squeezing (NDSS 2018) — 원본 vs 압축 입력의 예측 불일치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❌ “표현 불일치를 쓰는 것이 새롭다” → ✅ “캐스케이드는 이미 2차를 돌리므로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추가 비용이 정확히 0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” — 메커니즘은 기지이고,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구조적 무상화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가 유일한 기여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다단 조기종료</w:t>
            </w:r>
            <w:r>
              <w:br/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(향후 M4)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ACM SAC 2025 early-exit IDS, FastDet, ACM CSUR 서베이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침입탐지 도메인에 직접 선행이 다수 →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우선순위 최하로 강등 권고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RQ4 (암호화 경계)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Kutlimuratov et al. 2026 (Computers 15,174) — 흐름 메타데이터만으로 470k req/s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“신호가 흐름으로 이동한다”는 결론의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도착지에 이미 사람이 있음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→ 기여를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“경계가 어디인지 정량 증명”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으로 좁힘 (고정키 XOR F1 0.9445 유지 → AES 0.3965 붕괴, 즉 엔트로피가 아니라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키 랜덤화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가 원인)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6.3 반대로 확인된 우리 쪽 강점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개선폭 기준선이 낮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음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.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Scientific Reports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(Tadhani 2024)의 헤드라인 개선은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+0.34pp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, </w:t>
      </w: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Applied Sciences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(Eroğlu 2025)는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+0.11~1.27pp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로 “surpassing existing benchmarks”라고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씀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. 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우리 gray→RGB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+2.69pp(5-fold CV)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는 한 자릿수 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단, 우리가 가진 것은 아직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“제안 모델도 흔들린다”는 음성 결과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가 중심</w:t>
      </w:r>
      <w:r>
        <w:rPr>
          <w:lang w:eastAsia="ko-KR"/>
          <w:rFonts w:ascii="맑은 고딕" w:eastAsia="맑은 고딕" w:hAnsi="맑은 고딕" w:cs="맑은 고딕"/>
          <w:b w:val="0"/>
          <w:i w:val="0"/>
          <w:color w:val="1A1A1A"/>
          <w:sz w:val="20"/>
          <w:rtl w:val="off"/>
        </w:rPr>
        <w:t>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7. 개정된 연구 질문과 기여</w:t>
      </w:r>
    </w:p>
    <w:p>
      <w:pPr>
        <w:spacing w:after="120" w:before="0"/>
        <w:rPr>
          <w:lang w:eastAsia="ko-KR"/>
          <w:rFonts w:ascii="맑은 고딕" w:eastAsia="맑은 고딕" w:hAnsi="맑은 고딕" w:cs="맑은 고딕" w:hint="eastAsia"/>
          <w:b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기존 RQ 표에는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캐스케이드를 묻는 질문 자체가 없었</w:t>
      </w:r>
      <w:r>
        <w:rPr>
          <w:lang w:eastAsia="ko-KR"/>
          <w:rFonts w:ascii="맑은 고딕" w:eastAsia="맑은 고딕" w:hAnsi="맑은 고딕" w:cs="맑은 고딕"/>
          <w:b/>
          <w:i w:val="0"/>
          <w:color w:val="1A1A1A"/>
          <w:sz w:val="20"/>
          <w:rtl w:val="off"/>
        </w:rPr>
        <w:t>음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RQ1을 “정확도 우월성”이 아닌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“정확도–비용 Pareto 상의 위치 규명”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으로 정직하게 고치고,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RQ5(캐스케이드)를 신설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3251"/>
        <w:gridCol w:w="661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ID</w:t>
            </w:r>
          </w:p>
        </w:tc>
        <w:tc>
          <w:tcPr>
            <w:tcW w:w="6611" w:type="dxa"/>
            <w:shd w:val="clear" w:color="auto" w:fill="EAEFF5"/>
            <w:vAlign w:val="top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질문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RQ1</w:t>
            </w:r>
          </w:p>
        </w:tc>
        <w:tc>
          <w:tcPr>
            <w:tcW w:w="661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페이로드를 바이트 이미지로 변환한 탐지는 텍스트 기반 모델 대비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정확도–비용 Pareto 상 어디에 위치하는가?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RQ5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⭐</w:t>
            </w:r>
          </w:p>
        </w:tc>
        <w:tc>
          <w:tcPr>
            <w:tcW w:w="6611" w:type="dxa"/>
            <w:shd w:val="clear" w:color="auto" w:fill="FFF6E0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확신도 게이트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캐스케이드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는 그 Pareto 위의 두 점을 τ 하나로 잇는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연속 곡선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으로 바꾸는가? char-CNN급 정확도를 얼마나 싸게 살 수 있으며, 그 게이트는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최적 라우터에 얼마나 근접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한가?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RQ2</w:t>
            </w:r>
          </w:p>
        </w:tc>
        <w:tc>
          <w:tcPr>
            <w:tcW w:w="661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캐스케이드는 실제 WAF 우회 기법에 얼마나 취약한가? 나아가 정확도가 아닌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지연을 표적으로 하는 비용 기반 공격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이 성립하는가?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RQ3</w:t>
            </w:r>
          </w:p>
        </w:tc>
        <w:tc>
          <w:tcPr>
            <w:tcW w:w="661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적대적 증강은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학습에서 보지 못한 변형까지 일반화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되는가? 캐스케이드에서 그 대가는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어느 통화로 지불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되는가?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RQ4</w:t>
            </w:r>
          </w:p>
        </w:tc>
        <w:tc>
          <w:tcPr>
            <w:tcW w:w="661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탐지 신호가 콘텐츠에서 사라질 때(인코딩→암호화), 내용 기반 이미지 탐지는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어디서 원리적으로 붕괴하는가?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RQ6</w:t>
            </w:r>
          </w:p>
        </w:tc>
        <w:tc>
          <w:tcPr>
            <w:tcW w:w="661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1차와 2차의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표현 간 불일치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자체가 “회피 시도”의 탐지 신호가 되는가? (단일 모델은 원리적으로 불가)</w:t>
            </w:r>
          </w:p>
        </w:tc>
      </w:tr>
    </w:tbl>
    <w:p>
      <w:pPr>
        <w:spacing w:after="200"/>
      </w:pPr>
      <w:r>
        <w:rPr>
          <w:rFonts w:ascii="맑은 고딕" w:eastAsia="맑은 고딕" w:hAnsi="맑은 고딕" w:cs="맑은 고딕"/>
          <w:b w:val="0"/>
          <w:i/>
          <w:color w:val="777777"/>
          <w:sz w:val="16"/>
        </w:rPr>
        <w:t>표 7. RQ 표 (2026-08-06 개정). 논문 서술 순서는 RQ1 → RQ5 → RQ2 → RQ3 → RQ6, RQ4는 별도 축</w:t>
      </w:r>
    </w:p>
    <w:p>
      <w:pPr>
        <w:pStyle w:val="Heading2"/>
        <w:spacing w:after="80" w:before="200"/>
        <w:rPr>
          <w:rFonts w:ascii="맑은 고딕" w:eastAsia="맑은 고딕" w:hAnsi="맑은 고딕" w:cs="맑은 고딕"/>
          <w:b/>
          <w:i w:val="0"/>
          <w:color w:val="1F3A5F"/>
          <w:sz w:val="23"/>
        </w:rPr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br w:type="page"/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7.1 논문이 주장하는 기여 — 선행 대조 후 확정한 문구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autofit"/>
      </w:tblPr>
      <w:tblGrid>
        <w:gridCol w:w="3251"/>
        <w:gridCol w:w="3251"/>
        <w:gridCol w:w="3251"/>
      </w:tblGrid>
      <w:tr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#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기여</w:t>
            </w:r>
          </w:p>
        </w:tc>
        <w:tc>
          <w:tcPr>
            <w:tcW w:w="3251" w:type="dxa"/>
            <w:shd w:val="clear" w:color="auto" w:fill="EAEFF5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쓸 문구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C1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표현 이질적 캐스케이드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“이미지 표현과 텍스트 표현을 잇는 캐스케이드로,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같은 정확도를 5.07배 싸게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얻는다” 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777777"/>
                <w:sz w:val="17"/>
              </w:rPr>
              <w:t>(❌ “이미지 기반이 더 정확하다”)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C2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τ 연속 스펙트럼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“τ 하나가 clean 정확도뿐 아니라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공격 하 강건성에서도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두 단독 모델 사이를 연속 이동한다(0.364 ↔ 0.556)”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C3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problem-space slowdown 공격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“DeepSloth가 보인 slowdown 공격이 웹공격 탐지 캐스케이드에서도 성립함을 실측했다. 단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모델 접근 없이, 실제로 동작하는 페이로드 변형만으로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2.17배를 달성했다” 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777777"/>
                <w:sz w:val="17"/>
              </w:rPr>
              <w:t>(❌ “새로운 공격면을 발견했다”)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C4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게이트 품질 상한 정량화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“확신도 게이트는 oracle 대비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14.8배 과잉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승급한다 — 개선 여지의 상한을 못 박았다”</w:t>
            </w:r>
          </w:p>
        </w:tc>
      </w:tr>
      <w:tr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(C5)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표현 불일치 회피 탐지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 ⏳</w:t>
            </w:r>
          </w:p>
        </w:tc>
        <w:tc>
          <w:tcPr>
            <w:tcW w:w="3251" w:type="dxa"/>
            <w:vAlign w:val="top"/>
          </w:tcPr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 xml:space="preserve">“캐스케이드는 이미 2차를 돌리므로 </w:t>
            </w:r>
            <w:r>
              <w:rPr>
                <w:rFonts w:ascii="맑은 고딕" w:eastAsia="맑은 고딕" w:hAnsi="맑은 고딕" w:cs="맑은 고딕"/>
                <w:b/>
                <w:i w:val="0"/>
                <w:color w:val="1A1A1A"/>
                <w:sz w:val="17"/>
              </w:rPr>
              <w:t>추가 비용 정확히 0</w:t>
            </w:r>
            <w:r>
              <w:rPr>
                <w:rFonts w:ascii="맑은 고딕" w:eastAsia="맑은 고딕" w:hAnsi="맑은 고딕" w:cs="맑은 고딕"/>
                <w:b w:val="0"/>
                <w:i w:val="0"/>
                <w:color w:val="1A1A1A"/>
                <w:sz w:val="17"/>
              </w:rPr>
              <w:t>으로 회피 시도를 판정한다”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7.2 정직하게 함께 쓸 한계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이미지 단독은 텍스트 모델에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유의하게 진다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clean 탐지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상보성 이득이 없다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— 캐스케이드의 기여는 탐지 집합 확장이 아니라 비용 축소다.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적대적 증강은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본 변형만 암기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한다.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소규모 배포에서는 char-CNN 단독으로 충분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하다.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적응형 공격(방어를 알고 설계된 공격)은 수행하지 않는다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— 한계로 명시.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성능 차이는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표면 토큰이 포화된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트랙에서 측정됐다.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ViT · hybrid(CNN stem + Transformer)는 CNN 대비 +0.12pp, </w:t>
      </w:r>
      <w:r>
        <w:rPr>
          <w:rFonts w:ascii="맑은 고딕" w:eastAsia="맑은 고딕" w:hAnsi="맑은 고딕" w:cs="맑은 고딕"/>
          <w:b w:val="0"/>
          <w:i/>
          <w:color w:val="1A1A1A"/>
          <w:sz w:val="20"/>
        </w:rPr>
        <w:t>p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(adj)=1.0000으로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미채택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 — 시도했으나 안 됐음을 그대로 보고.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eastAsia="맑은 고딕" w:hAnsi="맑은 고딕" w:cs="맑은 고딕"/>
          <w:b/>
          <w:i w:val="0"/>
          <w:color w:val="1F3A5F"/>
          <w:sz w:val="27"/>
        </w:rPr>
        <w:t>부록. 재현 · 검증 관련 메모</w:t>
      </w:r>
    </w:p>
    <w:p>
      <w:pPr>
        <w:pStyle w:val="Heading2"/>
        <w:spacing w:after="80" w:before="200"/>
      </w:pPr>
      <w:r>
        <w:rPr>
          <w:rFonts w:ascii="맑은 고딕" w:eastAsia="맑은 고딕" w:hAnsi="맑은 고딕" w:cs="맑은 고딕"/>
          <w:b/>
          <w:i w:val="0"/>
          <w:color w:val="1F3A5F"/>
          <w:sz w:val="23"/>
        </w:rPr>
        <w:t>A. 실험 환경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학습·측정: RTX 4080 SUPER / PyTorch cu124. 지연은 배치 512 순전파 기준 ms/sample,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CUDA synchronize 필수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(비동기 실행이라 동기화 없이 재면 0에 가깝게 나옴).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전처리는 seed=42 결정론, Train/Val/Test = 70/15/15 stratified. 클래스 불균형은 train만 언더샘플링(val/test는 실분포 유지).</w:t>
      </w:r>
    </w:p>
    <w:p>
      <w:pPr>
        <w:ind w:left="397"/>
        <w:spacing w:after="60"/>
        <w:rPr>
          <w:lang w:eastAsia="ko-KR"/>
          <w:rFonts w:ascii="맑은 고딕" w:eastAsia="맑은 고딕" w:hAnsi="맑은 고딕" w:cs="맑은 고딕" w:hint="eastAsia"/>
          <w:b w:val="0"/>
          <w:i w:val="0"/>
          <w:color w:val="1A1A1A"/>
          <w:sz w:val="20"/>
          <w:rtl w:val="off"/>
        </w:rPr>
      </w:pPr>
      <w:r>
        <w:rPr>
          <w:rFonts w:ascii="맑은 고딕" w:eastAsia="맑은 고딕" w:hAnsi="맑은 고딕" w:cs="맑은 고딕"/>
          <w:sz w:val="20"/>
        </w:rPr>
        <w:t xml:space="preserve">• 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모든 모델의 평가는 </w:t>
      </w:r>
      <w:r>
        <w:rPr>
          <w:rFonts w:ascii="맑은 고딕" w:eastAsia="맑은 고딕" w:hAnsi="맑은 고딕" w:cs="맑은 고딕"/>
          <w:b/>
          <w:i w:val="0"/>
          <w:color w:val="1A1A1A"/>
          <w:sz w:val="20"/>
        </w:rPr>
        <w:t>단일 지표 모듈</w:t>
      </w: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 xml:space="preserve">로 일원화(계산 방식 차이 배제). </w:t>
      </w:r>
    </w:p>
    <w:p>
      <w:pPr>
        <w:ind w:left="397"/>
        <w:spacing w:after="60"/>
      </w:pPr>
      <w:r>
        <w:rPr>
          <w:rFonts w:ascii="맑은 고딕" w:eastAsia="맑은 고딕" w:hAnsi="맑은 고딕" w:cs="맑은 고딕"/>
          <w:b w:val="0"/>
          <w:i w:val="0"/>
          <w:color w:val="1A1A1A"/>
          <w:sz w:val="20"/>
        </w:rPr>
        <w:t>지표는 Accuracy · Macro-F1 · MCC · PR-AUC · ROC-AUC + attack-focused(benign-evasion / FPR).</w:t>
      </w:r>
    </w:p>
    <w:sectPr>
      <w:pgSz w:w="11906" w:h="16838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line="300" w:lineRule="auto"/>
    </w:pPr>
    <w:rPr>
      <w:rFonts w:ascii="맑은 고딕" w:eastAsia="맑은 고딕" w:hAnsi="맑은 고딕" w:cs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1F3A5F"/>
      <w:sz w:val="27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1F3A5F"/>
      <w:sz w:val="23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2026-08-08T04:19:13Z</dcterms:modified>
  <cp:version>1200.0100.01</cp:version>
</cp:coreProperties>
</file>