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E426" w14:textId="77777777" w:rsidR="003043EF" w:rsidRDefault="003043EF" w:rsidP="003043EF">
      <w:pPr>
        <w:jc w:val="center"/>
        <w:rPr>
          <w:sz w:val="28"/>
        </w:rPr>
      </w:pPr>
      <w:r>
        <w:rPr>
          <w:sz w:val="28"/>
        </w:rPr>
        <w:t>Državni univerzitet u Novom Pazaru</w:t>
      </w:r>
    </w:p>
    <w:p w14:paraId="0F783949" w14:textId="63293F11" w:rsidR="003043EF" w:rsidRDefault="003043EF" w:rsidP="003043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BFC866" wp14:editId="5CE548DD">
            <wp:extent cx="1962150" cy="1581150"/>
            <wp:effectExtent l="0" t="0" r="0" b="0"/>
            <wp:docPr id="2088871142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71142" name="Picture 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50D5" w14:textId="77777777" w:rsidR="003043EF" w:rsidRDefault="003043EF" w:rsidP="003043EF">
      <w:pPr>
        <w:jc w:val="center"/>
        <w:rPr>
          <w:sz w:val="22"/>
        </w:rPr>
      </w:pPr>
    </w:p>
    <w:p w14:paraId="623BAE67" w14:textId="77777777" w:rsidR="003043EF" w:rsidRDefault="003043EF" w:rsidP="003043EF">
      <w:pPr>
        <w:jc w:val="center"/>
      </w:pPr>
    </w:p>
    <w:p w14:paraId="269E9A02" w14:textId="77777777" w:rsidR="003043EF" w:rsidRDefault="003043EF" w:rsidP="003043EF">
      <w:pPr>
        <w:jc w:val="center"/>
      </w:pPr>
    </w:p>
    <w:p w14:paraId="2D870A7B" w14:textId="77777777" w:rsidR="003043EF" w:rsidRDefault="003043EF" w:rsidP="003043EF">
      <w:pPr>
        <w:jc w:val="center"/>
      </w:pPr>
    </w:p>
    <w:p w14:paraId="30A9DCAA" w14:textId="77777777" w:rsidR="003043EF" w:rsidRDefault="003043EF" w:rsidP="003043EF">
      <w:pPr>
        <w:jc w:val="center"/>
      </w:pPr>
    </w:p>
    <w:p w14:paraId="7F832046" w14:textId="77777777" w:rsidR="003043EF" w:rsidRDefault="003043EF" w:rsidP="003043EF">
      <w:pPr>
        <w:jc w:val="center"/>
        <w:rPr>
          <w:sz w:val="32"/>
          <w:szCs w:val="28"/>
        </w:rPr>
      </w:pPr>
    </w:p>
    <w:p w14:paraId="647A184F" w14:textId="5701B30D" w:rsidR="003043EF" w:rsidRDefault="003043EF" w:rsidP="003043EF">
      <w:pPr>
        <w:jc w:val="center"/>
        <w:rPr>
          <w:sz w:val="48"/>
          <w:szCs w:val="28"/>
        </w:rPr>
      </w:pPr>
      <w:r>
        <w:rPr>
          <w:sz w:val="48"/>
          <w:szCs w:val="28"/>
        </w:rPr>
        <w:t>Analiza ciljeva</w:t>
      </w:r>
    </w:p>
    <w:p w14:paraId="3B038AB5" w14:textId="77777777" w:rsidR="003043EF" w:rsidRDefault="003043EF" w:rsidP="003043EF">
      <w:pPr>
        <w:jc w:val="center"/>
        <w:rPr>
          <w:sz w:val="40"/>
        </w:rPr>
      </w:pPr>
    </w:p>
    <w:p w14:paraId="11ED0CD6" w14:textId="77777777" w:rsidR="003043EF" w:rsidRDefault="003043EF" w:rsidP="003043EF">
      <w:pPr>
        <w:jc w:val="center"/>
        <w:rPr>
          <w:sz w:val="40"/>
        </w:rPr>
      </w:pPr>
    </w:p>
    <w:p w14:paraId="4E12215E" w14:textId="77777777" w:rsidR="003043EF" w:rsidRDefault="003043EF" w:rsidP="003043EF">
      <w:pPr>
        <w:jc w:val="center"/>
        <w:rPr>
          <w:sz w:val="40"/>
        </w:rPr>
      </w:pPr>
    </w:p>
    <w:p w14:paraId="2896F2C2" w14:textId="77777777" w:rsidR="003043EF" w:rsidRDefault="003043EF" w:rsidP="003043EF">
      <w:pPr>
        <w:jc w:val="center"/>
        <w:rPr>
          <w:sz w:val="40"/>
        </w:rPr>
      </w:pPr>
    </w:p>
    <w:p w14:paraId="41EBCDA0" w14:textId="77777777" w:rsidR="003043EF" w:rsidRDefault="003043EF" w:rsidP="003043EF">
      <w:pPr>
        <w:rPr>
          <w:sz w:val="40"/>
        </w:rPr>
      </w:pPr>
    </w:p>
    <w:p w14:paraId="0E3C421A" w14:textId="77777777" w:rsidR="003043EF" w:rsidRDefault="003043EF" w:rsidP="003043EF">
      <w:pPr>
        <w:jc w:val="center"/>
      </w:pPr>
      <w:r>
        <w:t>KakoGodTim</w:t>
      </w:r>
    </w:p>
    <w:p w14:paraId="38C0A428" w14:textId="77777777" w:rsidR="003043EF" w:rsidRDefault="003043EF" w:rsidP="003043EF">
      <w:pPr>
        <w:jc w:val="center"/>
        <w:rPr>
          <w:sz w:val="22"/>
        </w:rPr>
      </w:pPr>
      <w:r>
        <w:t>Novi Pazar, 2023</w:t>
      </w:r>
    </w:p>
    <w:p w14:paraId="51665BA9" w14:textId="77777777" w:rsidR="003043EF" w:rsidRDefault="003043EF" w:rsidP="003043EF">
      <w:pPr>
        <w:jc w:val="center"/>
        <w:rPr>
          <w:b/>
          <w:bCs/>
          <w:sz w:val="52"/>
          <w:szCs w:val="52"/>
        </w:rPr>
      </w:pPr>
    </w:p>
    <w:p w14:paraId="1554DF90" w14:textId="77777777" w:rsidR="003043EF" w:rsidRDefault="003043EF">
      <w:pPr>
        <w:rPr>
          <w:rFonts w:eastAsiaTheme="majorEastAsia" w:cstheme="majorBidi"/>
          <w:noProof/>
          <w:spacing w:val="-10"/>
          <w:kern w:val="28"/>
          <w:sz w:val="56"/>
          <w:szCs w:val="56"/>
          <w:lang w:val="sr-Latn-RS"/>
        </w:rPr>
      </w:pPr>
      <w:r>
        <w:rPr>
          <w:noProof/>
          <w:lang w:val="sr-Latn-RS"/>
        </w:rPr>
        <w:br w:type="page"/>
      </w:r>
    </w:p>
    <w:p w14:paraId="60D0475F" w14:textId="77777777" w:rsidR="0007730C" w:rsidRPr="0007730C" w:rsidRDefault="0007730C" w:rsidP="0007730C">
      <w:pPr>
        <w:pStyle w:val="Heading1"/>
        <w:jc w:val="center"/>
        <w:rPr>
          <w:rFonts w:asciiTheme="minorHAnsi" w:hAnsiTheme="minorHAnsi" w:cstheme="minorHAnsi"/>
          <w:sz w:val="28"/>
          <w:lang w:val="sr-Latn-RS"/>
        </w:rPr>
      </w:pPr>
      <w:bookmarkStart w:id="0" w:name="_Toc132292247"/>
      <w:bookmarkStart w:id="1" w:name="_Toc135153652"/>
      <w:r w:rsidRPr="0007730C">
        <w:rPr>
          <w:rFonts w:asciiTheme="minorHAnsi" w:hAnsiTheme="minorHAnsi" w:cstheme="minorHAnsi"/>
          <w:sz w:val="28"/>
          <w:lang w:val="sr-Latn-RS"/>
        </w:rPr>
        <w:lastRenderedPageBreak/>
        <w:t>Doprinos učesnika grupe</w:t>
      </w:r>
      <w:bookmarkEnd w:id="0"/>
      <w:bookmarkEnd w:id="1"/>
    </w:p>
    <w:p w14:paraId="314EF4FC" w14:textId="77777777" w:rsidR="0007730C" w:rsidRDefault="0007730C" w:rsidP="0007730C">
      <w:pPr>
        <w:rPr>
          <w:rFonts w:asciiTheme="minorHAnsi" w:hAnsiTheme="minorHAnsi"/>
          <w:sz w:val="22"/>
          <w:lang w:val="sr-Latn-RS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07730C" w14:paraId="2F41E9DA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297C" w14:textId="77777777" w:rsidR="0007730C" w:rsidRDefault="0007730C">
            <w:pPr>
              <w:rPr>
                <w:b/>
              </w:rPr>
            </w:pPr>
            <w:r>
              <w:rPr>
                <w:b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4DE5" w14:textId="77777777" w:rsidR="0007730C" w:rsidRDefault="0007730C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077C" w14:textId="77777777" w:rsidR="0007730C" w:rsidRDefault="0007730C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</w:tr>
      <w:tr w:rsidR="0007730C" w14:paraId="2C279D0F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26D1" w14:textId="77777777" w:rsidR="0007730C" w:rsidRDefault="0007730C">
            <w:r>
              <w:t>Tarik Ibrahimović, Ensar Hamzić, Adnan Crnovršanin, Kadir Nurkovic, Demir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D280" w14:textId="77777777" w:rsidR="0007730C" w:rsidRDefault="0007730C">
            <w:pPr>
              <w:rPr>
                <w:lang w:val="sr-Latn-RS"/>
              </w:rPr>
            </w:pPr>
            <w:r>
              <w:t>16.05.2023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69A5" w14:textId="77777777" w:rsidR="0007730C" w:rsidRDefault="0007730C">
            <w:r>
              <w:t>1.0</w:t>
            </w:r>
          </w:p>
        </w:tc>
      </w:tr>
      <w:tr w:rsidR="0007730C" w14:paraId="50A35B73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122F" w14:textId="77777777" w:rsidR="0007730C" w:rsidRDefault="0007730C">
            <w:pPr>
              <w:rPr>
                <w:lang w:val="sr-Latn-B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3E5C" w14:textId="77777777" w:rsidR="0007730C" w:rsidRDefault="0007730C">
            <w:pPr>
              <w:rPr>
                <w:lang w:val="sr-Latn-R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2C7C" w14:textId="77777777" w:rsidR="0007730C" w:rsidRDefault="0007730C"/>
        </w:tc>
      </w:tr>
      <w:tr w:rsidR="0007730C" w14:paraId="76329902" w14:textId="77777777" w:rsidTr="0007730C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32C8" w14:textId="77777777" w:rsidR="0007730C" w:rsidRDefault="0007730C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DAA1" w14:textId="77777777" w:rsidR="0007730C" w:rsidRDefault="0007730C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2044" w14:textId="77777777" w:rsidR="0007730C" w:rsidRDefault="0007730C"/>
        </w:tc>
      </w:tr>
    </w:tbl>
    <w:p w14:paraId="0E24C66F" w14:textId="77777777" w:rsidR="0007730C" w:rsidRDefault="0007730C" w:rsidP="0007730C">
      <w:pPr>
        <w:rPr>
          <w:rFonts w:asciiTheme="minorHAnsi" w:hAnsiTheme="minorHAnsi"/>
          <w:b/>
          <w:bCs/>
          <w:noProof/>
          <w:sz w:val="28"/>
          <w:szCs w:val="28"/>
          <w:lang w:val="sr-Latn-RS"/>
        </w:rPr>
      </w:pPr>
    </w:p>
    <w:p w14:paraId="2901300B" w14:textId="77777777" w:rsidR="0007730C" w:rsidRDefault="0007730C" w:rsidP="00E34B26">
      <w:pPr>
        <w:pStyle w:val="Title"/>
        <w:rPr>
          <w:noProof/>
          <w:lang w:val="sr-Latn-RS"/>
        </w:rPr>
      </w:pPr>
    </w:p>
    <w:p w14:paraId="753A1DFC" w14:textId="77777777" w:rsidR="0007730C" w:rsidRDefault="0007730C" w:rsidP="00E34B26">
      <w:pPr>
        <w:pStyle w:val="Title"/>
        <w:rPr>
          <w:noProof/>
          <w:lang w:val="sr-Latn-RS"/>
        </w:rPr>
      </w:pPr>
    </w:p>
    <w:p w14:paraId="19C73CD0" w14:textId="77777777" w:rsidR="0007730C" w:rsidRDefault="0007730C" w:rsidP="00E34B26">
      <w:pPr>
        <w:pStyle w:val="Title"/>
        <w:rPr>
          <w:noProof/>
          <w:lang w:val="sr-Latn-RS"/>
        </w:rPr>
      </w:pPr>
    </w:p>
    <w:p w14:paraId="154596A5" w14:textId="77777777" w:rsidR="0007730C" w:rsidRDefault="0007730C" w:rsidP="00E34B26">
      <w:pPr>
        <w:pStyle w:val="Title"/>
        <w:rPr>
          <w:noProof/>
          <w:lang w:val="sr-Latn-RS"/>
        </w:rPr>
      </w:pPr>
    </w:p>
    <w:p w14:paraId="04B708DD" w14:textId="77777777" w:rsidR="0007730C" w:rsidRDefault="0007730C" w:rsidP="00E34B26">
      <w:pPr>
        <w:pStyle w:val="Title"/>
        <w:rPr>
          <w:noProof/>
          <w:lang w:val="sr-Latn-RS"/>
        </w:rPr>
      </w:pPr>
    </w:p>
    <w:p w14:paraId="1532D6DA" w14:textId="77777777" w:rsidR="0007730C" w:rsidRDefault="0007730C" w:rsidP="00E34B26">
      <w:pPr>
        <w:pStyle w:val="Title"/>
        <w:rPr>
          <w:noProof/>
          <w:lang w:val="sr-Latn-RS"/>
        </w:rPr>
      </w:pPr>
    </w:p>
    <w:p w14:paraId="0C4D11DE" w14:textId="77777777" w:rsidR="0007730C" w:rsidRDefault="0007730C" w:rsidP="00E34B26">
      <w:pPr>
        <w:pStyle w:val="Title"/>
        <w:rPr>
          <w:noProof/>
          <w:lang w:val="sr-Latn-RS"/>
        </w:rPr>
      </w:pPr>
    </w:p>
    <w:p w14:paraId="0CCBF578" w14:textId="77777777" w:rsidR="0007730C" w:rsidRDefault="0007730C" w:rsidP="00E34B26">
      <w:pPr>
        <w:pStyle w:val="Title"/>
        <w:rPr>
          <w:noProof/>
          <w:lang w:val="sr-Latn-RS"/>
        </w:rPr>
      </w:pPr>
    </w:p>
    <w:p w14:paraId="704A1C27" w14:textId="77777777" w:rsidR="0007730C" w:rsidRDefault="0007730C" w:rsidP="00E34B26">
      <w:pPr>
        <w:pStyle w:val="Title"/>
        <w:rPr>
          <w:noProof/>
          <w:lang w:val="sr-Latn-RS"/>
        </w:rPr>
      </w:pPr>
    </w:p>
    <w:p w14:paraId="01EB01BF" w14:textId="77777777" w:rsidR="0007730C" w:rsidRDefault="0007730C" w:rsidP="00E34B26">
      <w:pPr>
        <w:pStyle w:val="Title"/>
        <w:rPr>
          <w:noProof/>
          <w:lang w:val="sr-Latn-RS"/>
        </w:rPr>
      </w:pPr>
    </w:p>
    <w:p w14:paraId="5A1F3429" w14:textId="77777777" w:rsidR="0007730C" w:rsidRDefault="0007730C" w:rsidP="00E34B26">
      <w:pPr>
        <w:pStyle w:val="Title"/>
        <w:rPr>
          <w:noProof/>
          <w:lang w:val="sr-Latn-RS"/>
        </w:rPr>
      </w:pPr>
    </w:p>
    <w:p w14:paraId="59EF203F" w14:textId="77777777" w:rsidR="0007730C" w:rsidRDefault="0007730C" w:rsidP="00E34B26">
      <w:pPr>
        <w:pStyle w:val="Title"/>
        <w:rPr>
          <w:noProof/>
          <w:lang w:val="sr-Latn-RS"/>
        </w:rPr>
      </w:pPr>
    </w:p>
    <w:p w14:paraId="47DA3C09" w14:textId="77777777" w:rsidR="0007730C" w:rsidRDefault="0007730C" w:rsidP="00E34B26">
      <w:pPr>
        <w:pStyle w:val="Title"/>
        <w:rPr>
          <w:noProof/>
          <w:lang w:val="sr-Latn-RS"/>
        </w:rPr>
      </w:pPr>
    </w:p>
    <w:p w14:paraId="4F01B941" w14:textId="77777777" w:rsidR="0007730C" w:rsidRDefault="0007730C" w:rsidP="0013026A">
      <w:pPr>
        <w:pStyle w:val="Title"/>
        <w:jc w:val="left"/>
        <w:rPr>
          <w:noProof/>
          <w:lang w:val="sr-Latn-RS"/>
        </w:rPr>
      </w:pPr>
    </w:p>
    <w:p w14:paraId="28E8BB1E" w14:textId="77777777" w:rsidR="0013026A" w:rsidRDefault="0013026A" w:rsidP="0013026A">
      <w:pPr>
        <w:rPr>
          <w:lang w:val="sr-Latn-RS"/>
        </w:rPr>
      </w:pPr>
    </w:p>
    <w:p w14:paraId="7536BE88" w14:textId="77777777" w:rsidR="0013026A" w:rsidRPr="0013026A" w:rsidRDefault="0013026A" w:rsidP="0013026A">
      <w:pPr>
        <w:rPr>
          <w:lang w:val="sr-Latn-RS"/>
        </w:rPr>
      </w:pPr>
    </w:p>
    <w:p w14:paraId="2B9A93E9" w14:textId="15D95E42" w:rsidR="00F5599C" w:rsidRDefault="00E066BE" w:rsidP="00E34B26">
      <w:pPr>
        <w:pStyle w:val="Title"/>
        <w:rPr>
          <w:noProof/>
          <w:lang w:val="sr-Latn-RS"/>
        </w:rPr>
      </w:pPr>
      <w:r>
        <w:rPr>
          <w:noProof/>
          <w:lang w:val="sr-Latn-RS"/>
        </w:rPr>
        <w:lastRenderedPageBreak/>
        <w:t>Analiza ciljeva</w:t>
      </w:r>
    </w:p>
    <w:p w14:paraId="77565A69" w14:textId="77777777" w:rsidR="00D71304" w:rsidRDefault="00D71304" w:rsidP="00D71304">
      <w:pPr>
        <w:rPr>
          <w:lang w:val="sr-Latn-RS"/>
        </w:rPr>
      </w:pPr>
    </w:p>
    <w:p w14:paraId="004BA98F" w14:textId="7D25F7B6" w:rsidR="00D71304" w:rsidRPr="00D71304" w:rsidRDefault="004745C6" w:rsidP="00D71304">
      <w:pPr>
        <w:rPr>
          <w:lang w:val="sr-Latn-RS"/>
        </w:rPr>
      </w:pPr>
      <w:r>
        <w:rPr>
          <w:noProof/>
          <w:szCs w:val="24"/>
          <w:lang w:val="sr-Latn-RS"/>
        </w:rPr>
        <w:drawing>
          <wp:inline distT="0" distB="0" distL="0" distR="0" wp14:anchorId="2EA38DBE" wp14:editId="39049768">
            <wp:extent cx="5908558" cy="2113280"/>
            <wp:effectExtent l="0" t="0" r="0" b="1270"/>
            <wp:docPr id="192817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7427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58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1B72" w14:textId="77777777" w:rsidR="00F5599C" w:rsidRPr="00606E39" w:rsidRDefault="00F5599C" w:rsidP="00F5599C">
      <w:pPr>
        <w:pStyle w:val="Heading1"/>
        <w:numPr>
          <w:ilvl w:val="0"/>
          <w:numId w:val="1"/>
        </w:numPr>
        <w:rPr>
          <w:noProof/>
          <w:lang w:val="sr-Latn-RS"/>
        </w:rPr>
      </w:pPr>
      <w:r w:rsidRPr="00606E39">
        <w:rPr>
          <w:noProof/>
          <w:lang w:val="sr-Latn-RS"/>
        </w:rPr>
        <w:t>Opšti cilj projekta</w:t>
      </w:r>
    </w:p>
    <w:p w14:paraId="180EE166" w14:textId="77777777" w:rsidR="00F5599C" w:rsidRPr="00606E39" w:rsidRDefault="00F5599C" w:rsidP="00F5599C">
      <w:pPr>
        <w:rPr>
          <w:noProof/>
          <w:lang w:val="sr-Latn-RS"/>
        </w:rPr>
      </w:pPr>
    </w:p>
    <w:p w14:paraId="0DE9B8A2" w14:textId="77777777" w:rsidR="00F5599C" w:rsidRPr="00606E39" w:rsidRDefault="00606E39" w:rsidP="00F5599C">
      <w:pPr>
        <w:rPr>
          <w:noProof/>
          <w:lang w:val="sr-Latn-RS"/>
        </w:rPr>
      </w:pPr>
      <w:r w:rsidRPr="00606E39">
        <w:rPr>
          <w:noProof/>
          <w:lang w:val="sr-Latn-RS"/>
        </w:rPr>
        <w:t xml:space="preserve">Opšti cilj projekta je povećanje svesti, znanja i angažovanosti mladih akademskih građana, predstavnika lokalnih samouprava i potencijalnih investitora o kulturnom nasleđu Sandžaka, sa fokusom na unapređenje održivog turizma. Projekat ima za cilj promovisanje i obrazovanje o bogatoj kulturno-istorijskoj baštini Sandžaka, kao i pružanje alata i znanja za komercijalizaciju kulturno-istorijskih lokacija u svrhu održivog razvoja. </w:t>
      </w:r>
    </w:p>
    <w:p w14:paraId="397BA9F8" w14:textId="43196F79" w:rsidR="00606E39" w:rsidRPr="00606E39" w:rsidRDefault="00606E39" w:rsidP="00F5599C">
      <w:pPr>
        <w:rPr>
          <w:noProof/>
          <w:lang w:val="sr-Latn-RS"/>
        </w:rPr>
      </w:pPr>
      <w:r w:rsidRPr="00606E39">
        <w:rPr>
          <w:noProof/>
          <w:lang w:val="sr-Latn-RS"/>
        </w:rPr>
        <w:t xml:space="preserve">Projekat se takođe usmerava na podršku ključnim aktivnostima Erasmus+ programa, uključujući </w:t>
      </w:r>
      <w:r w:rsidRPr="00606E39">
        <w:rPr>
          <w:b/>
          <w:bCs/>
          <w:noProof/>
          <w:lang w:val="sr-Latn-RS"/>
        </w:rPr>
        <w:t>mobilnost građana</w:t>
      </w:r>
      <w:r w:rsidRPr="00606E39">
        <w:rPr>
          <w:noProof/>
          <w:lang w:val="sr-Latn-RS"/>
        </w:rPr>
        <w:t xml:space="preserve"> (Ključna aktivnost 1) i </w:t>
      </w:r>
      <w:r w:rsidRPr="00606E39">
        <w:rPr>
          <w:b/>
          <w:bCs/>
          <w:noProof/>
          <w:lang w:val="sr-Latn-RS"/>
        </w:rPr>
        <w:t>strateška partnerstva u oblasti obrazovanja mladih</w:t>
      </w:r>
      <w:r w:rsidRPr="00606E39">
        <w:rPr>
          <w:noProof/>
          <w:lang w:val="sr-Latn-RS"/>
        </w:rPr>
        <w:t xml:space="preserve"> (Ključna aktivnost 2).</w:t>
      </w:r>
    </w:p>
    <w:p w14:paraId="583458D2" w14:textId="77777777" w:rsidR="00F5599C" w:rsidRPr="00606E39" w:rsidRDefault="00F5599C" w:rsidP="00F5599C">
      <w:pPr>
        <w:rPr>
          <w:noProof/>
          <w:lang w:val="sr-Latn-RS"/>
        </w:rPr>
      </w:pPr>
    </w:p>
    <w:p w14:paraId="6B40664C" w14:textId="78D3A57F" w:rsidR="00F5599C" w:rsidRPr="00606E39" w:rsidRDefault="00F5599C" w:rsidP="00F5599C">
      <w:pPr>
        <w:pStyle w:val="Heading1"/>
        <w:numPr>
          <w:ilvl w:val="0"/>
          <w:numId w:val="1"/>
        </w:numPr>
        <w:rPr>
          <w:noProof/>
          <w:lang w:val="sr-Latn-RS"/>
        </w:rPr>
      </w:pPr>
      <w:r w:rsidRPr="00606E39">
        <w:rPr>
          <w:noProof/>
          <w:lang w:val="sr-Latn-RS"/>
        </w:rPr>
        <w:t>Specifični ciljevi</w:t>
      </w:r>
    </w:p>
    <w:p w14:paraId="672C23DD" w14:textId="36A0A529" w:rsidR="000B775A" w:rsidRPr="000B775A" w:rsidRDefault="000B775A" w:rsidP="000B775A">
      <w:pPr>
        <w:rPr>
          <w:noProof/>
          <w:lang w:val="sr-Latn-RS"/>
        </w:rPr>
      </w:pPr>
      <w:r w:rsidRPr="000B775A">
        <w:rPr>
          <w:noProof/>
          <w:lang w:val="sr-Latn-RS"/>
        </w:rPr>
        <w:t>Specifični ciljevi projekta "Promocija održivog turizma kroz obrazovanje o kulturnom nasleđu u Sandžaku" su:</w:t>
      </w:r>
    </w:p>
    <w:p w14:paraId="03BF7D08" w14:textId="1D812DE0" w:rsidR="000B775A" w:rsidRPr="000B775A" w:rsidRDefault="000B775A" w:rsidP="000B775A">
      <w:pPr>
        <w:pStyle w:val="ListParagraph"/>
        <w:numPr>
          <w:ilvl w:val="0"/>
          <w:numId w:val="2"/>
        </w:numPr>
        <w:rPr>
          <w:noProof/>
          <w:lang w:val="sr-Latn-RS"/>
        </w:rPr>
      </w:pPr>
      <w:r w:rsidRPr="000B775A">
        <w:rPr>
          <w:noProof/>
          <w:lang w:val="sr-Latn-RS"/>
        </w:rPr>
        <w:t>Centar za proučavanje kulturnog nasleđa:</w:t>
      </w:r>
    </w:p>
    <w:p w14:paraId="642C4EB5" w14:textId="039D56B6" w:rsidR="000B775A" w:rsidRPr="000B775A" w:rsidRDefault="000B775A" w:rsidP="000B775A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0B775A">
        <w:rPr>
          <w:noProof/>
          <w:lang w:val="sr-Latn-RS"/>
        </w:rPr>
        <w:t>Osnivanje Centra za proučavanje kulturnog nasleđa ima za cilj sistematično istraživanje, dokumentovanje i proučavanje kulturnog nasleđa Sandžaka. Centar će se fokusirati na prikupljanje i analizu podataka o kulturnim objektima, tradiciji, običajima i istoriji Sandžaka. Cilj je stvoriti pouzdanu bazu podataka koja će biti od koristi u daljem očuvanju i promociji kulturnog nasleđa.</w:t>
      </w:r>
    </w:p>
    <w:p w14:paraId="12D45571" w14:textId="08D321C2" w:rsidR="000B775A" w:rsidRDefault="000B775A" w:rsidP="000B775A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0B775A">
        <w:rPr>
          <w:noProof/>
          <w:lang w:val="sr-Latn-RS"/>
        </w:rPr>
        <w:t>Pored istraživačke komponente, Centar će takođe organizovati radionice, seminare i predavanja kako bi pružio obrazovanje i podigao svest o kulturnom nasleđu među mladima i širom zajednice. Kroz ovo odeljenje, cilj je podstaći ljubav prema kulturi i istoriji Sandžaka, kao i razviti stručnost u oblasti kulturnog nasleđa.</w:t>
      </w:r>
    </w:p>
    <w:p w14:paraId="7DCE5751" w14:textId="77777777" w:rsidR="00C14EA8" w:rsidRPr="000B775A" w:rsidRDefault="00C14EA8" w:rsidP="00C14EA8">
      <w:pPr>
        <w:pStyle w:val="ListParagraph"/>
        <w:ind w:left="1080"/>
        <w:rPr>
          <w:noProof/>
          <w:lang w:val="sr-Latn-RS"/>
        </w:rPr>
      </w:pPr>
    </w:p>
    <w:p w14:paraId="512686B0" w14:textId="19856837" w:rsidR="000B775A" w:rsidRPr="000B775A" w:rsidRDefault="000B775A" w:rsidP="000B775A">
      <w:pPr>
        <w:pStyle w:val="ListParagraph"/>
        <w:numPr>
          <w:ilvl w:val="0"/>
          <w:numId w:val="2"/>
        </w:numPr>
        <w:rPr>
          <w:noProof/>
          <w:lang w:val="sr-Latn-RS"/>
        </w:rPr>
      </w:pPr>
      <w:r w:rsidRPr="000B775A">
        <w:rPr>
          <w:noProof/>
          <w:lang w:val="sr-Latn-RS"/>
        </w:rPr>
        <w:t>Odeljenje za angažovanje zajednice i informisanje:</w:t>
      </w:r>
    </w:p>
    <w:p w14:paraId="4E09F976" w14:textId="6F715085" w:rsidR="000B775A" w:rsidRPr="000B775A" w:rsidRDefault="000B775A" w:rsidP="000B775A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0B775A">
        <w:rPr>
          <w:noProof/>
          <w:lang w:val="sr-Latn-RS"/>
        </w:rPr>
        <w:t>Odeljenje za angažovanje zajednice ima za cilj povezivanje lokalne zajednice sa kulturnim nasleđem Sandžaka. Ovo odeljenje će raditi na podizanju svesti među lokalnim stanovništvom o važnosti očuvanja i valorizacije kulturnog nasleđa. Aktivnosti će uključivati organizaciju događaja, radionica i izložbi koje će angažovati lokalno stanovništvo i podstaći ih na aktivno učešće u očuvanju i promociji kulturnog nasleđa.</w:t>
      </w:r>
    </w:p>
    <w:p w14:paraId="6FB3F071" w14:textId="1F6B8748" w:rsidR="000B775A" w:rsidRDefault="000B775A" w:rsidP="00325426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325426">
        <w:rPr>
          <w:noProof/>
          <w:lang w:val="sr-Latn-RS"/>
        </w:rPr>
        <w:t>Takođe, Odeljenje za informisanje će obezbediti pravovremene informacije o kulturnim dešavanjima, događajima i turističkim atrakcijama u Sandžaku. Cilj je informisati lokalno stanovništvo, ali i posetioce, o bogatom kulturnom nasleđu koje Sandžak ima da ponudi, čime se podstiče turistička aktivnost i ekonomski razvoj.</w:t>
      </w:r>
    </w:p>
    <w:p w14:paraId="50475937" w14:textId="77777777" w:rsidR="00B11D86" w:rsidRPr="00325426" w:rsidRDefault="00B11D86" w:rsidP="00B11D86">
      <w:pPr>
        <w:pStyle w:val="ListParagraph"/>
        <w:ind w:left="1080"/>
        <w:rPr>
          <w:noProof/>
          <w:lang w:val="sr-Latn-RS"/>
        </w:rPr>
      </w:pPr>
    </w:p>
    <w:p w14:paraId="00D12A6B" w14:textId="3C71CF23" w:rsidR="000B775A" w:rsidRPr="00325426" w:rsidRDefault="000B775A" w:rsidP="000B775A">
      <w:pPr>
        <w:pStyle w:val="ListParagraph"/>
        <w:numPr>
          <w:ilvl w:val="0"/>
          <w:numId w:val="2"/>
        </w:numPr>
        <w:rPr>
          <w:noProof/>
          <w:lang w:val="sr-Latn-RS"/>
        </w:rPr>
      </w:pPr>
      <w:r w:rsidRPr="00325426">
        <w:rPr>
          <w:noProof/>
          <w:lang w:val="sr-Latn-RS"/>
        </w:rPr>
        <w:t>Centar održivog turizma i razvoja:</w:t>
      </w:r>
    </w:p>
    <w:p w14:paraId="6329B787" w14:textId="72895E7F" w:rsidR="00661BA1" w:rsidRPr="00661BA1" w:rsidRDefault="000B775A" w:rsidP="00661BA1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325426">
        <w:rPr>
          <w:noProof/>
          <w:lang w:val="sr-Latn-RS"/>
        </w:rPr>
        <w:t>Osnivanje Centra održivog turizma i razvoja ima za cilj promociju održivog turizma kao ključnog faktora za razvoj ekonomije i zaštite kulturnog nasleđa Sandžaka. Centar će raditi na identifikaciji održivih turističkih modela, pružanju podrške lokalnim preduzetnicima i investitorima u turizmu, kao i na razvoju strategija i projek</w:t>
      </w:r>
      <w:r w:rsidR="00661BA1" w:rsidRPr="00661BA1">
        <w:rPr>
          <w:noProof/>
          <w:lang w:val="sr-Latn-RS"/>
        </w:rPr>
        <w:t>ata za održivi turizam. Centar će takođe sarađivati s lokalnim turističkim organizacijama, institucijama i relevantnim partnerima kako bi stvorio povoljno okruženje za održivi turizam.</w:t>
      </w:r>
    </w:p>
    <w:p w14:paraId="31DFC956" w14:textId="2E6C38EC" w:rsidR="00661BA1" w:rsidRDefault="00661BA1" w:rsidP="00661BA1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661BA1">
        <w:rPr>
          <w:noProof/>
          <w:lang w:val="sr-Latn-RS"/>
        </w:rPr>
        <w:t>U sklopu Centra održivog turizma i razvoja, organizovaće se obuke, radionice i savetovanja za lokalne preduzetnike, turističke radnike i ostale zainteresovane strane. Cilj je pružiti im neophodna znanja, veštine i alate za razvoj održivih turističkih proizvoda i usluga.</w:t>
      </w:r>
    </w:p>
    <w:p w14:paraId="437A1393" w14:textId="77777777" w:rsidR="00661BA1" w:rsidRDefault="00661BA1" w:rsidP="00661BA1">
      <w:pPr>
        <w:rPr>
          <w:noProof/>
          <w:lang w:val="sr-Latn-RS"/>
        </w:rPr>
      </w:pPr>
    </w:p>
    <w:p w14:paraId="27B457CE" w14:textId="099EAC71" w:rsidR="00661BA1" w:rsidRPr="00661BA1" w:rsidRDefault="00661BA1" w:rsidP="00661BA1">
      <w:pPr>
        <w:rPr>
          <w:noProof/>
          <w:lang w:val="sr-Latn-RS"/>
        </w:rPr>
      </w:pPr>
      <w:r w:rsidRPr="00661BA1">
        <w:rPr>
          <w:noProof/>
          <w:lang w:val="sr-Latn-RS"/>
        </w:rPr>
        <w:t>Kroz ova tri specifična odeljenja - Centar za proučavanje kulturnog nasleđa, Odeljenje za angažovanje zajednice i informisanje, te Centar održivog turizma i razvoja - projekat "Promocija održivog turizma kroz obrazovanje o kulturnom nasleđu u Sandžaku" ima za cilj stvaranje jakog temelja za unapređenje očuvanja kulturnog nasleđa, podizanje svesti o njegovoj važnosti među lokalnim stanovništvom i posetiocima, kao i promociju održivog turizma koji će doprineti ekonomskom razvoju regiona.</w:t>
      </w:r>
    </w:p>
    <w:p w14:paraId="4220E153" w14:textId="58FD2A1D" w:rsidR="007520D3" w:rsidRDefault="007520D3" w:rsidP="00F5599C">
      <w:pPr>
        <w:rPr>
          <w:noProof/>
          <w:lang w:val="sr-Latn-RS"/>
        </w:rPr>
      </w:pPr>
    </w:p>
    <w:p w14:paraId="460365FD" w14:textId="7D3C9868" w:rsidR="007520D3" w:rsidRDefault="009E09FC" w:rsidP="007520D3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  <w:lang w:val="sr-Latn-RS"/>
        </w:rPr>
      </w:pPr>
      <w:r w:rsidRPr="004E3DBA">
        <w:rPr>
          <w:b/>
          <w:bCs/>
          <w:noProof/>
          <w:sz w:val="32"/>
          <w:szCs w:val="32"/>
          <w:lang w:val="sr-Latn-RS"/>
        </w:rPr>
        <w:t>Rezultati projekta</w:t>
      </w:r>
      <w:r w:rsidR="000016BD">
        <w:rPr>
          <w:b/>
          <w:bCs/>
          <w:noProof/>
          <w:sz w:val="32"/>
          <w:szCs w:val="32"/>
          <w:lang w:val="sr-Latn-RS"/>
        </w:rPr>
        <w:t xml:space="preserve"> i aktivnosti</w:t>
      </w:r>
    </w:p>
    <w:p w14:paraId="46A5B7D2" w14:textId="77777777" w:rsidR="007520D3" w:rsidRPr="007520D3" w:rsidRDefault="007520D3" w:rsidP="007520D3">
      <w:pPr>
        <w:rPr>
          <w:noProof/>
          <w:szCs w:val="24"/>
          <w:lang w:val="sr-Latn-RS"/>
        </w:rPr>
      </w:pPr>
      <w:r w:rsidRPr="007520D3">
        <w:rPr>
          <w:noProof/>
          <w:szCs w:val="24"/>
          <w:lang w:val="sr-Latn-RS"/>
        </w:rPr>
        <w:t>Rezultati projekta "Promocija održivog turizma kroz obrazovanje o kulturnom nasleđu u Sandžaku" mogu uključivati:</w:t>
      </w:r>
    </w:p>
    <w:p w14:paraId="5E89DF1C" w14:textId="77777777" w:rsidR="007520D3" w:rsidRPr="007520D3" w:rsidRDefault="007520D3" w:rsidP="007520D3">
      <w:pPr>
        <w:rPr>
          <w:noProof/>
          <w:szCs w:val="24"/>
          <w:lang w:val="sr-Latn-RS"/>
        </w:rPr>
      </w:pPr>
    </w:p>
    <w:p w14:paraId="3AB44F6F" w14:textId="6E823581" w:rsidR="00F166AC" w:rsidRDefault="007520D3" w:rsidP="00F166AC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7520D3">
        <w:rPr>
          <w:noProof/>
          <w:szCs w:val="24"/>
          <w:lang w:val="sr-Latn-RS"/>
        </w:rPr>
        <w:t>Povećan</w:t>
      </w:r>
      <w:r>
        <w:rPr>
          <w:noProof/>
          <w:szCs w:val="24"/>
          <w:lang w:val="sr-Latn-RS"/>
        </w:rPr>
        <w:t xml:space="preserve">u </w:t>
      </w:r>
      <w:r w:rsidRPr="007520D3">
        <w:rPr>
          <w:noProof/>
          <w:szCs w:val="24"/>
          <w:lang w:val="sr-Latn-RS"/>
        </w:rPr>
        <w:t xml:space="preserve">svest o kulturnom nasleđu Sandžaka: Kroz edukativne aktivnosti, obuke i informisanje, očekuje se povećanje svesti među mladima, lokalnim stanovništvom, </w:t>
      </w:r>
      <w:r w:rsidRPr="007520D3">
        <w:rPr>
          <w:noProof/>
          <w:szCs w:val="24"/>
          <w:lang w:val="sr-Latn-RS"/>
        </w:rPr>
        <w:lastRenderedPageBreak/>
        <w:t>predstavnicima lokalnih samouprava i potencijalnim investitorima o bogatom kulturnom nasleđu Sandžaka, njegovoj važnosti i potencijalu.</w:t>
      </w:r>
    </w:p>
    <w:p w14:paraId="00F810FD" w14:textId="77777777" w:rsidR="00F166AC" w:rsidRPr="00F166AC" w:rsidRDefault="00F166AC" w:rsidP="00F166AC">
      <w:pPr>
        <w:pStyle w:val="ListParagraph"/>
        <w:numPr>
          <w:ilvl w:val="0"/>
          <w:numId w:val="6"/>
        </w:numPr>
        <w:rPr>
          <w:noProof/>
          <w:szCs w:val="24"/>
          <w:lang w:val="sr-Latn-RS"/>
        </w:rPr>
      </w:pPr>
      <w:r w:rsidRPr="00F166AC">
        <w:rPr>
          <w:noProof/>
          <w:szCs w:val="24"/>
          <w:lang w:val="sr-Latn-RS"/>
        </w:rPr>
        <w:t>Organizacija predavanja, seminara i radionica o kulturnom nasleđu Sandžaka za mlade, lokalno stanovništvo, turističke radnike i predstavnike lokalnih samouprava.</w:t>
      </w:r>
    </w:p>
    <w:p w14:paraId="47B073C1" w14:textId="77777777" w:rsidR="00F166AC" w:rsidRPr="00F166AC" w:rsidRDefault="00F166AC" w:rsidP="00F166AC">
      <w:pPr>
        <w:pStyle w:val="ListParagraph"/>
        <w:numPr>
          <w:ilvl w:val="0"/>
          <w:numId w:val="6"/>
        </w:numPr>
        <w:rPr>
          <w:noProof/>
          <w:szCs w:val="24"/>
          <w:lang w:val="sr-Latn-RS"/>
        </w:rPr>
      </w:pPr>
      <w:r w:rsidRPr="00F166AC">
        <w:rPr>
          <w:noProof/>
          <w:szCs w:val="24"/>
          <w:lang w:val="sr-Latn-RS"/>
        </w:rPr>
        <w:t>Izrada informativnih materijala, brošura, veb stranica i drugih komunikacijskih sredstava kako bi se promovisalo kulturno nasleđe Sandžaka.</w:t>
      </w:r>
    </w:p>
    <w:p w14:paraId="310E2FD7" w14:textId="575595A5" w:rsidR="00F166AC" w:rsidRPr="00F166AC" w:rsidRDefault="00F166AC" w:rsidP="00F166AC">
      <w:pPr>
        <w:pStyle w:val="ListParagraph"/>
        <w:numPr>
          <w:ilvl w:val="0"/>
          <w:numId w:val="6"/>
        </w:numPr>
        <w:rPr>
          <w:noProof/>
          <w:szCs w:val="24"/>
          <w:lang w:val="sr-Latn-RS"/>
        </w:rPr>
      </w:pPr>
      <w:r w:rsidRPr="00F166AC">
        <w:rPr>
          <w:noProof/>
          <w:szCs w:val="24"/>
          <w:lang w:val="sr-Latn-RS"/>
        </w:rPr>
        <w:t>Organizacija kulturnih događaja, izložbi, koncerata i festivala koji će prikazati bogatstvo kulturne baštine Sandžaka.</w:t>
      </w:r>
    </w:p>
    <w:p w14:paraId="43C6F633" w14:textId="271244DA" w:rsidR="007520D3" w:rsidRDefault="007520D3" w:rsidP="007520D3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7520D3">
        <w:rPr>
          <w:noProof/>
          <w:szCs w:val="24"/>
          <w:lang w:val="sr-Latn-RS"/>
        </w:rPr>
        <w:t>Povećan turistički promet u Sandžaku: Kroz promociju održivog turizma i razvoj turističkih proizvoda i usluga, projekat ima za cilj privući veći broj turista u Sandžak. Povećanje turističkog prometa će doprineti ekonomskom razvoju regiona, stvaranju novih radnih mesta i unapređenju lokalnih zajednica.</w:t>
      </w:r>
    </w:p>
    <w:p w14:paraId="2BF80396" w14:textId="77777777" w:rsidR="008D2770" w:rsidRPr="008D2770" w:rsidRDefault="008D2770" w:rsidP="008D2770">
      <w:pPr>
        <w:pStyle w:val="ListParagraph"/>
        <w:numPr>
          <w:ilvl w:val="0"/>
          <w:numId w:val="8"/>
        </w:numPr>
        <w:rPr>
          <w:noProof/>
          <w:szCs w:val="24"/>
          <w:lang w:val="sr-Latn-RS"/>
        </w:rPr>
      </w:pPr>
      <w:r w:rsidRPr="008D2770">
        <w:rPr>
          <w:noProof/>
          <w:szCs w:val="24"/>
          <w:lang w:val="sr-Latn-RS"/>
        </w:rPr>
        <w:t>Razvoj turističkih ruta i itinerera koji će obuhvatiti ključne kulturne i istorijske lokacije u Sandžaku.</w:t>
      </w:r>
    </w:p>
    <w:p w14:paraId="64AE530D" w14:textId="77777777" w:rsidR="008D2770" w:rsidRPr="008D2770" w:rsidRDefault="008D2770" w:rsidP="008D2770">
      <w:pPr>
        <w:pStyle w:val="ListParagraph"/>
        <w:numPr>
          <w:ilvl w:val="0"/>
          <w:numId w:val="8"/>
        </w:numPr>
        <w:rPr>
          <w:noProof/>
          <w:szCs w:val="24"/>
          <w:lang w:val="sr-Latn-RS"/>
        </w:rPr>
      </w:pPr>
      <w:r w:rsidRPr="008D2770">
        <w:rPr>
          <w:noProof/>
          <w:szCs w:val="24"/>
          <w:lang w:val="sr-Latn-RS"/>
        </w:rPr>
        <w:t>Unapređenje infrastrukture i usluga na turističkim destinacijama kako bi se poboljšalo iskustvo posetilaca.</w:t>
      </w:r>
    </w:p>
    <w:p w14:paraId="58CE81CE" w14:textId="0EB51775" w:rsidR="008D2770" w:rsidRPr="008D2770" w:rsidRDefault="008D2770" w:rsidP="008D2770">
      <w:pPr>
        <w:pStyle w:val="ListParagraph"/>
        <w:numPr>
          <w:ilvl w:val="0"/>
          <w:numId w:val="7"/>
        </w:numPr>
        <w:rPr>
          <w:noProof/>
          <w:szCs w:val="24"/>
          <w:lang w:val="sr-Latn-RS"/>
        </w:rPr>
      </w:pPr>
      <w:r w:rsidRPr="008D2770">
        <w:rPr>
          <w:noProof/>
          <w:szCs w:val="24"/>
          <w:lang w:val="sr-Latn-RS"/>
        </w:rPr>
        <w:t>Promocija Sandžaka kao turističke destinacije putem digitalnih medija, društvenih mreža, turističkih vodiča i drugih marketinških kanala.</w:t>
      </w:r>
    </w:p>
    <w:p w14:paraId="58F712FB" w14:textId="686C82A2" w:rsidR="00650C9A" w:rsidRDefault="007520D3" w:rsidP="00650C9A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7520D3">
        <w:rPr>
          <w:noProof/>
          <w:szCs w:val="24"/>
          <w:lang w:val="sr-Latn-RS"/>
        </w:rPr>
        <w:t>Održivi razvoj kulturno-istorijskih lokacija: Kroz obrazovanje o prilikama komercijalizacije kulturno-istorijskih lokacija, projekat će doprineti održivom razvoju tih lokacija. To može uključivati implementaciju održivih poslovnih modela, promociju lokalnih proizvoda i usluga, očuvanje autentičnosti i unapređenje posetilačkog iskustva.</w:t>
      </w:r>
    </w:p>
    <w:p w14:paraId="2D81E9C3" w14:textId="77777777" w:rsidR="00650C9A" w:rsidRPr="00650C9A" w:rsidRDefault="00650C9A" w:rsidP="00650C9A">
      <w:pPr>
        <w:pStyle w:val="ListParagraph"/>
        <w:numPr>
          <w:ilvl w:val="0"/>
          <w:numId w:val="7"/>
        </w:numPr>
        <w:rPr>
          <w:noProof/>
          <w:szCs w:val="24"/>
          <w:lang w:val="sr-Latn-RS"/>
        </w:rPr>
      </w:pPr>
      <w:r w:rsidRPr="00650C9A">
        <w:rPr>
          <w:noProof/>
          <w:szCs w:val="24"/>
          <w:lang w:val="sr-Latn-RS"/>
        </w:rPr>
        <w:t>Sprovođenje istraživanja i studija izvodljivosti za komercijalizaciju kulturno-istorijskih lokacija.</w:t>
      </w:r>
    </w:p>
    <w:p w14:paraId="6BF197D5" w14:textId="77777777" w:rsidR="00650C9A" w:rsidRPr="00650C9A" w:rsidRDefault="00650C9A" w:rsidP="00650C9A">
      <w:pPr>
        <w:pStyle w:val="ListParagraph"/>
        <w:numPr>
          <w:ilvl w:val="0"/>
          <w:numId w:val="7"/>
        </w:numPr>
        <w:rPr>
          <w:noProof/>
          <w:szCs w:val="24"/>
          <w:lang w:val="sr-Latn-RS"/>
        </w:rPr>
      </w:pPr>
      <w:r w:rsidRPr="00650C9A">
        <w:rPr>
          <w:noProof/>
          <w:szCs w:val="24"/>
          <w:lang w:val="sr-Latn-RS"/>
        </w:rPr>
        <w:t>Organizacija obuka i radionica za lokalne preduzetnike o održivom upravljanju i razvoju kulturnih objekata.</w:t>
      </w:r>
    </w:p>
    <w:p w14:paraId="15E2B82F" w14:textId="2E5AB6D9" w:rsidR="00650C9A" w:rsidRPr="00650C9A" w:rsidRDefault="00650C9A" w:rsidP="00650C9A">
      <w:pPr>
        <w:pStyle w:val="ListParagraph"/>
        <w:numPr>
          <w:ilvl w:val="0"/>
          <w:numId w:val="7"/>
        </w:numPr>
        <w:rPr>
          <w:noProof/>
          <w:szCs w:val="24"/>
          <w:lang w:val="sr-Latn-RS"/>
        </w:rPr>
      </w:pPr>
      <w:r w:rsidRPr="00650C9A">
        <w:rPr>
          <w:noProof/>
          <w:szCs w:val="24"/>
          <w:lang w:val="sr-Latn-RS"/>
        </w:rPr>
        <w:t>Podsticanje saradnje između lokalnih preduzetnika, turističkih operatera i relevantnih institucija radi stvaranja turističkih proizvoda koji podržavaju održivost i autentičnost kulturne baštine.</w:t>
      </w:r>
    </w:p>
    <w:p w14:paraId="4E590DA8" w14:textId="72E70113" w:rsidR="007520D3" w:rsidRDefault="007520D3" w:rsidP="007520D3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7520D3">
        <w:rPr>
          <w:noProof/>
          <w:szCs w:val="24"/>
          <w:lang w:val="sr-Latn-RS"/>
        </w:rPr>
        <w:t>Jačanje institucionalnih kapaciteta: Projekat može doprineti jačanju institucionalnih kapaciteta u oblasti očuvanja kulturnog nasleđa i turizma. To može uključivati uspostavljanje saradnje između relevantnih institucija, unapređenje upravljanja kulturnim nasleđem, uspostavljanje efikasnih mehanizama za zaštitu i održavanje kulturnih objekata.</w:t>
      </w:r>
    </w:p>
    <w:p w14:paraId="36560508" w14:textId="77777777" w:rsidR="005F529F" w:rsidRPr="005F529F" w:rsidRDefault="005F529F" w:rsidP="005F529F">
      <w:pPr>
        <w:pStyle w:val="ListParagraph"/>
        <w:numPr>
          <w:ilvl w:val="0"/>
          <w:numId w:val="9"/>
        </w:numPr>
        <w:rPr>
          <w:noProof/>
          <w:szCs w:val="24"/>
          <w:lang w:val="sr-Latn-RS"/>
        </w:rPr>
      </w:pPr>
      <w:r w:rsidRPr="005F529F">
        <w:rPr>
          <w:noProof/>
          <w:szCs w:val="24"/>
          <w:lang w:val="sr-Latn-RS"/>
        </w:rPr>
        <w:t>Organizacija obuka i radionica za predstavnike lokalnih samouprava i relevantnih institucija o upravljanju kulturnim nasleđem i turizmom.</w:t>
      </w:r>
    </w:p>
    <w:p w14:paraId="1D0BE324" w14:textId="77777777" w:rsidR="005F529F" w:rsidRPr="005F529F" w:rsidRDefault="005F529F" w:rsidP="005F529F">
      <w:pPr>
        <w:pStyle w:val="ListParagraph"/>
        <w:numPr>
          <w:ilvl w:val="0"/>
          <w:numId w:val="9"/>
        </w:numPr>
        <w:rPr>
          <w:noProof/>
          <w:szCs w:val="24"/>
          <w:lang w:val="sr-Latn-RS"/>
        </w:rPr>
      </w:pPr>
      <w:r w:rsidRPr="005F529F">
        <w:rPr>
          <w:noProof/>
          <w:szCs w:val="24"/>
          <w:lang w:val="sr-Latn-RS"/>
        </w:rPr>
        <w:t>Podrška u uspostavljanju ili jačanju institucija za zaštitu i očuvanje kulturnog nasleđa u Sandžaku.</w:t>
      </w:r>
    </w:p>
    <w:p w14:paraId="361BA0FF" w14:textId="6C15B0BF" w:rsidR="005F529F" w:rsidRPr="005F529F" w:rsidRDefault="005F529F" w:rsidP="005F529F">
      <w:pPr>
        <w:pStyle w:val="ListParagraph"/>
        <w:numPr>
          <w:ilvl w:val="0"/>
          <w:numId w:val="9"/>
        </w:numPr>
        <w:rPr>
          <w:noProof/>
          <w:szCs w:val="24"/>
          <w:lang w:val="sr-Latn-RS"/>
        </w:rPr>
      </w:pPr>
      <w:r w:rsidRPr="005F529F">
        <w:rPr>
          <w:noProof/>
          <w:szCs w:val="24"/>
          <w:lang w:val="sr-Latn-RS"/>
        </w:rPr>
        <w:t>Razmena znanja i iskustava sa sličnim institucijama i stručnjacima iz drugih regiona kako bi se unapredila praksa upravljanja kulturnom baštinom.</w:t>
      </w:r>
    </w:p>
    <w:p w14:paraId="139A31D9" w14:textId="2377DC0E" w:rsidR="007520D3" w:rsidRDefault="007520D3" w:rsidP="007520D3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7520D3">
        <w:rPr>
          <w:noProof/>
          <w:szCs w:val="24"/>
          <w:lang w:val="sr-Latn-RS"/>
        </w:rPr>
        <w:t xml:space="preserve">Podsticanje lokalnog preduzetništva: Projekat može podstaći razvoj lokalnog preduzetništva u oblasti turizma, kao i podržati preduzetnike i investitore u stvaranju </w:t>
      </w:r>
      <w:r w:rsidRPr="007520D3">
        <w:rPr>
          <w:noProof/>
          <w:szCs w:val="24"/>
          <w:lang w:val="sr-Latn-RS"/>
        </w:rPr>
        <w:lastRenderedPageBreak/>
        <w:t>održivih turističkih proizvoda i usluga. To može doprineti ekonomskom rastu, stvaranju radnih mesta i diverzifikaciji lokalne privrede.</w:t>
      </w:r>
    </w:p>
    <w:p w14:paraId="19FE326B" w14:textId="77777777" w:rsidR="002D7093" w:rsidRPr="002D7093" w:rsidRDefault="002D7093" w:rsidP="002D7093">
      <w:pPr>
        <w:pStyle w:val="ListParagraph"/>
        <w:numPr>
          <w:ilvl w:val="0"/>
          <w:numId w:val="10"/>
        </w:numPr>
        <w:rPr>
          <w:noProof/>
          <w:szCs w:val="24"/>
          <w:lang w:val="sr-Latn-RS"/>
        </w:rPr>
      </w:pPr>
      <w:r w:rsidRPr="002D7093">
        <w:rPr>
          <w:noProof/>
          <w:szCs w:val="24"/>
          <w:lang w:val="sr-Latn-RS"/>
        </w:rPr>
        <w:t>Pružanje mentorstva i savetovanja lokalnim preduzetnicima o razvoju održivih turističkih proizvoda i usluga.</w:t>
      </w:r>
    </w:p>
    <w:p w14:paraId="1C931EB1" w14:textId="2F9566A2" w:rsidR="002D7093" w:rsidRPr="002D7093" w:rsidRDefault="002D7093" w:rsidP="002D7093">
      <w:pPr>
        <w:pStyle w:val="ListParagraph"/>
        <w:numPr>
          <w:ilvl w:val="0"/>
          <w:numId w:val="10"/>
        </w:numPr>
        <w:rPr>
          <w:noProof/>
          <w:szCs w:val="24"/>
          <w:lang w:val="sr-Latn-RS"/>
        </w:rPr>
      </w:pPr>
      <w:r w:rsidRPr="002D7093">
        <w:rPr>
          <w:noProof/>
          <w:szCs w:val="24"/>
          <w:lang w:val="sr-Latn-RS"/>
        </w:rPr>
        <w:t>Organizacija poslovnih foruma i mreženja između lokalnih preduzetnika, investitora i relevantnih institucija radi identifikacije potencijalnih partnerstava i investicionih mogućnosti.</w:t>
      </w:r>
    </w:p>
    <w:p w14:paraId="5CD55CC4" w14:textId="530D3DAC" w:rsidR="002D7093" w:rsidRPr="002D7093" w:rsidRDefault="002D7093" w:rsidP="002D7093">
      <w:pPr>
        <w:pStyle w:val="ListParagraph"/>
        <w:numPr>
          <w:ilvl w:val="0"/>
          <w:numId w:val="10"/>
        </w:numPr>
        <w:rPr>
          <w:noProof/>
          <w:szCs w:val="24"/>
          <w:lang w:val="sr-Latn-RS"/>
        </w:rPr>
      </w:pPr>
      <w:r w:rsidRPr="002D7093">
        <w:rPr>
          <w:noProof/>
          <w:szCs w:val="24"/>
          <w:lang w:val="sr-Latn-RS"/>
        </w:rPr>
        <w:t>Podsticanje lokalnih preduzetnika da koriste lokalne resurse, tradicionalne veštine i autentičnost regiona u kreiranju turističkih proizvoda i usluga.</w:t>
      </w:r>
    </w:p>
    <w:p w14:paraId="130D4151" w14:textId="132A5296" w:rsidR="00F5599C" w:rsidRDefault="007520D3" w:rsidP="00F5599C">
      <w:pPr>
        <w:pStyle w:val="ListParagraph"/>
        <w:numPr>
          <w:ilvl w:val="0"/>
          <w:numId w:val="4"/>
        </w:numPr>
        <w:rPr>
          <w:noProof/>
          <w:szCs w:val="24"/>
          <w:lang w:val="sr-Latn-RS"/>
        </w:rPr>
      </w:pPr>
      <w:r w:rsidRPr="007520D3">
        <w:rPr>
          <w:noProof/>
          <w:szCs w:val="24"/>
          <w:lang w:val="sr-Latn-RS"/>
        </w:rPr>
        <w:t>Povećan</w:t>
      </w:r>
      <w:r w:rsidR="00B97CF1">
        <w:rPr>
          <w:noProof/>
          <w:szCs w:val="24"/>
          <w:lang w:val="sr-Latn-RS"/>
        </w:rPr>
        <w:t xml:space="preserve">u </w:t>
      </w:r>
      <w:r w:rsidRPr="007520D3">
        <w:rPr>
          <w:noProof/>
          <w:szCs w:val="24"/>
          <w:lang w:val="sr-Latn-RS"/>
        </w:rPr>
        <w:t>saradnj</w:t>
      </w:r>
      <w:r w:rsidR="00B97CF1">
        <w:rPr>
          <w:noProof/>
          <w:szCs w:val="24"/>
          <w:lang w:val="sr-Latn-RS"/>
        </w:rPr>
        <w:t>u</w:t>
      </w:r>
      <w:r w:rsidRPr="007520D3">
        <w:rPr>
          <w:noProof/>
          <w:szCs w:val="24"/>
          <w:lang w:val="sr-Latn-RS"/>
        </w:rPr>
        <w:t xml:space="preserve"> i umrežavanje: Projekat može podstaknuti saradnju i umrežavanje između relevantnih aktera, kao što su lokalne samouprave, obrazovne institucije, turističke organizacije, nevladine organizacije i druge zainteresovane strane. Ovo će stvoriti plodno okruženje za dalji razvoj turiz</w:t>
      </w:r>
      <w:r w:rsidR="0007730C">
        <w:rPr>
          <w:noProof/>
          <w:szCs w:val="24"/>
          <w:lang w:val="sr-Latn-RS"/>
        </w:rPr>
        <w:t>ma.</w:t>
      </w:r>
    </w:p>
    <w:p w14:paraId="680DC8BE" w14:textId="77777777" w:rsidR="00D1762A" w:rsidRPr="00D1762A" w:rsidRDefault="00D1762A" w:rsidP="00D1762A">
      <w:pPr>
        <w:pStyle w:val="ListParagraph"/>
        <w:numPr>
          <w:ilvl w:val="0"/>
          <w:numId w:val="12"/>
        </w:numPr>
        <w:rPr>
          <w:noProof/>
          <w:szCs w:val="24"/>
          <w:lang w:val="sr-Latn-RS"/>
        </w:rPr>
      </w:pPr>
      <w:r w:rsidRPr="00D1762A">
        <w:rPr>
          <w:noProof/>
          <w:szCs w:val="24"/>
          <w:lang w:val="sr-Latn-RS"/>
        </w:rPr>
        <w:t>Organizacija stručnih konferencija, panela i foruma za razmenu ideja i iskustava između različitih aktera u oblasti kulturnog nasleđa i turizma.</w:t>
      </w:r>
    </w:p>
    <w:p w14:paraId="73DB1502" w14:textId="77777777" w:rsidR="00D1762A" w:rsidRPr="00D1762A" w:rsidRDefault="00D1762A" w:rsidP="00D1762A">
      <w:pPr>
        <w:pStyle w:val="ListParagraph"/>
        <w:numPr>
          <w:ilvl w:val="0"/>
          <w:numId w:val="12"/>
        </w:numPr>
        <w:rPr>
          <w:noProof/>
          <w:szCs w:val="24"/>
          <w:lang w:val="sr-Latn-RS"/>
        </w:rPr>
      </w:pPr>
      <w:r w:rsidRPr="00D1762A">
        <w:rPr>
          <w:noProof/>
          <w:szCs w:val="24"/>
          <w:lang w:val="sr-Latn-RS"/>
        </w:rPr>
        <w:t>Uspostavljanje saradnje sa relevantnim nacionalnim i međunarodnim organizacijama, institucijama i stručnjacima kako bi se pružila podrška i delila najbolja praksa.</w:t>
      </w:r>
    </w:p>
    <w:p w14:paraId="4F822892" w14:textId="404CB5D8" w:rsidR="00D1762A" w:rsidRPr="00D1762A" w:rsidRDefault="00D1762A" w:rsidP="00D1762A">
      <w:pPr>
        <w:pStyle w:val="ListParagraph"/>
        <w:numPr>
          <w:ilvl w:val="0"/>
          <w:numId w:val="11"/>
        </w:numPr>
        <w:rPr>
          <w:noProof/>
          <w:szCs w:val="24"/>
          <w:lang w:val="sr-Latn-RS"/>
        </w:rPr>
      </w:pPr>
      <w:r w:rsidRPr="00D1762A">
        <w:rPr>
          <w:noProof/>
          <w:szCs w:val="24"/>
          <w:lang w:val="sr-Latn-RS"/>
        </w:rPr>
        <w:t xml:space="preserve"> i drugim relevantnim institucijama radi zajedničkog delovanja u promociji održivog turizma i kulturnog nasleđa.</w:t>
      </w:r>
    </w:p>
    <w:p w14:paraId="7E8F7685" w14:textId="77777777" w:rsidR="00F5599C" w:rsidRPr="00606E39" w:rsidRDefault="00F5599C" w:rsidP="00F5599C">
      <w:pPr>
        <w:rPr>
          <w:noProof/>
          <w:lang w:val="sr-Latn-RS"/>
        </w:rPr>
      </w:pPr>
    </w:p>
    <w:sectPr w:rsidR="00F5599C" w:rsidRPr="0060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2294"/>
    <w:multiLevelType w:val="hybridMultilevel"/>
    <w:tmpl w:val="1CD6A1F2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240E7F"/>
    <w:multiLevelType w:val="hybridMultilevel"/>
    <w:tmpl w:val="8EE2087E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551F"/>
    <w:multiLevelType w:val="hybridMultilevel"/>
    <w:tmpl w:val="9168B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91E38"/>
    <w:multiLevelType w:val="hybridMultilevel"/>
    <w:tmpl w:val="69A2C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A3A69"/>
    <w:multiLevelType w:val="hybridMultilevel"/>
    <w:tmpl w:val="491AF8DC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70980"/>
    <w:multiLevelType w:val="hybridMultilevel"/>
    <w:tmpl w:val="2E5C0398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73FA0"/>
    <w:multiLevelType w:val="hybridMultilevel"/>
    <w:tmpl w:val="5CBAAAEE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B359F"/>
    <w:multiLevelType w:val="hybridMultilevel"/>
    <w:tmpl w:val="AAAC322E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558A4"/>
    <w:multiLevelType w:val="hybridMultilevel"/>
    <w:tmpl w:val="AA8EBF2C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E0B73"/>
    <w:multiLevelType w:val="hybridMultilevel"/>
    <w:tmpl w:val="ED60FD80"/>
    <w:lvl w:ilvl="0" w:tplc="22600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D4FFC"/>
    <w:multiLevelType w:val="hybridMultilevel"/>
    <w:tmpl w:val="7D90631E"/>
    <w:lvl w:ilvl="0" w:tplc="22600BB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654412"/>
    <w:multiLevelType w:val="hybridMultilevel"/>
    <w:tmpl w:val="2D4E5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350264">
    <w:abstractNumId w:val="2"/>
  </w:num>
  <w:num w:numId="2" w16cid:durableId="440220189">
    <w:abstractNumId w:val="3"/>
  </w:num>
  <w:num w:numId="3" w16cid:durableId="326439730">
    <w:abstractNumId w:val="0"/>
  </w:num>
  <w:num w:numId="4" w16cid:durableId="2111310168">
    <w:abstractNumId w:val="11"/>
  </w:num>
  <w:num w:numId="5" w16cid:durableId="82652936">
    <w:abstractNumId w:val="10"/>
  </w:num>
  <w:num w:numId="6" w16cid:durableId="412050117">
    <w:abstractNumId w:val="9"/>
  </w:num>
  <w:num w:numId="7" w16cid:durableId="2113742968">
    <w:abstractNumId w:val="4"/>
  </w:num>
  <w:num w:numId="8" w16cid:durableId="258947133">
    <w:abstractNumId w:val="1"/>
  </w:num>
  <w:num w:numId="9" w16cid:durableId="871065982">
    <w:abstractNumId w:val="7"/>
  </w:num>
  <w:num w:numId="10" w16cid:durableId="961958815">
    <w:abstractNumId w:val="6"/>
  </w:num>
  <w:num w:numId="11" w16cid:durableId="298078114">
    <w:abstractNumId w:val="5"/>
  </w:num>
  <w:num w:numId="12" w16cid:durableId="16458925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9C"/>
    <w:rsid w:val="000016BD"/>
    <w:rsid w:val="000660E8"/>
    <w:rsid w:val="0007730C"/>
    <w:rsid w:val="000B775A"/>
    <w:rsid w:val="0013026A"/>
    <w:rsid w:val="00164079"/>
    <w:rsid w:val="00212E12"/>
    <w:rsid w:val="002D7093"/>
    <w:rsid w:val="002E6F36"/>
    <w:rsid w:val="003043EF"/>
    <w:rsid w:val="00325426"/>
    <w:rsid w:val="00380D28"/>
    <w:rsid w:val="00381FAA"/>
    <w:rsid w:val="004745C6"/>
    <w:rsid w:val="004A5506"/>
    <w:rsid w:val="004E3DBA"/>
    <w:rsid w:val="00515247"/>
    <w:rsid w:val="005F529F"/>
    <w:rsid w:val="00606E39"/>
    <w:rsid w:val="0063223B"/>
    <w:rsid w:val="00650C9A"/>
    <w:rsid w:val="00661BA1"/>
    <w:rsid w:val="006D23FE"/>
    <w:rsid w:val="007520D3"/>
    <w:rsid w:val="007632E8"/>
    <w:rsid w:val="00853FB8"/>
    <w:rsid w:val="008D2770"/>
    <w:rsid w:val="00993A61"/>
    <w:rsid w:val="009E09FC"/>
    <w:rsid w:val="00AA056D"/>
    <w:rsid w:val="00B11D86"/>
    <w:rsid w:val="00B3324A"/>
    <w:rsid w:val="00B97CF1"/>
    <w:rsid w:val="00C14EA8"/>
    <w:rsid w:val="00C44420"/>
    <w:rsid w:val="00C45CB0"/>
    <w:rsid w:val="00C75F33"/>
    <w:rsid w:val="00CA1627"/>
    <w:rsid w:val="00CD3D78"/>
    <w:rsid w:val="00CE6280"/>
    <w:rsid w:val="00D1762A"/>
    <w:rsid w:val="00D71304"/>
    <w:rsid w:val="00D86653"/>
    <w:rsid w:val="00E066BE"/>
    <w:rsid w:val="00E34B26"/>
    <w:rsid w:val="00F166AC"/>
    <w:rsid w:val="00F52B15"/>
    <w:rsid w:val="00F5599C"/>
    <w:rsid w:val="00F80A24"/>
    <w:rsid w:val="00FA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927F"/>
  <w15:chartTrackingRefBased/>
  <w15:docId w15:val="{F9256F71-DE76-435D-B715-611B225B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9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99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99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99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599C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B775A"/>
    <w:pPr>
      <w:ind w:left="720"/>
      <w:contextualSpacing/>
    </w:pPr>
  </w:style>
  <w:style w:type="table" w:styleId="TableGrid">
    <w:name w:val="Table Grid"/>
    <w:basedOn w:val="TableNormal"/>
    <w:uiPriority w:val="59"/>
    <w:rsid w:val="000773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Crnovrsanin</dc:creator>
  <cp:keywords/>
  <dc:description/>
  <cp:lastModifiedBy>Ensar Hamzic</cp:lastModifiedBy>
  <cp:revision>48</cp:revision>
  <dcterms:created xsi:type="dcterms:W3CDTF">2023-05-10T12:36:00Z</dcterms:created>
  <dcterms:modified xsi:type="dcterms:W3CDTF">2023-05-16T20:51:00Z</dcterms:modified>
</cp:coreProperties>
</file>