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0237" w14:textId="77777777" w:rsidR="007A13F8" w:rsidRDefault="007A13F8" w:rsidP="007A13F8">
      <w:pPr>
        <w:jc w:val="center"/>
        <w:rPr>
          <w:sz w:val="28"/>
        </w:rPr>
      </w:pPr>
      <w:r>
        <w:rPr>
          <w:sz w:val="28"/>
        </w:rPr>
        <w:t>Državni univerzitet u Novom Pazaru</w:t>
      </w:r>
    </w:p>
    <w:p w14:paraId="616CC9A7" w14:textId="77777777" w:rsidR="0010392F" w:rsidRDefault="0010392F" w:rsidP="007A13F8">
      <w:pPr>
        <w:jc w:val="center"/>
        <w:rPr>
          <w:sz w:val="28"/>
        </w:rPr>
      </w:pPr>
    </w:p>
    <w:p w14:paraId="60CB718A" w14:textId="77777777" w:rsidR="0010392F" w:rsidRDefault="0010392F" w:rsidP="007A13F8">
      <w:pPr>
        <w:jc w:val="center"/>
        <w:rPr>
          <w:noProof w:val="0"/>
          <w:sz w:val="28"/>
        </w:rPr>
      </w:pPr>
    </w:p>
    <w:p w14:paraId="30DBD02C" w14:textId="04A7694A" w:rsidR="007A13F8" w:rsidRDefault="007A13F8" w:rsidP="007A13F8">
      <w:pPr>
        <w:jc w:val="center"/>
        <w:rPr>
          <w:sz w:val="24"/>
        </w:rPr>
      </w:pPr>
      <w:r>
        <w:drawing>
          <wp:inline distT="0" distB="0" distL="0" distR="0" wp14:anchorId="34DB6517" wp14:editId="0651A158">
            <wp:extent cx="1962150" cy="1581150"/>
            <wp:effectExtent l="0" t="0" r="0" b="0"/>
            <wp:docPr id="10530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9CE" w14:textId="77777777" w:rsidR="007A13F8" w:rsidRDefault="007A13F8" w:rsidP="007A13F8">
      <w:pPr>
        <w:jc w:val="center"/>
      </w:pPr>
    </w:p>
    <w:p w14:paraId="27F53B2A" w14:textId="77777777" w:rsidR="007A13F8" w:rsidRDefault="007A13F8" w:rsidP="007A13F8">
      <w:pPr>
        <w:jc w:val="center"/>
      </w:pPr>
    </w:p>
    <w:p w14:paraId="05EB8052" w14:textId="77777777" w:rsidR="007A13F8" w:rsidRDefault="007A13F8" w:rsidP="007A13F8">
      <w:pPr>
        <w:jc w:val="center"/>
      </w:pPr>
    </w:p>
    <w:p w14:paraId="36A676E6" w14:textId="77777777" w:rsidR="007A13F8" w:rsidRDefault="007A13F8" w:rsidP="007A13F8">
      <w:pPr>
        <w:jc w:val="center"/>
      </w:pPr>
    </w:p>
    <w:p w14:paraId="2B2C165F" w14:textId="77777777" w:rsidR="007A13F8" w:rsidRDefault="007A13F8" w:rsidP="007A13F8">
      <w:pPr>
        <w:jc w:val="center"/>
      </w:pPr>
    </w:p>
    <w:p w14:paraId="5562F28F" w14:textId="77777777" w:rsidR="007A13F8" w:rsidRDefault="007A13F8" w:rsidP="007A13F8">
      <w:pPr>
        <w:jc w:val="center"/>
        <w:rPr>
          <w:sz w:val="32"/>
          <w:szCs w:val="28"/>
        </w:rPr>
      </w:pPr>
    </w:p>
    <w:p w14:paraId="50002CB1" w14:textId="77777777" w:rsidR="007A13F8" w:rsidRDefault="007A13F8" w:rsidP="007A13F8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zainteresovanih strana</w:t>
      </w:r>
    </w:p>
    <w:p w14:paraId="31BF6CDA" w14:textId="77777777" w:rsidR="007A13F8" w:rsidRDefault="007A13F8" w:rsidP="007A13F8">
      <w:pPr>
        <w:jc w:val="center"/>
        <w:rPr>
          <w:sz w:val="40"/>
        </w:rPr>
      </w:pPr>
    </w:p>
    <w:p w14:paraId="17BFA5EA" w14:textId="77777777" w:rsidR="007A13F8" w:rsidRDefault="007A13F8" w:rsidP="007A13F8">
      <w:pPr>
        <w:jc w:val="center"/>
        <w:rPr>
          <w:sz w:val="40"/>
        </w:rPr>
      </w:pPr>
    </w:p>
    <w:p w14:paraId="2E4CB6C2" w14:textId="77777777" w:rsidR="007A13F8" w:rsidRDefault="007A13F8" w:rsidP="007A13F8">
      <w:pPr>
        <w:jc w:val="center"/>
        <w:rPr>
          <w:sz w:val="40"/>
        </w:rPr>
      </w:pPr>
    </w:p>
    <w:p w14:paraId="500C0585" w14:textId="77777777" w:rsidR="007A13F8" w:rsidRDefault="007A13F8" w:rsidP="007A13F8">
      <w:pPr>
        <w:jc w:val="center"/>
        <w:rPr>
          <w:sz w:val="40"/>
        </w:rPr>
      </w:pPr>
    </w:p>
    <w:p w14:paraId="783C9F5F" w14:textId="77777777" w:rsidR="007A13F8" w:rsidRDefault="007A13F8" w:rsidP="007A13F8">
      <w:pPr>
        <w:rPr>
          <w:sz w:val="40"/>
        </w:rPr>
      </w:pPr>
    </w:p>
    <w:p w14:paraId="48BAFA78" w14:textId="4E5FC06A" w:rsidR="007A13F8" w:rsidRDefault="007A13F8" w:rsidP="007A13F8">
      <w:pPr>
        <w:jc w:val="center"/>
        <w:rPr>
          <w:sz w:val="24"/>
        </w:rPr>
      </w:pPr>
      <w:r>
        <w:t>KakoGodTim</w:t>
      </w:r>
    </w:p>
    <w:p w14:paraId="4827AA48" w14:textId="77777777" w:rsidR="007A13F8" w:rsidRDefault="007A13F8" w:rsidP="007A13F8">
      <w:pPr>
        <w:jc w:val="center"/>
      </w:pPr>
      <w:r>
        <w:t>Novi Pazar, 2023</w:t>
      </w:r>
    </w:p>
    <w:p w14:paraId="6FD6076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41AE01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6ABB586" w14:textId="77777777" w:rsidR="002F3A42" w:rsidRDefault="002F3A42" w:rsidP="002F3A42">
      <w:pPr>
        <w:pStyle w:val="Heading1"/>
        <w:rPr>
          <w:lang w:val="sr-Latn-RS"/>
        </w:rPr>
      </w:pPr>
      <w:bookmarkStart w:id="0" w:name="_Toc132292247"/>
      <w:bookmarkStart w:id="1" w:name="_Toc135153652"/>
      <w:r>
        <w:rPr>
          <w:lang w:val="sr-Latn-RS"/>
        </w:rPr>
        <w:t>Doprinos učesnika grupe</w:t>
      </w:r>
      <w:bookmarkEnd w:id="0"/>
      <w:bookmarkEnd w:id="1"/>
    </w:p>
    <w:p w14:paraId="745FAF24" w14:textId="77777777" w:rsidR="002F3A42" w:rsidRDefault="002F3A42" w:rsidP="002F3A4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2F3A42" w14:paraId="1A535254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F3A3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7BEC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E00E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2F3A42" w14:paraId="7BD1A23B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20CF" w14:textId="50CD0355" w:rsidR="002F3A42" w:rsidRPr="002F3A42" w:rsidRDefault="002F3A42">
            <w:pPr>
              <w:rPr>
                <w:lang w:val="en-US"/>
              </w:rPr>
            </w:pPr>
            <w:r>
              <w:t xml:space="preserve">Tarik Ibrahimović, Ensar Hamzić, Adnan Crnovršanin, Kadir Nurkovic, </w:t>
            </w:r>
            <w:r w:rsidR="00740F29">
              <w:t>Demir</w:t>
            </w:r>
            <w:r>
              <w:t xml:space="preserve">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52D5" w14:textId="4210F216" w:rsidR="002F3A42" w:rsidRDefault="002F3A42">
            <w:r>
              <w:t>16.05.2023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809B" w14:textId="77777777" w:rsidR="002F3A42" w:rsidRDefault="002F3A42">
            <w:r>
              <w:t>1.0</w:t>
            </w:r>
          </w:p>
        </w:tc>
      </w:tr>
      <w:tr w:rsidR="002F3A42" w14:paraId="6B7488D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AF2A" w14:textId="77777777" w:rsidR="002F3A42" w:rsidRDefault="002F3A42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B04F" w14:textId="77777777" w:rsidR="002F3A42" w:rsidRDefault="002F3A42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7634" w14:textId="77777777" w:rsidR="002F3A42" w:rsidRDefault="002F3A42"/>
        </w:tc>
      </w:tr>
      <w:tr w:rsidR="002F3A42" w14:paraId="1774227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C700" w14:textId="77777777" w:rsidR="002F3A42" w:rsidRDefault="002F3A4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BBC" w14:textId="77777777" w:rsidR="002F3A42" w:rsidRDefault="002F3A42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91F5" w14:textId="77777777" w:rsidR="002F3A42" w:rsidRDefault="002F3A42"/>
        </w:tc>
      </w:tr>
    </w:tbl>
    <w:p w14:paraId="7EC9A25B" w14:textId="77777777" w:rsidR="002F3A42" w:rsidRDefault="002F3A42" w:rsidP="00E40597">
      <w:pPr>
        <w:jc w:val="center"/>
        <w:rPr>
          <w:b/>
          <w:bCs/>
          <w:sz w:val="52"/>
          <w:szCs w:val="52"/>
          <w:lang w:val="en-US"/>
        </w:rPr>
      </w:pPr>
    </w:p>
    <w:p w14:paraId="1547A7E6" w14:textId="00FCD6D0" w:rsidR="00C24DB9" w:rsidRDefault="00E40597" w:rsidP="00E40597">
      <w:pPr>
        <w:jc w:val="center"/>
        <w:rPr>
          <w:b/>
          <w:bCs/>
          <w:sz w:val="52"/>
          <w:szCs w:val="52"/>
          <w:lang w:val="en-US"/>
        </w:rPr>
      </w:pPr>
      <w:r w:rsidRPr="00E40597">
        <w:rPr>
          <w:b/>
          <w:bCs/>
          <w:sz w:val="52"/>
          <w:szCs w:val="52"/>
          <w:lang w:val="en-US"/>
        </w:rPr>
        <w:t>Partneri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184"/>
        <w:gridCol w:w="1942"/>
        <w:gridCol w:w="1233"/>
        <w:gridCol w:w="2153"/>
        <w:gridCol w:w="1281"/>
      </w:tblGrid>
      <w:tr w:rsidR="00D74885" w14:paraId="3FCAED76" w14:textId="77777777" w:rsidTr="006B5141">
        <w:trPr>
          <w:jc w:val="center"/>
        </w:trPr>
        <w:tc>
          <w:tcPr>
            <w:tcW w:w="2741" w:type="dxa"/>
            <w:gridSpan w:val="2"/>
            <w:vMerge w:val="restart"/>
            <w:vAlign w:val="center"/>
          </w:tcPr>
          <w:p w14:paraId="7900D1C2" w14:textId="77777777" w:rsidR="00D74885" w:rsidRPr="00AD0B72" w:rsidRDefault="00D74885" w:rsidP="00D748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Unutra</w:t>
            </w:r>
            <w:r>
              <w:rPr>
                <w:b/>
                <w:bCs/>
              </w:rPr>
              <w:t>šnji partneri</w:t>
            </w:r>
          </w:p>
        </w:tc>
        <w:tc>
          <w:tcPr>
            <w:tcW w:w="6609" w:type="dxa"/>
            <w:gridSpan w:val="4"/>
          </w:tcPr>
          <w:p w14:paraId="2F7BE9F3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Spoljašnji partneri</w:t>
            </w:r>
          </w:p>
        </w:tc>
      </w:tr>
      <w:tr w:rsidR="00D74885" w14:paraId="5BF87D97" w14:textId="77777777" w:rsidTr="006B5141">
        <w:trPr>
          <w:jc w:val="center"/>
        </w:trPr>
        <w:tc>
          <w:tcPr>
            <w:tcW w:w="2741" w:type="dxa"/>
            <w:gridSpan w:val="2"/>
            <w:vMerge/>
          </w:tcPr>
          <w:p w14:paraId="6704AE11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75" w:type="dxa"/>
            <w:gridSpan w:val="2"/>
          </w:tcPr>
          <w:p w14:paraId="3996B916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Program</w:t>
            </w:r>
            <w:r w:rsidR="00836BCC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lang w:val="en-US"/>
              </w:rPr>
              <w:t>ki partneri</w:t>
            </w:r>
          </w:p>
        </w:tc>
        <w:tc>
          <w:tcPr>
            <w:tcW w:w="3434" w:type="dxa"/>
            <w:gridSpan w:val="2"/>
          </w:tcPr>
          <w:p w14:paraId="664764F2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Poslovni partneri</w:t>
            </w:r>
          </w:p>
        </w:tc>
      </w:tr>
      <w:tr w:rsidR="008C7767" w14:paraId="2D98CB2A" w14:textId="77777777" w:rsidTr="006B5141">
        <w:trPr>
          <w:jc w:val="center"/>
        </w:trPr>
        <w:tc>
          <w:tcPr>
            <w:tcW w:w="1557" w:type="dxa"/>
          </w:tcPr>
          <w:p w14:paraId="66F6F65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184" w:type="dxa"/>
          </w:tcPr>
          <w:p w14:paraId="2B55B523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Grad</w:t>
            </w:r>
          </w:p>
        </w:tc>
        <w:tc>
          <w:tcPr>
            <w:tcW w:w="1942" w:type="dxa"/>
          </w:tcPr>
          <w:p w14:paraId="1212BC6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33" w:type="dxa"/>
          </w:tcPr>
          <w:p w14:paraId="73D2C090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  <w:tc>
          <w:tcPr>
            <w:tcW w:w="2153" w:type="dxa"/>
          </w:tcPr>
          <w:p w14:paraId="77324BE5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81" w:type="dxa"/>
          </w:tcPr>
          <w:p w14:paraId="5F968C7F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</w:tr>
      <w:tr w:rsidR="008C7767" w14:paraId="5BDECB61" w14:textId="77777777" w:rsidTr="006B5141">
        <w:trPr>
          <w:jc w:val="center"/>
        </w:trPr>
        <w:tc>
          <w:tcPr>
            <w:tcW w:w="1557" w:type="dxa"/>
            <w:vAlign w:val="center"/>
          </w:tcPr>
          <w:p w14:paraId="59B6DABB" w14:textId="77777777" w:rsidR="00042234" w:rsidRPr="00B75F2C" w:rsidRDefault="00B75F2C" w:rsidP="000422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BNV (Bošnjačko nacionalno vijeće)</w:t>
            </w:r>
          </w:p>
        </w:tc>
        <w:tc>
          <w:tcPr>
            <w:tcW w:w="1184" w:type="dxa"/>
            <w:vAlign w:val="center"/>
          </w:tcPr>
          <w:p w14:paraId="56F214EB" w14:textId="77777777" w:rsidR="00042234" w:rsidRPr="00166225" w:rsidRDefault="00B75F2C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019652C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British Museum</w:t>
            </w:r>
          </w:p>
        </w:tc>
        <w:tc>
          <w:tcPr>
            <w:tcW w:w="1233" w:type="dxa"/>
            <w:vAlign w:val="center"/>
          </w:tcPr>
          <w:p w14:paraId="094B0EBF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Ujedinjeno Kraljevstvo</w:t>
            </w:r>
          </w:p>
        </w:tc>
        <w:tc>
          <w:tcPr>
            <w:tcW w:w="2153" w:type="dxa"/>
            <w:vAlign w:val="center"/>
          </w:tcPr>
          <w:p w14:paraId="1F816CFC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8C7767">
              <w:rPr>
                <w:sz w:val="18"/>
                <w:szCs w:val="18"/>
              </w:rPr>
              <w:t>PwC (PricewaterhouseCoopers)</w:t>
            </w:r>
          </w:p>
        </w:tc>
        <w:tc>
          <w:tcPr>
            <w:tcW w:w="1281" w:type="dxa"/>
            <w:vAlign w:val="center"/>
          </w:tcPr>
          <w:p w14:paraId="433ED0D8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Ujedinjeno Kraljevstvo</w:t>
            </w:r>
          </w:p>
        </w:tc>
      </w:tr>
      <w:tr w:rsidR="006B5141" w14:paraId="7A7C2707" w14:textId="77777777" w:rsidTr="006B5141">
        <w:trPr>
          <w:jc w:val="center"/>
        </w:trPr>
        <w:tc>
          <w:tcPr>
            <w:tcW w:w="1557" w:type="dxa"/>
            <w:vAlign w:val="center"/>
          </w:tcPr>
          <w:p w14:paraId="0D2D2B12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Narodni muzej u Beogradu</w:t>
            </w:r>
          </w:p>
        </w:tc>
        <w:tc>
          <w:tcPr>
            <w:tcW w:w="1184" w:type="dxa"/>
            <w:vAlign w:val="center"/>
          </w:tcPr>
          <w:p w14:paraId="18DA1B6C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025AB576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</w:t>
            </w:r>
            <w:r w:rsidRPr="002140E1">
              <w:rPr>
                <w:sz w:val="18"/>
                <w:szCs w:val="18"/>
              </w:rPr>
              <w:t>nstituto del Patrimonio Cultural de España</w:t>
            </w:r>
          </w:p>
        </w:tc>
        <w:tc>
          <w:tcPr>
            <w:tcW w:w="1233" w:type="dxa"/>
            <w:vAlign w:val="center"/>
          </w:tcPr>
          <w:p w14:paraId="6CF01E52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Španija</w:t>
            </w:r>
          </w:p>
        </w:tc>
        <w:tc>
          <w:tcPr>
            <w:tcW w:w="2153" w:type="dxa"/>
            <w:vAlign w:val="center"/>
          </w:tcPr>
          <w:p w14:paraId="52C8214F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C32FDB">
              <w:rPr>
                <w:sz w:val="18"/>
                <w:szCs w:val="18"/>
              </w:rPr>
              <w:t>Accenture</w:t>
            </w:r>
          </w:p>
        </w:tc>
        <w:tc>
          <w:tcPr>
            <w:tcW w:w="1281" w:type="dxa"/>
            <w:vAlign w:val="center"/>
          </w:tcPr>
          <w:p w14:paraId="62B2A54B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Irska</w:t>
            </w:r>
          </w:p>
        </w:tc>
      </w:tr>
      <w:tr w:rsidR="00C40EA9" w14:paraId="24E47DC4" w14:textId="77777777" w:rsidTr="006B5141">
        <w:trPr>
          <w:jc w:val="center"/>
        </w:trPr>
        <w:tc>
          <w:tcPr>
            <w:tcW w:w="1557" w:type="dxa"/>
            <w:vAlign w:val="center"/>
          </w:tcPr>
          <w:p w14:paraId="07F23042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Etnografski muzej u Beograd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1184" w:type="dxa"/>
            <w:vAlign w:val="center"/>
          </w:tcPr>
          <w:p w14:paraId="7131F910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252CD7A5" w14:textId="5BE2C5AB" w:rsidR="00C40EA9" w:rsidRDefault="00C40EA9" w:rsidP="00C40EA9">
            <w:pPr>
              <w:jc w:val="center"/>
              <w:rPr>
                <w:sz w:val="18"/>
                <w:szCs w:val="18"/>
              </w:rPr>
            </w:pPr>
            <w:r w:rsidRPr="002F3A42">
              <w:rPr>
                <w:sz w:val="18"/>
                <w:szCs w:val="18"/>
              </w:rPr>
              <w:t>Národní muzeum</w:t>
            </w:r>
          </w:p>
        </w:tc>
        <w:tc>
          <w:tcPr>
            <w:tcW w:w="1233" w:type="dxa"/>
            <w:vAlign w:val="center"/>
          </w:tcPr>
          <w:p w14:paraId="4459A018" w14:textId="3B42FE28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Češka</w:t>
            </w:r>
          </w:p>
        </w:tc>
        <w:tc>
          <w:tcPr>
            <w:tcW w:w="2153" w:type="dxa"/>
            <w:vAlign w:val="center"/>
          </w:tcPr>
          <w:p w14:paraId="3D5F99AD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 w:rsidRPr="00994094">
              <w:rPr>
                <w:sz w:val="18"/>
                <w:szCs w:val="18"/>
              </w:rPr>
              <w:t>Capgemini</w:t>
            </w:r>
          </w:p>
        </w:tc>
        <w:tc>
          <w:tcPr>
            <w:tcW w:w="1281" w:type="dxa"/>
            <w:vAlign w:val="center"/>
          </w:tcPr>
          <w:p w14:paraId="17975D57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4F055C67" w14:textId="77777777" w:rsidTr="006B5141">
        <w:trPr>
          <w:jc w:val="center"/>
        </w:trPr>
        <w:tc>
          <w:tcPr>
            <w:tcW w:w="1557" w:type="dxa"/>
            <w:vAlign w:val="center"/>
          </w:tcPr>
          <w:p w14:paraId="6CB993A7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Zavod za zaštitu spomenika</w:t>
            </w:r>
            <w:r>
              <w:rPr>
                <w:sz w:val="18"/>
                <w:szCs w:val="18"/>
              </w:rPr>
              <w:t xml:space="preserve"> kulture Novog Pazara</w:t>
            </w:r>
          </w:p>
        </w:tc>
        <w:tc>
          <w:tcPr>
            <w:tcW w:w="1184" w:type="dxa"/>
            <w:vAlign w:val="center"/>
          </w:tcPr>
          <w:p w14:paraId="26626A80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89C7BA8" w14:textId="77777777" w:rsidR="006E2042" w:rsidRPr="00057110" w:rsidRDefault="006E2042" w:rsidP="006E2042">
            <w:pPr>
              <w:jc w:val="center"/>
              <w:rPr>
                <w:sz w:val="18"/>
                <w:szCs w:val="18"/>
              </w:rPr>
            </w:pPr>
            <w:r w:rsidRPr="007020FE">
              <w:rPr>
                <w:sz w:val="18"/>
                <w:szCs w:val="18"/>
              </w:rPr>
              <w:t>Narodni muzej Slovenije</w:t>
            </w:r>
          </w:p>
        </w:tc>
        <w:tc>
          <w:tcPr>
            <w:tcW w:w="1233" w:type="dxa"/>
            <w:vAlign w:val="center"/>
          </w:tcPr>
          <w:p w14:paraId="164096A1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Slovenija</w:t>
            </w:r>
          </w:p>
        </w:tc>
        <w:tc>
          <w:tcPr>
            <w:tcW w:w="2153" w:type="dxa"/>
            <w:vAlign w:val="center"/>
          </w:tcPr>
          <w:p w14:paraId="46DF539D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B33D0B">
              <w:rPr>
                <w:sz w:val="18"/>
                <w:szCs w:val="18"/>
              </w:rPr>
              <w:t>UNESCO (United Nations Educational, Scientific and Cultural Organization)</w:t>
            </w:r>
          </w:p>
        </w:tc>
        <w:tc>
          <w:tcPr>
            <w:tcW w:w="1281" w:type="dxa"/>
            <w:vAlign w:val="center"/>
          </w:tcPr>
          <w:p w14:paraId="00977F90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39B5714C" w14:textId="77777777" w:rsidTr="006B5141">
        <w:trPr>
          <w:jc w:val="center"/>
        </w:trPr>
        <w:tc>
          <w:tcPr>
            <w:tcW w:w="1557" w:type="dxa"/>
            <w:vAlign w:val="center"/>
          </w:tcPr>
          <w:p w14:paraId="1BB6B1E4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Zavičajni muzej u Tutinu</w:t>
            </w:r>
          </w:p>
        </w:tc>
        <w:tc>
          <w:tcPr>
            <w:tcW w:w="1184" w:type="dxa"/>
            <w:vAlign w:val="center"/>
          </w:tcPr>
          <w:p w14:paraId="4AD327EF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Tutin</w:t>
            </w:r>
          </w:p>
        </w:tc>
        <w:tc>
          <w:tcPr>
            <w:tcW w:w="1942" w:type="dxa"/>
            <w:vAlign w:val="center"/>
          </w:tcPr>
          <w:p w14:paraId="21AFC6D4" w14:textId="77777777" w:rsidR="006E2042" w:rsidRPr="007020FE" w:rsidRDefault="006E2042" w:rsidP="006E2042">
            <w:pPr>
              <w:jc w:val="center"/>
              <w:rPr>
                <w:sz w:val="18"/>
                <w:szCs w:val="18"/>
              </w:rPr>
            </w:pPr>
            <w:r w:rsidRPr="00FE5E3C">
              <w:rPr>
                <w:sz w:val="18"/>
                <w:szCs w:val="18"/>
              </w:rPr>
              <w:t>Muzej grada Zagreba</w:t>
            </w:r>
          </w:p>
        </w:tc>
        <w:tc>
          <w:tcPr>
            <w:tcW w:w="1233" w:type="dxa"/>
            <w:vAlign w:val="center"/>
          </w:tcPr>
          <w:p w14:paraId="6F6B8609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Hrvatska</w:t>
            </w:r>
          </w:p>
        </w:tc>
        <w:tc>
          <w:tcPr>
            <w:tcW w:w="2153" w:type="dxa"/>
            <w:vAlign w:val="center"/>
          </w:tcPr>
          <w:p w14:paraId="0B01EB01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Louvre Museum</w:t>
            </w:r>
          </w:p>
        </w:tc>
        <w:tc>
          <w:tcPr>
            <w:tcW w:w="1281" w:type="dxa"/>
            <w:vAlign w:val="center"/>
          </w:tcPr>
          <w:p w14:paraId="63A12FD9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01B71615" w14:textId="77777777" w:rsidTr="006B5141">
        <w:trPr>
          <w:jc w:val="center"/>
        </w:trPr>
        <w:tc>
          <w:tcPr>
            <w:tcW w:w="1557" w:type="dxa"/>
            <w:vAlign w:val="center"/>
          </w:tcPr>
          <w:p w14:paraId="00C845CF" w14:textId="77777777" w:rsidR="006E2042" w:rsidRDefault="00D83A6D" w:rsidP="006E2042">
            <w:pPr>
              <w:jc w:val="center"/>
              <w:rPr>
                <w:sz w:val="18"/>
                <w:szCs w:val="18"/>
              </w:rPr>
            </w:pPr>
            <w:r w:rsidRPr="00D83A6D">
              <w:rPr>
                <w:sz w:val="18"/>
                <w:szCs w:val="18"/>
              </w:rPr>
              <w:t>Zavičajni muzej Prijepolje</w:t>
            </w:r>
          </w:p>
        </w:tc>
        <w:tc>
          <w:tcPr>
            <w:tcW w:w="1184" w:type="dxa"/>
            <w:vAlign w:val="center"/>
          </w:tcPr>
          <w:p w14:paraId="1E2AB778" w14:textId="77777777" w:rsidR="006E2042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Prijepolje</w:t>
            </w:r>
          </w:p>
        </w:tc>
        <w:tc>
          <w:tcPr>
            <w:tcW w:w="1942" w:type="dxa"/>
            <w:vAlign w:val="center"/>
          </w:tcPr>
          <w:p w14:paraId="67CD42F2" w14:textId="40819C6F" w:rsidR="006E2042" w:rsidRPr="00057110" w:rsidRDefault="00C40EA9" w:rsidP="006E2042">
            <w:pPr>
              <w:jc w:val="center"/>
              <w:rPr>
                <w:sz w:val="18"/>
                <w:szCs w:val="18"/>
              </w:rPr>
            </w:pPr>
            <w:r w:rsidRPr="00A9744B">
              <w:rPr>
                <w:sz w:val="18"/>
                <w:szCs w:val="18"/>
              </w:rPr>
              <w:t>Österreichische Galerie Belvedere</w:t>
            </w:r>
          </w:p>
        </w:tc>
        <w:tc>
          <w:tcPr>
            <w:tcW w:w="1233" w:type="dxa"/>
            <w:vAlign w:val="center"/>
          </w:tcPr>
          <w:p w14:paraId="488E26C7" w14:textId="5D816CAA" w:rsidR="006E2042" w:rsidRPr="002F3A42" w:rsidRDefault="00C40EA9" w:rsidP="006E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Austrija</w:t>
            </w:r>
          </w:p>
        </w:tc>
        <w:tc>
          <w:tcPr>
            <w:tcW w:w="2153" w:type="dxa"/>
            <w:vAlign w:val="center"/>
          </w:tcPr>
          <w:p w14:paraId="10726ED2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Rijksmuseum</w:t>
            </w:r>
          </w:p>
        </w:tc>
        <w:tc>
          <w:tcPr>
            <w:tcW w:w="1281" w:type="dxa"/>
            <w:vAlign w:val="center"/>
          </w:tcPr>
          <w:p w14:paraId="11122F8E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Holandija</w:t>
            </w:r>
          </w:p>
        </w:tc>
      </w:tr>
      <w:tr w:rsidR="006E2042" w14:paraId="65BAD1C6" w14:textId="77777777" w:rsidTr="006B5141">
        <w:trPr>
          <w:jc w:val="center"/>
        </w:trPr>
        <w:tc>
          <w:tcPr>
            <w:tcW w:w="1557" w:type="dxa"/>
            <w:vAlign w:val="center"/>
          </w:tcPr>
          <w:p w14:paraId="67D6DFA5" w14:textId="77777777" w:rsidR="006E2042" w:rsidRDefault="002F7BE5" w:rsidP="006E2042">
            <w:pPr>
              <w:jc w:val="center"/>
              <w:rPr>
                <w:sz w:val="18"/>
                <w:szCs w:val="18"/>
              </w:rPr>
            </w:pPr>
            <w:r w:rsidRPr="002F7BE5">
              <w:rPr>
                <w:sz w:val="18"/>
                <w:szCs w:val="18"/>
              </w:rPr>
              <w:t>Muzej Staro Selo</w:t>
            </w:r>
          </w:p>
        </w:tc>
        <w:tc>
          <w:tcPr>
            <w:tcW w:w="1184" w:type="dxa"/>
            <w:vAlign w:val="center"/>
          </w:tcPr>
          <w:p w14:paraId="394EA9BE" w14:textId="77777777" w:rsidR="006E2042" w:rsidRPr="00315DD3" w:rsidRDefault="002F7BE5" w:rsidP="006E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Nova Varo</w:t>
            </w:r>
            <w:r w:rsidR="00315DD3">
              <w:rPr>
                <w:sz w:val="18"/>
                <w:szCs w:val="18"/>
              </w:rPr>
              <w:t>š</w:t>
            </w:r>
          </w:p>
        </w:tc>
        <w:tc>
          <w:tcPr>
            <w:tcW w:w="1942" w:type="dxa"/>
            <w:vAlign w:val="center"/>
          </w:tcPr>
          <w:p w14:paraId="19D29E9D" w14:textId="77777777" w:rsidR="006E2042" w:rsidRPr="007020FE" w:rsidRDefault="006E2042" w:rsidP="006E20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401BB68A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0236AD3E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Staatliche Museen zu Berlin</w:t>
            </w:r>
          </w:p>
        </w:tc>
        <w:tc>
          <w:tcPr>
            <w:tcW w:w="1281" w:type="dxa"/>
            <w:vAlign w:val="center"/>
          </w:tcPr>
          <w:p w14:paraId="06A0E697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Nemačka</w:t>
            </w:r>
          </w:p>
        </w:tc>
      </w:tr>
      <w:tr w:rsidR="00C40EA9" w14:paraId="286E2FAF" w14:textId="77777777" w:rsidTr="006B5141">
        <w:trPr>
          <w:jc w:val="center"/>
        </w:trPr>
        <w:tc>
          <w:tcPr>
            <w:tcW w:w="1557" w:type="dxa"/>
            <w:vAlign w:val="center"/>
          </w:tcPr>
          <w:p w14:paraId="4B0E7C20" w14:textId="77777777" w:rsidR="00C40EA9" w:rsidRPr="00057110" w:rsidRDefault="00C40EA9" w:rsidP="00C40E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vAlign w:val="center"/>
          </w:tcPr>
          <w:p w14:paraId="05BCB511" w14:textId="77777777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337AEDB2" w14:textId="77777777" w:rsidR="00C40EA9" w:rsidRPr="00057110" w:rsidRDefault="00C40EA9" w:rsidP="00C40E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0DFD9910" w14:textId="77777777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54E5B4A8" w14:textId="74E68AA3" w:rsidR="00C40EA9" w:rsidRDefault="00C40EA9" w:rsidP="00C40EA9">
            <w:pPr>
              <w:jc w:val="center"/>
              <w:rPr>
                <w:sz w:val="18"/>
                <w:szCs w:val="18"/>
              </w:rPr>
            </w:pPr>
            <w:r w:rsidRPr="00A349DB">
              <w:rPr>
                <w:sz w:val="18"/>
                <w:szCs w:val="18"/>
              </w:rPr>
              <w:t>European Travel Commission</w:t>
            </w:r>
          </w:p>
        </w:tc>
        <w:tc>
          <w:tcPr>
            <w:tcW w:w="1281" w:type="dxa"/>
            <w:vAlign w:val="center"/>
          </w:tcPr>
          <w:p w14:paraId="0B507391" w14:textId="789F8F6D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Belgija</w:t>
            </w:r>
          </w:p>
        </w:tc>
      </w:tr>
    </w:tbl>
    <w:p w14:paraId="756BDF70" w14:textId="77777777" w:rsidR="00AD2FD9" w:rsidRDefault="00AD2FD9" w:rsidP="00A349DB">
      <w:pPr>
        <w:ind w:left="720" w:hanging="720"/>
        <w:rPr>
          <w:sz w:val="24"/>
          <w:szCs w:val="24"/>
          <w:lang w:val="en-US"/>
        </w:rPr>
      </w:pPr>
    </w:p>
    <w:p w14:paraId="43C2A419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31209F2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2E5B6C84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468F24F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FE69ACB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B721DDA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0FE92C75" w14:textId="776E4081" w:rsidR="002F3A42" w:rsidRDefault="002F3A42" w:rsidP="002F3A42">
      <w:pPr>
        <w:ind w:left="720" w:hanging="7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Drvo </w:t>
      </w:r>
      <w:r w:rsidR="009F53B0">
        <w:rPr>
          <w:sz w:val="52"/>
          <w:szCs w:val="52"/>
          <w:lang w:val="en-US"/>
        </w:rPr>
        <w:t>zainteresovanih strana</w:t>
      </w:r>
    </w:p>
    <w:p w14:paraId="7264BCAF" w14:textId="77777777" w:rsidR="0010392F" w:rsidRPr="002F3A42" w:rsidRDefault="0010392F" w:rsidP="002F3A42">
      <w:pPr>
        <w:ind w:left="720" w:hanging="720"/>
        <w:jc w:val="center"/>
        <w:rPr>
          <w:sz w:val="52"/>
          <w:szCs w:val="52"/>
          <w:lang w:val="en-US"/>
        </w:rPr>
      </w:pPr>
    </w:p>
    <w:p w14:paraId="279A6355" w14:textId="391C7E24" w:rsidR="002F3A42" w:rsidRPr="00AD2FD9" w:rsidRDefault="002F3A42" w:rsidP="00A349DB">
      <w:pPr>
        <w:ind w:left="720" w:hanging="720"/>
        <w:rPr>
          <w:sz w:val="24"/>
          <w:szCs w:val="24"/>
          <w:lang w:val="en-US"/>
        </w:rPr>
      </w:pPr>
      <w:r w:rsidRPr="002F3A42">
        <w:rPr>
          <w:sz w:val="24"/>
          <w:szCs w:val="24"/>
          <w:lang w:val="en-US"/>
        </w:rPr>
        <w:drawing>
          <wp:inline distT="0" distB="0" distL="0" distR="0" wp14:anchorId="151FF02A" wp14:editId="3049D66B">
            <wp:extent cx="5943600" cy="3545205"/>
            <wp:effectExtent l="0" t="0" r="0" b="0"/>
            <wp:docPr id="12490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3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42" w:rsidRPr="00AD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2A50" w14:textId="77777777" w:rsidR="005650EF" w:rsidRDefault="005650EF" w:rsidP="002F3A42">
      <w:pPr>
        <w:spacing w:after="0" w:line="240" w:lineRule="auto"/>
      </w:pPr>
      <w:r>
        <w:separator/>
      </w:r>
    </w:p>
  </w:endnote>
  <w:endnote w:type="continuationSeparator" w:id="0">
    <w:p w14:paraId="1415582A" w14:textId="77777777" w:rsidR="005650EF" w:rsidRDefault="005650EF" w:rsidP="002F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1767" w14:textId="77777777" w:rsidR="005650EF" w:rsidRDefault="005650EF" w:rsidP="002F3A42">
      <w:pPr>
        <w:spacing w:after="0" w:line="240" w:lineRule="auto"/>
      </w:pPr>
      <w:r>
        <w:separator/>
      </w:r>
    </w:p>
  </w:footnote>
  <w:footnote w:type="continuationSeparator" w:id="0">
    <w:p w14:paraId="7D5F1E06" w14:textId="77777777" w:rsidR="005650EF" w:rsidRDefault="005650EF" w:rsidP="002F3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7"/>
    <w:rsid w:val="00007237"/>
    <w:rsid w:val="00016DA9"/>
    <w:rsid w:val="00042234"/>
    <w:rsid w:val="00057110"/>
    <w:rsid w:val="000C7C0B"/>
    <w:rsid w:val="0010392F"/>
    <w:rsid w:val="00166225"/>
    <w:rsid w:val="00194B59"/>
    <w:rsid w:val="002140E1"/>
    <w:rsid w:val="002E4FD2"/>
    <w:rsid w:val="002F3A42"/>
    <w:rsid w:val="002F7BE5"/>
    <w:rsid w:val="00300464"/>
    <w:rsid w:val="00315DD3"/>
    <w:rsid w:val="0033488B"/>
    <w:rsid w:val="003E296D"/>
    <w:rsid w:val="004032B1"/>
    <w:rsid w:val="00441D3B"/>
    <w:rsid w:val="005650EF"/>
    <w:rsid w:val="005729CC"/>
    <w:rsid w:val="005E0A77"/>
    <w:rsid w:val="00690B03"/>
    <w:rsid w:val="006B12B7"/>
    <w:rsid w:val="006B5141"/>
    <w:rsid w:val="006E2042"/>
    <w:rsid w:val="006F432B"/>
    <w:rsid w:val="007020FE"/>
    <w:rsid w:val="007251DF"/>
    <w:rsid w:val="00740F29"/>
    <w:rsid w:val="00771E17"/>
    <w:rsid w:val="007A13F8"/>
    <w:rsid w:val="007D49CF"/>
    <w:rsid w:val="00834683"/>
    <w:rsid w:val="00836BCC"/>
    <w:rsid w:val="008C7767"/>
    <w:rsid w:val="00901A62"/>
    <w:rsid w:val="0094084E"/>
    <w:rsid w:val="00994094"/>
    <w:rsid w:val="009E5F70"/>
    <w:rsid w:val="009F53B0"/>
    <w:rsid w:val="00A349DB"/>
    <w:rsid w:val="00A73F5D"/>
    <w:rsid w:val="00A9744B"/>
    <w:rsid w:val="00AD0B72"/>
    <w:rsid w:val="00AD2FD9"/>
    <w:rsid w:val="00B33D0B"/>
    <w:rsid w:val="00B646D1"/>
    <w:rsid w:val="00B75F2C"/>
    <w:rsid w:val="00BD6129"/>
    <w:rsid w:val="00C24DB9"/>
    <w:rsid w:val="00C32FDB"/>
    <w:rsid w:val="00C40EA9"/>
    <w:rsid w:val="00D00B2F"/>
    <w:rsid w:val="00D31122"/>
    <w:rsid w:val="00D32595"/>
    <w:rsid w:val="00D74885"/>
    <w:rsid w:val="00D83A6D"/>
    <w:rsid w:val="00E40597"/>
    <w:rsid w:val="00EA25F8"/>
    <w:rsid w:val="00EF305F"/>
    <w:rsid w:val="00F22F90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E1FD"/>
  <w15:chartTrackingRefBased/>
  <w15:docId w15:val="{47DF4D4C-0A7B-421E-8431-3B2CDDF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A4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noProof w:val="0"/>
      <w:color w:val="000000" w:themeColor="text1"/>
      <w:kern w:val="0"/>
      <w:sz w:val="32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A42"/>
    <w:rPr>
      <w:rFonts w:ascii="Times New Roman" w:eastAsiaTheme="majorEastAsia" w:hAnsi="Times New Roman" w:cstheme="majorBidi"/>
      <w:bCs/>
      <w:color w:val="000000" w:themeColor="text1"/>
      <w:kern w:val="0"/>
      <w:sz w:val="32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42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42"/>
    <w:rPr>
      <w:noProof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Adnan Crnovrsanin</cp:lastModifiedBy>
  <cp:revision>57</cp:revision>
  <dcterms:created xsi:type="dcterms:W3CDTF">2023-04-19T12:15:00Z</dcterms:created>
  <dcterms:modified xsi:type="dcterms:W3CDTF">2023-05-17T08:23:00Z</dcterms:modified>
</cp:coreProperties>
</file>