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Roboto" w:cs="Roboto" w:eastAsia="Roboto" w:hAnsi="Roboto"/>
          <w:b w:val="1"/>
          <w:color w:val="657195"/>
          <w:sz w:val="23"/>
          <w:szCs w:val="23"/>
          <w:highlight w:val="white"/>
        </w:rPr>
      </w:pPr>
      <w:bookmarkStart w:colFirst="0" w:colLast="0" w:name="_sq80k8xdiuro" w:id="0"/>
      <w:bookmarkEnd w:id="0"/>
      <w:r w:rsidDel="00000000" w:rsidR="00000000" w:rsidRPr="00000000">
        <w:rPr>
          <w:rFonts w:ascii="Roboto" w:cs="Roboto" w:eastAsia="Roboto" w:hAnsi="Roboto"/>
          <w:b w:val="1"/>
          <w:color w:val="657195"/>
          <w:sz w:val="23"/>
          <w:szCs w:val="23"/>
          <w:highlight w:val="white"/>
          <w:rtl w:val="0"/>
        </w:rPr>
        <w:t xml:space="preserve">Техническое задание.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Roboto" w:cs="Roboto" w:eastAsia="Roboto" w:hAnsi="Roboto"/>
          <w:b w:val="1"/>
          <w:color w:val="657195"/>
          <w:sz w:val="23"/>
          <w:szCs w:val="23"/>
          <w:highlight w:val="white"/>
        </w:rPr>
      </w:pPr>
      <w:bookmarkStart w:colFirst="0" w:colLast="0" w:name="_4yhucro7kcu6" w:id="1"/>
      <w:bookmarkEnd w:id="1"/>
      <w:r w:rsidDel="00000000" w:rsidR="00000000" w:rsidRPr="00000000">
        <w:rPr>
          <w:rFonts w:ascii="Roboto" w:cs="Roboto" w:eastAsia="Roboto" w:hAnsi="Roboto"/>
          <w:b w:val="1"/>
          <w:color w:val="657195"/>
          <w:sz w:val="23"/>
          <w:szCs w:val="23"/>
          <w:highlight w:val="white"/>
          <w:rtl w:val="0"/>
        </w:rPr>
        <w:t xml:space="preserve">Страница подключения услуги СМС-оповещения.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Roboto" w:cs="Roboto" w:eastAsia="Roboto" w:hAnsi="Roboto"/>
          <w:b w:val="1"/>
          <w:color w:val="657195"/>
          <w:sz w:val="23"/>
          <w:szCs w:val="23"/>
          <w:highlight w:val="white"/>
        </w:rPr>
      </w:pPr>
      <w:bookmarkStart w:colFirst="0" w:colLast="0" w:name="_aulw6osklk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ie7jjpggu56e" w:id="3"/>
      <w:bookmarkEnd w:id="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Особенности: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c775461em294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657195"/>
          <w:sz w:val="23"/>
          <w:szCs w:val="23"/>
          <w:highlight w:val="white"/>
          <w:rtl w:val="0"/>
        </w:rPr>
        <w:t xml:space="preserve">● Адаптивная верстка для ПК и мобильных телефонов.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nn9j057gbpnc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657195"/>
          <w:sz w:val="23"/>
          <w:szCs w:val="23"/>
          <w:highlight w:val="white"/>
          <w:rtl w:val="0"/>
        </w:rPr>
        <w:t xml:space="preserve">● Минимальное поддерживаемое разрешение экрана 468х720px.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mu1qad19i4vo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657195"/>
          <w:sz w:val="23"/>
          <w:szCs w:val="23"/>
          <w:highlight w:val="white"/>
          <w:rtl w:val="0"/>
        </w:rPr>
        <w:t xml:space="preserve">● Выбранный шрифт страницы: Roboto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lnqnh4xwy4yp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657195"/>
          <w:sz w:val="23"/>
          <w:szCs w:val="23"/>
          <w:highlight w:val="white"/>
          <w:rtl w:val="0"/>
        </w:rPr>
        <w:t xml:space="preserve">● Пользователь, работающий со страницей должен обладать базовой компьютерной грамотностью.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mzjg5qg9x7l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rh7xuziphd42" w:id="9"/>
      <w:bookmarkEnd w:id="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Функциональные требования 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hxhojvr7lnt3" w:id="10"/>
      <w:bookmarkEnd w:id="1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На главной странице сайта при нажатии на кнопку “Включить услугу” пользователю открывается страница "Подключение" со следующей информацией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a3rpf2eoj135" w:id="11"/>
      <w:bookmarkEnd w:id="1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Заголовок: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udhcoz9g1bjx" w:id="12"/>
      <w:bookmarkEnd w:id="1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i. Текст: “Введите ваш номер”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gnqs03hpitgl" w:id="13"/>
      <w:bookmarkEnd w:id="1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ii. Размер шрифта: 32px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n5tnvdh2cpe6" w:id="14"/>
      <w:bookmarkEnd w:id="1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iii. Цвет шрифта: #ffffff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mxurs1an2jj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9vaieep2z93p" w:id="16"/>
      <w:bookmarkEnd w:id="1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Поле ввода номера телефона: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tfn8ued4c8hr" w:id="17"/>
      <w:bookmarkEnd w:id="1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1. Размер: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z5obiq8utiqf" w:id="18"/>
      <w:bookmarkEnd w:id="1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Высота: равна стандартной высоте полей этого типа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vuytyle3e215" w:id="19"/>
      <w:bookmarkEnd w:id="1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b. </w:t>
      </w:r>
      <w:commentRangeStart w:id="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Ширина: 170px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2. Плейсхолдер: “Введите номер телефона”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oeegcubudhve" w:id="20"/>
      <w:bookmarkEnd w:id="2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3. Особенности: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pi194jcjy34e" w:id="21"/>
      <w:bookmarkEnd w:id="2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При клике поля в начале стоит префикс «+7»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u8o3a3919zfv" w:id="22"/>
      <w:bookmarkEnd w:id="22"/>
      <w:commentRangeStart w:id="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b. Поле может содержать только цифры, ввод других значений заблокирован.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nsb414ubewh5" w:id="23"/>
      <w:bookmarkEnd w:id="2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c. Если ввод чисел не был произведен, при уходе курсора из поля (пользователь кликнул в другое место), </w:t>
      </w:r>
      <w:commentRangeStart w:id="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отображается ошибка "Введите номер телефона"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wrw1g6dyh8b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o60qe2mx3v0n" w:id="25"/>
      <w:bookmarkEnd w:id="2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Кнопка “Получить подтверждение”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2axh982kttuq" w:id="26"/>
      <w:bookmarkEnd w:id="2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1. Цвет: #faeedd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jvbc89cworez" w:id="27"/>
      <w:bookmarkEnd w:id="2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2. Размер: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immo7wguca4z" w:id="28"/>
      <w:bookmarkEnd w:id="2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a. Высота: 35px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l34c644gy0p2" w:id="29"/>
      <w:bookmarkEnd w:id="2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b. Ширина: 50px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scvgqdv3qrxn" w:id="30"/>
      <w:bookmarkEnd w:id="3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3. Размер шрифта: 16px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fmyrior7b8fh" w:id="31"/>
      <w:bookmarkEnd w:id="3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4. Особенности: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xe2fuilc17jl" w:id="32"/>
      <w:bookmarkEnd w:id="3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Если значение в поле введено верно,</w:t>
      </w:r>
      <w:commentRangeStart w:id="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то при нажатии появляется поле для ввода одноразового кода и кнопка “Подтвердить”.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murn0bxk8zmg" w:id="33"/>
      <w:bookmarkEnd w:id="3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b. Пользователю на введенный номер приходит SMS с текстом: “Спасибо за подключение услуги! Чтобы точно убедиться, что это вы, введите на сайте следующий код: XXXXXX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v2lpl1t1ynu1" w:id="34"/>
      <w:bookmarkEnd w:id="3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c. В сообщении указывается случайно значение в формате [ XXXXXX ] . Например, 123456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m8yk87e7f08p" w:id="35"/>
      <w:bookmarkEnd w:id="3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d. Если значение введено неверно или номер не входит в диапазон номеров мобильных операторов, отображается ошибка "Номер неверного формата"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1xxr1mn0pvcm" w:id="36"/>
      <w:bookmarkEnd w:id="3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e. Если кнопка нажата при пустом поле, показывается ошибка "Поле не должно быть пустым"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5eusdax6etb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dvc7uctueksn" w:id="38"/>
      <w:bookmarkEnd w:id="3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Поле ввода кода: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kntazgj07dqb" w:id="39"/>
      <w:bookmarkEnd w:id="3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1. Размер: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7mym16igwcqx" w:id="40"/>
      <w:bookmarkEnd w:id="4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Высота: 35px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24vcdflnveu2" w:id="41"/>
      <w:bookmarkEnd w:id="4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b. Ширина: 90px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zdwr3yvlr1az" w:id="42"/>
      <w:bookmarkEnd w:id="4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2. Плейсхолдер: “XXXXXX” 3. Особенности: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jdps2alipw8o" w:id="43"/>
      <w:bookmarkEnd w:id="4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Появляется только если поле ввода номера телефона было заполнено согласно условиям и не была нажата кнопка </w:t>
      </w:r>
      <w:commentRangeStart w:id="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“Получить подтверждение”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os5t4zxkh7ok" w:id="44"/>
      <w:bookmarkEnd w:id="4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b. Если код из sms-подтверждения был введен неверно и была нажата кнопка “Подтвердить”, под полем отображается ошибка “Неверный код”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jedjmsdp9dh7" w:id="45"/>
      <w:bookmarkEnd w:id="4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c. Если код из sms-подтверждения не был введен и была нажата кнопка “Подтвердить”, под полем отображается ошибка “Поле не должно быть пустым”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rmjohcv2d8p9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glhp9zdiwkly" w:id="47"/>
      <w:bookmarkEnd w:id="4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Кнопка “Подтвердить”: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25fqped60ano" w:id="48"/>
      <w:bookmarkEnd w:id="4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1. Цвет: #faeedd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qp8ocsj6hklx" w:id="49"/>
      <w:bookmarkEnd w:id="4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2. Размер: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6i3csqaxkn8e" w:id="50"/>
      <w:bookmarkEnd w:id="5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Высота: 35px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w2ndq3vybo8n" w:id="51"/>
      <w:bookmarkEnd w:id="5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b. Ширина: 50px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9bwy4p7cwxkj" w:id="52"/>
      <w:bookmarkEnd w:id="5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3. Размер шрифта: 16px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9zldbnfl62yh" w:id="53"/>
      <w:bookmarkEnd w:id="5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4. Особенности: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ogzmt898w1pn" w:id="54"/>
      <w:bookmarkEnd w:id="5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Если был введен верный код в поле подтверждения кода и затем нажата кнопка “Подтвердить”, номер пользователя заносится в БД в коллекцию client_subscribe</w:t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ена Соловьева" w:id="2" w:date="2020-07-06T13:11:4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требование непротиворечивости. Ведите номер телефона- это плейсхолдер или ошибка?</w:t>
      </w:r>
    </w:p>
  </w:comment>
  <w:comment w:author="Елена Соловьева" w:id="1" w:date="2020-07-06T13:10:2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требование непротиворечивости. если поле содержит только цифры- в поле не должно быть знака +</w:t>
      </w:r>
    </w:p>
  </w:comment>
  <w:comment w:author="Елена Соловьева" w:id="3" w:date="2020-07-06T13:42:1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требование непротиворечивости. Описание особенностей этой кнопки противоречит особенностям Поля ввода кода.</w:t>
      </w:r>
    </w:p>
  </w:comment>
  <w:comment w:author="Елена Соловьева" w:id="0" w:date="2020-07-06T13:14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требование непротиворечивости. Если ширина указана точно 170 пикселей, то и высоту нужно точно указать.</w:t>
      </w:r>
    </w:p>
  </w:comment>
  <w:comment w:author="Елена Соловьева" w:id="4" w:date="2020-07-06T13:39:5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требование непротиворечивости. Особенности появления кода противоречат описанию особенностей Кнопки "Получить подтверждение"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