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FCC40" w14:textId="77777777" w:rsidR="004B1388" w:rsidRDefault="00094A3F" w:rsidP="00336637">
      <w:pPr>
        <w:jc w:val="center"/>
        <w:rPr>
          <w:b/>
          <w:i/>
        </w:rPr>
      </w:pPr>
      <w:r>
        <w:t>CONCORSO FOTOGRAFICO:</w:t>
      </w:r>
    </w:p>
    <w:p w14:paraId="271009EE" w14:textId="77777777" w:rsidR="00524B1F" w:rsidRDefault="00CE1B8F" w:rsidP="00336637">
      <w:pPr>
        <w:jc w:val="center"/>
        <w:rPr>
          <w:b/>
          <w:i/>
        </w:rPr>
      </w:pPr>
      <w:r>
        <w:rPr>
          <w:b/>
          <w:i/>
        </w:rPr>
        <w:t>“</w:t>
      </w:r>
      <w:r w:rsidR="00F126B0">
        <w:rPr>
          <w:b/>
          <w:i/>
        </w:rPr>
        <w:t>UNO SCATTO IN AVANTI</w:t>
      </w:r>
      <w:r w:rsidR="00C83441">
        <w:rPr>
          <w:b/>
          <w:i/>
        </w:rPr>
        <w:t>: LE DONNE NELLA DIFESA</w:t>
      </w:r>
      <w:r>
        <w:rPr>
          <w:b/>
          <w:i/>
        </w:rPr>
        <w:t>”</w:t>
      </w:r>
    </w:p>
    <w:p w14:paraId="4F1CE62D" w14:textId="77777777" w:rsidR="00CE1B8F" w:rsidRDefault="00CE1B8F" w:rsidP="00CE1B8F">
      <w:pPr>
        <w:jc w:val="center"/>
        <w:rPr>
          <w:b/>
          <w:i/>
        </w:rPr>
      </w:pPr>
    </w:p>
    <w:p w14:paraId="3F953CB8" w14:textId="77777777" w:rsidR="00094A3F" w:rsidRDefault="00094A3F" w:rsidP="00CE1B8F">
      <w:pPr>
        <w:jc w:val="center"/>
        <w:rPr>
          <w:b/>
          <w:i/>
        </w:rPr>
      </w:pPr>
    </w:p>
    <w:p w14:paraId="31C8CF0D" w14:textId="77777777" w:rsidR="00094A3F" w:rsidRDefault="00094A3F" w:rsidP="00CE1B8F">
      <w:pPr>
        <w:jc w:val="center"/>
        <w:rPr>
          <w:b/>
          <w:sz w:val="28"/>
          <w:szCs w:val="28"/>
          <w:u w:val="single"/>
        </w:rPr>
      </w:pPr>
      <w:r w:rsidRPr="00094A3F">
        <w:rPr>
          <w:b/>
          <w:sz w:val="28"/>
          <w:szCs w:val="28"/>
          <w:u w:val="single"/>
        </w:rPr>
        <w:t>REGOLAMENTO</w:t>
      </w:r>
    </w:p>
    <w:p w14:paraId="5125D313" w14:textId="77777777" w:rsidR="00383F3A" w:rsidRPr="00094A3F" w:rsidRDefault="00383F3A" w:rsidP="00CE1B8F">
      <w:pPr>
        <w:jc w:val="center"/>
        <w:rPr>
          <w:b/>
          <w:sz w:val="28"/>
          <w:szCs w:val="28"/>
          <w:u w:val="single"/>
        </w:rPr>
      </w:pPr>
    </w:p>
    <w:p w14:paraId="620D10BE" w14:textId="6483AABF" w:rsidR="00383F3A" w:rsidRPr="00383F3A" w:rsidRDefault="00383F3A" w:rsidP="00383F3A">
      <w:pPr>
        <w:rPr>
          <w:b/>
          <w:i/>
        </w:rPr>
      </w:pPr>
      <w:r>
        <w:t xml:space="preserve">Il concorso fotografico </w:t>
      </w:r>
      <w:r>
        <w:rPr>
          <w:b/>
          <w:i/>
        </w:rPr>
        <w:t xml:space="preserve">“UNO SCATTO IN AVANTI: LE DONNE NELLA DIFESA” </w:t>
      </w:r>
      <w:r w:rsidRPr="006766C1">
        <w:t>è</w:t>
      </w:r>
      <w:r>
        <w:rPr>
          <w:b/>
          <w:i/>
        </w:rPr>
        <w:t xml:space="preserve"> </w:t>
      </w:r>
      <w:r>
        <w:t xml:space="preserve">promosso </w:t>
      </w:r>
      <w:r w:rsidRPr="006766C1">
        <w:t xml:space="preserve">dal Comitato Unico di Garanzia, </w:t>
      </w:r>
      <w:r w:rsidR="0077021E">
        <w:t xml:space="preserve">dal Ministero della Difesa, </w:t>
      </w:r>
      <w:r w:rsidRPr="006766C1">
        <w:t>dalla Consigliera di Fiducia e dal Segretariato Generale della Difesa/DNA,</w:t>
      </w:r>
      <w:r>
        <w:t xml:space="preserve"> in collaborazione con il Consiglio Interforze per la prospettiva di genere dello </w:t>
      </w:r>
      <w:r w:rsidRPr="006766C1">
        <w:t>Stato Maggiore della Difesa</w:t>
      </w:r>
      <w:r>
        <w:t xml:space="preserve"> ed è rivolto a tutto il personale, civile e militare</w:t>
      </w:r>
      <w:r w:rsidR="00564381">
        <w:t>,</w:t>
      </w:r>
      <w:r>
        <w:t xml:space="preserve"> del Ministero della Difesa.</w:t>
      </w:r>
      <w:bookmarkStart w:id="0" w:name="_GoBack"/>
      <w:bookmarkEnd w:id="0"/>
    </w:p>
    <w:p w14:paraId="7F3B92C1" w14:textId="77777777" w:rsidR="00AA5A15" w:rsidRPr="00060032" w:rsidRDefault="00AA5A15" w:rsidP="00094A3F">
      <w:pPr>
        <w:rPr>
          <w:b/>
        </w:rPr>
      </w:pPr>
    </w:p>
    <w:p w14:paraId="141528B1" w14:textId="77777777" w:rsidR="00681EDD" w:rsidRPr="005F499B" w:rsidRDefault="00681EDD" w:rsidP="005F499B">
      <w:pPr>
        <w:jc w:val="center"/>
        <w:rPr>
          <w:b/>
        </w:rPr>
      </w:pPr>
    </w:p>
    <w:p w14:paraId="3FE4CC47" w14:textId="77777777" w:rsidR="00D567F8" w:rsidRPr="00D567F8" w:rsidRDefault="00D567F8" w:rsidP="00D567F8">
      <w:r w:rsidRPr="00D567F8">
        <w:t xml:space="preserve">1) </w:t>
      </w:r>
      <w:r w:rsidRPr="00D567F8">
        <w:rPr>
          <w:b/>
        </w:rPr>
        <w:t>Obiettivi e tema del concorso</w:t>
      </w:r>
      <w:r w:rsidRPr="00D567F8">
        <w:t xml:space="preserve"> </w:t>
      </w:r>
    </w:p>
    <w:p w14:paraId="7854E6B2" w14:textId="77777777" w:rsidR="00D567F8" w:rsidRPr="00D567F8" w:rsidRDefault="00D567F8" w:rsidP="00D567F8">
      <w:pPr>
        <w:rPr>
          <w:rFonts w:ascii="Times New Roman" w:hAnsi="Times New Roman" w:cs="Times New Roman"/>
        </w:rPr>
      </w:pPr>
      <w:r w:rsidRPr="00D567F8">
        <w:rPr>
          <w:rFonts w:ascii="Times New Roman" w:hAnsi="Times New Roman" w:cs="Times New Roman"/>
        </w:rPr>
        <w:t>Il concorso ha come obiettivo la valorizzazione del lavoro svolto dalle donne del Ministero della Difesa.</w:t>
      </w:r>
    </w:p>
    <w:p w14:paraId="228F4247" w14:textId="77777777" w:rsidR="00D567F8" w:rsidRPr="00B06935" w:rsidRDefault="00D567F8" w:rsidP="00D567F8">
      <w:pPr>
        <w:rPr>
          <w:rFonts w:ascii="Times New Roman" w:hAnsi="Times New Roman" w:cs="Times New Roman"/>
        </w:rPr>
      </w:pPr>
      <w:r w:rsidRPr="00D567F8">
        <w:rPr>
          <w:rFonts w:ascii="Times New Roman" w:hAnsi="Times New Roman" w:cs="Times New Roman"/>
        </w:rPr>
        <w:t>Le foto devono</w:t>
      </w:r>
      <w:r w:rsidRPr="00D567F8">
        <w:t xml:space="preserve"> cogliere </w:t>
      </w:r>
      <w:r w:rsidRPr="00D567F8">
        <w:rPr>
          <w:rFonts w:ascii="Times New Roman" w:hAnsi="Times New Roman" w:cs="Times New Roman"/>
        </w:rPr>
        <w:t>un’azione, un dettaglio, un’emozione, una capacità mostrata dalle donne nella loro attività lavorativa, personale o familiare e che può favorire “uno scatto in avanti” della nostra Amministrazione nel processo di adattamento ai cambiamenti organizzativi. Le immagini dovranno essere accompagnate da un breve scritto che spieghi ciò che si è voluto comunicare con le immagini.</w:t>
      </w:r>
      <w:r w:rsidRPr="00B06935">
        <w:rPr>
          <w:rFonts w:ascii="Times New Roman" w:hAnsi="Times New Roman" w:cs="Times New Roman"/>
        </w:rPr>
        <w:t xml:space="preserve"> </w:t>
      </w:r>
    </w:p>
    <w:p w14:paraId="4EACCF0E" w14:textId="77777777" w:rsidR="00D567F8" w:rsidRDefault="00D567F8" w:rsidP="00D567F8"/>
    <w:p w14:paraId="3F7144B3" w14:textId="77777777" w:rsidR="00920507" w:rsidRDefault="00920507" w:rsidP="00CE1B8F"/>
    <w:p w14:paraId="06E1919A" w14:textId="77777777" w:rsidR="0031300D" w:rsidRDefault="005F499B" w:rsidP="00843A59">
      <w:r>
        <w:rPr>
          <w:b/>
        </w:rPr>
        <w:t xml:space="preserve">2) </w:t>
      </w:r>
      <w:r w:rsidR="00843A59" w:rsidRPr="00843A59">
        <w:rPr>
          <w:b/>
        </w:rPr>
        <w:t>Tempi e modalità di partecipazione</w:t>
      </w:r>
    </w:p>
    <w:p w14:paraId="394EBF52" w14:textId="77777777" w:rsidR="006766C1" w:rsidRDefault="00843A59" w:rsidP="00843A59">
      <w:r>
        <w:t>L</w:t>
      </w:r>
      <w:r w:rsidR="00920507">
        <w:t>a partecipazione è gratuita e aperta a tutto il personale civile e militare del Ministero della Difesa</w:t>
      </w:r>
      <w:r w:rsidR="006766C1">
        <w:t>.</w:t>
      </w:r>
    </w:p>
    <w:p w14:paraId="355EF3D4" w14:textId="77777777" w:rsidR="0031300D" w:rsidRDefault="00843A59" w:rsidP="00843A59">
      <w:r>
        <w:t>L</w:t>
      </w:r>
      <w:r w:rsidR="0031300D">
        <w:t>a partecipazione</w:t>
      </w:r>
      <w:r w:rsidR="00560B42">
        <w:t xml:space="preserve"> può essere individuale,</w:t>
      </w:r>
      <w:r w:rsidR="0031300D">
        <w:t xml:space="preserve"> di gruppo</w:t>
      </w:r>
      <w:r w:rsidR="00560B42">
        <w:t xml:space="preserve"> o dell’Ente</w:t>
      </w:r>
      <w:r>
        <w:t>.</w:t>
      </w:r>
    </w:p>
    <w:p w14:paraId="2C024302" w14:textId="77777777" w:rsidR="009A215B" w:rsidRDefault="00843A59" w:rsidP="00843A59">
      <w:r>
        <w:t>O</w:t>
      </w:r>
      <w:r w:rsidR="009A215B">
        <w:t>gni conco</w:t>
      </w:r>
      <w:r w:rsidR="00560B42">
        <w:t>rrente/</w:t>
      </w:r>
      <w:r w:rsidR="00CC50C0">
        <w:t>gruppo</w:t>
      </w:r>
      <w:r w:rsidR="00560B42">
        <w:t>/Ente</w:t>
      </w:r>
      <w:r w:rsidR="00914060">
        <w:t xml:space="preserve"> </w:t>
      </w:r>
      <w:r w:rsidR="00CC50C0">
        <w:t>può partecipare con</w:t>
      </w:r>
      <w:r w:rsidR="009A215B">
        <w:t xml:space="preserve"> un mass</w:t>
      </w:r>
      <w:r w:rsidR="00CC50C0">
        <w:t>imo di 3 foto digitali che dovranno essere accompagnate</w:t>
      </w:r>
      <w:r w:rsidR="009A215B">
        <w:t xml:space="preserve"> da un t</w:t>
      </w:r>
      <w:r w:rsidR="00745152">
        <w:t>itolo e da una breve testo (frase, poesia o racconto)</w:t>
      </w:r>
      <w:r w:rsidR="009A215B">
        <w:t>. Nella descrizione dovrà emergere</w:t>
      </w:r>
      <w:r w:rsidR="009325B5">
        <w:t xml:space="preserve"> il</w:t>
      </w:r>
      <w:r w:rsidR="009A215B">
        <w:t xml:space="preserve"> significato</w:t>
      </w:r>
      <w:r w:rsidR="00CC50C0">
        <w:t xml:space="preserve"> e l’idea che </w:t>
      </w:r>
      <w:r w:rsidR="009A215B">
        <w:t>la fotografia</w:t>
      </w:r>
      <w:r w:rsidR="00CC50C0">
        <w:t xml:space="preserve"> esprime</w:t>
      </w:r>
      <w:r w:rsidR="009A215B">
        <w:t xml:space="preserve"> e</w:t>
      </w:r>
      <w:r w:rsidR="00CC50C0">
        <w:t>d</w:t>
      </w:r>
      <w:r w:rsidR="009A215B">
        <w:t xml:space="preserve"> </w:t>
      </w:r>
      <w:r w:rsidR="00CC50C0">
        <w:t>eventualmente i</w:t>
      </w:r>
      <w:r w:rsidR="00755B59">
        <w:t xml:space="preserve"> possibili progetti che da questa idea possono nascere</w:t>
      </w:r>
      <w:r w:rsidR="00CC50C0">
        <w:t xml:space="preserve"> nei più variegati ambiti del contesto lavorativo</w:t>
      </w:r>
      <w:r w:rsidR="009325B5">
        <w:t>.</w:t>
      </w:r>
    </w:p>
    <w:p w14:paraId="4E58907C" w14:textId="00E8DA52" w:rsidR="00920507" w:rsidRDefault="00CC50C0" w:rsidP="00843A59">
      <w:r>
        <w:t>Le fotografie dovranno pervenire</w:t>
      </w:r>
      <w:r w:rsidR="00DD76BC">
        <w:t xml:space="preserve"> </w:t>
      </w:r>
      <w:r w:rsidR="009A215B">
        <w:t xml:space="preserve">esclusivamente </w:t>
      </w:r>
      <w:r w:rsidR="006766C1">
        <w:t>al</w:t>
      </w:r>
      <w:r w:rsidR="009A215B">
        <w:t xml:space="preserve"> seguente indirizzo di p</w:t>
      </w:r>
      <w:r w:rsidR="00914060">
        <w:t xml:space="preserve">osta elettronica </w:t>
      </w:r>
      <w:r w:rsidR="00914060" w:rsidRPr="00914060">
        <w:rPr>
          <w:b/>
        </w:rPr>
        <w:t>cug@difesa.it</w:t>
      </w:r>
      <w:r w:rsidR="00914060">
        <w:t xml:space="preserve"> </w:t>
      </w:r>
      <w:r w:rsidR="00F13D04" w:rsidRPr="006766C1">
        <w:rPr>
          <w:b/>
        </w:rPr>
        <w:t xml:space="preserve">entro il </w:t>
      </w:r>
      <w:r w:rsidR="00520D74" w:rsidRPr="00520D74">
        <w:rPr>
          <w:b/>
          <w:highlight w:val="yellow"/>
        </w:rPr>
        <w:t>20 marzo 2019</w:t>
      </w:r>
      <w:r w:rsidRPr="008914F2">
        <w:t xml:space="preserve"> </w:t>
      </w:r>
      <w:r>
        <w:t>corredate</w:t>
      </w:r>
      <w:r w:rsidR="00745152">
        <w:t xml:space="preserve"> dalla seguente documentazione:</w:t>
      </w:r>
    </w:p>
    <w:p w14:paraId="06D11F7E" w14:textId="77777777" w:rsidR="00745152" w:rsidRDefault="005554A3" w:rsidP="00520D74">
      <w:pPr>
        <w:pStyle w:val="Paragrafoelenco"/>
        <w:numPr>
          <w:ilvl w:val="0"/>
          <w:numId w:val="3"/>
        </w:numPr>
        <w:ind w:left="284" w:hanging="284"/>
      </w:pPr>
      <w:r>
        <w:t>m</w:t>
      </w:r>
      <w:r w:rsidR="002479DA">
        <w:t>odulo d’iscrizione  (</w:t>
      </w:r>
      <w:r w:rsidR="00914060">
        <w:t>modulo A</w:t>
      </w:r>
      <w:r w:rsidR="00745152">
        <w:t>)</w:t>
      </w:r>
      <w:r w:rsidR="00590771">
        <w:t>;</w:t>
      </w:r>
    </w:p>
    <w:p w14:paraId="48E88B78" w14:textId="77777777" w:rsidR="00745152" w:rsidRDefault="00745152" w:rsidP="00520D74">
      <w:pPr>
        <w:pStyle w:val="Paragrafoelenco"/>
        <w:numPr>
          <w:ilvl w:val="0"/>
          <w:numId w:val="3"/>
        </w:numPr>
        <w:ind w:left="284" w:hanging="284"/>
      </w:pPr>
      <w:r>
        <w:t>liberatoria per ogni persona presente e riconoscibile nella foto (modulo</w:t>
      </w:r>
      <w:r w:rsidR="00914060">
        <w:t xml:space="preserve"> B</w:t>
      </w:r>
      <w:r>
        <w:t>)</w:t>
      </w:r>
      <w:r w:rsidR="00914060">
        <w:t>;</w:t>
      </w:r>
    </w:p>
    <w:p w14:paraId="3BD8E5ED" w14:textId="77777777" w:rsidR="00914060" w:rsidRDefault="00914060" w:rsidP="00520D74">
      <w:pPr>
        <w:pStyle w:val="Paragrafoelenco"/>
        <w:numPr>
          <w:ilvl w:val="0"/>
          <w:numId w:val="3"/>
        </w:numPr>
        <w:ind w:left="284" w:hanging="284"/>
      </w:pPr>
      <w:r>
        <w:t xml:space="preserve">autorizzazione del </w:t>
      </w:r>
      <w:r w:rsidR="001B6929">
        <w:t>Comandante/Direttore/</w:t>
      </w:r>
      <w:r w:rsidR="00F053A7">
        <w:t xml:space="preserve">Capo dell’Ente, ove necessaria </w:t>
      </w:r>
      <w:r>
        <w:t>(modulo C).</w:t>
      </w:r>
    </w:p>
    <w:p w14:paraId="35ED425D" w14:textId="77777777" w:rsidR="00745152" w:rsidRDefault="005F499B" w:rsidP="00843A59">
      <w:r>
        <w:rPr>
          <w:b/>
        </w:rPr>
        <w:t xml:space="preserve">3) </w:t>
      </w:r>
      <w:r w:rsidR="00FF7DF4">
        <w:rPr>
          <w:b/>
        </w:rPr>
        <w:t>C</w:t>
      </w:r>
      <w:r w:rsidR="00D25FE2">
        <w:rPr>
          <w:b/>
        </w:rPr>
        <w:t>aratteristiche</w:t>
      </w:r>
      <w:r w:rsidR="00FF7DF4">
        <w:rPr>
          <w:b/>
        </w:rPr>
        <w:t xml:space="preserve"> dell</w:t>
      </w:r>
      <w:r w:rsidR="00D25FE2">
        <w:rPr>
          <w:b/>
        </w:rPr>
        <w:t>e immagini</w:t>
      </w:r>
    </w:p>
    <w:p w14:paraId="7CA5F7B7" w14:textId="77777777" w:rsidR="002D7372" w:rsidRDefault="00843A59" w:rsidP="00843A59">
      <w:r>
        <w:t xml:space="preserve">Le fotografie potranno essere scattate </w:t>
      </w:r>
      <w:r w:rsidR="004F7E0B">
        <w:t>con smartphone e tablet o con fotocamere digitali</w:t>
      </w:r>
      <w:r>
        <w:t>. I file dovranno essere in formato JPEG e con una dimensione massima di 5 MB per file. Le fotografie dovranno essere inedite. Sono ammesse fotografie in bianco e nero e a colori</w:t>
      </w:r>
      <w:r w:rsidR="00E70241">
        <w:t>,</w:t>
      </w:r>
      <w:r>
        <w:t xml:space="preserve"> con inquadrature sia orizzontali che verticali e formato sia rettangolare che quadrato.</w:t>
      </w:r>
      <w:r w:rsidR="0080210F">
        <w:t xml:space="preserve"> E’ consentito utilizzare tutti i filtri messi a disposizione dalle applicazioni degli smartphone e dai programmi di post produzione.</w:t>
      </w:r>
      <w:r w:rsidR="00272380">
        <w:t xml:space="preserve"> I file</w:t>
      </w:r>
      <w:r>
        <w:t xml:space="preserve"> dovranno essere</w:t>
      </w:r>
      <w:r w:rsidR="002D7372">
        <w:t xml:space="preserve"> nominati come di seguito</w:t>
      </w:r>
      <w:r w:rsidR="005554A3">
        <w:t xml:space="preserve"> indicato</w:t>
      </w:r>
      <w:r w:rsidR="002D7372">
        <w:t>.</w:t>
      </w:r>
    </w:p>
    <w:p w14:paraId="48407F25" w14:textId="77777777" w:rsidR="002D7372" w:rsidRDefault="002D7372" w:rsidP="002D7372">
      <w:pPr>
        <w:pStyle w:val="Paragrafoelenco"/>
        <w:numPr>
          <w:ilvl w:val="0"/>
          <w:numId w:val="6"/>
        </w:numPr>
      </w:pPr>
      <w:r>
        <w:t xml:space="preserve">Partecipazione individuale: </w:t>
      </w:r>
      <w:r w:rsidR="004F10E5">
        <w:t>le prime tre lettere del cognome e del nome e il numero progressivo dell’opera. Esempio: Bianchi Mario (biamar-1)</w:t>
      </w:r>
      <w:r w:rsidR="00430674">
        <w:t xml:space="preserve">. </w:t>
      </w:r>
    </w:p>
    <w:p w14:paraId="5E51EF80" w14:textId="77777777" w:rsidR="002D7372" w:rsidRDefault="002D7372" w:rsidP="002D7372">
      <w:pPr>
        <w:pStyle w:val="Paragrafoelenco"/>
        <w:numPr>
          <w:ilvl w:val="0"/>
          <w:numId w:val="6"/>
        </w:numPr>
      </w:pPr>
      <w:r>
        <w:t>Partecipazione di gruppo: il nome che il gruppo ha individuato e il numero progressivo dell’opera. Esempio: Artificieri Nettuno-1.</w:t>
      </w:r>
    </w:p>
    <w:p w14:paraId="18C0BF9C" w14:textId="77777777" w:rsidR="002D7372" w:rsidRDefault="002D7372" w:rsidP="002D7372">
      <w:pPr>
        <w:pStyle w:val="Paragrafoelenco"/>
        <w:numPr>
          <w:ilvl w:val="0"/>
          <w:numId w:val="6"/>
        </w:numPr>
      </w:pPr>
      <w:r>
        <w:t>Partecipazione dell’Ente: sigla dell’Ente, città e numero progressivo. Esempio UTTAT Nettuno-1.</w:t>
      </w:r>
    </w:p>
    <w:p w14:paraId="6E2A9476" w14:textId="77777777" w:rsidR="00843A59" w:rsidRDefault="00430674" w:rsidP="002D7372">
      <w:r w:rsidRPr="00714DF6">
        <w:t>Le foto dovranno essere scattate personalmen</w:t>
      </w:r>
      <w:r w:rsidR="000E4A82">
        <w:t>te dal concorrente o da un membro del gruppo partecipante</w:t>
      </w:r>
      <w:r w:rsidR="002D7372">
        <w:t xml:space="preserve"> o </w:t>
      </w:r>
      <w:r w:rsidR="005554A3">
        <w:t xml:space="preserve">da </w:t>
      </w:r>
      <w:r w:rsidR="002D7372">
        <w:t>un dipendente in caso di partecipazione come Ente</w:t>
      </w:r>
      <w:r w:rsidR="000E4A82">
        <w:t>.</w:t>
      </w:r>
    </w:p>
    <w:p w14:paraId="55932119" w14:textId="77777777" w:rsidR="00843A59" w:rsidRDefault="007B57EB" w:rsidP="00843A59">
      <w:r>
        <w:t>Non saranno ammesse opere lesive della pubblica moralità, etica e decenza o che comunque siano offensive e lesive dei diritti umani e sociali. Le immagini non devono contenere minori riconoscibili né riferimenti pubblicitari o politici.</w:t>
      </w:r>
      <w:r w:rsidR="00E07AC9">
        <w:t xml:space="preserve"> </w:t>
      </w:r>
      <w:r w:rsidR="00B02C96">
        <w:t>Nel caso di parteci</w:t>
      </w:r>
      <w:r w:rsidR="003C6425">
        <w:t>pazione come Ente e in tutti i casi in cui nelle immagini siano riconoscibili strutture militari, è necessaria l’autorizzazione del Comandante/Direttore</w:t>
      </w:r>
      <w:r w:rsidR="001B6929">
        <w:t>/Capo dell’Ente (modulo C</w:t>
      </w:r>
      <w:r w:rsidR="003C6425">
        <w:t>).</w:t>
      </w:r>
    </w:p>
    <w:p w14:paraId="1C2F9A71" w14:textId="77777777" w:rsidR="009E2840" w:rsidRDefault="009E2840" w:rsidP="00430674">
      <w:pPr>
        <w:rPr>
          <w:b/>
        </w:rPr>
      </w:pPr>
    </w:p>
    <w:p w14:paraId="78F00A14" w14:textId="77777777" w:rsidR="00745152" w:rsidRDefault="005F499B" w:rsidP="00430674">
      <w:pPr>
        <w:rPr>
          <w:b/>
        </w:rPr>
      </w:pPr>
      <w:r>
        <w:rPr>
          <w:b/>
        </w:rPr>
        <w:t xml:space="preserve">4) </w:t>
      </w:r>
      <w:r w:rsidR="00745152" w:rsidRPr="00430674">
        <w:rPr>
          <w:b/>
        </w:rPr>
        <w:t>Utilizzo delle immagini pervenute</w:t>
      </w:r>
    </w:p>
    <w:p w14:paraId="09F8DF1B" w14:textId="77777777" w:rsidR="00E07AC9" w:rsidRPr="00714DF6" w:rsidRDefault="00430674" w:rsidP="00E07AC9">
      <w:r>
        <w:lastRenderedPageBreak/>
        <w:t>I</w:t>
      </w:r>
      <w:r w:rsidR="00D25FE2">
        <w:t xml:space="preserve"> partecipanti autorizzano i promotori e organizzatori del concorso (Comitato Unico di Garanzia, Co</w:t>
      </w:r>
      <w:r w:rsidR="00E26DF7">
        <w:t>nsigliera di Fiducia, Segretariato Generale della Difesa/DNA e Stato Maggiore della Difesa</w:t>
      </w:r>
      <w:r w:rsidR="00D25FE2">
        <w:t>)</w:t>
      </w:r>
      <w:r>
        <w:t xml:space="preserve"> a riprodurre e utilizzare a titolo gratuito e senza limiti di tempo le immagini pervenute. I diritti relativi alle opere presentate restano di</w:t>
      </w:r>
      <w:r w:rsidR="00FA338A">
        <w:t xml:space="preserve"> proprietà dell’autore, ma gli E</w:t>
      </w:r>
      <w:r>
        <w:t>nti organizzatori si riservano i diritti di uti</w:t>
      </w:r>
      <w:r w:rsidR="00E07AC9">
        <w:t>lizzazione delle stesse</w:t>
      </w:r>
      <w:r>
        <w:t xml:space="preserve"> a scopo archivistico, divulgativo, promozionale, didattico e culturale.</w:t>
      </w:r>
      <w:r w:rsidR="00E07AC9" w:rsidRPr="00E07AC9">
        <w:t xml:space="preserve"> </w:t>
      </w:r>
      <w:r w:rsidR="00E07AC9">
        <w:t>Sarà in tal caso garantita la citazione dell’autore.</w:t>
      </w:r>
    </w:p>
    <w:p w14:paraId="3D6A20BA" w14:textId="77777777" w:rsidR="00430674" w:rsidRDefault="00430674" w:rsidP="00430674">
      <w:pPr>
        <w:rPr>
          <w:b/>
        </w:rPr>
      </w:pPr>
    </w:p>
    <w:p w14:paraId="448C0309" w14:textId="77777777" w:rsidR="00430674" w:rsidRDefault="00E26DF7" w:rsidP="00430674">
      <w:pPr>
        <w:rPr>
          <w:b/>
        </w:rPr>
      </w:pPr>
      <w:r>
        <w:rPr>
          <w:b/>
        </w:rPr>
        <w:t>5</w:t>
      </w:r>
      <w:r w:rsidR="005F499B">
        <w:rPr>
          <w:b/>
        </w:rPr>
        <w:t xml:space="preserve">) </w:t>
      </w:r>
      <w:r w:rsidR="008914F2">
        <w:rPr>
          <w:b/>
        </w:rPr>
        <w:t xml:space="preserve">Selezione </w:t>
      </w:r>
      <w:r w:rsidR="00C4120B">
        <w:rPr>
          <w:b/>
        </w:rPr>
        <w:t xml:space="preserve">dei </w:t>
      </w:r>
      <w:r w:rsidR="008914F2">
        <w:rPr>
          <w:b/>
        </w:rPr>
        <w:t>vincitori</w:t>
      </w:r>
    </w:p>
    <w:p w14:paraId="08EEF745" w14:textId="77777777" w:rsidR="008914F2" w:rsidRDefault="00E26DF7" w:rsidP="00430674">
      <w:r>
        <w:t>Una giuria tecnica, composta da membri esperti in materia di pari opportunità,</w:t>
      </w:r>
      <w:r w:rsidR="00277F61">
        <w:t xml:space="preserve"> </w:t>
      </w:r>
      <w:r w:rsidR="007B1694">
        <w:t xml:space="preserve">comunicazione e </w:t>
      </w:r>
      <w:r w:rsidR="007B1694" w:rsidRPr="00B97D24">
        <w:t>fotografia</w:t>
      </w:r>
      <w:r w:rsidR="008B6AE5" w:rsidRPr="00B97D24">
        <w:t xml:space="preserve"> e selezionati nell’ambito dell’Area Tecnico Operativa e Tecnico Amministrativa del Dicastero,</w:t>
      </w:r>
      <w:r w:rsidR="008B6AE5">
        <w:t xml:space="preserve"> </w:t>
      </w:r>
      <w:r>
        <w:t xml:space="preserve">selezionerà le </w:t>
      </w:r>
      <w:r w:rsidR="00DF6E9E">
        <w:t>foto</w:t>
      </w:r>
      <w:r w:rsidR="00DF6E9E" w:rsidRPr="00DF6E9E">
        <w:t xml:space="preserve"> </w:t>
      </w:r>
      <w:r w:rsidR="00DF6E9E">
        <w:t>che interpreteranno il tema del concorso nel modo più originale, creativo e innovativo</w:t>
      </w:r>
      <w:r w:rsidRPr="00DF6E9E">
        <w:t>.</w:t>
      </w:r>
      <w:r w:rsidR="008B6AE5" w:rsidRPr="00DF6E9E">
        <w:t xml:space="preserve"> La scelta dei </w:t>
      </w:r>
      <w:r w:rsidR="00DF6E9E">
        <w:t xml:space="preserve">tre </w:t>
      </w:r>
      <w:r w:rsidR="008B6AE5" w:rsidRPr="00DF6E9E">
        <w:t>vincitori sarà affidata al Gabinetto del Ministro, sulla base dell’esame del materiale fotografico svolto dalla suddetta commissione.</w:t>
      </w:r>
    </w:p>
    <w:p w14:paraId="05EF30E1" w14:textId="77777777" w:rsidR="007E4264" w:rsidRPr="00D14859" w:rsidRDefault="007E4264" w:rsidP="00430674">
      <w:r>
        <w:t>Gli/le autori/autrici delle foto vincitrici verranno contattati direttamente dalla segreteria del Comitato Unico di Garanzia ai recapiti forniti nel modulo di iscrizione.</w:t>
      </w:r>
    </w:p>
    <w:p w14:paraId="1CC03536" w14:textId="77777777" w:rsidR="00850AA6" w:rsidRDefault="00850AA6" w:rsidP="00430674">
      <w:pPr>
        <w:rPr>
          <w:b/>
        </w:rPr>
      </w:pPr>
    </w:p>
    <w:p w14:paraId="3F75A3CD" w14:textId="77777777" w:rsidR="00745152" w:rsidRDefault="001A285E" w:rsidP="00430674">
      <w:pPr>
        <w:rPr>
          <w:b/>
        </w:rPr>
      </w:pPr>
      <w:r>
        <w:rPr>
          <w:b/>
        </w:rPr>
        <w:t>6</w:t>
      </w:r>
      <w:r w:rsidR="005F499B">
        <w:rPr>
          <w:b/>
        </w:rPr>
        <w:t xml:space="preserve">) </w:t>
      </w:r>
      <w:r w:rsidR="00430674" w:rsidRPr="00430674">
        <w:rPr>
          <w:b/>
        </w:rPr>
        <w:t>P</w:t>
      </w:r>
      <w:r w:rsidR="00745152" w:rsidRPr="00430674">
        <w:rPr>
          <w:b/>
        </w:rPr>
        <w:t>remi</w:t>
      </w:r>
      <w:r w:rsidR="00430674">
        <w:rPr>
          <w:b/>
        </w:rPr>
        <w:t xml:space="preserve"> e premiazione </w:t>
      </w:r>
    </w:p>
    <w:p w14:paraId="4171294D" w14:textId="2D741530" w:rsidR="00430674" w:rsidRPr="00144D25" w:rsidRDefault="001A285E" w:rsidP="00430674">
      <w:r>
        <w:t>Gli</w:t>
      </w:r>
      <w:r w:rsidR="00D14859">
        <w:t>/le</w:t>
      </w:r>
      <w:r>
        <w:t xml:space="preserve"> autori</w:t>
      </w:r>
      <w:r w:rsidR="00D14859">
        <w:t>/autrici</w:t>
      </w:r>
      <w:r>
        <w:t xml:space="preserve"> delle prime tre foto vincitrici riceveranno</w:t>
      </w:r>
      <w:r w:rsidR="00980290">
        <w:t xml:space="preserve"> una stampa della propria foto in grande formato e</w:t>
      </w:r>
      <w:r>
        <w:t xml:space="preserve"> una </w:t>
      </w:r>
      <w:r w:rsidRPr="00DF6E9E">
        <w:t>ta</w:t>
      </w:r>
      <w:r w:rsidR="00E26EAD" w:rsidRPr="00DF6E9E">
        <w:t>rga di riconoscimento</w:t>
      </w:r>
      <w:r w:rsidR="00E26EAD">
        <w:t>. Tali premi verranno consegnati</w:t>
      </w:r>
      <w:r>
        <w:t xml:space="preserve"> </w:t>
      </w:r>
      <w:r w:rsidR="00520D74" w:rsidRPr="00520D74">
        <w:rPr>
          <w:highlight w:val="yellow"/>
        </w:rPr>
        <w:t xml:space="preserve">da autorità istituzionali </w:t>
      </w:r>
      <w:r w:rsidRPr="00520D74">
        <w:rPr>
          <w:highlight w:val="yellow"/>
        </w:rPr>
        <w:t>in forma solenne</w:t>
      </w:r>
      <w:r w:rsidR="00144D25" w:rsidRPr="00520D74">
        <w:rPr>
          <w:highlight w:val="yellow"/>
        </w:rPr>
        <w:t xml:space="preserve"> </w:t>
      </w:r>
      <w:r w:rsidR="00520D74" w:rsidRPr="00520D74">
        <w:rPr>
          <w:highlight w:val="yellow"/>
        </w:rPr>
        <w:t>presso il Salone del Libro di Torino in un giorno tra il 10 ed il 14 maggio 2019,</w:t>
      </w:r>
    </w:p>
    <w:p w14:paraId="6ED69ABE" w14:textId="77777777" w:rsidR="00A84F65" w:rsidRPr="001A285E" w:rsidRDefault="001A285E" w:rsidP="00430674">
      <w:r>
        <w:t>G</w:t>
      </w:r>
      <w:r w:rsidRPr="001A285E">
        <w:t>li</w:t>
      </w:r>
      <w:r w:rsidR="00D14859">
        <w:t>/le</w:t>
      </w:r>
      <w:r w:rsidRPr="001A285E">
        <w:t xml:space="preserve"> autori</w:t>
      </w:r>
      <w:r w:rsidR="00D14859">
        <w:t>/autrici</w:t>
      </w:r>
      <w:r w:rsidRPr="001A285E">
        <w:t xml:space="preserve"> che non potranno essere presenti</w:t>
      </w:r>
      <w:r>
        <w:t xml:space="preserve"> potranno delegare una persona al ritiro o chiedere l’invio del premio per posta. </w:t>
      </w:r>
    </w:p>
    <w:p w14:paraId="7452E731" w14:textId="77777777" w:rsidR="005F499B" w:rsidRDefault="001A285E" w:rsidP="00430674">
      <w:r>
        <w:t>Le</w:t>
      </w:r>
      <w:r w:rsidR="005F499B">
        <w:t xml:space="preserve"> foto vincitrici verranno inolt</w:t>
      </w:r>
      <w:r w:rsidR="003C6425">
        <w:t xml:space="preserve">re </w:t>
      </w:r>
      <w:r>
        <w:t>pubblicate sui siti</w:t>
      </w:r>
      <w:r w:rsidR="003C6425">
        <w:t xml:space="preserve"> e sui social d</w:t>
      </w:r>
      <w:r>
        <w:t>el Ministero d</w:t>
      </w:r>
      <w:r w:rsidR="003C6425">
        <w:t>ella Difesa.</w:t>
      </w:r>
    </w:p>
    <w:p w14:paraId="537FB17F" w14:textId="77777777" w:rsidR="00E20C4C" w:rsidRPr="00B9342A" w:rsidRDefault="00E20C4C" w:rsidP="00430674"/>
    <w:p w14:paraId="22457543" w14:textId="77777777" w:rsidR="00063DCB" w:rsidRDefault="001A285E" w:rsidP="00430674">
      <w:pPr>
        <w:rPr>
          <w:b/>
        </w:rPr>
      </w:pPr>
      <w:r>
        <w:rPr>
          <w:b/>
        </w:rPr>
        <w:t>7</w:t>
      </w:r>
      <w:r w:rsidR="005F499B">
        <w:rPr>
          <w:b/>
        </w:rPr>
        <w:t>) Autorizzazione al trattamento dei dati personali</w:t>
      </w:r>
    </w:p>
    <w:p w14:paraId="729BCF0A" w14:textId="77777777" w:rsidR="005F499B" w:rsidRDefault="005F499B" w:rsidP="00430674">
      <w:r>
        <w:t>Ogni partecipante autorizza l’Organizzazione al trattamento dei dati perso</w:t>
      </w:r>
      <w:r w:rsidR="003C6425">
        <w:t>nali ai sensi de</w:t>
      </w:r>
      <w:r w:rsidR="00277F61">
        <w:t xml:space="preserve">lla legge 196/2003 </w:t>
      </w:r>
      <w:r w:rsidR="00B9342A" w:rsidRPr="00B9342A">
        <w:t>e successive modifiche</w:t>
      </w:r>
      <w:r w:rsidR="003C6425" w:rsidRPr="00B9342A">
        <w:t xml:space="preserve"> </w:t>
      </w:r>
      <w:r>
        <w:t>per tutti gli adempimenti necessari all’organizzazione e allo svolgimento del concorso.</w:t>
      </w:r>
    </w:p>
    <w:p w14:paraId="2C0794C0" w14:textId="77777777" w:rsidR="005F499B" w:rsidRDefault="005F499B" w:rsidP="00430674"/>
    <w:p w14:paraId="7AB74275" w14:textId="77777777" w:rsidR="005F499B" w:rsidRPr="005F499B" w:rsidRDefault="006667BD" w:rsidP="00430674">
      <w:pPr>
        <w:rPr>
          <w:b/>
        </w:rPr>
      </w:pPr>
      <w:r>
        <w:rPr>
          <w:b/>
        </w:rPr>
        <w:t>8</w:t>
      </w:r>
      <w:r w:rsidR="005F499B">
        <w:rPr>
          <w:b/>
        </w:rPr>
        <w:t xml:space="preserve">) </w:t>
      </w:r>
      <w:r w:rsidR="005F499B" w:rsidRPr="005F499B">
        <w:rPr>
          <w:b/>
        </w:rPr>
        <w:t>Accettazione del regolamento</w:t>
      </w:r>
    </w:p>
    <w:p w14:paraId="01D4BEFE" w14:textId="77777777" w:rsidR="005F499B" w:rsidRPr="005F499B" w:rsidRDefault="005F499B" w:rsidP="00430674">
      <w:r>
        <w:t xml:space="preserve">La partecipazione al concorso implica l’accettazione </w:t>
      </w:r>
      <w:r w:rsidR="00277F61">
        <w:t xml:space="preserve">incondizionata </w:t>
      </w:r>
      <w:r>
        <w:t>di t</w:t>
      </w:r>
      <w:r w:rsidR="00C4120B">
        <w:t>utte le norme del presente regolamento</w:t>
      </w:r>
      <w:r>
        <w:t>.</w:t>
      </w:r>
    </w:p>
    <w:p w14:paraId="57E61C6F" w14:textId="77777777" w:rsidR="005F499B" w:rsidRDefault="005F499B" w:rsidP="00430674">
      <w:pPr>
        <w:rPr>
          <w:b/>
        </w:rPr>
      </w:pPr>
    </w:p>
    <w:p w14:paraId="691342CF" w14:textId="77777777" w:rsidR="00745152" w:rsidRDefault="006667BD" w:rsidP="00430674">
      <w:pPr>
        <w:rPr>
          <w:b/>
        </w:rPr>
      </w:pPr>
      <w:r>
        <w:rPr>
          <w:b/>
        </w:rPr>
        <w:t>9</w:t>
      </w:r>
      <w:r w:rsidR="005F499B">
        <w:rPr>
          <w:b/>
        </w:rPr>
        <w:t xml:space="preserve">) </w:t>
      </w:r>
      <w:r w:rsidR="00745152" w:rsidRPr="00430674">
        <w:rPr>
          <w:b/>
        </w:rPr>
        <w:t>Info</w:t>
      </w:r>
      <w:r w:rsidR="005F499B">
        <w:rPr>
          <w:b/>
        </w:rPr>
        <w:t>rmazioni</w:t>
      </w:r>
      <w:r w:rsidR="00745152" w:rsidRPr="00430674">
        <w:rPr>
          <w:b/>
        </w:rPr>
        <w:t xml:space="preserve"> e contatti</w:t>
      </w:r>
    </w:p>
    <w:p w14:paraId="63B77BBB" w14:textId="77777777" w:rsidR="00272380" w:rsidRDefault="005F499B" w:rsidP="00430674">
      <w:r w:rsidRPr="005F499B">
        <w:t>Per qualsiasi informazione si può conta</w:t>
      </w:r>
      <w:r w:rsidR="00272380">
        <w:t>ttare:</w:t>
      </w:r>
    </w:p>
    <w:p w14:paraId="165D196E" w14:textId="77777777" w:rsidR="005F499B" w:rsidRPr="00DE339D" w:rsidRDefault="0088460D" w:rsidP="00272380">
      <w:pPr>
        <w:pStyle w:val="Paragrafoelenco"/>
        <w:numPr>
          <w:ilvl w:val="0"/>
          <w:numId w:val="7"/>
        </w:numPr>
      </w:pPr>
      <w:r>
        <w:t>S</w:t>
      </w:r>
      <w:r w:rsidR="006667BD" w:rsidRPr="00DE339D">
        <w:t>egreteria del Comitato Unico di Garanzia</w:t>
      </w:r>
      <w:r w:rsidR="005F499B" w:rsidRPr="00DE339D">
        <w:t>:</w:t>
      </w:r>
      <w:r w:rsidR="00272380" w:rsidRPr="00DE339D">
        <w:t xml:space="preserve">  </w:t>
      </w:r>
      <w:r w:rsidR="006667BD" w:rsidRPr="00DE339D">
        <w:t>cug@difesa.it</w:t>
      </w:r>
    </w:p>
    <w:p w14:paraId="7CB141A0" w14:textId="77777777" w:rsidR="00DE339D" w:rsidRPr="00DE339D" w:rsidRDefault="006667BD" w:rsidP="00DE339D">
      <w:pPr>
        <w:ind w:firstLine="708"/>
      </w:pPr>
      <w:r w:rsidRPr="00DE339D">
        <w:t>06 49864749 dalle ore 10.00 alle</w:t>
      </w:r>
      <w:r w:rsidR="00094A3F" w:rsidRPr="00DE339D">
        <w:t xml:space="preserve"> ore 12.00</w:t>
      </w:r>
    </w:p>
    <w:p w14:paraId="1B33C4DE" w14:textId="77777777" w:rsidR="00DE339D" w:rsidRPr="00DE339D" w:rsidRDefault="00DE339D" w:rsidP="00DE339D">
      <w:pPr>
        <w:pStyle w:val="Paragrafoelenco"/>
        <w:numPr>
          <w:ilvl w:val="0"/>
          <w:numId w:val="8"/>
        </w:numPr>
        <w:rPr>
          <w:rFonts w:cstheme="minorHAnsi"/>
        </w:rPr>
      </w:pPr>
      <w:r w:rsidRPr="00DE339D">
        <w:rPr>
          <w:rFonts w:cstheme="minorHAnsi"/>
        </w:rPr>
        <w:t>Segretariato Generale della Difesa/DNA Fun.</w:t>
      </w:r>
      <w:r w:rsidR="0088460D">
        <w:rPr>
          <w:rFonts w:cstheme="minorHAnsi"/>
        </w:rPr>
        <w:t xml:space="preserve"> San. Psi. t. ISSMI</w:t>
      </w:r>
      <w:r w:rsidRPr="00DE339D">
        <w:rPr>
          <w:rFonts w:cstheme="minorHAnsi"/>
        </w:rPr>
        <w:t xml:space="preserve"> Paola ADRIANI</w:t>
      </w:r>
    </w:p>
    <w:p w14:paraId="0D30F853" w14:textId="77777777" w:rsidR="00DE339D" w:rsidRPr="00DE339D" w:rsidRDefault="00DE339D" w:rsidP="00DE339D">
      <w:pPr>
        <w:pStyle w:val="Paragrafoelenco"/>
        <w:rPr>
          <w:rFonts w:cstheme="minorHAnsi"/>
        </w:rPr>
      </w:pPr>
      <w:r w:rsidRPr="00DE339D">
        <w:rPr>
          <w:rFonts w:cstheme="minorHAnsi"/>
        </w:rPr>
        <w:t>06 4691.30974 mil. 2030974</w:t>
      </w:r>
    </w:p>
    <w:p w14:paraId="3AC6E653" w14:textId="77777777" w:rsidR="00272380" w:rsidRPr="00272380" w:rsidRDefault="00272380" w:rsidP="00272380">
      <w:pPr>
        <w:pStyle w:val="Paragrafoelenco"/>
        <w:rPr>
          <w:highlight w:val="yellow"/>
        </w:rPr>
      </w:pPr>
    </w:p>
    <w:p w14:paraId="0560BF09" w14:textId="77777777" w:rsidR="005F499B" w:rsidRPr="005F499B" w:rsidRDefault="005F499B" w:rsidP="00430674"/>
    <w:p w14:paraId="192FA3D0" w14:textId="77777777" w:rsidR="005F499B" w:rsidRPr="00430674" w:rsidRDefault="005F499B" w:rsidP="00430674">
      <w:pPr>
        <w:rPr>
          <w:b/>
        </w:rPr>
      </w:pPr>
      <w:r>
        <w:rPr>
          <w:b/>
        </w:rPr>
        <w:t>Allegati</w:t>
      </w:r>
    </w:p>
    <w:p w14:paraId="42EF4500" w14:textId="77777777" w:rsidR="00843A59" w:rsidRDefault="00843A59" w:rsidP="00430674">
      <w:pPr>
        <w:pStyle w:val="Paragrafoelenco"/>
      </w:pPr>
    </w:p>
    <w:p w14:paraId="69884FE7" w14:textId="77777777" w:rsidR="00843A59" w:rsidRDefault="00843A59" w:rsidP="00843A59">
      <w:pPr>
        <w:pStyle w:val="Paragrafoelenco"/>
        <w:numPr>
          <w:ilvl w:val="0"/>
          <w:numId w:val="1"/>
        </w:numPr>
      </w:pPr>
      <w:r>
        <w:t>Modulo d’iscrizione</w:t>
      </w:r>
    </w:p>
    <w:p w14:paraId="72D3E392" w14:textId="77777777" w:rsidR="00843A59" w:rsidRDefault="00843A59" w:rsidP="00843A59">
      <w:pPr>
        <w:pStyle w:val="Paragrafoelenco"/>
        <w:numPr>
          <w:ilvl w:val="0"/>
          <w:numId w:val="1"/>
        </w:numPr>
      </w:pPr>
      <w:r>
        <w:t>Modulo liberatoria</w:t>
      </w:r>
    </w:p>
    <w:p w14:paraId="494C5122" w14:textId="77777777" w:rsidR="003C6425" w:rsidRDefault="003C6425" w:rsidP="00843A59">
      <w:pPr>
        <w:pStyle w:val="Paragrafoelenco"/>
        <w:numPr>
          <w:ilvl w:val="0"/>
          <w:numId w:val="1"/>
        </w:numPr>
      </w:pPr>
      <w:r>
        <w:t>Modulo autorizzazione</w:t>
      </w:r>
    </w:p>
    <w:p w14:paraId="1110FE4B" w14:textId="77777777" w:rsidR="00CE1B8F" w:rsidRPr="00CE1B8F" w:rsidRDefault="00CE1B8F" w:rsidP="00CE1B8F"/>
    <w:sectPr w:rsidR="00CE1B8F" w:rsidRPr="00CE1B8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B3CF9" w14:textId="77777777" w:rsidR="004469B0" w:rsidRDefault="004469B0" w:rsidP="006766C1">
      <w:r>
        <w:separator/>
      </w:r>
    </w:p>
  </w:endnote>
  <w:endnote w:type="continuationSeparator" w:id="0">
    <w:p w14:paraId="6FD7A5D8" w14:textId="77777777" w:rsidR="004469B0" w:rsidRDefault="004469B0" w:rsidP="0067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16BBB" w14:textId="77777777" w:rsidR="004469B0" w:rsidRDefault="004469B0" w:rsidP="006766C1">
      <w:r>
        <w:separator/>
      </w:r>
    </w:p>
  </w:footnote>
  <w:footnote w:type="continuationSeparator" w:id="0">
    <w:p w14:paraId="3C83DED1" w14:textId="77777777" w:rsidR="004469B0" w:rsidRDefault="004469B0" w:rsidP="006766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B69"/>
    <w:multiLevelType w:val="hybridMultilevel"/>
    <w:tmpl w:val="4E2206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E55044"/>
    <w:multiLevelType w:val="hybridMultilevel"/>
    <w:tmpl w:val="6AE8B0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2065035F"/>
    <w:multiLevelType w:val="hybridMultilevel"/>
    <w:tmpl w:val="E23A4CC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 w15:restartNumberingAfterBreak="0">
    <w:nsid w:val="26123839"/>
    <w:multiLevelType w:val="hybridMultilevel"/>
    <w:tmpl w:val="45CE43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F7553F"/>
    <w:multiLevelType w:val="hybridMultilevel"/>
    <w:tmpl w:val="2304A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24F506A"/>
    <w:multiLevelType w:val="hybridMultilevel"/>
    <w:tmpl w:val="97CE5E56"/>
    <w:lvl w:ilvl="0" w:tplc="0410000D">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3C386343"/>
    <w:multiLevelType w:val="hybridMultilevel"/>
    <w:tmpl w:val="F252D308"/>
    <w:lvl w:ilvl="0" w:tplc="6EF4F85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2577E9"/>
    <w:multiLevelType w:val="hybridMultilevel"/>
    <w:tmpl w:val="424828D2"/>
    <w:lvl w:ilvl="0" w:tplc="E79CED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8F"/>
    <w:rsid w:val="00060032"/>
    <w:rsid w:val="00063DCB"/>
    <w:rsid w:val="00066155"/>
    <w:rsid w:val="00094A3F"/>
    <w:rsid w:val="000A75F5"/>
    <w:rsid w:val="000E4A82"/>
    <w:rsid w:val="000E5202"/>
    <w:rsid w:val="00144D25"/>
    <w:rsid w:val="001924BA"/>
    <w:rsid w:val="001A285E"/>
    <w:rsid w:val="001B6929"/>
    <w:rsid w:val="001C572E"/>
    <w:rsid w:val="00225FFD"/>
    <w:rsid w:val="002479DA"/>
    <w:rsid w:val="002562B3"/>
    <w:rsid w:val="00272380"/>
    <w:rsid w:val="00277F61"/>
    <w:rsid w:val="002D7372"/>
    <w:rsid w:val="002E3142"/>
    <w:rsid w:val="0030097B"/>
    <w:rsid w:val="0031300D"/>
    <w:rsid w:val="00336637"/>
    <w:rsid w:val="00342A57"/>
    <w:rsid w:val="00344076"/>
    <w:rsid w:val="003515E0"/>
    <w:rsid w:val="00352199"/>
    <w:rsid w:val="00383F3A"/>
    <w:rsid w:val="003C0A91"/>
    <w:rsid w:val="003C6425"/>
    <w:rsid w:val="003D07F5"/>
    <w:rsid w:val="00414754"/>
    <w:rsid w:val="00430674"/>
    <w:rsid w:val="004469B0"/>
    <w:rsid w:val="00494495"/>
    <w:rsid w:val="004B1388"/>
    <w:rsid w:val="004B3C40"/>
    <w:rsid w:val="004E50D8"/>
    <w:rsid w:val="004F10E5"/>
    <w:rsid w:val="004F7E0B"/>
    <w:rsid w:val="00517029"/>
    <w:rsid w:val="00520D74"/>
    <w:rsid w:val="00524B1F"/>
    <w:rsid w:val="00536020"/>
    <w:rsid w:val="00544ED9"/>
    <w:rsid w:val="005554A3"/>
    <w:rsid w:val="00560B42"/>
    <w:rsid w:val="00564381"/>
    <w:rsid w:val="00590771"/>
    <w:rsid w:val="005A5428"/>
    <w:rsid w:val="005F499B"/>
    <w:rsid w:val="006667BD"/>
    <w:rsid w:val="006766C1"/>
    <w:rsid w:val="00681EDD"/>
    <w:rsid w:val="006E6A39"/>
    <w:rsid w:val="006F4340"/>
    <w:rsid w:val="00714DF6"/>
    <w:rsid w:val="00745152"/>
    <w:rsid w:val="00755B59"/>
    <w:rsid w:val="0077021E"/>
    <w:rsid w:val="007A0D31"/>
    <w:rsid w:val="007B1694"/>
    <w:rsid w:val="007B57EB"/>
    <w:rsid w:val="007E4264"/>
    <w:rsid w:val="007F0145"/>
    <w:rsid w:val="007F7A90"/>
    <w:rsid w:val="0080210F"/>
    <w:rsid w:val="00810BB4"/>
    <w:rsid w:val="00836689"/>
    <w:rsid w:val="00843A59"/>
    <w:rsid w:val="00850AA6"/>
    <w:rsid w:val="0088460D"/>
    <w:rsid w:val="00884F3F"/>
    <w:rsid w:val="008914F2"/>
    <w:rsid w:val="008B6AE5"/>
    <w:rsid w:val="00914060"/>
    <w:rsid w:val="00920507"/>
    <w:rsid w:val="009325B5"/>
    <w:rsid w:val="00941285"/>
    <w:rsid w:val="009435A3"/>
    <w:rsid w:val="009652E4"/>
    <w:rsid w:val="00980290"/>
    <w:rsid w:val="0098657A"/>
    <w:rsid w:val="009A215B"/>
    <w:rsid w:val="009E2840"/>
    <w:rsid w:val="009F0E6D"/>
    <w:rsid w:val="00A25683"/>
    <w:rsid w:val="00A84F65"/>
    <w:rsid w:val="00AA5A15"/>
    <w:rsid w:val="00AB6614"/>
    <w:rsid w:val="00AC533E"/>
    <w:rsid w:val="00B02C96"/>
    <w:rsid w:val="00B35731"/>
    <w:rsid w:val="00B9342A"/>
    <w:rsid w:val="00B97D24"/>
    <w:rsid w:val="00BA32A7"/>
    <w:rsid w:val="00BB4F8D"/>
    <w:rsid w:val="00C23D7B"/>
    <w:rsid w:val="00C4120B"/>
    <w:rsid w:val="00C83441"/>
    <w:rsid w:val="00C83AAF"/>
    <w:rsid w:val="00CC50C0"/>
    <w:rsid w:val="00CE1B8F"/>
    <w:rsid w:val="00CF7D11"/>
    <w:rsid w:val="00D13CF5"/>
    <w:rsid w:val="00D14859"/>
    <w:rsid w:val="00D25FE2"/>
    <w:rsid w:val="00D41A7E"/>
    <w:rsid w:val="00D567F8"/>
    <w:rsid w:val="00D570E6"/>
    <w:rsid w:val="00DB5B8A"/>
    <w:rsid w:val="00DD76BC"/>
    <w:rsid w:val="00DE339D"/>
    <w:rsid w:val="00DF6E9E"/>
    <w:rsid w:val="00E07AC9"/>
    <w:rsid w:val="00E20C4C"/>
    <w:rsid w:val="00E2555F"/>
    <w:rsid w:val="00E26DF7"/>
    <w:rsid w:val="00E26EAD"/>
    <w:rsid w:val="00E44DE8"/>
    <w:rsid w:val="00E70241"/>
    <w:rsid w:val="00E80990"/>
    <w:rsid w:val="00EA0BD3"/>
    <w:rsid w:val="00EC53B7"/>
    <w:rsid w:val="00EE572C"/>
    <w:rsid w:val="00F053A7"/>
    <w:rsid w:val="00F126B0"/>
    <w:rsid w:val="00F13D04"/>
    <w:rsid w:val="00F23655"/>
    <w:rsid w:val="00F318EE"/>
    <w:rsid w:val="00FA338A"/>
    <w:rsid w:val="00FA6EB5"/>
    <w:rsid w:val="00FF0EF0"/>
    <w:rsid w:val="00FF7D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C906"/>
  <w15:chartTrackingRefBased/>
  <w15:docId w15:val="{FF75CE0B-B325-4BE8-9B32-47D62617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20507"/>
    <w:pPr>
      <w:ind w:left="720"/>
      <w:contextualSpacing/>
    </w:pPr>
  </w:style>
  <w:style w:type="paragraph" w:styleId="Testofumetto">
    <w:name w:val="Balloon Text"/>
    <w:basedOn w:val="Normale"/>
    <w:link w:val="TestofumettoCarattere"/>
    <w:uiPriority w:val="99"/>
    <w:semiHidden/>
    <w:unhideWhenUsed/>
    <w:rsid w:val="003515E0"/>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515E0"/>
    <w:rPr>
      <w:rFonts w:ascii="Segoe UI" w:hAnsi="Segoe UI" w:cs="Segoe UI"/>
      <w:sz w:val="18"/>
      <w:szCs w:val="18"/>
    </w:rPr>
  </w:style>
  <w:style w:type="paragraph" w:styleId="Intestazione">
    <w:name w:val="header"/>
    <w:basedOn w:val="Normale"/>
    <w:link w:val="IntestazioneCarattere"/>
    <w:uiPriority w:val="99"/>
    <w:unhideWhenUsed/>
    <w:rsid w:val="006766C1"/>
    <w:pPr>
      <w:tabs>
        <w:tab w:val="center" w:pos="4819"/>
        <w:tab w:val="right" w:pos="9638"/>
      </w:tabs>
    </w:pPr>
  </w:style>
  <w:style w:type="character" w:customStyle="1" w:styleId="IntestazioneCarattere">
    <w:name w:val="Intestazione Carattere"/>
    <w:basedOn w:val="Carpredefinitoparagrafo"/>
    <w:link w:val="Intestazione"/>
    <w:uiPriority w:val="99"/>
    <w:rsid w:val="006766C1"/>
  </w:style>
  <w:style w:type="paragraph" w:styleId="Pidipagina">
    <w:name w:val="footer"/>
    <w:basedOn w:val="Normale"/>
    <w:link w:val="PidipaginaCarattere"/>
    <w:uiPriority w:val="99"/>
    <w:unhideWhenUsed/>
    <w:rsid w:val="006766C1"/>
    <w:pPr>
      <w:tabs>
        <w:tab w:val="center" w:pos="4819"/>
        <w:tab w:val="right" w:pos="9638"/>
      </w:tabs>
    </w:pPr>
  </w:style>
  <w:style w:type="character" w:customStyle="1" w:styleId="PidipaginaCarattere">
    <w:name w:val="Piè di pagina Carattere"/>
    <w:basedOn w:val="Carpredefinitoparagrafo"/>
    <w:link w:val="Pidipagina"/>
    <w:uiPriority w:val="99"/>
    <w:rsid w:val="0067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90030">
      <w:bodyDiv w:val="1"/>
      <w:marLeft w:val="0"/>
      <w:marRight w:val="0"/>
      <w:marTop w:val="0"/>
      <w:marBottom w:val="0"/>
      <w:divBdr>
        <w:top w:val="none" w:sz="0" w:space="0" w:color="auto"/>
        <w:left w:val="none" w:sz="0" w:space="0" w:color="auto"/>
        <w:bottom w:val="none" w:sz="0" w:space="0" w:color="auto"/>
        <w:right w:val="none" w:sz="0" w:space="0" w:color="auto"/>
      </w:divBdr>
    </w:div>
    <w:div w:id="100913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3608F7502434DA70AB77C4A43B336" ma:contentTypeVersion="1" ma:contentTypeDescription="Creare un nuovo documento." ma:contentTypeScope="" ma:versionID="5101eb78cb06a99c31aeb6b84e9117fb">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FECE4-D092-42AF-80E1-3503745DE201}">
  <ds:schemaRefs>
    <ds:schemaRef ds:uri="http://schemas.microsoft.com/sharepoint/v3/contenttype/forms"/>
  </ds:schemaRefs>
</ds:datastoreItem>
</file>

<file path=customXml/itemProps2.xml><?xml version="1.0" encoding="utf-8"?>
<ds:datastoreItem xmlns:ds="http://schemas.openxmlformats.org/officeDocument/2006/customXml" ds:itemID="{0CDCF802-003E-4B97-985B-86E97E0109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9DBFD1-DDF4-4A2D-BF94-BB1445B48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913</Words>
  <Characters>5207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Sarli, Ten. Col. Ettore - DIFEGAB</cp:lastModifiedBy>
  <cp:revision>3</cp:revision>
  <cp:lastPrinted>2018-10-18T08:07:00Z</cp:lastPrinted>
  <dcterms:created xsi:type="dcterms:W3CDTF">2018-12-18T08:50:00Z</dcterms:created>
  <dcterms:modified xsi:type="dcterms:W3CDTF">2018-12-18T09:15:00Z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0x0101002043608F7502434DA70AB77C4A43B336</vt:lpwstr>
  </property>
</Properties>
</file>