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69D" w:rsidRDefault="0098269D" w:rsidP="0098269D">
      <w:pPr>
        <w:pStyle w:val="abstract"/>
        <w:spacing w:before="0" w:after="0"/>
        <w:jc w:val="center"/>
        <w:rPr>
          <w:sz w:val="24"/>
          <w:szCs w:val="24"/>
          <w:lang w:val="de-DE"/>
        </w:rPr>
      </w:pPr>
    </w:p>
    <w:p w:rsidR="0098269D" w:rsidRDefault="0098269D" w:rsidP="0098269D">
      <w:pPr>
        <w:pStyle w:val="abstract"/>
        <w:spacing w:before="0" w:after="0"/>
        <w:jc w:val="center"/>
        <w:rPr>
          <w:sz w:val="24"/>
          <w:szCs w:val="24"/>
          <w:lang w:val="de-DE"/>
        </w:rPr>
      </w:pPr>
    </w:p>
    <w:p w:rsidR="0098269D" w:rsidRDefault="0098269D" w:rsidP="0098269D"/>
    <w:p w:rsidR="001E1208" w:rsidRPr="00F4520B" w:rsidRDefault="001E1208" w:rsidP="001E1208">
      <w:pPr>
        <w:pStyle w:val="TitleName"/>
        <w:rPr>
          <w:rFonts w:ascii="Calibri" w:hAnsi="Calibri" w:cs="Arial"/>
          <w:b/>
          <w:sz w:val="36"/>
          <w:szCs w:val="36"/>
        </w:rPr>
      </w:pPr>
      <w:r w:rsidRPr="00F4520B">
        <w:rPr>
          <w:rFonts w:ascii="Calibri" w:hAnsi="Calibri" w:cs="Arial"/>
          <w:b/>
          <w:sz w:val="36"/>
          <w:szCs w:val="36"/>
        </w:rPr>
        <w:t>National College of Ireland</w:t>
      </w:r>
    </w:p>
    <w:p w:rsidR="001E1208" w:rsidRPr="00F4520B" w:rsidRDefault="001E1208" w:rsidP="001E1208">
      <w:pPr>
        <w:pStyle w:val="TitleName"/>
        <w:rPr>
          <w:rFonts w:ascii="Calibri" w:hAnsi="Calibri" w:cs="Arial"/>
          <w:b/>
          <w:sz w:val="36"/>
          <w:szCs w:val="36"/>
        </w:rPr>
      </w:pPr>
      <w:r w:rsidRPr="00F4520B">
        <w:rPr>
          <w:rFonts w:ascii="Calibri" w:hAnsi="Calibri" w:cs="Arial"/>
          <w:b/>
          <w:sz w:val="36"/>
          <w:szCs w:val="36"/>
        </w:rPr>
        <w:t>MSc in Web Technologies</w:t>
      </w:r>
    </w:p>
    <w:p w:rsidR="001E1208" w:rsidRPr="00F4520B" w:rsidRDefault="001E1208" w:rsidP="001E1208">
      <w:pPr>
        <w:pStyle w:val="TitleName"/>
        <w:rPr>
          <w:rFonts w:ascii="Calibri" w:hAnsi="Calibri" w:cs="Arial"/>
          <w:b/>
          <w:sz w:val="36"/>
          <w:szCs w:val="36"/>
        </w:rPr>
      </w:pPr>
      <w:r w:rsidRPr="00F4520B">
        <w:rPr>
          <w:rFonts w:ascii="Calibri" w:hAnsi="Calibri" w:cs="Arial"/>
          <w:b/>
          <w:sz w:val="36"/>
          <w:szCs w:val="36"/>
        </w:rPr>
        <w:t>2013/2014</w:t>
      </w:r>
    </w:p>
    <w:p w:rsidR="001E1208" w:rsidRPr="005F12A0" w:rsidRDefault="001E1208" w:rsidP="001E1208">
      <w:pPr>
        <w:pStyle w:val="TitleName"/>
        <w:rPr>
          <w:rFonts w:ascii="Calibri" w:hAnsi="Calibri" w:cs="Arial"/>
          <w:b/>
          <w:sz w:val="36"/>
          <w:szCs w:val="36"/>
        </w:rPr>
      </w:pPr>
    </w:p>
    <w:p w:rsidR="001E1208" w:rsidRPr="00F4520B" w:rsidRDefault="001E1208" w:rsidP="001E1208">
      <w:pPr>
        <w:pStyle w:val="TitleName"/>
        <w:rPr>
          <w:rFonts w:ascii="Calibri" w:hAnsi="Calibri" w:cs="Arial"/>
          <w:b/>
          <w:sz w:val="20"/>
          <w:szCs w:val="20"/>
        </w:rPr>
      </w:pPr>
    </w:p>
    <w:p w:rsidR="001E1208" w:rsidRDefault="009B1295" w:rsidP="009B1295">
      <w:pPr>
        <w:jc w:val="center"/>
        <w:rPr>
          <w:b/>
          <w:sz w:val="44"/>
          <w:szCs w:val="44"/>
        </w:rPr>
      </w:pPr>
      <w:r>
        <w:rPr>
          <w:b/>
          <w:sz w:val="44"/>
          <w:szCs w:val="44"/>
        </w:rPr>
        <w:t>ARIA</w:t>
      </w:r>
    </w:p>
    <w:p w:rsidR="001E1208" w:rsidRDefault="001E1208" w:rsidP="001E1208">
      <w:pPr>
        <w:jc w:val="center"/>
        <w:rPr>
          <w:b/>
          <w:sz w:val="36"/>
          <w:szCs w:val="36"/>
        </w:rPr>
      </w:pPr>
      <w:r>
        <w:rPr>
          <w:b/>
          <w:sz w:val="36"/>
          <w:szCs w:val="36"/>
        </w:rPr>
        <w:t>Project – Loyalty Card Holder</w:t>
      </w:r>
    </w:p>
    <w:p w:rsidR="001E1208" w:rsidRPr="008576D6" w:rsidRDefault="001E1208" w:rsidP="001E1208">
      <w:pPr>
        <w:jc w:val="center"/>
        <w:rPr>
          <w:b/>
          <w:sz w:val="36"/>
          <w:szCs w:val="36"/>
        </w:rPr>
      </w:pPr>
    </w:p>
    <w:p w:rsidR="001E1208" w:rsidRDefault="001E1208" w:rsidP="001E1208">
      <w:pPr>
        <w:jc w:val="center"/>
        <w:rPr>
          <w:b/>
        </w:rPr>
      </w:pPr>
      <w:r>
        <w:rPr>
          <w:b/>
        </w:rPr>
        <w:t>Entaria</w:t>
      </w:r>
    </w:p>
    <w:p w:rsidR="001E1208" w:rsidRDefault="001E1208" w:rsidP="00B76915">
      <w:pPr>
        <w:jc w:val="center"/>
        <w:rPr>
          <w:b/>
        </w:rPr>
      </w:pPr>
      <w:r>
        <w:rPr>
          <w:b/>
          <w:noProof/>
          <w:lang w:eastAsia="en-IE"/>
        </w:rPr>
        <w:drawing>
          <wp:inline distT="0" distB="0" distL="0" distR="0" wp14:anchorId="60C28E48" wp14:editId="22D95A71">
            <wp:extent cx="1516049" cy="1676400"/>
            <wp:effectExtent l="0" t="0" r="825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Entaria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821" cy="1688312"/>
                    </a:xfrm>
                    <a:prstGeom prst="rect">
                      <a:avLst/>
                    </a:prstGeom>
                  </pic:spPr>
                </pic:pic>
              </a:graphicData>
            </a:graphic>
          </wp:inline>
        </w:drawing>
      </w:r>
    </w:p>
    <w:p w:rsidR="001E1208" w:rsidRDefault="001E1208" w:rsidP="001E1208">
      <w:pPr>
        <w:jc w:val="center"/>
        <w:rPr>
          <w:b/>
          <w:sz w:val="28"/>
          <w:szCs w:val="28"/>
        </w:rPr>
      </w:pPr>
    </w:p>
    <w:p w:rsidR="001E1208" w:rsidRDefault="001E1208" w:rsidP="001E1208">
      <w:pPr>
        <w:jc w:val="center"/>
        <w:rPr>
          <w:b/>
          <w:sz w:val="28"/>
          <w:szCs w:val="28"/>
        </w:rPr>
      </w:pPr>
      <w:r>
        <w:rPr>
          <w:b/>
          <w:sz w:val="28"/>
          <w:szCs w:val="28"/>
        </w:rPr>
        <w:t>Hugh Kelly</w:t>
      </w:r>
      <w:r>
        <w:rPr>
          <w:b/>
          <w:sz w:val="28"/>
          <w:szCs w:val="28"/>
        </w:rPr>
        <w:tab/>
      </w:r>
      <w:r>
        <w:rPr>
          <w:b/>
          <w:sz w:val="28"/>
          <w:szCs w:val="28"/>
        </w:rPr>
        <w:tab/>
      </w:r>
      <w:r>
        <w:rPr>
          <w:b/>
          <w:sz w:val="28"/>
          <w:szCs w:val="28"/>
        </w:rPr>
        <w:tab/>
        <w:t>13117386</w:t>
      </w:r>
    </w:p>
    <w:p w:rsidR="001E1208" w:rsidRDefault="001E1208" w:rsidP="001E1208">
      <w:pPr>
        <w:jc w:val="center"/>
        <w:rPr>
          <w:b/>
          <w:sz w:val="28"/>
          <w:szCs w:val="28"/>
        </w:rPr>
      </w:pPr>
      <w:r>
        <w:rPr>
          <w:b/>
          <w:sz w:val="28"/>
          <w:szCs w:val="28"/>
        </w:rPr>
        <w:t>Adrian Mann</w:t>
      </w:r>
      <w:r>
        <w:rPr>
          <w:b/>
          <w:sz w:val="28"/>
          <w:szCs w:val="28"/>
        </w:rPr>
        <w:tab/>
      </w:r>
      <w:r>
        <w:rPr>
          <w:b/>
          <w:sz w:val="28"/>
          <w:szCs w:val="28"/>
        </w:rPr>
        <w:tab/>
        <w:t>12110701</w:t>
      </w:r>
    </w:p>
    <w:p w:rsidR="001E1208" w:rsidRDefault="001E1208" w:rsidP="001E1208">
      <w:pPr>
        <w:jc w:val="center"/>
        <w:rPr>
          <w:b/>
          <w:sz w:val="28"/>
          <w:szCs w:val="28"/>
        </w:rPr>
      </w:pPr>
      <w:r>
        <w:rPr>
          <w:b/>
          <w:sz w:val="28"/>
          <w:szCs w:val="28"/>
        </w:rPr>
        <w:t>Brendan O’Brien</w:t>
      </w:r>
      <w:r>
        <w:rPr>
          <w:b/>
          <w:sz w:val="28"/>
          <w:szCs w:val="28"/>
        </w:rPr>
        <w:tab/>
      </w:r>
      <w:r>
        <w:rPr>
          <w:b/>
          <w:sz w:val="28"/>
          <w:szCs w:val="28"/>
        </w:rPr>
        <w:tab/>
        <w:t>13122096</w:t>
      </w:r>
    </w:p>
    <w:p w:rsidR="001E1208" w:rsidRPr="00B76915" w:rsidRDefault="001E1208" w:rsidP="001E1208">
      <w:pPr>
        <w:jc w:val="center"/>
        <w:rPr>
          <w:rFonts w:ascii="Calibri" w:hAnsi="Calibri"/>
          <w:b/>
        </w:rPr>
      </w:pPr>
    </w:p>
    <w:p w:rsidR="001E1208" w:rsidRPr="00B76915" w:rsidRDefault="001E1208" w:rsidP="001E1208">
      <w:pPr>
        <w:jc w:val="center"/>
        <w:rPr>
          <w:rFonts w:ascii="Calibri" w:hAnsi="Calibri"/>
          <w:b/>
        </w:rPr>
      </w:pPr>
    </w:p>
    <w:p w:rsidR="001E1208" w:rsidRPr="00B76915" w:rsidRDefault="001E1208" w:rsidP="001E1208">
      <w:pPr>
        <w:jc w:val="center"/>
        <w:rPr>
          <w:rFonts w:ascii="Calibri" w:hAnsi="Calibri"/>
          <w:b/>
        </w:rPr>
      </w:pPr>
    </w:p>
    <w:p w:rsidR="00AE6A93" w:rsidRPr="00B76915" w:rsidRDefault="001E1208" w:rsidP="00B76915">
      <w:pPr>
        <w:jc w:val="center"/>
        <w:rPr>
          <w:rFonts w:ascii="Calibri" w:hAnsi="Calibri"/>
          <w:sz w:val="40"/>
          <w:szCs w:val="40"/>
        </w:rPr>
      </w:pPr>
      <w:r w:rsidRPr="00B76915">
        <w:rPr>
          <w:rFonts w:ascii="Calibri" w:hAnsi="Calibri"/>
          <w:noProof/>
          <w:lang w:eastAsia="en-IE"/>
        </w:rPr>
        <w:drawing>
          <wp:inline distT="0" distB="0" distL="0" distR="0" wp14:anchorId="076F6550" wp14:editId="578E73BF">
            <wp:extent cx="657225" cy="571500"/>
            <wp:effectExtent l="0" t="0" r="9525" b="0"/>
            <wp:docPr id="87" name="Picture 87"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225" cy="571500"/>
                    </a:xfrm>
                    <a:prstGeom prst="rect">
                      <a:avLst/>
                    </a:prstGeom>
                    <a:noFill/>
                    <a:ln>
                      <a:noFill/>
                    </a:ln>
                  </pic:spPr>
                </pic:pic>
              </a:graphicData>
            </a:graphic>
          </wp:inline>
        </w:drawing>
      </w:r>
      <w:r w:rsidR="00AE6A93" w:rsidRPr="00B76915">
        <w:rPr>
          <w:rFonts w:ascii="Calibri" w:hAnsi="Calibri" w:cs="Times New Roman"/>
          <w:lang w:val="de-DE" w:eastAsia="ar-SA"/>
        </w:rPr>
        <w:br w:type="page"/>
      </w:r>
    </w:p>
    <w:sdt>
      <w:sdtPr>
        <w:rPr>
          <w:rFonts w:asciiTheme="minorHAnsi" w:eastAsiaTheme="minorEastAsia" w:hAnsiTheme="minorHAnsi" w:cstheme="minorBidi"/>
          <w:b w:val="0"/>
          <w:bCs w:val="0"/>
          <w:smallCaps w:val="0"/>
          <w:color w:val="auto"/>
          <w:sz w:val="22"/>
          <w:szCs w:val="22"/>
        </w:rPr>
        <w:id w:val="-852963191"/>
        <w:docPartObj>
          <w:docPartGallery w:val="Table of Contents"/>
          <w:docPartUnique/>
        </w:docPartObj>
      </w:sdtPr>
      <w:sdtEndPr>
        <w:rPr>
          <w:noProof/>
        </w:rPr>
      </w:sdtEndPr>
      <w:sdtContent>
        <w:p w:rsidR="00AE6A93" w:rsidRPr="00E03DA2" w:rsidRDefault="00AE6A93" w:rsidP="00B76915">
          <w:pPr>
            <w:pStyle w:val="TOCHeading"/>
            <w:numPr>
              <w:ilvl w:val="0"/>
              <w:numId w:val="0"/>
            </w:numPr>
            <w:ind w:left="432" w:hanging="432"/>
            <w:rPr>
              <w:rFonts w:ascii="Calibri" w:hAnsi="Calibri"/>
            </w:rPr>
          </w:pPr>
          <w:r w:rsidRPr="00E03DA2">
            <w:rPr>
              <w:rFonts w:ascii="Calibri" w:hAnsi="Calibri"/>
            </w:rPr>
            <w:t>Contents</w:t>
          </w:r>
        </w:p>
        <w:p w:rsidR="00F76A2C" w:rsidRPr="00F305F5" w:rsidRDefault="00AE6A93">
          <w:pPr>
            <w:pStyle w:val="TOC1"/>
            <w:tabs>
              <w:tab w:val="left" w:pos="440"/>
              <w:tab w:val="right" w:leader="dot" w:pos="9016"/>
            </w:tabs>
            <w:rPr>
              <w:rFonts w:ascii="Calibri" w:hAnsi="Calibri"/>
              <w:noProof/>
              <w:lang w:eastAsia="en-IE"/>
            </w:rPr>
          </w:pPr>
          <w:r w:rsidRPr="00E03DA2">
            <w:rPr>
              <w:rFonts w:ascii="Calibri" w:hAnsi="Calibri"/>
            </w:rPr>
            <w:fldChar w:fldCharType="begin"/>
          </w:r>
          <w:r w:rsidRPr="00E03DA2">
            <w:rPr>
              <w:rFonts w:ascii="Calibri" w:hAnsi="Calibri"/>
            </w:rPr>
            <w:instrText xml:space="preserve"> TOC \o "1-3" \h \z \u </w:instrText>
          </w:r>
          <w:r w:rsidRPr="00E03DA2">
            <w:rPr>
              <w:rFonts w:ascii="Calibri" w:hAnsi="Calibri"/>
            </w:rPr>
            <w:fldChar w:fldCharType="separate"/>
          </w:r>
          <w:hyperlink w:anchor="_Toc386731063" w:history="1">
            <w:r w:rsidR="00F76A2C" w:rsidRPr="00F305F5">
              <w:rPr>
                <w:rStyle w:val="Hyperlink"/>
                <w:rFonts w:ascii="Calibri" w:hAnsi="Calibri" w:cs="Times New Roman"/>
                <w:noProof/>
                <w:lang w:val="de-DE" w:eastAsia="ar-SA"/>
              </w:rPr>
              <w:t>1</w:t>
            </w:r>
            <w:r w:rsidR="00F76A2C" w:rsidRPr="00F305F5">
              <w:rPr>
                <w:rFonts w:ascii="Calibri" w:hAnsi="Calibri"/>
                <w:noProof/>
                <w:lang w:eastAsia="en-IE"/>
              </w:rPr>
              <w:tab/>
            </w:r>
            <w:r w:rsidR="00F76A2C" w:rsidRPr="00F305F5">
              <w:rPr>
                <w:rStyle w:val="Hyperlink"/>
                <w:rFonts w:ascii="Calibri" w:hAnsi="Calibri" w:cs="Times New Roman"/>
                <w:noProof/>
                <w:lang w:val="de-DE" w:eastAsia="ar-SA"/>
              </w:rPr>
              <w:t>Motivation</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_Toc386731063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3</w:t>
            </w:r>
            <w:r w:rsidR="00F76A2C" w:rsidRPr="00F305F5">
              <w:rPr>
                <w:rFonts w:ascii="Calibri" w:hAnsi="Calibri"/>
                <w:noProof/>
                <w:webHidden/>
              </w:rPr>
              <w:fldChar w:fldCharType="end"/>
            </w:r>
          </w:hyperlink>
        </w:p>
        <w:p w:rsidR="00F76A2C" w:rsidRPr="00F305F5" w:rsidRDefault="00566BAD">
          <w:pPr>
            <w:pStyle w:val="TOC1"/>
            <w:tabs>
              <w:tab w:val="left" w:pos="440"/>
              <w:tab w:val="right" w:leader="dot" w:pos="9016"/>
            </w:tabs>
            <w:rPr>
              <w:rFonts w:ascii="Calibri" w:hAnsi="Calibri"/>
              <w:noProof/>
              <w:lang w:eastAsia="en-IE"/>
            </w:rPr>
          </w:pPr>
          <w:hyperlink w:anchor="_Toc386731064" w:history="1">
            <w:r w:rsidR="00F76A2C" w:rsidRPr="00F305F5">
              <w:rPr>
                <w:rStyle w:val="Hyperlink"/>
                <w:rFonts w:ascii="Calibri" w:hAnsi="Calibri" w:cs="Times New Roman"/>
                <w:noProof/>
              </w:rPr>
              <w:t>2</w:t>
            </w:r>
            <w:r w:rsidR="00F76A2C" w:rsidRPr="00F305F5">
              <w:rPr>
                <w:rFonts w:ascii="Calibri" w:hAnsi="Calibri"/>
                <w:noProof/>
                <w:lang w:eastAsia="en-IE"/>
              </w:rPr>
              <w:tab/>
            </w:r>
            <w:r w:rsidR="00F76A2C" w:rsidRPr="00F305F5">
              <w:rPr>
                <w:rStyle w:val="Hyperlink"/>
                <w:rFonts w:ascii="Calibri" w:hAnsi="Calibri" w:cs="Times New Roman"/>
                <w:noProof/>
              </w:rPr>
              <w:t>State Of The Art Review</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_Toc386731064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4</w:t>
            </w:r>
            <w:r w:rsidR="00F76A2C" w:rsidRPr="00F305F5">
              <w:rPr>
                <w:rFonts w:ascii="Calibri" w:hAnsi="Calibri"/>
                <w:noProof/>
                <w:webHidden/>
              </w:rPr>
              <w:fldChar w:fldCharType="end"/>
            </w:r>
          </w:hyperlink>
        </w:p>
        <w:p w:rsidR="00F76A2C" w:rsidRPr="00F305F5" w:rsidRDefault="00566BAD">
          <w:pPr>
            <w:pStyle w:val="TOC1"/>
            <w:tabs>
              <w:tab w:val="left" w:pos="440"/>
              <w:tab w:val="right" w:leader="dot" w:pos="9016"/>
            </w:tabs>
            <w:rPr>
              <w:rFonts w:ascii="Calibri" w:hAnsi="Calibri"/>
              <w:noProof/>
              <w:lang w:eastAsia="en-IE"/>
            </w:rPr>
          </w:pPr>
          <w:hyperlink w:anchor="_Toc386731065" w:history="1">
            <w:r w:rsidR="00F76A2C" w:rsidRPr="00F305F5">
              <w:rPr>
                <w:rStyle w:val="Hyperlink"/>
                <w:rFonts w:ascii="Calibri" w:hAnsi="Calibri" w:cs="Times New Roman"/>
                <w:noProof/>
              </w:rPr>
              <w:t>3</w:t>
            </w:r>
            <w:r w:rsidR="00F76A2C" w:rsidRPr="00F305F5">
              <w:rPr>
                <w:rFonts w:ascii="Calibri" w:hAnsi="Calibri"/>
                <w:noProof/>
                <w:lang w:eastAsia="en-IE"/>
              </w:rPr>
              <w:tab/>
            </w:r>
            <w:r w:rsidR="00F76A2C" w:rsidRPr="00F305F5">
              <w:rPr>
                <w:rStyle w:val="Hyperlink"/>
                <w:rFonts w:ascii="Calibri" w:hAnsi="Calibri" w:cs="Times New Roman"/>
                <w:noProof/>
              </w:rPr>
              <w:t>User Interface Design</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_Toc386731065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5</w:t>
            </w:r>
            <w:r w:rsidR="00F76A2C" w:rsidRPr="00F305F5">
              <w:rPr>
                <w:rFonts w:ascii="Calibri" w:hAnsi="Calibri"/>
                <w:noProof/>
                <w:webHidden/>
              </w:rPr>
              <w:fldChar w:fldCharType="end"/>
            </w:r>
          </w:hyperlink>
        </w:p>
        <w:p w:rsidR="00F76A2C" w:rsidRPr="00F305F5" w:rsidRDefault="00566BAD">
          <w:pPr>
            <w:pStyle w:val="TOC2"/>
            <w:tabs>
              <w:tab w:val="left" w:pos="880"/>
              <w:tab w:val="right" w:leader="dot" w:pos="9016"/>
            </w:tabs>
            <w:rPr>
              <w:rFonts w:ascii="Calibri" w:hAnsi="Calibri"/>
              <w:noProof/>
              <w:lang w:eastAsia="en-IE"/>
            </w:rPr>
          </w:pPr>
          <w:hyperlink w:anchor="_Toc386731066" w:history="1">
            <w:r w:rsidR="00F76A2C" w:rsidRPr="00F305F5">
              <w:rPr>
                <w:rStyle w:val="Hyperlink"/>
                <w:rFonts w:ascii="Calibri" w:hAnsi="Calibri"/>
                <w:noProof/>
              </w:rPr>
              <w:t>3.1</w:t>
            </w:r>
            <w:r w:rsidR="00F76A2C" w:rsidRPr="00F305F5">
              <w:rPr>
                <w:rFonts w:ascii="Calibri" w:hAnsi="Calibri"/>
                <w:noProof/>
                <w:lang w:eastAsia="en-IE"/>
              </w:rPr>
              <w:tab/>
            </w:r>
            <w:r w:rsidR="00F76A2C" w:rsidRPr="00F305F5">
              <w:rPr>
                <w:rStyle w:val="Hyperlink"/>
                <w:rFonts w:ascii="Calibri" w:hAnsi="Calibri"/>
                <w:noProof/>
              </w:rPr>
              <w:t>User Interaction Design Strategies</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_Toc386731066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7</w:t>
            </w:r>
            <w:r w:rsidR="00F76A2C" w:rsidRPr="00F305F5">
              <w:rPr>
                <w:rFonts w:ascii="Calibri" w:hAnsi="Calibri"/>
                <w:noProof/>
                <w:webHidden/>
              </w:rPr>
              <w:fldChar w:fldCharType="end"/>
            </w:r>
          </w:hyperlink>
        </w:p>
        <w:p w:rsidR="00F76A2C" w:rsidRPr="00F305F5" w:rsidRDefault="00566BAD">
          <w:pPr>
            <w:pStyle w:val="TOC2"/>
            <w:tabs>
              <w:tab w:val="left" w:pos="880"/>
              <w:tab w:val="right" w:leader="dot" w:pos="9016"/>
            </w:tabs>
            <w:rPr>
              <w:rFonts w:ascii="Calibri" w:hAnsi="Calibri"/>
              <w:noProof/>
              <w:lang w:eastAsia="en-IE"/>
            </w:rPr>
          </w:pPr>
          <w:hyperlink w:anchor="_Toc386731067" w:history="1">
            <w:r w:rsidR="00F76A2C" w:rsidRPr="00F305F5">
              <w:rPr>
                <w:rStyle w:val="Hyperlink"/>
                <w:rFonts w:ascii="Calibri" w:hAnsi="Calibri"/>
                <w:noProof/>
              </w:rPr>
              <w:t>3.2</w:t>
            </w:r>
            <w:r w:rsidR="00F76A2C" w:rsidRPr="00F305F5">
              <w:rPr>
                <w:rFonts w:ascii="Calibri" w:hAnsi="Calibri"/>
                <w:noProof/>
                <w:lang w:eastAsia="en-IE"/>
              </w:rPr>
              <w:tab/>
            </w:r>
            <w:r w:rsidR="00F76A2C" w:rsidRPr="00F305F5">
              <w:rPr>
                <w:rStyle w:val="Hyperlink"/>
                <w:rFonts w:ascii="Calibri" w:hAnsi="Calibri"/>
                <w:noProof/>
              </w:rPr>
              <w:t>User Testing</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_Toc386731067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7</w:t>
            </w:r>
            <w:r w:rsidR="00F76A2C" w:rsidRPr="00F305F5">
              <w:rPr>
                <w:rFonts w:ascii="Calibri" w:hAnsi="Calibri"/>
                <w:noProof/>
                <w:webHidden/>
              </w:rPr>
              <w:fldChar w:fldCharType="end"/>
            </w:r>
          </w:hyperlink>
        </w:p>
        <w:p w:rsidR="00F76A2C" w:rsidRPr="00F305F5" w:rsidRDefault="00566BAD">
          <w:pPr>
            <w:pStyle w:val="TOC1"/>
            <w:tabs>
              <w:tab w:val="left" w:pos="440"/>
              <w:tab w:val="right" w:leader="dot" w:pos="9016"/>
            </w:tabs>
            <w:rPr>
              <w:rFonts w:ascii="Calibri" w:hAnsi="Calibri"/>
              <w:noProof/>
              <w:lang w:eastAsia="en-IE"/>
            </w:rPr>
          </w:pPr>
          <w:hyperlink w:anchor="_Toc386731068" w:history="1">
            <w:r w:rsidR="00F76A2C" w:rsidRPr="00F305F5">
              <w:rPr>
                <w:rStyle w:val="Hyperlink"/>
                <w:rFonts w:ascii="Calibri" w:hAnsi="Calibri"/>
                <w:noProof/>
              </w:rPr>
              <w:t>4</w:t>
            </w:r>
            <w:r w:rsidR="00F76A2C" w:rsidRPr="00F305F5">
              <w:rPr>
                <w:rFonts w:ascii="Calibri" w:hAnsi="Calibri"/>
                <w:noProof/>
                <w:lang w:eastAsia="en-IE"/>
              </w:rPr>
              <w:tab/>
            </w:r>
            <w:r w:rsidR="00F76A2C" w:rsidRPr="00F305F5">
              <w:rPr>
                <w:rStyle w:val="Hyperlink"/>
                <w:rFonts w:ascii="Calibri" w:hAnsi="Calibri"/>
                <w:noProof/>
              </w:rPr>
              <w:t>Architecture</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_Toc386731068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8</w:t>
            </w:r>
            <w:r w:rsidR="00F76A2C" w:rsidRPr="00F305F5">
              <w:rPr>
                <w:rFonts w:ascii="Calibri" w:hAnsi="Calibri"/>
                <w:noProof/>
                <w:webHidden/>
              </w:rPr>
              <w:fldChar w:fldCharType="end"/>
            </w:r>
          </w:hyperlink>
        </w:p>
        <w:p w:rsidR="00F76A2C" w:rsidRPr="00F305F5" w:rsidRDefault="00566BAD">
          <w:pPr>
            <w:pStyle w:val="TOC2"/>
            <w:tabs>
              <w:tab w:val="left" w:pos="880"/>
              <w:tab w:val="right" w:leader="dot" w:pos="9016"/>
            </w:tabs>
            <w:rPr>
              <w:rFonts w:ascii="Calibri" w:hAnsi="Calibri"/>
              <w:noProof/>
              <w:lang w:eastAsia="en-IE"/>
            </w:rPr>
          </w:pPr>
          <w:hyperlink w:anchor="_Toc386731069" w:history="1">
            <w:r w:rsidR="00F76A2C" w:rsidRPr="00F305F5">
              <w:rPr>
                <w:rStyle w:val="Hyperlink"/>
                <w:rFonts w:ascii="Calibri" w:hAnsi="Calibri"/>
                <w:noProof/>
              </w:rPr>
              <w:t>4.1</w:t>
            </w:r>
            <w:r w:rsidR="00F76A2C" w:rsidRPr="00F305F5">
              <w:rPr>
                <w:rFonts w:ascii="Calibri" w:hAnsi="Calibri"/>
                <w:noProof/>
                <w:lang w:eastAsia="en-IE"/>
              </w:rPr>
              <w:tab/>
            </w:r>
            <w:r w:rsidR="00F76A2C" w:rsidRPr="00F305F5">
              <w:rPr>
                <w:rStyle w:val="Hyperlink"/>
                <w:rFonts w:ascii="Calibri" w:hAnsi="Calibri"/>
                <w:noProof/>
              </w:rPr>
              <w:t>Application Architecture:</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_Toc386731069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8</w:t>
            </w:r>
            <w:r w:rsidR="00F76A2C" w:rsidRPr="00F305F5">
              <w:rPr>
                <w:rFonts w:ascii="Calibri" w:hAnsi="Calibri"/>
                <w:noProof/>
                <w:webHidden/>
              </w:rPr>
              <w:fldChar w:fldCharType="end"/>
            </w:r>
          </w:hyperlink>
        </w:p>
        <w:p w:rsidR="00F76A2C" w:rsidRPr="00F305F5" w:rsidRDefault="00566BAD">
          <w:pPr>
            <w:pStyle w:val="TOC2"/>
            <w:tabs>
              <w:tab w:val="left" w:pos="880"/>
              <w:tab w:val="right" w:leader="dot" w:pos="9016"/>
            </w:tabs>
            <w:rPr>
              <w:rFonts w:ascii="Calibri" w:hAnsi="Calibri"/>
              <w:noProof/>
              <w:lang w:eastAsia="en-IE"/>
            </w:rPr>
          </w:pPr>
          <w:hyperlink w:anchor="_Toc386731070" w:history="1">
            <w:r w:rsidR="00F76A2C" w:rsidRPr="00F305F5">
              <w:rPr>
                <w:rStyle w:val="Hyperlink"/>
                <w:rFonts w:ascii="Calibri" w:hAnsi="Calibri"/>
                <w:noProof/>
              </w:rPr>
              <w:t>4.2</w:t>
            </w:r>
            <w:r w:rsidR="00F76A2C" w:rsidRPr="00F305F5">
              <w:rPr>
                <w:rFonts w:ascii="Calibri" w:hAnsi="Calibri"/>
                <w:noProof/>
                <w:lang w:eastAsia="en-IE"/>
              </w:rPr>
              <w:tab/>
            </w:r>
            <w:r w:rsidR="00F76A2C" w:rsidRPr="00F305F5">
              <w:rPr>
                <w:rStyle w:val="Hyperlink"/>
                <w:rFonts w:ascii="Calibri" w:hAnsi="Calibri"/>
                <w:noProof/>
              </w:rPr>
              <w:t>Security:</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_Toc386731070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8</w:t>
            </w:r>
            <w:r w:rsidR="00F76A2C" w:rsidRPr="00F305F5">
              <w:rPr>
                <w:rFonts w:ascii="Calibri" w:hAnsi="Calibri"/>
                <w:noProof/>
                <w:webHidden/>
              </w:rPr>
              <w:fldChar w:fldCharType="end"/>
            </w:r>
          </w:hyperlink>
        </w:p>
        <w:p w:rsidR="00F76A2C" w:rsidRPr="00F305F5" w:rsidRDefault="00566BAD">
          <w:pPr>
            <w:pStyle w:val="TOC2"/>
            <w:tabs>
              <w:tab w:val="left" w:pos="880"/>
              <w:tab w:val="right" w:leader="dot" w:pos="9016"/>
            </w:tabs>
            <w:rPr>
              <w:rFonts w:ascii="Calibri" w:hAnsi="Calibri"/>
              <w:noProof/>
              <w:lang w:eastAsia="en-IE"/>
            </w:rPr>
          </w:pPr>
          <w:hyperlink w:anchor="_Toc386731071" w:history="1">
            <w:r w:rsidR="00F76A2C" w:rsidRPr="00F305F5">
              <w:rPr>
                <w:rStyle w:val="Hyperlink"/>
                <w:rFonts w:ascii="Calibri" w:hAnsi="Calibri"/>
                <w:noProof/>
              </w:rPr>
              <w:t>4.3</w:t>
            </w:r>
            <w:r w:rsidR="00F76A2C" w:rsidRPr="00F305F5">
              <w:rPr>
                <w:rFonts w:ascii="Calibri" w:hAnsi="Calibri"/>
                <w:noProof/>
                <w:lang w:eastAsia="en-IE"/>
              </w:rPr>
              <w:tab/>
            </w:r>
            <w:r w:rsidR="00F76A2C" w:rsidRPr="00F305F5">
              <w:rPr>
                <w:rStyle w:val="Hyperlink"/>
                <w:rFonts w:ascii="Calibri" w:hAnsi="Calibri"/>
                <w:noProof/>
              </w:rPr>
              <w:t>Toolkits and Frameworks:</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_Toc386731071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8</w:t>
            </w:r>
            <w:r w:rsidR="00F76A2C" w:rsidRPr="00F305F5">
              <w:rPr>
                <w:rFonts w:ascii="Calibri" w:hAnsi="Calibri"/>
                <w:noProof/>
                <w:webHidden/>
              </w:rPr>
              <w:fldChar w:fldCharType="end"/>
            </w:r>
          </w:hyperlink>
        </w:p>
        <w:p w:rsidR="00F76A2C" w:rsidRPr="00F305F5" w:rsidRDefault="00566BAD">
          <w:pPr>
            <w:pStyle w:val="TOC2"/>
            <w:tabs>
              <w:tab w:val="left" w:pos="880"/>
              <w:tab w:val="right" w:leader="dot" w:pos="9016"/>
            </w:tabs>
            <w:rPr>
              <w:rFonts w:ascii="Calibri" w:hAnsi="Calibri"/>
              <w:noProof/>
              <w:lang w:eastAsia="en-IE"/>
            </w:rPr>
          </w:pPr>
          <w:hyperlink w:anchor="_Toc386731072" w:history="1">
            <w:r w:rsidR="00F76A2C" w:rsidRPr="00F305F5">
              <w:rPr>
                <w:rStyle w:val="Hyperlink"/>
                <w:rFonts w:ascii="Calibri" w:hAnsi="Calibri"/>
                <w:noProof/>
              </w:rPr>
              <w:t>4.4</w:t>
            </w:r>
            <w:r w:rsidR="00F76A2C" w:rsidRPr="00F305F5">
              <w:rPr>
                <w:rFonts w:ascii="Calibri" w:hAnsi="Calibri"/>
                <w:noProof/>
                <w:lang w:eastAsia="en-IE"/>
              </w:rPr>
              <w:tab/>
            </w:r>
            <w:r w:rsidR="00F76A2C" w:rsidRPr="00F305F5">
              <w:rPr>
                <w:rStyle w:val="Hyperlink"/>
                <w:rFonts w:ascii="Calibri" w:hAnsi="Calibri"/>
                <w:noProof/>
              </w:rPr>
              <w:t>Data Transfer Strategies:</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_Toc386731072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8</w:t>
            </w:r>
            <w:r w:rsidR="00F76A2C" w:rsidRPr="00F305F5">
              <w:rPr>
                <w:rFonts w:ascii="Calibri" w:hAnsi="Calibri"/>
                <w:noProof/>
                <w:webHidden/>
              </w:rPr>
              <w:fldChar w:fldCharType="end"/>
            </w:r>
          </w:hyperlink>
        </w:p>
        <w:p w:rsidR="00F76A2C" w:rsidRPr="00F305F5" w:rsidRDefault="00566BAD">
          <w:pPr>
            <w:pStyle w:val="TOC2"/>
            <w:tabs>
              <w:tab w:val="left" w:pos="880"/>
              <w:tab w:val="right" w:leader="dot" w:pos="9016"/>
            </w:tabs>
            <w:rPr>
              <w:rFonts w:ascii="Calibri" w:hAnsi="Calibri"/>
              <w:noProof/>
              <w:lang w:eastAsia="en-IE"/>
            </w:rPr>
          </w:pPr>
          <w:hyperlink w:anchor="_Toc386731073" w:history="1">
            <w:r w:rsidR="00F76A2C" w:rsidRPr="00F305F5">
              <w:rPr>
                <w:rStyle w:val="Hyperlink"/>
                <w:rFonts w:ascii="Calibri" w:hAnsi="Calibri"/>
                <w:noProof/>
              </w:rPr>
              <w:t>4.5</w:t>
            </w:r>
            <w:r w:rsidR="00F76A2C" w:rsidRPr="00F305F5">
              <w:rPr>
                <w:rFonts w:ascii="Calibri" w:hAnsi="Calibri"/>
                <w:noProof/>
                <w:lang w:eastAsia="en-IE"/>
              </w:rPr>
              <w:tab/>
            </w:r>
            <w:r w:rsidR="00F76A2C" w:rsidRPr="00F305F5">
              <w:rPr>
                <w:rStyle w:val="Hyperlink"/>
                <w:rFonts w:ascii="Calibri" w:hAnsi="Calibri"/>
                <w:noProof/>
              </w:rPr>
              <w:t>Evaluation and Testing:</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_Toc386731073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9</w:t>
            </w:r>
            <w:r w:rsidR="00F76A2C" w:rsidRPr="00F305F5">
              <w:rPr>
                <w:rFonts w:ascii="Calibri" w:hAnsi="Calibri"/>
                <w:noProof/>
                <w:webHidden/>
              </w:rPr>
              <w:fldChar w:fldCharType="end"/>
            </w:r>
          </w:hyperlink>
        </w:p>
        <w:p w:rsidR="00F76A2C" w:rsidRPr="00F305F5" w:rsidRDefault="00566BAD">
          <w:pPr>
            <w:pStyle w:val="TOC1"/>
            <w:tabs>
              <w:tab w:val="left" w:pos="440"/>
              <w:tab w:val="right" w:leader="dot" w:pos="9016"/>
            </w:tabs>
            <w:rPr>
              <w:rFonts w:ascii="Calibri" w:hAnsi="Calibri"/>
              <w:noProof/>
              <w:lang w:eastAsia="en-IE"/>
            </w:rPr>
          </w:pPr>
          <w:hyperlink w:anchor="_Toc386731074" w:history="1">
            <w:r w:rsidR="00F76A2C" w:rsidRPr="00F305F5">
              <w:rPr>
                <w:rStyle w:val="Hyperlink"/>
                <w:rFonts w:ascii="Calibri" w:hAnsi="Calibri"/>
                <w:noProof/>
              </w:rPr>
              <w:t>5</w:t>
            </w:r>
            <w:r w:rsidR="00F76A2C" w:rsidRPr="00F305F5">
              <w:rPr>
                <w:rFonts w:ascii="Calibri" w:hAnsi="Calibri"/>
                <w:noProof/>
                <w:lang w:eastAsia="en-IE"/>
              </w:rPr>
              <w:tab/>
            </w:r>
            <w:r w:rsidR="00F76A2C" w:rsidRPr="00F305F5">
              <w:rPr>
                <w:rStyle w:val="Hyperlink"/>
                <w:rFonts w:ascii="Calibri" w:hAnsi="Calibri"/>
                <w:noProof/>
              </w:rPr>
              <w:t>Summary</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_Toc386731074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10</w:t>
            </w:r>
            <w:r w:rsidR="00F76A2C" w:rsidRPr="00F305F5">
              <w:rPr>
                <w:rFonts w:ascii="Calibri" w:hAnsi="Calibri"/>
                <w:noProof/>
                <w:webHidden/>
              </w:rPr>
              <w:fldChar w:fldCharType="end"/>
            </w:r>
          </w:hyperlink>
        </w:p>
        <w:p w:rsidR="00F76A2C" w:rsidRDefault="00566BAD">
          <w:pPr>
            <w:pStyle w:val="TOC1"/>
            <w:tabs>
              <w:tab w:val="right" w:leader="dot" w:pos="9016"/>
            </w:tabs>
            <w:rPr>
              <w:noProof/>
              <w:lang w:eastAsia="en-IE"/>
            </w:rPr>
          </w:pPr>
          <w:hyperlink w:anchor="_Toc386731075" w:history="1">
            <w:r w:rsidR="00F76A2C" w:rsidRPr="00F305F5">
              <w:rPr>
                <w:rStyle w:val="Hyperlink"/>
                <w:rFonts w:ascii="Calibri" w:hAnsi="Calibri"/>
                <w:noProof/>
              </w:rPr>
              <w:t>References</w:t>
            </w:r>
            <w:r w:rsidR="00F76A2C" w:rsidRPr="00F305F5">
              <w:rPr>
                <w:rFonts w:ascii="Calibri" w:hAnsi="Calibri"/>
                <w:noProof/>
                <w:webHidden/>
              </w:rPr>
              <w:tab/>
            </w:r>
            <w:r w:rsidR="00F76A2C" w:rsidRPr="00F305F5">
              <w:rPr>
                <w:rFonts w:ascii="Calibri" w:hAnsi="Calibri"/>
                <w:noProof/>
                <w:webHidden/>
              </w:rPr>
              <w:fldChar w:fldCharType="begin"/>
            </w:r>
            <w:r w:rsidR="00F76A2C" w:rsidRPr="00F305F5">
              <w:rPr>
                <w:rFonts w:ascii="Calibri" w:hAnsi="Calibri"/>
                <w:noProof/>
                <w:webHidden/>
              </w:rPr>
              <w:instrText xml:space="preserve"> PAGEREF _Toc386731075 \h </w:instrText>
            </w:r>
            <w:r w:rsidR="00F76A2C" w:rsidRPr="00F305F5">
              <w:rPr>
                <w:rFonts w:ascii="Calibri" w:hAnsi="Calibri"/>
                <w:noProof/>
                <w:webHidden/>
              </w:rPr>
            </w:r>
            <w:r w:rsidR="00F76A2C" w:rsidRPr="00F305F5">
              <w:rPr>
                <w:rFonts w:ascii="Calibri" w:hAnsi="Calibri"/>
                <w:noProof/>
                <w:webHidden/>
              </w:rPr>
              <w:fldChar w:fldCharType="separate"/>
            </w:r>
            <w:r w:rsidR="00F76A2C" w:rsidRPr="00F305F5">
              <w:rPr>
                <w:rFonts w:ascii="Calibri" w:hAnsi="Calibri"/>
                <w:noProof/>
                <w:webHidden/>
              </w:rPr>
              <w:t>11</w:t>
            </w:r>
            <w:r w:rsidR="00F76A2C" w:rsidRPr="00F305F5">
              <w:rPr>
                <w:rFonts w:ascii="Calibri" w:hAnsi="Calibri"/>
                <w:noProof/>
                <w:webHidden/>
              </w:rPr>
              <w:fldChar w:fldCharType="end"/>
            </w:r>
          </w:hyperlink>
        </w:p>
        <w:p w:rsidR="00AE6A93" w:rsidRDefault="00AE6A93">
          <w:r w:rsidRPr="00E03DA2">
            <w:rPr>
              <w:rFonts w:ascii="Calibri" w:hAnsi="Calibri"/>
              <w:b/>
              <w:bCs/>
              <w:noProof/>
            </w:rPr>
            <w:fldChar w:fldCharType="end"/>
          </w:r>
        </w:p>
      </w:sdtContent>
    </w:sdt>
    <w:p w:rsidR="00AE6A93" w:rsidRDefault="00AE6A93" w:rsidP="00851DC4">
      <w:pPr>
        <w:rPr>
          <w:rFonts w:ascii="Times New Roman" w:hAnsi="Times New Roman" w:cs="Times New Roman"/>
          <w:lang w:val="de-DE" w:eastAsia="ar-SA"/>
        </w:rPr>
      </w:pPr>
    </w:p>
    <w:p w:rsidR="00AE6A93" w:rsidRDefault="00AE6A93">
      <w:pPr>
        <w:rPr>
          <w:rFonts w:ascii="Times New Roman" w:hAnsi="Times New Roman" w:cs="Times New Roman"/>
          <w:lang w:val="de-DE" w:eastAsia="ar-SA"/>
        </w:rPr>
      </w:pPr>
      <w:r>
        <w:rPr>
          <w:rFonts w:ascii="Times New Roman" w:hAnsi="Times New Roman" w:cs="Times New Roman"/>
          <w:lang w:val="de-DE" w:eastAsia="ar-SA"/>
        </w:rPr>
        <w:br w:type="page"/>
      </w:r>
    </w:p>
    <w:p w:rsidR="00851DC4" w:rsidRPr="00851DC4" w:rsidRDefault="00851DC4" w:rsidP="00851DC4">
      <w:pPr>
        <w:pStyle w:val="Heading1"/>
        <w:rPr>
          <w:rFonts w:ascii="Times New Roman" w:hAnsi="Times New Roman" w:cs="Times New Roman"/>
          <w:lang w:val="de-DE" w:eastAsia="ar-SA"/>
        </w:rPr>
      </w:pPr>
      <w:bookmarkStart w:id="0" w:name="_Toc386731063"/>
      <w:r w:rsidRPr="00851DC4">
        <w:rPr>
          <w:rFonts w:ascii="Times New Roman" w:hAnsi="Times New Roman" w:cs="Times New Roman"/>
          <w:lang w:val="de-DE" w:eastAsia="ar-SA"/>
        </w:rPr>
        <w:lastRenderedPageBreak/>
        <w:t>Motivation</w:t>
      </w:r>
      <w:bookmarkEnd w:id="0"/>
    </w:p>
    <w:p w:rsidR="00AD6D61" w:rsidRDefault="00F305F5" w:rsidP="00AD6D61">
      <w:pPr>
        <w:pStyle w:val="Heading2"/>
        <w:rPr>
          <w:rFonts w:ascii="Calibri" w:hAnsi="Calibri"/>
        </w:rPr>
      </w:pPr>
      <w:r w:rsidRPr="00AD6D61">
        <w:rPr>
          <w:rFonts w:ascii="Calibri" w:hAnsi="Calibri"/>
        </w:rPr>
        <w:t>Project Scope</w:t>
      </w:r>
    </w:p>
    <w:p w:rsidR="000F6FFA" w:rsidRPr="000F6FFA" w:rsidRDefault="000F6FFA" w:rsidP="000F6FFA">
      <w:pPr>
        <w:rPr>
          <w:rFonts w:ascii="Calibri" w:hAnsi="Calibri"/>
        </w:rPr>
      </w:pPr>
      <w:r>
        <w:rPr>
          <w:rFonts w:ascii="Calibri" w:hAnsi="Calibri"/>
        </w:rPr>
        <w:t xml:space="preserve">This project is a rich internet applciaiton that is intended to provide a interactive, responsive and modern front end to an enterprise application framework that is implemented for the business sector. </w:t>
      </w:r>
      <w:bookmarkStart w:id="1" w:name="_GoBack"/>
      <w:bookmarkEnd w:id="1"/>
    </w:p>
    <w:p w:rsidR="00786145" w:rsidRDefault="00AD6D61" w:rsidP="00AD6D61">
      <w:pPr>
        <w:rPr>
          <w:rFonts w:ascii="Calibri" w:hAnsi="Calibri"/>
        </w:rPr>
      </w:pPr>
      <w:r w:rsidRPr="000F6FFA">
        <w:rPr>
          <w:rFonts w:ascii="Calibri" w:hAnsi="Calibri"/>
        </w:rPr>
        <w:t>The scope of the project is to develop</w:t>
      </w:r>
      <w:r w:rsidR="003F0451">
        <w:rPr>
          <w:rFonts w:ascii="Calibri" w:hAnsi="Calibri"/>
        </w:rPr>
        <w:t xml:space="preserve">, in conjunction with the Enterprise Frameworks module, </w:t>
      </w:r>
      <w:r w:rsidRPr="000F6FFA">
        <w:rPr>
          <w:rFonts w:ascii="Calibri" w:hAnsi="Calibri"/>
        </w:rPr>
        <w:t xml:space="preserve"> a cloud based server that will provide a loyalty card support system for small to medium sized businesses. The system shall allow businesses without IT specialism to partake in a loyalty card scheme without having to issues loyalty cards themselves.</w:t>
      </w:r>
    </w:p>
    <w:p w:rsidR="00AD6D61" w:rsidRDefault="00786145" w:rsidP="00AD6D61">
      <w:pPr>
        <w:rPr>
          <w:rFonts w:ascii="Calibri" w:hAnsi="Calibri"/>
        </w:rPr>
      </w:pPr>
      <w:r>
        <w:rPr>
          <w:rFonts w:ascii="Calibri" w:hAnsi="Calibri"/>
        </w:rPr>
        <w:t>In addition to this, and the focus for this module, we will design and implement a front end application  that features many modern and upcoming framewoorks that will be relevant in the year 2022.</w:t>
      </w:r>
      <w:r w:rsidR="00DC26B2">
        <w:rPr>
          <w:rFonts w:ascii="Calibri" w:hAnsi="Calibri"/>
        </w:rPr>
        <w:t xml:space="preserve"> </w:t>
      </w:r>
    </w:p>
    <w:p w:rsidR="00482AF3" w:rsidRPr="000F6FFA" w:rsidRDefault="00AB6D1A" w:rsidP="00AD6D61">
      <w:pPr>
        <w:rPr>
          <w:rFonts w:ascii="Calibri" w:hAnsi="Calibri"/>
        </w:rPr>
      </w:pPr>
      <w:r>
        <w:rPr>
          <w:rFonts w:ascii="Calibri" w:hAnsi="Calibri"/>
        </w:rPr>
        <w:t>The list of fr</w:t>
      </w:r>
      <w:r w:rsidR="00DC26B2">
        <w:rPr>
          <w:rFonts w:ascii="Calibri" w:hAnsi="Calibri"/>
        </w:rPr>
        <w:t>a</w:t>
      </w:r>
      <w:r>
        <w:rPr>
          <w:rFonts w:ascii="Calibri" w:hAnsi="Calibri"/>
        </w:rPr>
        <w:t>m</w:t>
      </w:r>
      <w:r w:rsidR="00DC26B2">
        <w:rPr>
          <w:rFonts w:ascii="Calibri" w:hAnsi="Calibri"/>
        </w:rPr>
        <w:t>eworks will include</w:t>
      </w:r>
      <w:r w:rsidR="00F47CFF">
        <w:rPr>
          <w:rFonts w:ascii="Calibri" w:hAnsi="Calibri"/>
        </w:rPr>
        <w:t xml:space="preserve"> AngularJs which demonstrates a Model, View, Controller capability. </w:t>
      </w:r>
      <w:r w:rsidR="00062477">
        <w:rPr>
          <w:rFonts w:ascii="Calibri" w:hAnsi="Calibri"/>
        </w:rPr>
        <w:t>We will also implement a number of APIs which will keep in theme with the offering of the application. We will also use the CanvasJS library to display json data to the user.</w:t>
      </w:r>
      <w:r w:rsidR="00482AF3">
        <w:rPr>
          <w:rFonts w:ascii="Calibri" w:hAnsi="Calibri"/>
        </w:rPr>
        <w:t xml:space="preserve"> There is also Google Map API features on the site.</w:t>
      </w:r>
      <w:r w:rsidR="00635452">
        <w:rPr>
          <w:rFonts w:ascii="Calibri" w:hAnsi="Calibri"/>
        </w:rPr>
        <w:t xml:space="preserve"> We have embedded a twitter feed to display relevant tweets. We also have created a form that posts data to a back end server.</w:t>
      </w:r>
    </w:p>
    <w:p w:rsidR="00F00615" w:rsidRDefault="00F305F5" w:rsidP="00F00615">
      <w:pPr>
        <w:pStyle w:val="Heading2"/>
        <w:rPr>
          <w:rFonts w:ascii="Calibri" w:hAnsi="Calibri"/>
        </w:rPr>
      </w:pPr>
      <w:r w:rsidRPr="00AD6D61">
        <w:rPr>
          <w:rFonts w:ascii="Calibri" w:hAnsi="Calibri"/>
        </w:rPr>
        <w:t>Area of Contribution</w:t>
      </w:r>
    </w:p>
    <w:p w:rsidR="00F00615" w:rsidRDefault="003F5329" w:rsidP="00F00615">
      <w:pPr>
        <w:rPr>
          <w:rFonts w:ascii="Calibri" w:hAnsi="Calibri"/>
        </w:rPr>
      </w:pPr>
      <w:r w:rsidRPr="00946EB2">
        <w:rPr>
          <w:rFonts w:ascii="Calibri" w:hAnsi="Calibri"/>
        </w:rPr>
        <w:t xml:space="preserve">The team has identified a gap in the market for a Loyalty Card System that </w:t>
      </w:r>
      <w:r w:rsidR="0083584D" w:rsidRPr="00946EB2">
        <w:rPr>
          <w:rFonts w:ascii="Calibri" w:hAnsi="Calibri"/>
        </w:rPr>
        <w:t>removes the need for multiple paper based cards and will satisfy many retailers across multiple store types. We aim to use an existing resource, in Iarnrod Eireann’s Leap Card, and this will benefit users and retailkers alike.</w:t>
      </w:r>
    </w:p>
    <w:p w:rsidR="00080047" w:rsidRPr="00946EB2" w:rsidRDefault="00080047" w:rsidP="00F00615">
      <w:pPr>
        <w:rPr>
          <w:rFonts w:ascii="Calibri" w:hAnsi="Calibri"/>
        </w:rPr>
      </w:pPr>
      <w:r>
        <w:rPr>
          <w:rFonts w:ascii="Calibri" w:hAnsi="Calibri"/>
        </w:rPr>
        <w:t xml:space="preserve">We are interested in creating a front end application that users can interact with and one that will compel users to </w:t>
      </w:r>
      <w:r w:rsidR="00027C9B">
        <w:rPr>
          <w:rFonts w:ascii="Calibri" w:hAnsi="Calibri"/>
        </w:rPr>
        <w:t>return to the application via interactivity, responsiveness and interesting features.</w:t>
      </w:r>
      <w:r>
        <w:rPr>
          <w:rFonts w:ascii="Calibri" w:hAnsi="Calibri"/>
        </w:rPr>
        <w:t xml:space="preserve"> </w:t>
      </w:r>
    </w:p>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Default="00F00615" w:rsidP="00F00615"/>
    <w:p w:rsidR="00F00615" w:rsidRPr="00F00615" w:rsidRDefault="00F00615" w:rsidP="00F00615"/>
    <w:p w:rsidR="00851DC4" w:rsidRPr="00851DC4" w:rsidRDefault="00851DC4" w:rsidP="00851DC4">
      <w:pPr>
        <w:pStyle w:val="Heading1"/>
        <w:rPr>
          <w:rFonts w:ascii="Times New Roman" w:hAnsi="Times New Roman" w:cs="Times New Roman"/>
        </w:rPr>
      </w:pPr>
      <w:bookmarkStart w:id="2" w:name="_Toc386731064"/>
      <w:r w:rsidRPr="00851DC4">
        <w:rPr>
          <w:rFonts w:ascii="Times New Roman" w:hAnsi="Times New Roman" w:cs="Times New Roman"/>
        </w:rPr>
        <w:lastRenderedPageBreak/>
        <w:t>State Of The Art Review</w:t>
      </w:r>
      <w:bookmarkEnd w:id="2"/>
    </w:p>
    <w:p w:rsidR="00851DC4" w:rsidRPr="00851DC4" w:rsidRDefault="00851DC4" w:rsidP="00851DC4">
      <w:pPr>
        <w:rPr>
          <w:rFonts w:ascii="Times New Roman" w:hAnsi="Times New Roman" w:cs="Times New Roman"/>
        </w:rPr>
      </w:pPr>
    </w:p>
    <w:p w:rsidR="00AE6A93" w:rsidRDefault="00AE6A93">
      <w:pPr>
        <w:rPr>
          <w:rFonts w:ascii="Times New Roman" w:hAnsi="Times New Roman" w:cs="Times New Roman"/>
        </w:rPr>
      </w:pPr>
      <w:r>
        <w:rPr>
          <w:rFonts w:ascii="Times New Roman" w:hAnsi="Times New Roman" w:cs="Times New Roman"/>
        </w:rPr>
        <w:br w:type="page"/>
      </w:r>
    </w:p>
    <w:p w:rsidR="00851DC4" w:rsidRPr="00F470FC" w:rsidRDefault="00851DC4" w:rsidP="00851DC4">
      <w:pPr>
        <w:pStyle w:val="Heading1"/>
        <w:rPr>
          <w:rFonts w:ascii="Calibri" w:hAnsi="Calibri" w:cs="Times New Roman"/>
        </w:rPr>
      </w:pPr>
      <w:bookmarkStart w:id="3" w:name="_Toc386731065"/>
      <w:r w:rsidRPr="00F470FC">
        <w:rPr>
          <w:rFonts w:ascii="Calibri" w:hAnsi="Calibri" w:cs="Times New Roman"/>
        </w:rPr>
        <w:lastRenderedPageBreak/>
        <w:t>User Interface Design</w:t>
      </w:r>
      <w:bookmarkEnd w:id="3"/>
    </w:p>
    <w:p w:rsidR="00851DC4" w:rsidRPr="00F470FC" w:rsidRDefault="00851DC4" w:rsidP="007716FC">
      <w:pPr>
        <w:ind w:left="432"/>
        <w:rPr>
          <w:rFonts w:ascii="Calibri" w:hAnsi="Calibri" w:cs="Times New Roman"/>
        </w:rPr>
      </w:pPr>
    </w:p>
    <w:p w:rsidR="003A49CF" w:rsidRPr="00F470FC" w:rsidRDefault="007716FC" w:rsidP="007716FC">
      <w:pPr>
        <w:rPr>
          <w:rFonts w:ascii="Calibri" w:hAnsi="Calibri" w:cs="Times New Roman"/>
        </w:rPr>
      </w:pPr>
      <w:r w:rsidRPr="00F470FC">
        <w:rPr>
          <w:rFonts w:ascii="Calibri" w:hAnsi="Calibri" w:cs="Times New Roman"/>
        </w:rPr>
        <w:t>The User Interface design for the ARIA continuous assessment was undertaken in conjunction with the Enterprise Frameworks project. In the formative stages of the development process we completed initial sketches of a possible user interface design and we refined these sketches through the wire framing process using the Balsamiq</w:t>
      </w:r>
      <w:r w:rsidR="00F470FC">
        <w:rPr>
          <w:rFonts w:ascii="Calibri" w:hAnsi="Calibri" w:cs="Times New Roman"/>
        </w:rPr>
        <w:t xml:space="preserve"> software package. </w:t>
      </w:r>
      <w:r w:rsidR="003A49CF" w:rsidRPr="00F470FC">
        <w:rPr>
          <w:rFonts w:ascii="Calibri" w:hAnsi="Calibri" w:cs="Times New Roman"/>
        </w:rPr>
        <w:t>An example of the sketches that were done can be found below</w:t>
      </w:r>
      <w:r w:rsidR="00A934C2" w:rsidRPr="00F470FC">
        <w:rPr>
          <w:rFonts w:ascii="Calibri" w:hAnsi="Calibri" w:cs="Times New Roman"/>
        </w:rPr>
        <w:t xml:space="preserve"> in Figure 3.1</w:t>
      </w:r>
      <w:r w:rsidR="003A49CF" w:rsidRPr="00F470FC">
        <w:rPr>
          <w:rFonts w:ascii="Calibri" w:hAnsi="Calibri" w:cs="Times New Roman"/>
        </w:rPr>
        <w:t xml:space="preserve">. </w:t>
      </w:r>
    </w:p>
    <w:p w:rsidR="00A934C2" w:rsidRPr="000A2683" w:rsidRDefault="00A934C2" w:rsidP="00A934C2">
      <w:pPr>
        <w:jc w:val="center"/>
        <w:rPr>
          <w:rFonts w:ascii="Calibri" w:hAnsi="Calibri" w:cs="Times New Roman"/>
        </w:rPr>
      </w:pPr>
      <w:r>
        <w:rPr>
          <w:rFonts w:ascii="Times New Roman" w:hAnsi="Times New Roman" w:cs="Times New Roman"/>
          <w:noProof/>
          <w:lang w:eastAsia="en-IE"/>
        </w:rPr>
        <w:drawing>
          <wp:inline distT="0" distB="0" distL="0" distR="0">
            <wp:extent cx="3943350" cy="5578622"/>
            <wp:effectExtent l="171450" t="171450" r="228600" b="231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 201400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6818" cy="558352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51DC4" w:rsidRPr="000A2683" w:rsidRDefault="008E55C8" w:rsidP="008E55C8">
      <w:pPr>
        <w:jc w:val="right"/>
        <w:rPr>
          <w:rFonts w:ascii="Calibri" w:hAnsi="Calibri" w:cs="Times New Roman"/>
        </w:rPr>
      </w:pPr>
      <w:r w:rsidRPr="000A2683">
        <w:rPr>
          <w:rFonts w:ascii="Calibri" w:hAnsi="Calibri" w:cs="Times New Roman"/>
        </w:rPr>
        <w:t>Figure 3.1</w:t>
      </w:r>
      <w:r w:rsidR="00ED2DFB">
        <w:rPr>
          <w:rFonts w:ascii="Calibri" w:hAnsi="Calibri" w:cs="Times New Roman"/>
        </w:rPr>
        <w:t xml:space="preserve"> Application Sketches</w:t>
      </w:r>
    </w:p>
    <w:p w:rsidR="007F1954" w:rsidRDefault="007F1954" w:rsidP="00851DC4">
      <w:pPr>
        <w:rPr>
          <w:rFonts w:ascii="Times New Roman" w:hAnsi="Times New Roman" w:cs="Times New Roman"/>
          <w:b/>
        </w:rPr>
      </w:pPr>
    </w:p>
    <w:p w:rsidR="007F1954" w:rsidRDefault="007F1954" w:rsidP="00851DC4">
      <w:pPr>
        <w:rPr>
          <w:rFonts w:ascii="Times New Roman" w:hAnsi="Times New Roman" w:cs="Times New Roman"/>
          <w:b/>
        </w:rPr>
      </w:pPr>
    </w:p>
    <w:p w:rsidR="007F1954" w:rsidRDefault="007F1954" w:rsidP="00851DC4">
      <w:pPr>
        <w:rPr>
          <w:rFonts w:ascii="Times New Roman" w:hAnsi="Times New Roman" w:cs="Times New Roman"/>
          <w:b/>
        </w:rPr>
      </w:pPr>
    </w:p>
    <w:p w:rsidR="007F1954" w:rsidRPr="004B32D5" w:rsidRDefault="007F1954" w:rsidP="00851DC4">
      <w:pPr>
        <w:rPr>
          <w:rFonts w:ascii="Calibri" w:hAnsi="Calibri" w:cs="Times New Roman"/>
        </w:rPr>
      </w:pPr>
      <w:r w:rsidRPr="004B32D5">
        <w:rPr>
          <w:rFonts w:ascii="Calibri" w:hAnsi="Calibri" w:cs="Times New Roman"/>
        </w:rPr>
        <w:lastRenderedPageBreak/>
        <w:t>As mentioned above, these sketches were further enhanced in the higher fidelity wire frames that were produced with Balsamiq and an example of the home page wire frame can be seen in figure 3.2 below.</w:t>
      </w:r>
    </w:p>
    <w:p w:rsidR="007F1954" w:rsidRDefault="008E55C8" w:rsidP="008D7E53">
      <w:pPr>
        <w:jc w:val="center"/>
        <w:rPr>
          <w:rFonts w:ascii="Times New Roman" w:hAnsi="Times New Roman" w:cs="Times New Roman"/>
        </w:rPr>
      </w:pPr>
      <w:r>
        <w:rPr>
          <w:rFonts w:ascii="Times New Roman" w:hAnsi="Times New Roman" w:cs="Times New Roman"/>
          <w:noProof/>
          <w:lang w:eastAsia="en-IE"/>
        </w:rPr>
        <w:drawing>
          <wp:inline distT="0" distB="0" distL="0" distR="0">
            <wp:extent cx="3495675" cy="2728840"/>
            <wp:effectExtent l="171450" t="171450" r="219075" b="2241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nding page.JPG"/>
                    <pic:cNvPicPr/>
                  </pic:nvPicPr>
                  <pic:blipFill>
                    <a:blip r:embed="rId11">
                      <a:extLst>
                        <a:ext uri="{28A0092B-C50C-407E-A947-70E740481C1C}">
                          <a14:useLocalDpi xmlns:a14="http://schemas.microsoft.com/office/drawing/2010/main" val="0"/>
                        </a:ext>
                      </a:extLst>
                    </a:blip>
                    <a:stretch>
                      <a:fillRect/>
                    </a:stretch>
                  </pic:blipFill>
                  <pic:spPr>
                    <a:xfrm>
                      <a:off x="0" y="0"/>
                      <a:ext cx="3548807" cy="277031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ED2DFB" w:rsidRPr="00553446" w:rsidRDefault="002D4D1D" w:rsidP="00ED2DFB">
      <w:pPr>
        <w:jc w:val="right"/>
        <w:rPr>
          <w:rFonts w:ascii="Calibri" w:hAnsi="Calibri" w:cs="Times New Roman"/>
        </w:rPr>
      </w:pPr>
      <w:r w:rsidRPr="00553446">
        <w:rPr>
          <w:rFonts w:ascii="Calibri" w:hAnsi="Calibri" w:cs="Times New Roman"/>
        </w:rPr>
        <w:t>Figure 3.2</w:t>
      </w:r>
      <w:r w:rsidR="00466B81">
        <w:rPr>
          <w:rFonts w:ascii="Calibri" w:hAnsi="Calibri" w:cs="Times New Roman"/>
        </w:rPr>
        <w:t xml:space="preserve"> Landing Page Wire Frame</w:t>
      </w:r>
    </w:p>
    <w:p w:rsidR="00704326" w:rsidRPr="00553446" w:rsidRDefault="00704326" w:rsidP="00704326">
      <w:pPr>
        <w:rPr>
          <w:rFonts w:ascii="Calibri" w:hAnsi="Calibri" w:cs="Times New Roman"/>
        </w:rPr>
      </w:pPr>
      <w:r w:rsidRPr="00553446">
        <w:rPr>
          <w:rFonts w:ascii="Calibri" w:hAnsi="Calibri" w:cs="Times New Roman"/>
        </w:rPr>
        <w:t>Due to the agile nature of our development process it is evident that there were some adjustments made between the first and second stages of the user interface design process. This pattern was continued as we implemented our interaction design strategy. Therefore, the result that we have deployed contains some features that were not including in the original mock ups and/or sketches. However, these have not only improved the design of the application but also show cased some of the technologies that we have en</w:t>
      </w:r>
      <w:r w:rsidR="004E5274" w:rsidRPr="00553446">
        <w:rPr>
          <w:rFonts w:ascii="Calibri" w:hAnsi="Calibri" w:cs="Times New Roman"/>
        </w:rPr>
        <w:t>countered in tutorials and lectu</w:t>
      </w:r>
      <w:r w:rsidRPr="00553446">
        <w:rPr>
          <w:rFonts w:ascii="Calibri" w:hAnsi="Calibri" w:cs="Times New Roman"/>
        </w:rPr>
        <w:t>res.</w:t>
      </w:r>
      <w:r w:rsidR="002D4D1D" w:rsidRPr="00553446">
        <w:rPr>
          <w:rFonts w:ascii="Calibri" w:hAnsi="Calibri" w:cs="Times New Roman"/>
        </w:rPr>
        <w:t xml:space="preserve"> The final home page design can be seen inn Figure 3.3 below.</w:t>
      </w:r>
    </w:p>
    <w:p w:rsidR="00851DC4" w:rsidRPr="00851DC4" w:rsidRDefault="004E5274" w:rsidP="005E2898">
      <w:pPr>
        <w:jc w:val="center"/>
        <w:rPr>
          <w:rFonts w:ascii="Times New Roman" w:hAnsi="Times New Roman" w:cs="Times New Roman"/>
          <w:b/>
        </w:rPr>
      </w:pPr>
      <w:r>
        <w:rPr>
          <w:rFonts w:ascii="Times New Roman" w:hAnsi="Times New Roman" w:cs="Times New Roman"/>
          <w:b/>
          <w:noProof/>
          <w:lang w:eastAsia="en-IE"/>
        </w:rPr>
        <w:drawing>
          <wp:inline distT="0" distB="0" distL="0" distR="0">
            <wp:extent cx="3143250" cy="2263591"/>
            <wp:effectExtent l="171450" t="171450" r="228600" b="2324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_page_zoom_6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9567" cy="230414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E6A93" w:rsidRDefault="00547459" w:rsidP="00BA6B2E">
      <w:pPr>
        <w:jc w:val="right"/>
        <w:rPr>
          <w:rFonts w:ascii="Calibri" w:hAnsi="Calibri" w:cs="Times New Roman"/>
        </w:rPr>
      </w:pPr>
      <w:r w:rsidRPr="000A2683">
        <w:rPr>
          <w:rFonts w:ascii="Calibri" w:hAnsi="Calibri" w:cs="Times New Roman"/>
        </w:rPr>
        <w:t>Figure 3.3</w:t>
      </w:r>
      <w:r w:rsidR="00C966FA">
        <w:rPr>
          <w:rFonts w:ascii="Calibri" w:hAnsi="Calibri" w:cs="Times New Roman"/>
        </w:rPr>
        <w:t xml:space="preserve"> Landing Page – Final Design</w:t>
      </w:r>
    </w:p>
    <w:p w:rsidR="00FF6F95" w:rsidRDefault="00FF6F95" w:rsidP="00FF6F95">
      <w:pPr>
        <w:jc w:val="center"/>
        <w:rPr>
          <w:rFonts w:ascii="Calibri" w:hAnsi="Calibri" w:cs="Times New Roman"/>
        </w:rPr>
      </w:pPr>
      <w:r>
        <w:rPr>
          <w:rFonts w:ascii="Calibri" w:hAnsi="Calibri" w:cs="Times New Roman"/>
          <w:noProof/>
          <w:lang w:eastAsia="en-IE"/>
        </w:rPr>
        <w:lastRenderedPageBreak/>
        <w:drawing>
          <wp:inline distT="0" distB="0" distL="0" distR="0">
            <wp:extent cx="4132926" cy="2019300"/>
            <wp:effectExtent l="171450" t="171450" r="229870" b="228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ac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8917" cy="202222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FF6F95" w:rsidRDefault="00FF6F95" w:rsidP="00FF6F95">
      <w:pPr>
        <w:jc w:val="right"/>
        <w:rPr>
          <w:rFonts w:ascii="Calibri" w:hAnsi="Calibri" w:cs="Times New Roman"/>
        </w:rPr>
      </w:pPr>
      <w:r>
        <w:rPr>
          <w:rFonts w:ascii="Calibri" w:hAnsi="Calibri" w:cs="Times New Roman"/>
        </w:rPr>
        <w:t>Figure 3.4</w:t>
      </w:r>
      <w:r>
        <w:rPr>
          <w:rFonts w:ascii="Calibri" w:hAnsi="Calibri" w:cs="Times New Roman"/>
        </w:rPr>
        <w:t xml:space="preserve"> </w:t>
      </w:r>
      <w:r>
        <w:rPr>
          <w:rFonts w:ascii="Calibri" w:hAnsi="Calibri" w:cs="Times New Roman"/>
        </w:rPr>
        <w:t>Contact</w:t>
      </w:r>
      <w:r>
        <w:rPr>
          <w:rFonts w:ascii="Calibri" w:hAnsi="Calibri" w:cs="Times New Roman"/>
        </w:rPr>
        <w:t xml:space="preserve"> Page – Final Design</w:t>
      </w:r>
    </w:p>
    <w:p w:rsidR="000A2683" w:rsidRDefault="000A2683" w:rsidP="000A2683">
      <w:pPr>
        <w:rPr>
          <w:rFonts w:ascii="Calibri" w:hAnsi="Calibri" w:cs="Times New Roman"/>
        </w:rPr>
      </w:pPr>
      <w:r>
        <w:rPr>
          <w:rFonts w:ascii="Calibri" w:hAnsi="Calibri" w:cs="Times New Roman"/>
        </w:rPr>
        <w:t>The layout of the site and the responsiveness have been implemented with the Twitter Bootstrap front end framework.</w:t>
      </w:r>
      <w:r w:rsidR="007A3039">
        <w:rPr>
          <w:rFonts w:ascii="Calibri" w:hAnsi="Calibri" w:cs="Times New Roman"/>
        </w:rPr>
        <w:t xml:space="preserve"> This framework will reduce the work load in terms of designing a layout that is interactive and provided a large amount of sleek styling.</w:t>
      </w:r>
      <w:r w:rsidR="007A3039">
        <w:rPr>
          <w:rFonts w:ascii="Calibri" w:hAnsi="Calibri" w:cs="Times New Roman"/>
        </w:rPr>
        <w:tab/>
      </w:r>
      <w:r w:rsidR="007A3039">
        <w:rPr>
          <w:rFonts w:ascii="Calibri" w:hAnsi="Calibri" w:cs="Times New Roman"/>
        </w:rPr>
        <w:tab/>
      </w:r>
      <w:r w:rsidR="007A3039">
        <w:rPr>
          <w:rFonts w:ascii="Calibri" w:hAnsi="Calibri" w:cs="Times New Roman"/>
        </w:rPr>
        <w:tab/>
      </w:r>
      <w:r w:rsidR="007A3039">
        <w:rPr>
          <w:rFonts w:ascii="Calibri" w:hAnsi="Calibri" w:cs="Times New Roman"/>
        </w:rPr>
        <w:tab/>
      </w:r>
      <w:r w:rsidR="007A3039">
        <w:rPr>
          <w:rFonts w:ascii="Calibri" w:hAnsi="Calibri" w:cs="Times New Roman"/>
        </w:rPr>
        <w:tab/>
      </w:r>
      <w:r w:rsidR="007A3039">
        <w:rPr>
          <w:rFonts w:ascii="Calibri" w:hAnsi="Calibri" w:cs="Times New Roman"/>
        </w:rPr>
        <w:tab/>
      </w:r>
    </w:p>
    <w:p w:rsidR="007A3039" w:rsidRPr="000A2683" w:rsidRDefault="007A3039" w:rsidP="000A2683">
      <w:pPr>
        <w:rPr>
          <w:rFonts w:ascii="Calibri" w:hAnsi="Calibri" w:cs="Times New Roman"/>
        </w:rPr>
      </w:pPr>
      <w:r>
        <w:rPr>
          <w:rFonts w:ascii="Calibri" w:hAnsi="Calibri" w:cs="Times New Roman"/>
        </w:rPr>
        <w:t xml:space="preserve">The final layout incorporates many features of a modern website in a style and format </w:t>
      </w:r>
      <w:r w:rsidR="00C66172">
        <w:rPr>
          <w:rFonts w:ascii="Calibri" w:hAnsi="Calibri" w:cs="Times New Roman"/>
        </w:rPr>
        <w:t>that is familiar to users of web applications yet one that we anticipate will be suitable in the year 2022.</w:t>
      </w:r>
      <w:r w:rsidR="00F275E0">
        <w:rPr>
          <w:rFonts w:ascii="Calibri" w:hAnsi="Calibri" w:cs="Times New Roman"/>
        </w:rPr>
        <w:t xml:space="preserve"> As is evident in the image of the homepage above, the basic layout shows a heade</w:t>
      </w:r>
      <w:r w:rsidR="00836621">
        <w:rPr>
          <w:rFonts w:ascii="Calibri" w:hAnsi="Calibri" w:cs="Times New Roman"/>
        </w:rPr>
        <w:t xml:space="preserve">r with </w:t>
      </w:r>
      <w:r w:rsidR="00F275E0">
        <w:rPr>
          <w:rFonts w:ascii="Calibri" w:hAnsi="Calibri" w:cs="Times New Roman"/>
        </w:rPr>
        <w:t xml:space="preserve">navigation, a slider and basic three column layout. </w:t>
      </w:r>
      <w:r>
        <w:rPr>
          <w:rFonts w:ascii="Calibri" w:hAnsi="Calibri" w:cs="Times New Roman"/>
        </w:rPr>
        <w:t xml:space="preserve"> </w:t>
      </w:r>
    </w:p>
    <w:p w:rsidR="000A2683" w:rsidRDefault="00D557EC" w:rsidP="00DC70FA">
      <w:pPr>
        <w:rPr>
          <w:rFonts w:ascii="Calibri" w:hAnsi="Calibri" w:cs="Times New Roman"/>
        </w:rPr>
      </w:pPr>
      <w:r>
        <w:rPr>
          <w:rFonts w:ascii="Calibri" w:hAnsi="Calibri" w:cs="Times New Roman"/>
        </w:rPr>
        <w:t xml:space="preserve">The theme of the site and the nature of the application that we are providing was heavily focused on and is evident throughout the style of the application. The theme of coffee is also noticeable in the news, twitter feed, </w:t>
      </w:r>
      <w:r w:rsidR="007C1DBE">
        <w:rPr>
          <w:rFonts w:ascii="Calibri" w:hAnsi="Calibri" w:cs="Times New Roman"/>
        </w:rPr>
        <w:t xml:space="preserve">weather, </w:t>
      </w:r>
      <w:r>
        <w:rPr>
          <w:rFonts w:ascii="Calibri" w:hAnsi="Calibri" w:cs="Times New Roman"/>
        </w:rPr>
        <w:t>google map coffee shop locations and data display on the homepage.</w:t>
      </w:r>
    </w:p>
    <w:p w:rsidR="006C217B" w:rsidRPr="00006952" w:rsidRDefault="009832FD" w:rsidP="009832FD">
      <w:pPr>
        <w:pStyle w:val="Heading2"/>
        <w:rPr>
          <w:rFonts w:ascii="Calibri" w:hAnsi="Calibri"/>
        </w:rPr>
      </w:pPr>
      <w:bookmarkStart w:id="4" w:name="_Toc386731066"/>
      <w:r w:rsidRPr="00006952">
        <w:rPr>
          <w:rFonts w:ascii="Calibri" w:hAnsi="Calibri"/>
        </w:rPr>
        <w:t>User Interaction Design Strategies</w:t>
      </w:r>
      <w:bookmarkEnd w:id="4"/>
    </w:p>
    <w:p w:rsidR="009832FD" w:rsidRDefault="00151F1F" w:rsidP="009832FD">
      <w:pPr>
        <w:rPr>
          <w:rFonts w:ascii="Calibri" w:hAnsi="Calibri"/>
        </w:rPr>
      </w:pPr>
      <w:r>
        <w:rPr>
          <w:rFonts w:ascii="Calibri" w:hAnsi="Calibri"/>
        </w:rPr>
        <w:t>As previously stated, we have focused on creating an interactive design that is available to as many users as possible on as many devices as possible. A major feature of the application is that it is a SPA or Single Page Application which was implemented using JavaScript.</w:t>
      </w:r>
      <w:r w:rsidR="004B19B0">
        <w:rPr>
          <w:rFonts w:ascii="Calibri" w:hAnsi="Calibri"/>
        </w:rPr>
        <w:t xml:space="preserve"> This improves load time and increases the enjoyment of using the application.</w:t>
      </w:r>
    </w:p>
    <w:p w:rsidR="006D4667" w:rsidRDefault="004A275B" w:rsidP="009832FD">
      <w:pPr>
        <w:rPr>
          <w:rFonts w:ascii="Calibri" w:hAnsi="Calibri"/>
        </w:rPr>
      </w:pPr>
      <w:r>
        <w:rPr>
          <w:rFonts w:ascii="Calibri" w:hAnsi="Calibri"/>
        </w:rPr>
        <w:t>The Google Map is situated purposefully in the center of the application to gian the users attention and to drive traffic to stores which is the goal of the system for both of our participants.</w:t>
      </w:r>
      <w:r w:rsidR="005032D9">
        <w:rPr>
          <w:rFonts w:ascii="Calibri" w:hAnsi="Calibri"/>
        </w:rPr>
        <w:t xml:space="preserve"> In relation to this we have focused on the overall flow of the site. The lack of a page refresh, and the columnlar layout of the site does not disrupt the user flow. The page refresh creates an artificial break in the action – or a break in the user’s flow (Scott, B &amp; Niel, T, 2009).</w:t>
      </w:r>
    </w:p>
    <w:p w:rsidR="00BE756A" w:rsidRPr="00006952" w:rsidRDefault="00BE756A" w:rsidP="009832FD">
      <w:pPr>
        <w:rPr>
          <w:rFonts w:ascii="Calibri" w:hAnsi="Calibri"/>
        </w:rPr>
      </w:pPr>
      <w:r>
        <w:rPr>
          <w:rFonts w:ascii="Calibri" w:hAnsi="Calibri"/>
        </w:rPr>
        <w:t>We encourage users to share our site as much as possible with social media, email and print icons that are located in a menu that is always evident on the screen to encourage use.</w:t>
      </w:r>
    </w:p>
    <w:p w:rsidR="009832FD" w:rsidRPr="00006952" w:rsidRDefault="009832FD" w:rsidP="009832FD">
      <w:pPr>
        <w:pStyle w:val="Heading2"/>
        <w:rPr>
          <w:rFonts w:ascii="Calibri" w:hAnsi="Calibri"/>
        </w:rPr>
      </w:pPr>
      <w:bookmarkStart w:id="5" w:name="_Toc386731067"/>
      <w:r w:rsidRPr="00006952">
        <w:rPr>
          <w:rFonts w:ascii="Calibri" w:hAnsi="Calibri"/>
        </w:rPr>
        <w:t>User Testing</w:t>
      </w:r>
      <w:bookmarkEnd w:id="5"/>
    </w:p>
    <w:p w:rsidR="008D4F70" w:rsidRPr="008D4F70" w:rsidRDefault="00006952" w:rsidP="00C25C4D">
      <w:pPr>
        <w:rPr>
          <w:rFonts w:ascii="Calibri" w:hAnsi="Calibri"/>
          <w:b/>
        </w:rPr>
      </w:pPr>
      <w:r>
        <w:rPr>
          <w:rFonts w:ascii="Calibri" w:hAnsi="Calibri" w:cs="Times New Roman"/>
        </w:rPr>
        <w:t xml:space="preserve">The user testing focused on </w:t>
      </w:r>
      <w:r w:rsidR="008D4F70">
        <w:rPr>
          <w:rFonts w:ascii="Calibri" w:hAnsi="Calibri" w:cs="Times New Roman"/>
        </w:rPr>
        <w:t>a think aloud process. I have documented the scenarios below that our users had to undertake.</w:t>
      </w:r>
    </w:p>
    <w:p w:rsidR="008D4F70" w:rsidRPr="008D4F70" w:rsidRDefault="008D4F70" w:rsidP="00C25C4D">
      <w:pPr>
        <w:tabs>
          <w:tab w:val="left" w:pos="2175"/>
        </w:tabs>
        <w:spacing w:after="0" w:line="240" w:lineRule="auto"/>
        <w:rPr>
          <w:rFonts w:ascii="Calibri" w:hAnsi="Calibri"/>
          <w:b/>
        </w:rPr>
      </w:pPr>
      <w:r w:rsidRPr="008D4F70">
        <w:rPr>
          <w:rFonts w:ascii="Calibri" w:hAnsi="Calibri"/>
          <w:b/>
        </w:rPr>
        <w:t>Scenario 1</w:t>
      </w:r>
      <w:r w:rsidR="00C25C4D">
        <w:rPr>
          <w:rFonts w:ascii="Calibri" w:hAnsi="Calibri"/>
          <w:b/>
        </w:rPr>
        <w:tab/>
      </w:r>
    </w:p>
    <w:p w:rsidR="00D26207" w:rsidRDefault="008D4F70" w:rsidP="00C25C4D">
      <w:pPr>
        <w:spacing w:after="0" w:line="240" w:lineRule="auto"/>
        <w:rPr>
          <w:rFonts w:ascii="Calibri" w:hAnsi="Calibri"/>
        </w:rPr>
      </w:pPr>
      <w:r>
        <w:rPr>
          <w:rFonts w:ascii="Calibri" w:hAnsi="Calibri"/>
        </w:rPr>
        <w:lastRenderedPageBreak/>
        <w:t>Navigate to the Coffee Sales section of the website</w:t>
      </w:r>
      <w:r w:rsidR="00D26207">
        <w:rPr>
          <w:rFonts w:ascii="Calibri" w:hAnsi="Calibri"/>
        </w:rPr>
        <w:t>. View the data that is displayed on the doughnut chart that is displayed. Identify the buttons above the chart and click on one of your choice to display the same information in a different style of graph.</w:t>
      </w:r>
    </w:p>
    <w:p w:rsidR="00C25C4D" w:rsidRPr="008D4F70" w:rsidRDefault="00C25C4D" w:rsidP="00C25C4D">
      <w:pPr>
        <w:spacing w:after="0" w:line="240" w:lineRule="auto"/>
        <w:rPr>
          <w:rFonts w:ascii="Calibri" w:hAnsi="Calibri"/>
        </w:rPr>
      </w:pPr>
    </w:p>
    <w:p w:rsidR="008D4F70" w:rsidRPr="008D4F70" w:rsidRDefault="008D4F70" w:rsidP="00C25C4D">
      <w:pPr>
        <w:spacing w:after="0" w:line="240" w:lineRule="auto"/>
        <w:rPr>
          <w:rFonts w:ascii="Calibri" w:hAnsi="Calibri"/>
          <w:b/>
        </w:rPr>
      </w:pPr>
      <w:r w:rsidRPr="008D4F70">
        <w:rPr>
          <w:rFonts w:ascii="Calibri" w:hAnsi="Calibri"/>
          <w:b/>
        </w:rPr>
        <w:t>Scenario 2</w:t>
      </w:r>
    </w:p>
    <w:p w:rsidR="008D4F70" w:rsidRDefault="00D26207" w:rsidP="00C25C4D">
      <w:pPr>
        <w:spacing w:after="0" w:line="240" w:lineRule="auto"/>
        <w:rPr>
          <w:rFonts w:ascii="Calibri" w:hAnsi="Calibri"/>
        </w:rPr>
      </w:pPr>
      <w:r>
        <w:rPr>
          <w:rFonts w:ascii="Calibri" w:hAnsi="Calibri"/>
        </w:rPr>
        <w:t xml:space="preserve">Navigate to the Twitter section of the website. View the Tweets that are displayed and navigate with through the list of coffee related tweets. </w:t>
      </w:r>
    </w:p>
    <w:p w:rsidR="00C25C4D" w:rsidRPr="00D26207" w:rsidRDefault="00C25C4D" w:rsidP="00C25C4D">
      <w:pPr>
        <w:spacing w:after="0" w:line="240" w:lineRule="auto"/>
        <w:rPr>
          <w:rFonts w:ascii="Calibri" w:hAnsi="Calibri"/>
        </w:rPr>
      </w:pPr>
    </w:p>
    <w:p w:rsidR="00C25C4D" w:rsidRDefault="008D4F70" w:rsidP="00C25C4D">
      <w:pPr>
        <w:spacing w:after="0" w:line="240" w:lineRule="auto"/>
        <w:rPr>
          <w:rFonts w:ascii="Calibri" w:hAnsi="Calibri"/>
          <w:b/>
        </w:rPr>
      </w:pPr>
      <w:r w:rsidRPr="008D4F70">
        <w:rPr>
          <w:rFonts w:ascii="Calibri" w:hAnsi="Calibri"/>
          <w:b/>
        </w:rPr>
        <w:t>Scenario 3</w:t>
      </w:r>
    </w:p>
    <w:p w:rsidR="008D4F70" w:rsidRDefault="00D26207" w:rsidP="00C25C4D">
      <w:pPr>
        <w:spacing w:after="0" w:line="240" w:lineRule="auto"/>
        <w:rPr>
          <w:rFonts w:ascii="Calibri" w:hAnsi="Calibri"/>
        </w:rPr>
      </w:pPr>
      <w:r>
        <w:rPr>
          <w:rFonts w:ascii="Calibri" w:hAnsi="Calibri"/>
        </w:rPr>
        <w:t xml:space="preserve">Navigate to the header section of the website and identify the menu navigation. Click on the “Contact” tab. When you are taken to the “Contact” page, identify the Contact form. Enter your details into this form and hit submit. </w:t>
      </w:r>
    </w:p>
    <w:p w:rsidR="00C25C4D" w:rsidRPr="00C25C4D" w:rsidRDefault="00C25C4D" w:rsidP="00C25C4D">
      <w:pPr>
        <w:spacing w:after="0"/>
        <w:rPr>
          <w:rFonts w:ascii="Calibri" w:hAnsi="Calibri"/>
          <w:b/>
        </w:rPr>
      </w:pPr>
    </w:p>
    <w:p w:rsidR="008D4F70" w:rsidRPr="00C25C4D" w:rsidRDefault="00BD2058" w:rsidP="00DC70FA">
      <w:pPr>
        <w:rPr>
          <w:rFonts w:ascii="Calibri" w:hAnsi="Calibri"/>
          <w:b/>
        </w:rPr>
      </w:pPr>
      <w:r>
        <w:rPr>
          <w:rFonts w:ascii="Calibri" w:hAnsi="Calibri"/>
        </w:rPr>
        <w:t>Each user who completed the Think Aloud testing was recorded using the Cam Studio software.</w:t>
      </w:r>
    </w:p>
    <w:p w:rsidR="000710E2" w:rsidRPr="000710E2" w:rsidRDefault="000710E2" w:rsidP="00C25C4D">
      <w:pPr>
        <w:spacing w:after="0"/>
        <w:rPr>
          <w:rFonts w:ascii="Calibri" w:hAnsi="Calibri"/>
          <w:b/>
        </w:rPr>
      </w:pPr>
      <w:r w:rsidRPr="000710E2">
        <w:rPr>
          <w:rFonts w:ascii="Calibri" w:hAnsi="Calibri"/>
          <w:b/>
        </w:rPr>
        <w:t>Satisfaction</w:t>
      </w:r>
    </w:p>
    <w:p w:rsidR="006178BD" w:rsidRDefault="00E413A1" w:rsidP="006178BD">
      <w:pPr>
        <w:spacing w:after="0"/>
        <w:rPr>
          <w:rFonts w:ascii="Calibri" w:hAnsi="Calibri"/>
        </w:rPr>
      </w:pPr>
      <w:r w:rsidRPr="00E413A1">
        <w:rPr>
          <w:rFonts w:ascii="Calibri" w:hAnsi="Calibri"/>
        </w:rPr>
        <w:t>Each user was also asked each participant in the study to complete as systems usability tes</w:t>
      </w:r>
      <w:r w:rsidR="006178BD">
        <w:rPr>
          <w:rFonts w:ascii="Calibri" w:hAnsi="Calibri"/>
        </w:rPr>
        <w:t>t. The test is documented below.</w:t>
      </w:r>
    </w:p>
    <w:tbl>
      <w:tblPr>
        <w:tblStyle w:val="TableGrid"/>
        <w:tblpPr w:leftFromText="180" w:rightFromText="180" w:vertAnchor="text" w:horzAnchor="margin" w:tblpY="390"/>
        <w:tblW w:w="9707" w:type="dxa"/>
        <w:tblLook w:val="04A0" w:firstRow="1" w:lastRow="0" w:firstColumn="1" w:lastColumn="0" w:noHBand="0" w:noVBand="1"/>
      </w:tblPr>
      <w:tblGrid>
        <w:gridCol w:w="4415"/>
        <w:gridCol w:w="1176"/>
        <w:gridCol w:w="1029"/>
        <w:gridCol w:w="1029"/>
        <w:gridCol w:w="1029"/>
        <w:gridCol w:w="1029"/>
      </w:tblGrid>
      <w:tr w:rsidR="006178BD" w:rsidTr="006178BD">
        <w:trPr>
          <w:trHeight w:val="350"/>
        </w:trPr>
        <w:tc>
          <w:tcPr>
            <w:tcW w:w="4415" w:type="dxa"/>
          </w:tcPr>
          <w:p w:rsidR="006178BD" w:rsidRDefault="006178BD" w:rsidP="006178BD">
            <w:pPr>
              <w:spacing w:before="100" w:beforeAutospacing="1" w:after="100" w:afterAutospacing="1" w:line="330" w:lineRule="atLeast"/>
              <w:rPr>
                <w:rFonts w:cs="Arial"/>
                <w:b/>
                <w:color w:val="333333"/>
                <w:sz w:val="18"/>
                <w:szCs w:val="18"/>
                <w:lang w:eastAsia="en-IE"/>
              </w:rPr>
            </w:pPr>
          </w:p>
        </w:tc>
        <w:tc>
          <w:tcPr>
            <w:tcW w:w="1176" w:type="dxa"/>
          </w:tcPr>
          <w:p w:rsidR="006178BD" w:rsidRPr="006E35F4" w:rsidRDefault="006178BD" w:rsidP="006178BD">
            <w:pPr>
              <w:spacing w:before="100" w:beforeAutospacing="1" w:after="100" w:afterAutospacing="1" w:line="330" w:lineRule="atLeast"/>
              <w:jc w:val="center"/>
              <w:rPr>
                <w:rFonts w:ascii="Calibri" w:hAnsi="Calibri" w:cs="Arial"/>
                <w:color w:val="333333"/>
                <w:sz w:val="18"/>
                <w:szCs w:val="18"/>
                <w:lang w:eastAsia="en-IE"/>
              </w:rPr>
            </w:pPr>
            <w:r>
              <w:rPr>
                <w:rFonts w:ascii="Calibri" w:hAnsi="Calibri" w:cs="Arial"/>
                <w:color w:val="333333"/>
                <w:sz w:val="18"/>
                <w:szCs w:val="18"/>
                <w:lang w:eastAsia="en-IE"/>
              </w:rPr>
              <w:t>Strongly D</w:t>
            </w:r>
            <w:r w:rsidRPr="006E35F4">
              <w:rPr>
                <w:rFonts w:ascii="Calibri" w:hAnsi="Calibri" w:cs="Arial"/>
                <w:color w:val="333333"/>
                <w:sz w:val="18"/>
                <w:szCs w:val="18"/>
                <w:lang w:eastAsia="en-IE"/>
              </w:rPr>
              <w:t>isagree   1</w:t>
            </w:r>
          </w:p>
        </w:tc>
        <w:tc>
          <w:tcPr>
            <w:tcW w:w="1029" w:type="dxa"/>
          </w:tcPr>
          <w:p w:rsidR="006178BD" w:rsidRPr="006E35F4" w:rsidRDefault="006178BD" w:rsidP="006178BD">
            <w:pPr>
              <w:spacing w:before="100" w:beforeAutospacing="1" w:after="100" w:afterAutospacing="1" w:line="330" w:lineRule="atLeast"/>
              <w:jc w:val="center"/>
              <w:rPr>
                <w:rFonts w:ascii="Calibri" w:hAnsi="Calibri" w:cs="Arial"/>
                <w:color w:val="333333"/>
                <w:sz w:val="18"/>
                <w:szCs w:val="18"/>
                <w:lang w:eastAsia="en-IE"/>
              </w:rPr>
            </w:pPr>
            <w:r w:rsidRPr="006E35F4">
              <w:rPr>
                <w:rFonts w:ascii="Calibri" w:hAnsi="Calibri" w:cs="Arial"/>
                <w:color w:val="333333"/>
                <w:sz w:val="18"/>
                <w:szCs w:val="18"/>
                <w:lang w:eastAsia="en-IE"/>
              </w:rPr>
              <w:t>2</w:t>
            </w:r>
          </w:p>
        </w:tc>
        <w:tc>
          <w:tcPr>
            <w:tcW w:w="1029" w:type="dxa"/>
          </w:tcPr>
          <w:p w:rsidR="006178BD" w:rsidRPr="006E35F4" w:rsidRDefault="006178BD" w:rsidP="006178BD">
            <w:pPr>
              <w:spacing w:before="100" w:beforeAutospacing="1" w:after="100" w:afterAutospacing="1" w:line="330" w:lineRule="atLeast"/>
              <w:jc w:val="center"/>
              <w:rPr>
                <w:rFonts w:ascii="Calibri" w:hAnsi="Calibri" w:cs="Arial"/>
                <w:color w:val="333333"/>
                <w:sz w:val="18"/>
                <w:szCs w:val="18"/>
                <w:lang w:eastAsia="en-IE"/>
              </w:rPr>
            </w:pPr>
            <w:r w:rsidRPr="006E35F4">
              <w:rPr>
                <w:rFonts w:ascii="Calibri" w:hAnsi="Calibri" w:cs="Arial"/>
                <w:color w:val="333333"/>
                <w:sz w:val="18"/>
                <w:szCs w:val="18"/>
                <w:lang w:eastAsia="en-IE"/>
              </w:rPr>
              <w:t>3</w:t>
            </w:r>
          </w:p>
        </w:tc>
        <w:tc>
          <w:tcPr>
            <w:tcW w:w="1029" w:type="dxa"/>
          </w:tcPr>
          <w:p w:rsidR="006178BD" w:rsidRPr="006E35F4" w:rsidRDefault="006178BD" w:rsidP="006178BD">
            <w:pPr>
              <w:spacing w:before="100" w:beforeAutospacing="1" w:after="100" w:afterAutospacing="1" w:line="330" w:lineRule="atLeast"/>
              <w:jc w:val="center"/>
              <w:rPr>
                <w:rFonts w:ascii="Calibri" w:hAnsi="Calibri" w:cs="Arial"/>
                <w:color w:val="333333"/>
                <w:sz w:val="18"/>
                <w:szCs w:val="18"/>
                <w:lang w:eastAsia="en-IE"/>
              </w:rPr>
            </w:pPr>
            <w:r w:rsidRPr="006E35F4">
              <w:rPr>
                <w:rFonts w:ascii="Calibri" w:hAnsi="Calibri" w:cs="Arial"/>
                <w:color w:val="333333"/>
                <w:sz w:val="18"/>
                <w:szCs w:val="18"/>
                <w:lang w:eastAsia="en-IE"/>
              </w:rPr>
              <w:t>4</w:t>
            </w:r>
          </w:p>
        </w:tc>
        <w:tc>
          <w:tcPr>
            <w:tcW w:w="1029" w:type="dxa"/>
          </w:tcPr>
          <w:p w:rsidR="006178BD" w:rsidRPr="006E35F4" w:rsidRDefault="006178BD" w:rsidP="006178BD">
            <w:pPr>
              <w:spacing w:before="100" w:beforeAutospacing="1" w:after="100" w:afterAutospacing="1" w:line="330" w:lineRule="atLeast"/>
              <w:jc w:val="center"/>
              <w:rPr>
                <w:rFonts w:ascii="Calibri" w:hAnsi="Calibri" w:cs="Arial"/>
                <w:color w:val="333333"/>
                <w:sz w:val="18"/>
                <w:szCs w:val="18"/>
                <w:lang w:eastAsia="en-IE"/>
              </w:rPr>
            </w:pPr>
            <w:r>
              <w:rPr>
                <w:rFonts w:ascii="Calibri" w:hAnsi="Calibri" w:cs="Arial"/>
                <w:color w:val="333333"/>
                <w:sz w:val="18"/>
                <w:szCs w:val="18"/>
                <w:lang w:eastAsia="en-IE"/>
              </w:rPr>
              <w:t>Strongly A</w:t>
            </w:r>
            <w:r w:rsidRPr="006E35F4">
              <w:rPr>
                <w:rFonts w:ascii="Calibri" w:hAnsi="Calibri" w:cs="Arial"/>
                <w:color w:val="333333"/>
                <w:sz w:val="18"/>
                <w:szCs w:val="18"/>
                <w:lang w:eastAsia="en-IE"/>
              </w:rPr>
              <w:t>gree   5</w:t>
            </w:r>
          </w:p>
        </w:tc>
      </w:tr>
      <w:tr w:rsidR="006178BD" w:rsidTr="006178BD">
        <w:trPr>
          <w:trHeight w:val="378"/>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found the system unnecessarily complex.</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326"/>
        </w:trPr>
        <w:tc>
          <w:tcPr>
            <w:tcW w:w="4415" w:type="dxa"/>
          </w:tcPr>
          <w:p w:rsidR="006178BD" w:rsidRPr="00BE19E1" w:rsidRDefault="006178BD" w:rsidP="006178BD">
            <w:pPr>
              <w:pStyle w:val="ListParagraph"/>
              <w:numPr>
                <w:ilvl w:val="0"/>
                <w:numId w:val="11"/>
              </w:numPr>
              <w:shd w:val="clear" w:color="auto" w:fill="FFFFFF"/>
              <w:spacing w:before="100" w:beforeAutospacing="1" w:after="0" w:line="240" w:lineRule="auto"/>
              <w:rPr>
                <w:rFonts w:ascii="Calibri" w:eastAsia="Times New Roman" w:hAnsi="Calibri" w:cs="Arial"/>
                <w:color w:val="333333"/>
                <w:sz w:val="23"/>
                <w:szCs w:val="23"/>
                <w:lang w:eastAsia="en-IE"/>
              </w:rPr>
            </w:pPr>
            <w:r w:rsidRPr="00BE19E1">
              <w:rPr>
                <w:rFonts w:ascii="Calibri" w:eastAsia="Times New Roman" w:hAnsi="Calibri" w:cs="Arial"/>
                <w:color w:val="333333"/>
                <w:sz w:val="23"/>
                <w:szCs w:val="23"/>
                <w:lang w:eastAsia="en-IE"/>
              </w:rPr>
              <w:t>I thought the system was easy to use.</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think that I would need the support of a technical person to be able to use this system.</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found the various functions in this system were well integrated.</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thought there was too much inconsistency in this system.</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think that I would like to use this system frequently.</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would imagine that most people would learn to use this system very quickly.</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found the system very cumbersome to use.</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230"/>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felt very confident using the system.</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r w:rsidR="006178BD" w:rsidTr="006178BD">
        <w:trPr>
          <w:trHeight w:val="492"/>
        </w:trPr>
        <w:tc>
          <w:tcPr>
            <w:tcW w:w="4415" w:type="dxa"/>
          </w:tcPr>
          <w:p w:rsidR="006178BD" w:rsidRPr="00BE19E1" w:rsidRDefault="006178BD" w:rsidP="006178BD">
            <w:pPr>
              <w:numPr>
                <w:ilvl w:val="0"/>
                <w:numId w:val="11"/>
              </w:numPr>
              <w:shd w:val="clear" w:color="auto" w:fill="FFFFFF"/>
              <w:spacing w:before="100" w:beforeAutospacing="1"/>
              <w:rPr>
                <w:rFonts w:ascii="Calibri" w:hAnsi="Calibri" w:cs="Arial"/>
                <w:color w:val="333333"/>
                <w:sz w:val="23"/>
                <w:szCs w:val="23"/>
                <w:lang w:eastAsia="en-IE"/>
              </w:rPr>
            </w:pPr>
            <w:r w:rsidRPr="00BE19E1">
              <w:rPr>
                <w:rFonts w:ascii="Calibri" w:hAnsi="Calibri" w:cs="Arial"/>
                <w:color w:val="333333"/>
                <w:sz w:val="23"/>
                <w:szCs w:val="23"/>
                <w:lang w:eastAsia="en-IE"/>
              </w:rPr>
              <w:t>I needed to learn a lot of things before I could get going with this system.</w:t>
            </w:r>
          </w:p>
        </w:tc>
        <w:tc>
          <w:tcPr>
            <w:tcW w:w="1176"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c>
          <w:tcPr>
            <w:tcW w:w="1029" w:type="dxa"/>
          </w:tcPr>
          <w:p w:rsidR="006178BD" w:rsidRDefault="006178BD" w:rsidP="006178BD">
            <w:pPr>
              <w:spacing w:before="100" w:beforeAutospacing="1"/>
              <w:jc w:val="center"/>
              <w:rPr>
                <w:rFonts w:cs="Arial"/>
                <w:color w:val="333333"/>
                <w:sz w:val="23"/>
                <w:szCs w:val="23"/>
                <w:lang w:eastAsia="en-IE"/>
              </w:rPr>
            </w:pPr>
          </w:p>
        </w:tc>
      </w:tr>
    </w:tbl>
    <w:p w:rsidR="006178BD" w:rsidRDefault="006178BD" w:rsidP="006178BD">
      <w:pPr>
        <w:spacing w:after="0"/>
        <w:rPr>
          <w:rFonts w:ascii="Calibri" w:hAnsi="Calibri"/>
        </w:rPr>
      </w:pPr>
    </w:p>
    <w:p w:rsidR="000710E2" w:rsidRPr="006178BD" w:rsidRDefault="000710E2" w:rsidP="006178BD">
      <w:pPr>
        <w:spacing w:after="0"/>
        <w:rPr>
          <w:rFonts w:ascii="Calibri" w:hAnsi="Calibri"/>
        </w:rPr>
      </w:pPr>
      <w:r>
        <w:br w:type="page"/>
      </w:r>
    </w:p>
    <w:p w:rsidR="000710E2" w:rsidRPr="00DC70FA" w:rsidRDefault="000710E2" w:rsidP="00DC70FA">
      <w:pPr>
        <w:rPr>
          <w:rFonts w:ascii="Calibri" w:hAnsi="Calibri" w:cs="Times New Roman"/>
        </w:rPr>
      </w:pPr>
    </w:p>
    <w:p w:rsidR="00851DC4" w:rsidRPr="00006952" w:rsidRDefault="00851DC4" w:rsidP="00851DC4">
      <w:pPr>
        <w:pStyle w:val="Heading1"/>
        <w:rPr>
          <w:rFonts w:ascii="Calibri" w:hAnsi="Calibri"/>
        </w:rPr>
      </w:pPr>
      <w:bookmarkStart w:id="6" w:name="_Toc386731068"/>
      <w:r w:rsidRPr="00006952">
        <w:rPr>
          <w:rFonts w:ascii="Calibri" w:hAnsi="Calibri"/>
        </w:rPr>
        <w:t>Architecture</w:t>
      </w:r>
      <w:bookmarkEnd w:id="6"/>
    </w:p>
    <w:p w:rsidR="00851DC4" w:rsidRPr="00006952" w:rsidRDefault="00851DC4" w:rsidP="00851DC4">
      <w:pPr>
        <w:pStyle w:val="Heading2"/>
        <w:rPr>
          <w:rFonts w:ascii="Calibri" w:hAnsi="Calibri"/>
        </w:rPr>
      </w:pPr>
      <w:bookmarkStart w:id="7" w:name="_Toc386731069"/>
      <w:r w:rsidRPr="00006952">
        <w:rPr>
          <w:rFonts w:ascii="Calibri" w:hAnsi="Calibri"/>
        </w:rPr>
        <w:t>Application Architecture:</w:t>
      </w:r>
      <w:bookmarkEnd w:id="7"/>
    </w:p>
    <w:p w:rsidR="00851DC4" w:rsidRPr="00006952" w:rsidRDefault="00006952" w:rsidP="00851DC4">
      <w:pPr>
        <w:rPr>
          <w:rFonts w:ascii="Calibri" w:hAnsi="Calibri"/>
        </w:rPr>
      </w:pPr>
      <w:r>
        <w:rPr>
          <w:rFonts w:ascii="Calibri" w:hAnsi="Calibri"/>
        </w:rPr>
        <w:t xml:space="preserve">Outline </w:t>
      </w:r>
      <w:r w:rsidR="00094EB3">
        <w:rPr>
          <w:rFonts w:ascii="Calibri" w:hAnsi="Calibri"/>
        </w:rPr>
        <w:t xml:space="preserve">the </w:t>
      </w:r>
      <w:r w:rsidR="00851DC4" w:rsidRPr="00006952">
        <w:rPr>
          <w:rFonts w:ascii="Calibri" w:hAnsi="Calibri"/>
        </w:rPr>
        <w:t>solution  archite</w:t>
      </w:r>
      <w:r w:rsidR="00C21E51">
        <w:rPr>
          <w:rFonts w:ascii="Calibri" w:hAnsi="Calibri"/>
        </w:rPr>
        <w:t xml:space="preserve">cture  for  your  application. You </w:t>
      </w:r>
      <w:r w:rsidR="00851DC4" w:rsidRPr="00006952">
        <w:rPr>
          <w:rFonts w:ascii="Calibri" w:hAnsi="Calibri"/>
        </w:rPr>
        <w:t>s</w:t>
      </w:r>
      <w:r>
        <w:rPr>
          <w:rFonts w:ascii="Calibri" w:hAnsi="Calibri"/>
        </w:rPr>
        <w:t>h</w:t>
      </w:r>
      <w:r w:rsidR="00851DC4" w:rsidRPr="00006952">
        <w:rPr>
          <w:rFonts w:ascii="Calibri" w:hAnsi="Calibri"/>
        </w:rPr>
        <w:t>ould justify the approach you</w:t>
      </w:r>
      <w:r w:rsidR="00C21E51">
        <w:rPr>
          <w:rFonts w:ascii="Calibri" w:hAnsi="Calibri"/>
        </w:rPr>
        <w:t xml:space="preserve"> took, and how it supports the </w:t>
      </w:r>
      <w:r w:rsidR="00851DC4" w:rsidRPr="00006952">
        <w:rPr>
          <w:rFonts w:ascii="Calibri" w:hAnsi="Calibri"/>
        </w:rPr>
        <w:t>project scope.  This  means  mapping  back  to  the  state  of  the  art  review when describing the features and functionality of your system.</w:t>
      </w:r>
    </w:p>
    <w:p w:rsidR="00851DC4" w:rsidRPr="00006952" w:rsidRDefault="00851DC4" w:rsidP="00851DC4">
      <w:pPr>
        <w:pStyle w:val="Heading2"/>
        <w:rPr>
          <w:rFonts w:ascii="Calibri" w:hAnsi="Calibri"/>
        </w:rPr>
      </w:pPr>
      <w:bookmarkStart w:id="8" w:name="_Toc386731070"/>
      <w:r w:rsidRPr="00006952">
        <w:rPr>
          <w:rFonts w:ascii="Calibri" w:hAnsi="Calibri"/>
        </w:rPr>
        <w:t>Security:</w:t>
      </w:r>
      <w:bookmarkEnd w:id="8"/>
    </w:p>
    <w:p w:rsidR="00851DC4" w:rsidRPr="00006952" w:rsidRDefault="00006952" w:rsidP="00851DC4">
      <w:pPr>
        <w:rPr>
          <w:rFonts w:ascii="Calibri" w:hAnsi="Calibri"/>
        </w:rPr>
      </w:pPr>
      <w:r>
        <w:rPr>
          <w:rFonts w:ascii="Calibri" w:hAnsi="Calibri"/>
        </w:rPr>
        <w:t xml:space="preserve">Evaluate industry </w:t>
      </w:r>
      <w:r w:rsidR="0068770C">
        <w:rPr>
          <w:rFonts w:ascii="Calibri" w:hAnsi="Calibri"/>
        </w:rPr>
        <w:t xml:space="preserve">standard </w:t>
      </w:r>
      <w:r w:rsidR="00C21E51">
        <w:rPr>
          <w:rFonts w:ascii="Calibri" w:hAnsi="Calibri"/>
        </w:rPr>
        <w:t xml:space="preserve">error handling, and outline how </w:t>
      </w:r>
      <w:r w:rsidR="00851DC4" w:rsidRPr="00006952">
        <w:rPr>
          <w:rFonts w:ascii="Calibri" w:hAnsi="Calibri"/>
        </w:rPr>
        <w:t>you integrated these approaches within your application.</w:t>
      </w:r>
    </w:p>
    <w:p w:rsidR="00851DC4" w:rsidRPr="00006952" w:rsidRDefault="00851DC4" w:rsidP="00851DC4">
      <w:pPr>
        <w:pStyle w:val="Heading2"/>
        <w:rPr>
          <w:rFonts w:ascii="Calibri" w:hAnsi="Calibri"/>
        </w:rPr>
      </w:pPr>
      <w:bookmarkStart w:id="9" w:name="_Toc386731071"/>
      <w:r w:rsidRPr="00006952">
        <w:rPr>
          <w:rFonts w:ascii="Calibri" w:hAnsi="Calibri"/>
        </w:rPr>
        <w:t>Toolkits and Frameworks:</w:t>
      </w:r>
      <w:bookmarkEnd w:id="9"/>
    </w:p>
    <w:p w:rsidR="00851DC4" w:rsidRPr="00006952" w:rsidRDefault="00851DC4" w:rsidP="00851DC4">
      <w:pPr>
        <w:rPr>
          <w:rFonts w:ascii="Calibri" w:hAnsi="Calibri"/>
        </w:rPr>
      </w:pPr>
      <w:r w:rsidRPr="00006952">
        <w:rPr>
          <w:rFonts w:ascii="Calibri" w:hAnsi="Calibri"/>
        </w:rPr>
        <w:t>Discuss  the  toolkits  and  frameworks  used  and  the  justification  for  using them.</w:t>
      </w:r>
    </w:p>
    <w:p w:rsidR="00851DC4" w:rsidRPr="00006952" w:rsidRDefault="00851DC4" w:rsidP="00851DC4">
      <w:pPr>
        <w:pStyle w:val="Heading2"/>
        <w:rPr>
          <w:rFonts w:ascii="Calibri" w:hAnsi="Calibri"/>
        </w:rPr>
      </w:pPr>
      <w:bookmarkStart w:id="10" w:name="_Toc386731072"/>
      <w:r w:rsidRPr="00006952">
        <w:rPr>
          <w:rFonts w:ascii="Calibri" w:hAnsi="Calibri"/>
        </w:rPr>
        <w:t>Data Transfer Strategies:</w:t>
      </w:r>
      <w:bookmarkEnd w:id="10"/>
    </w:p>
    <w:p w:rsidR="00851DC4" w:rsidRPr="00006952" w:rsidRDefault="00851DC4" w:rsidP="00851DC4">
      <w:pPr>
        <w:rPr>
          <w:rFonts w:ascii="Calibri" w:hAnsi="Calibri"/>
        </w:rPr>
      </w:pPr>
      <w:r w:rsidRPr="00006952">
        <w:rPr>
          <w:rFonts w:ascii="Calibri" w:hAnsi="Calibri"/>
        </w:rPr>
        <w:t>This  section  looks  at  the  access  and  transporting  of  data  to  be consumed/created by the RIA.</w:t>
      </w:r>
    </w:p>
    <w:p w:rsidR="00851DC4" w:rsidRPr="00006952" w:rsidRDefault="00851DC4" w:rsidP="00851DC4">
      <w:pPr>
        <w:pStyle w:val="Heading2"/>
        <w:rPr>
          <w:rFonts w:ascii="Calibri" w:hAnsi="Calibri"/>
        </w:rPr>
      </w:pPr>
      <w:bookmarkStart w:id="11" w:name="_Toc386731073"/>
      <w:r w:rsidRPr="00006952">
        <w:rPr>
          <w:rFonts w:ascii="Calibri" w:hAnsi="Calibri"/>
        </w:rPr>
        <w:t>Evaluation and Testing:</w:t>
      </w:r>
      <w:bookmarkEnd w:id="11"/>
    </w:p>
    <w:p w:rsidR="00851DC4" w:rsidRPr="00006952" w:rsidRDefault="00851DC4" w:rsidP="00851DC4">
      <w:pPr>
        <w:rPr>
          <w:rFonts w:ascii="Calibri" w:hAnsi="Calibri"/>
        </w:rPr>
      </w:pPr>
      <w:r w:rsidRPr="00006952">
        <w:rPr>
          <w:rFonts w:ascii="Calibri" w:hAnsi="Calibri"/>
        </w:rPr>
        <w:t>You  must  include  a  short  description  of  how  your  application  was  evaluated for its audience.</w:t>
      </w:r>
    </w:p>
    <w:p w:rsidR="00851DC4" w:rsidRPr="00006952" w:rsidRDefault="00851DC4" w:rsidP="00851DC4">
      <w:pPr>
        <w:rPr>
          <w:rFonts w:ascii="Calibri" w:hAnsi="Calibri" w:cs="Times New Roman"/>
        </w:rPr>
      </w:pPr>
      <w:r w:rsidRPr="00006952">
        <w:rPr>
          <w:rFonts w:ascii="Calibri" w:hAnsi="Calibri"/>
        </w:rPr>
        <w:t>Critically analyse the testing methodology employed, as well as any debugging</w:t>
      </w:r>
    </w:p>
    <w:p w:rsidR="00851DC4" w:rsidRPr="00006952" w:rsidRDefault="00851DC4">
      <w:pPr>
        <w:rPr>
          <w:rFonts w:ascii="Calibri" w:hAnsi="Calibri" w:cs="Times New Roman"/>
        </w:rPr>
      </w:pPr>
    </w:p>
    <w:p w:rsidR="0068094D" w:rsidRPr="00006952" w:rsidRDefault="0068094D">
      <w:pPr>
        <w:rPr>
          <w:rFonts w:ascii="Calibri" w:hAnsi="Calibri" w:cs="Times New Roman"/>
        </w:rPr>
      </w:pPr>
    </w:p>
    <w:p w:rsidR="0068094D" w:rsidRPr="00006952" w:rsidRDefault="0068094D">
      <w:pPr>
        <w:rPr>
          <w:rFonts w:ascii="Calibri" w:hAnsi="Calibri" w:cs="Times New Roman"/>
        </w:rPr>
      </w:pPr>
      <w:r w:rsidRPr="00006952">
        <w:rPr>
          <w:rFonts w:ascii="Calibri" w:hAnsi="Calibri" w:cs="Times New Roman"/>
        </w:rPr>
        <w:br w:type="page"/>
      </w:r>
    </w:p>
    <w:p w:rsidR="00851DC4" w:rsidRPr="00006952" w:rsidRDefault="00851DC4" w:rsidP="00851DC4">
      <w:pPr>
        <w:pStyle w:val="Heading1"/>
        <w:rPr>
          <w:rFonts w:ascii="Calibri" w:hAnsi="Calibri"/>
        </w:rPr>
      </w:pPr>
      <w:bookmarkStart w:id="12" w:name="_Toc386731074"/>
      <w:r w:rsidRPr="00006952">
        <w:rPr>
          <w:rFonts w:ascii="Calibri" w:hAnsi="Calibri"/>
        </w:rPr>
        <w:lastRenderedPageBreak/>
        <w:t>Summary</w:t>
      </w:r>
      <w:bookmarkEnd w:id="12"/>
    </w:p>
    <w:p w:rsidR="00851DC4" w:rsidRPr="00006952" w:rsidRDefault="00851DC4">
      <w:pPr>
        <w:rPr>
          <w:rFonts w:ascii="Calibri" w:hAnsi="Calibri" w:cs="Times New Roman"/>
        </w:rPr>
      </w:pPr>
      <w:r w:rsidRPr="00006952">
        <w:rPr>
          <w:rFonts w:ascii="Calibri" w:hAnsi="Calibri" w:cs="Times New Roman"/>
        </w:rPr>
        <w:t>More of the same</w:t>
      </w:r>
    </w:p>
    <w:p w:rsidR="00990188" w:rsidRDefault="00990188">
      <w:pPr>
        <w:rPr>
          <w:rFonts w:ascii="Times New Roman" w:hAnsi="Times New Roman" w:cs="Times New Roman"/>
        </w:rPr>
      </w:pPr>
    </w:p>
    <w:p w:rsidR="00990188" w:rsidRDefault="00990188">
      <w:pPr>
        <w:rPr>
          <w:rFonts w:ascii="Times New Roman" w:hAnsi="Times New Roman" w:cs="Times New Roman"/>
        </w:rPr>
      </w:pPr>
      <w:r>
        <w:rPr>
          <w:rFonts w:ascii="Times New Roman" w:hAnsi="Times New Roman" w:cs="Times New Roman"/>
        </w:rPr>
        <w:br w:type="page"/>
      </w:r>
    </w:p>
    <w:p w:rsidR="00990188" w:rsidRDefault="006B0FD4" w:rsidP="00990188">
      <w:pPr>
        <w:pStyle w:val="Heading1"/>
        <w:numPr>
          <w:ilvl w:val="0"/>
          <w:numId w:val="0"/>
        </w:numPr>
        <w:ind w:left="432"/>
      </w:pPr>
      <w:bookmarkStart w:id="13" w:name="_Toc386731075"/>
      <w:r>
        <w:lastRenderedPageBreak/>
        <w:t>References</w:t>
      </w:r>
      <w:bookmarkEnd w:id="13"/>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1. Bango, R., 2013. </w:t>
      </w:r>
      <w:r>
        <w:rPr>
          <w:rFonts w:ascii="Times New Roman" w:hAnsi="Times New Roman" w:cs="Times New Roman"/>
          <w:i/>
          <w:iCs/>
          <w:sz w:val="22"/>
          <w:szCs w:val="22"/>
        </w:rPr>
        <w:t>Getting into Ember.js</w:t>
      </w:r>
      <w:r>
        <w:rPr>
          <w:rFonts w:ascii="Times New Roman" w:hAnsi="Times New Roman" w:cs="Times New Roman"/>
          <w:sz w:val="22"/>
          <w:szCs w:val="22"/>
        </w:rPr>
        <w:t xml:space="preserve"> [online] Available at http://code.tutsplus.com/tutorials/getting-into-ember-js--net-30709 [accessed 7</w:t>
      </w:r>
      <w:r>
        <w:rPr>
          <w:rFonts w:ascii="Times New Roman" w:hAnsi="Times New Roman" w:cs="Times New Roman"/>
          <w:sz w:val="22"/>
          <w:szCs w:val="22"/>
          <w:vertAlign w:val="superscript"/>
        </w:rPr>
        <w:t>h</w:t>
      </w:r>
      <w:r>
        <w:rPr>
          <w:rFonts w:ascii="Times New Roman" w:hAnsi="Times New Roman" w:cs="Times New Roman"/>
          <w:sz w:val="22"/>
          <w:szCs w:val="22"/>
        </w:rPr>
        <w:t xml:space="preserve"> March 2014]</w:t>
      </w:r>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2. Emberjs.com, 2014. </w:t>
      </w:r>
      <w:r>
        <w:rPr>
          <w:rFonts w:ascii="Times New Roman" w:hAnsi="Times New Roman" w:cs="Times New Roman"/>
          <w:i/>
          <w:iCs/>
          <w:sz w:val="22"/>
          <w:szCs w:val="22"/>
        </w:rPr>
        <w:t>SEE WHO'S USING EMBER.JS</w:t>
      </w:r>
      <w:r>
        <w:rPr>
          <w:rFonts w:ascii="Times New Roman" w:hAnsi="Times New Roman" w:cs="Times New Roman"/>
          <w:sz w:val="22"/>
          <w:szCs w:val="22"/>
        </w:rPr>
        <w:t xml:space="preserve"> [online] Available at http://emberjs.com/ember-users/ [accessed 15</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3. Gamma, E. et al., 1995. </w:t>
      </w:r>
      <w:r>
        <w:rPr>
          <w:rFonts w:ascii="Times New Roman" w:hAnsi="Times New Roman" w:cs="Times New Roman"/>
          <w:i/>
          <w:iCs/>
          <w:color w:val="000000"/>
          <w:sz w:val="22"/>
          <w:szCs w:val="22"/>
        </w:rPr>
        <w:t>Design Patterns: Elements of Reuseable Object-Oriented Software,</w:t>
      </w:r>
      <w:r>
        <w:rPr>
          <w:rFonts w:ascii="Times New Roman" w:hAnsi="Times New Roman" w:cs="Times New Roman"/>
          <w:color w:val="000000"/>
          <w:sz w:val="22"/>
          <w:szCs w:val="22"/>
        </w:rPr>
        <w:t xml:space="preserve"> Addison Wesley, New York, p.293-303</w:t>
      </w:r>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sz w:val="22"/>
          <w:szCs w:val="22"/>
        </w:rPr>
        <w:t xml:space="preserve">4. Google Inc., 2014. </w:t>
      </w:r>
      <w:r>
        <w:rPr>
          <w:rFonts w:ascii="Times New Roman" w:hAnsi="Times New Roman" w:cs="Times New Roman"/>
          <w:i/>
          <w:iCs/>
          <w:sz w:val="22"/>
          <w:szCs w:val="22"/>
        </w:rPr>
        <w:t>What is Angular?</w:t>
      </w:r>
      <w:r>
        <w:rPr>
          <w:rFonts w:ascii="Times New Roman" w:hAnsi="Times New Roman" w:cs="Times New Roman"/>
          <w:sz w:val="22"/>
          <w:szCs w:val="22"/>
        </w:rPr>
        <w:t xml:space="preserve"> [online] Available at http://docs.angularjs.org/guide/introduction [accessed 6</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990188" w:rsidRDefault="00990188" w:rsidP="00990188">
      <w:pPr>
        <w:pStyle w:val="reference"/>
        <w:jc w:val="left"/>
        <w:rPr>
          <w:rFonts w:ascii="Times New Roman" w:hAnsi="Times New Roman" w:cs="Times New Roman"/>
          <w:color w:val="000000"/>
          <w:sz w:val="22"/>
          <w:szCs w:val="22"/>
        </w:rPr>
      </w:pPr>
      <w:r>
        <w:rPr>
          <w:rFonts w:ascii="Times New Roman" w:hAnsi="Times New Roman" w:cs="Times New Roman"/>
          <w:sz w:val="22"/>
          <w:szCs w:val="22"/>
        </w:rPr>
        <w:t xml:space="preserve">5. Green, B., Seshadri, S., 2013. </w:t>
      </w:r>
      <w:r>
        <w:rPr>
          <w:rFonts w:ascii="Times New Roman" w:hAnsi="Times New Roman" w:cs="Times New Roman"/>
          <w:i/>
          <w:iCs/>
          <w:sz w:val="22"/>
          <w:szCs w:val="22"/>
        </w:rPr>
        <w:t>AngularJS</w:t>
      </w:r>
      <w:r>
        <w:rPr>
          <w:rFonts w:ascii="Times New Roman" w:hAnsi="Times New Roman" w:cs="Times New Roman"/>
          <w:sz w:val="22"/>
          <w:szCs w:val="22"/>
        </w:rPr>
        <w:t xml:space="preserve">, O'Reilly, Sebastopol, CA, USA. p.5 </w:t>
      </w:r>
    </w:p>
    <w:p w:rsidR="00990188" w:rsidRDefault="00990188" w:rsidP="00990188">
      <w:pPr>
        <w:pStyle w:val="reference"/>
        <w:jc w:val="left"/>
        <w:rPr>
          <w:rFonts w:ascii="Times New Roman" w:hAnsi="Times New Roman" w:cs="Times New Roman"/>
          <w:sz w:val="22"/>
          <w:szCs w:val="22"/>
        </w:rPr>
      </w:pPr>
      <w:r>
        <w:rPr>
          <w:rFonts w:ascii="Times New Roman" w:hAnsi="Times New Roman" w:cs="Times New Roman"/>
          <w:color w:val="000000"/>
          <w:sz w:val="22"/>
          <w:szCs w:val="22"/>
        </w:rPr>
        <w:t xml:space="preserve">6. Hardy, I., 2012. </w:t>
      </w:r>
      <w:r>
        <w:rPr>
          <w:rFonts w:ascii="Times New Roman" w:hAnsi="Times New Roman" w:cs="Times New Roman"/>
          <w:i/>
          <w:iCs/>
          <w:color w:val="000000"/>
          <w:sz w:val="22"/>
          <w:szCs w:val="22"/>
        </w:rPr>
        <w:t>Coding the future: HTML5 takes the internet by storm</w:t>
      </w:r>
      <w:r>
        <w:rPr>
          <w:rFonts w:ascii="Times New Roman" w:hAnsi="Times New Roman" w:cs="Times New Roman"/>
          <w:color w:val="000000"/>
          <w:sz w:val="22"/>
          <w:szCs w:val="22"/>
        </w:rPr>
        <w:t xml:space="preserve"> [online] Available at http://www.bbc.com/news/business-17931814  [accessed 6</w:t>
      </w:r>
      <w:r>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xml:space="preserve"> March 2014]</w:t>
      </w:r>
    </w:p>
    <w:p w:rsidR="00990188" w:rsidRDefault="00990188" w:rsidP="00990188">
      <w:pPr>
        <w:pStyle w:val="reference"/>
        <w:jc w:val="left"/>
        <w:rPr>
          <w:sz w:val="22"/>
          <w:szCs w:val="22"/>
        </w:rPr>
      </w:pPr>
      <w:r>
        <w:rPr>
          <w:rFonts w:ascii="Times New Roman" w:hAnsi="Times New Roman" w:cs="Times New Roman"/>
          <w:sz w:val="22"/>
          <w:szCs w:val="22"/>
        </w:rPr>
        <w:t xml:space="preserve">7. Knockoutjs.com, 2014. </w:t>
      </w:r>
      <w:r>
        <w:rPr>
          <w:rFonts w:ascii="Times New Roman" w:hAnsi="Times New Roman" w:cs="Times New Roman"/>
          <w:i/>
          <w:iCs/>
          <w:sz w:val="22"/>
          <w:szCs w:val="22"/>
        </w:rPr>
        <w:t>Documentation</w:t>
      </w:r>
      <w:r>
        <w:rPr>
          <w:rFonts w:ascii="Times New Roman" w:hAnsi="Times New Roman" w:cs="Times New Roman"/>
          <w:sz w:val="22"/>
          <w:szCs w:val="22"/>
        </w:rPr>
        <w:t xml:space="preserve"> [online] Available at http://knockoutjs.com/documentation/introduction.html [accessed 7</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990188" w:rsidRDefault="00990188" w:rsidP="00990188">
      <w:pPr>
        <w:pStyle w:val="reference"/>
        <w:jc w:val="left"/>
        <w:rPr>
          <w:sz w:val="22"/>
          <w:szCs w:val="22"/>
        </w:rPr>
      </w:pPr>
      <w:r>
        <w:rPr>
          <w:sz w:val="22"/>
          <w:szCs w:val="22"/>
        </w:rPr>
        <w:t xml:space="preserve">8. Maslow, B., 2013. </w:t>
      </w:r>
      <w:r>
        <w:rPr>
          <w:i/>
          <w:iCs/>
          <w:sz w:val="22"/>
          <w:szCs w:val="22"/>
        </w:rPr>
        <w:t>Knockout vs Angular</w:t>
      </w:r>
      <w:r>
        <w:rPr>
          <w:sz w:val="22"/>
          <w:szCs w:val="22"/>
        </w:rPr>
        <w:t xml:space="preserve"> [online] Available at http://www.slideshare.net/MaslowB/knockout-vs-angular [accessed 14</w:t>
      </w:r>
      <w:r>
        <w:rPr>
          <w:sz w:val="22"/>
          <w:szCs w:val="22"/>
          <w:vertAlign w:val="superscript"/>
        </w:rPr>
        <w:t>th</w:t>
      </w:r>
      <w:r>
        <w:rPr>
          <w:sz w:val="22"/>
          <w:szCs w:val="22"/>
        </w:rPr>
        <w:t xml:space="preserve"> March 2014]</w:t>
      </w:r>
    </w:p>
    <w:p w:rsidR="00990188" w:rsidRDefault="00990188" w:rsidP="00990188">
      <w:pPr>
        <w:pStyle w:val="reference"/>
        <w:jc w:val="left"/>
        <w:rPr>
          <w:sz w:val="22"/>
          <w:szCs w:val="22"/>
        </w:rPr>
      </w:pPr>
      <w:r>
        <w:rPr>
          <w:sz w:val="22"/>
          <w:szCs w:val="22"/>
        </w:rPr>
        <w:t xml:space="preserve">9. Meliá, S. et al., 2010. </w:t>
      </w:r>
      <w:r>
        <w:rPr>
          <w:i/>
          <w:iCs/>
          <w:sz w:val="22"/>
          <w:szCs w:val="22"/>
        </w:rPr>
        <w:t>Automatic Selection of RIA Software Architectures using Quality Models</w:t>
      </w:r>
      <w:r>
        <w:rPr>
          <w:sz w:val="22"/>
          <w:szCs w:val="22"/>
        </w:rPr>
        <w:t>, Seventh International Conference on the Quality of Information and Communications Technology.</w:t>
      </w:r>
    </w:p>
    <w:p w:rsidR="00990188" w:rsidRDefault="00990188" w:rsidP="00990188">
      <w:pPr>
        <w:pStyle w:val="reference"/>
        <w:jc w:val="left"/>
        <w:rPr>
          <w:sz w:val="22"/>
          <w:szCs w:val="22"/>
        </w:rPr>
      </w:pPr>
      <w:r>
        <w:rPr>
          <w:sz w:val="22"/>
          <w:szCs w:val="22"/>
        </w:rPr>
        <w:t xml:space="preserve">10. Osmani, A., 2012. </w:t>
      </w:r>
      <w:r>
        <w:rPr>
          <w:i/>
          <w:iCs/>
          <w:sz w:val="22"/>
          <w:szCs w:val="22"/>
        </w:rPr>
        <w:t>Journey Through The Javascript MVC Jungle</w:t>
      </w:r>
      <w:r>
        <w:rPr>
          <w:sz w:val="22"/>
          <w:szCs w:val="22"/>
        </w:rPr>
        <w:t xml:space="preserve"> [online] Available at  http://coding.smashingmagazine.com/2012/07/27/journey-through-the-javascript-mvc-jungle/ [accessed 6</w:t>
      </w:r>
      <w:r>
        <w:rPr>
          <w:sz w:val="22"/>
          <w:szCs w:val="22"/>
          <w:vertAlign w:val="superscript"/>
        </w:rPr>
        <w:t>th</w:t>
      </w:r>
      <w:r>
        <w:rPr>
          <w:sz w:val="22"/>
          <w:szCs w:val="22"/>
        </w:rPr>
        <w:t xml:space="preserve"> March 2014]</w:t>
      </w:r>
    </w:p>
    <w:p w:rsidR="00990188" w:rsidRDefault="00990188" w:rsidP="00990188">
      <w:pPr>
        <w:pStyle w:val="reference"/>
        <w:jc w:val="left"/>
        <w:rPr>
          <w:rFonts w:ascii="Times New Roman" w:hAnsi="Times New Roman" w:cs="Times New Roman"/>
          <w:color w:val="000000"/>
          <w:sz w:val="22"/>
          <w:szCs w:val="22"/>
        </w:rPr>
      </w:pPr>
      <w:r>
        <w:rPr>
          <w:sz w:val="22"/>
          <w:szCs w:val="22"/>
        </w:rPr>
        <w:t xml:space="preserve">11. </w:t>
      </w:r>
      <w:r>
        <w:rPr>
          <w:rFonts w:ascii="Times New Roman" w:hAnsi="Times New Roman" w:cs="Times New Roman"/>
          <w:sz w:val="22"/>
          <w:szCs w:val="22"/>
        </w:rPr>
        <w:t xml:space="preserve">Osmani, A., 2013. </w:t>
      </w:r>
      <w:r>
        <w:rPr>
          <w:rFonts w:ascii="Times New Roman" w:hAnsi="Times New Roman" w:cs="Times New Roman"/>
          <w:i/>
          <w:iCs/>
          <w:color w:val="000000"/>
          <w:sz w:val="22"/>
          <w:szCs w:val="22"/>
        </w:rPr>
        <w:t>Developing Backbone.js Applications,</w:t>
      </w:r>
      <w:r>
        <w:rPr>
          <w:rFonts w:ascii="Times New Roman" w:hAnsi="Times New Roman" w:cs="Times New Roman"/>
          <w:color w:val="000000"/>
          <w:sz w:val="22"/>
          <w:szCs w:val="22"/>
        </w:rPr>
        <w:t xml:space="preserve">  O'Reilly, Sebastopol, CA, USA.</w:t>
      </w:r>
    </w:p>
    <w:p w:rsidR="00990188" w:rsidRDefault="00990188" w:rsidP="00990188">
      <w:pPr>
        <w:pStyle w:val="reference"/>
        <w:jc w:val="left"/>
        <w:rPr>
          <w:color w:val="000000"/>
          <w:sz w:val="22"/>
        </w:rPr>
      </w:pPr>
      <w:r>
        <w:rPr>
          <w:rFonts w:ascii="Times New Roman" w:hAnsi="Times New Roman" w:cs="Times New Roman"/>
          <w:color w:val="000000"/>
          <w:sz w:val="22"/>
          <w:szCs w:val="22"/>
        </w:rPr>
        <w:t xml:space="preserve">12. Reenskaug, T., 2003. </w:t>
      </w:r>
      <w:r>
        <w:rPr>
          <w:rFonts w:ascii="Times New Roman" w:hAnsi="Times New Roman" w:cs="Times New Roman"/>
          <w:i/>
          <w:iCs/>
          <w:color w:val="000000"/>
          <w:sz w:val="22"/>
          <w:szCs w:val="22"/>
        </w:rPr>
        <w:t>MVC – Xerox Parc 1978-79</w:t>
      </w:r>
      <w:r>
        <w:rPr>
          <w:rFonts w:ascii="Times New Roman" w:hAnsi="Times New Roman" w:cs="Times New Roman"/>
          <w:color w:val="000000"/>
          <w:sz w:val="22"/>
          <w:szCs w:val="22"/>
        </w:rPr>
        <w:t xml:space="preserve"> [online] Available at http://heim.ifi.uio.no/~trygver/themes/mvc/mvc-index.html  [accessed 6</w:t>
      </w:r>
      <w:r>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xml:space="preserve"> March 2014]</w:t>
      </w:r>
    </w:p>
    <w:p w:rsidR="00990188" w:rsidRDefault="00990188" w:rsidP="00990188">
      <w:pPr>
        <w:pStyle w:val="reference"/>
        <w:rPr>
          <w:rFonts w:ascii="Times New Roman" w:hAnsi="Times New Roman" w:cs="Times New Roman"/>
          <w:sz w:val="22"/>
          <w:szCs w:val="22"/>
        </w:rPr>
      </w:pPr>
      <w:r>
        <w:rPr>
          <w:color w:val="000000"/>
          <w:sz w:val="22"/>
        </w:rPr>
        <w:t xml:space="preserve">13. Sanderson, S., 2012. </w:t>
      </w:r>
      <w:r>
        <w:rPr>
          <w:rFonts w:ascii="Times New Roman" w:hAnsi="Times New Roman" w:cs="Times New Roman"/>
          <w:i/>
          <w:color w:val="000000"/>
          <w:sz w:val="22"/>
        </w:rPr>
        <w:t>Rich JavaScript Applications – the Seven Frameworks (Throne of JS) 2012</w:t>
      </w:r>
      <w:r>
        <w:rPr>
          <w:color w:val="000000"/>
          <w:sz w:val="22"/>
        </w:rPr>
        <w:t xml:space="preserve"> [online] Available at </w:t>
      </w:r>
      <w:r>
        <w:rPr>
          <w:rFonts w:ascii="Times New Roman" w:hAnsi="Times New Roman" w:cs="Times New Roman"/>
          <w:color w:val="000000"/>
          <w:sz w:val="22"/>
          <w:szCs w:val="22"/>
        </w:rPr>
        <w:t>http://blog.stevensanderson.com/2012/08/01/rich-javascript-applications-the-seven-frameworks-throne-of-js-2012/  [accessed 6</w:t>
      </w:r>
      <w:r>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xml:space="preserve"> March 2014]</w:t>
      </w:r>
    </w:p>
    <w:p w:rsidR="00990188" w:rsidRDefault="00990188" w:rsidP="00990188">
      <w:pPr>
        <w:pStyle w:val="reference"/>
        <w:jc w:val="left"/>
        <w:rPr>
          <w:sz w:val="22"/>
          <w:szCs w:val="22"/>
        </w:rPr>
      </w:pPr>
      <w:r>
        <w:rPr>
          <w:rFonts w:ascii="Times New Roman" w:hAnsi="Times New Roman" w:cs="Times New Roman"/>
          <w:sz w:val="22"/>
          <w:szCs w:val="22"/>
        </w:rPr>
        <w:t xml:space="preserve">14. Smith, J., 2009. </w:t>
      </w:r>
      <w:r>
        <w:rPr>
          <w:rFonts w:ascii="Times New Roman" w:hAnsi="Times New Roman" w:cs="Times New Roman"/>
          <w:i/>
          <w:iCs/>
          <w:sz w:val="22"/>
          <w:szCs w:val="22"/>
        </w:rPr>
        <w:t>WPF Apps With The Model-View-ViewModel Design Pattern</w:t>
      </w:r>
      <w:r>
        <w:rPr>
          <w:rFonts w:ascii="Times New Roman" w:hAnsi="Times New Roman" w:cs="Times New Roman"/>
          <w:sz w:val="22"/>
          <w:szCs w:val="22"/>
        </w:rPr>
        <w:t xml:space="preserve"> [online] Available at http://msdn.microsoft.com/en-us/magazine/dd419663.aspx [accessed 6</w:t>
      </w:r>
      <w:r>
        <w:rPr>
          <w:rFonts w:ascii="Times New Roman" w:hAnsi="Times New Roman" w:cs="Times New Roman"/>
          <w:sz w:val="22"/>
          <w:szCs w:val="22"/>
          <w:vertAlign w:val="superscript"/>
        </w:rPr>
        <w:t>th</w:t>
      </w:r>
      <w:r>
        <w:rPr>
          <w:rFonts w:ascii="Times New Roman" w:hAnsi="Times New Roman" w:cs="Times New Roman"/>
          <w:sz w:val="22"/>
          <w:szCs w:val="22"/>
        </w:rPr>
        <w:t xml:space="preserve"> March 2014]</w:t>
      </w:r>
    </w:p>
    <w:p w:rsidR="00990188" w:rsidRDefault="00990188" w:rsidP="00990188">
      <w:pPr>
        <w:pStyle w:val="reference"/>
        <w:jc w:val="left"/>
        <w:rPr>
          <w:sz w:val="22"/>
          <w:szCs w:val="22"/>
        </w:rPr>
      </w:pPr>
    </w:p>
    <w:p w:rsidR="00990188" w:rsidRPr="00990188" w:rsidRDefault="00990188" w:rsidP="00990188"/>
    <w:p w:rsidR="00851DC4" w:rsidRDefault="00851DC4">
      <w:pPr>
        <w:rPr>
          <w:rFonts w:ascii="Times New Roman" w:hAnsi="Times New Roman" w:cs="Times New Roman"/>
        </w:rPr>
      </w:pPr>
    </w:p>
    <w:p w:rsidR="00990188" w:rsidRPr="00851DC4" w:rsidRDefault="00990188">
      <w:pPr>
        <w:rPr>
          <w:rFonts w:ascii="Times New Roman" w:hAnsi="Times New Roman" w:cs="Times New Roman"/>
        </w:rPr>
      </w:pPr>
    </w:p>
    <w:sectPr w:rsidR="00990188" w:rsidRPr="00851DC4">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BAD" w:rsidRDefault="00566BAD" w:rsidP="00AE6A93">
      <w:pPr>
        <w:spacing w:after="0" w:line="240" w:lineRule="auto"/>
      </w:pPr>
      <w:r>
        <w:separator/>
      </w:r>
    </w:p>
  </w:endnote>
  <w:endnote w:type="continuationSeparator" w:id="0">
    <w:p w:rsidR="00566BAD" w:rsidRDefault="00566BAD" w:rsidP="00AE6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2246953"/>
      <w:docPartObj>
        <w:docPartGallery w:val="Page Numbers (Bottom of Page)"/>
        <w:docPartUnique/>
      </w:docPartObj>
    </w:sdtPr>
    <w:sdtEndPr/>
    <w:sdtContent>
      <w:sdt>
        <w:sdtPr>
          <w:id w:val="-1769616900"/>
          <w:docPartObj>
            <w:docPartGallery w:val="Page Numbers (Top of Page)"/>
            <w:docPartUnique/>
          </w:docPartObj>
        </w:sdtPr>
        <w:sdtEndPr/>
        <w:sdtContent>
          <w:p w:rsidR="0098269D" w:rsidRDefault="0098269D" w:rsidP="0098269D">
            <w:pPr>
              <w:pStyle w:val="Footer"/>
              <w:jc w:val="both"/>
            </w:pPr>
            <w:r>
              <w:t>Sun 27</w:t>
            </w:r>
            <w:r w:rsidRPr="0098269D">
              <w:rPr>
                <w:vertAlign w:val="superscript"/>
              </w:rPr>
              <w:t>th</w:t>
            </w:r>
            <w:r>
              <w:t xml:space="preserve"> April 2014</w:t>
            </w:r>
            <w:r>
              <w:tab/>
              <w:t>Entaria Group</w:t>
            </w:r>
            <w:r>
              <w:tab/>
            </w:r>
            <w:r w:rsidRPr="0098269D">
              <w:t xml:space="preserve">Page </w:t>
            </w:r>
            <w:r w:rsidRPr="0098269D">
              <w:rPr>
                <w:bCs/>
                <w:sz w:val="24"/>
                <w:szCs w:val="24"/>
              </w:rPr>
              <w:fldChar w:fldCharType="begin"/>
            </w:r>
            <w:r w:rsidRPr="0098269D">
              <w:rPr>
                <w:bCs/>
              </w:rPr>
              <w:instrText xml:space="preserve"> PAGE </w:instrText>
            </w:r>
            <w:r w:rsidRPr="0098269D">
              <w:rPr>
                <w:bCs/>
                <w:sz w:val="24"/>
                <w:szCs w:val="24"/>
              </w:rPr>
              <w:fldChar w:fldCharType="separate"/>
            </w:r>
            <w:r w:rsidR="006178BD">
              <w:rPr>
                <w:bCs/>
                <w:noProof/>
              </w:rPr>
              <w:t>11</w:t>
            </w:r>
            <w:r w:rsidRPr="0098269D">
              <w:rPr>
                <w:bCs/>
                <w:sz w:val="24"/>
                <w:szCs w:val="24"/>
              </w:rPr>
              <w:fldChar w:fldCharType="end"/>
            </w:r>
            <w:r w:rsidRPr="0098269D">
              <w:t xml:space="preserve"> of </w:t>
            </w:r>
            <w:r w:rsidRPr="0098269D">
              <w:rPr>
                <w:bCs/>
                <w:sz w:val="24"/>
                <w:szCs w:val="24"/>
              </w:rPr>
              <w:fldChar w:fldCharType="begin"/>
            </w:r>
            <w:r w:rsidRPr="0098269D">
              <w:rPr>
                <w:bCs/>
              </w:rPr>
              <w:instrText xml:space="preserve"> NUMPAGES  </w:instrText>
            </w:r>
            <w:r w:rsidRPr="0098269D">
              <w:rPr>
                <w:bCs/>
                <w:sz w:val="24"/>
                <w:szCs w:val="24"/>
              </w:rPr>
              <w:fldChar w:fldCharType="separate"/>
            </w:r>
            <w:r w:rsidR="006178BD">
              <w:rPr>
                <w:bCs/>
                <w:noProof/>
              </w:rPr>
              <w:t>11</w:t>
            </w:r>
            <w:r w:rsidRPr="0098269D">
              <w:rPr>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BAD" w:rsidRDefault="00566BAD" w:rsidP="00AE6A93">
      <w:pPr>
        <w:spacing w:after="0" w:line="240" w:lineRule="auto"/>
      </w:pPr>
      <w:r>
        <w:separator/>
      </w:r>
    </w:p>
  </w:footnote>
  <w:footnote w:type="continuationSeparator" w:id="0">
    <w:p w:rsidR="00566BAD" w:rsidRDefault="00566BAD" w:rsidP="00AE6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A93" w:rsidRDefault="00AB615E">
    <w:pPr>
      <w:pStyle w:val="Header"/>
    </w:pPr>
    <w:r>
      <w:t xml:space="preserve">NCI MSC </w:t>
    </w:r>
    <w:r w:rsidR="00AE6A93">
      <w:t>Web</w:t>
    </w:r>
    <w:r>
      <w:t xml:space="preserve"> </w:t>
    </w:r>
    <w:r w:rsidR="00AE6A93">
      <w:t>Tech 2013/14</w:t>
    </w:r>
    <w:r w:rsidR="00AE6A93">
      <w:tab/>
      <w:t>ARIA</w:t>
    </w:r>
    <w:r w:rsidR="00AE6A93">
      <w:tab/>
      <w:t>CA3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45CE59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4DC7A0E"/>
    <w:multiLevelType w:val="multilevel"/>
    <w:tmpl w:val="750CE0D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DC4"/>
    <w:rsid w:val="00004E3F"/>
    <w:rsid w:val="00006110"/>
    <w:rsid w:val="00006952"/>
    <w:rsid w:val="00006C3A"/>
    <w:rsid w:val="0001343F"/>
    <w:rsid w:val="0001596E"/>
    <w:rsid w:val="00027C9B"/>
    <w:rsid w:val="0003283B"/>
    <w:rsid w:val="00041E0D"/>
    <w:rsid w:val="00044608"/>
    <w:rsid w:val="000602DF"/>
    <w:rsid w:val="00061B76"/>
    <w:rsid w:val="00062477"/>
    <w:rsid w:val="0006586B"/>
    <w:rsid w:val="0006610F"/>
    <w:rsid w:val="000709F3"/>
    <w:rsid w:val="000710E2"/>
    <w:rsid w:val="00071C58"/>
    <w:rsid w:val="00080047"/>
    <w:rsid w:val="00094EB3"/>
    <w:rsid w:val="000A2683"/>
    <w:rsid w:val="000A337C"/>
    <w:rsid w:val="000B2219"/>
    <w:rsid w:val="000B7A37"/>
    <w:rsid w:val="000C104E"/>
    <w:rsid w:val="000C2AFB"/>
    <w:rsid w:val="000D7E0C"/>
    <w:rsid w:val="000D7E7F"/>
    <w:rsid w:val="000E3A9E"/>
    <w:rsid w:val="000F672F"/>
    <w:rsid w:val="000F6FFA"/>
    <w:rsid w:val="00111965"/>
    <w:rsid w:val="00116290"/>
    <w:rsid w:val="00117BA8"/>
    <w:rsid w:val="001218DB"/>
    <w:rsid w:val="001247DD"/>
    <w:rsid w:val="001458E8"/>
    <w:rsid w:val="00151F1F"/>
    <w:rsid w:val="001621A7"/>
    <w:rsid w:val="00165460"/>
    <w:rsid w:val="00171074"/>
    <w:rsid w:val="001769EF"/>
    <w:rsid w:val="00186CC3"/>
    <w:rsid w:val="001915B3"/>
    <w:rsid w:val="001D1409"/>
    <w:rsid w:val="001E1208"/>
    <w:rsid w:val="001E7DFA"/>
    <w:rsid w:val="001F691F"/>
    <w:rsid w:val="00200569"/>
    <w:rsid w:val="00212901"/>
    <w:rsid w:val="00212FF9"/>
    <w:rsid w:val="00230D3E"/>
    <w:rsid w:val="00245D93"/>
    <w:rsid w:val="00246E3E"/>
    <w:rsid w:val="00256BC9"/>
    <w:rsid w:val="00277B3A"/>
    <w:rsid w:val="00290141"/>
    <w:rsid w:val="002D4D1D"/>
    <w:rsid w:val="002F1C0E"/>
    <w:rsid w:val="003012FC"/>
    <w:rsid w:val="00333F04"/>
    <w:rsid w:val="0035503D"/>
    <w:rsid w:val="00356950"/>
    <w:rsid w:val="00361DE6"/>
    <w:rsid w:val="003643CD"/>
    <w:rsid w:val="00366853"/>
    <w:rsid w:val="00367EF0"/>
    <w:rsid w:val="00370F58"/>
    <w:rsid w:val="00374003"/>
    <w:rsid w:val="00380F7B"/>
    <w:rsid w:val="00392934"/>
    <w:rsid w:val="003A49CF"/>
    <w:rsid w:val="003B1D3D"/>
    <w:rsid w:val="003B4A7C"/>
    <w:rsid w:val="003D1865"/>
    <w:rsid w:val="003D4D1B"/>
    <w:rsid w:val="003D6F4E"/>
    <w:rsid w:val="003E09F4"/>
    <w:rsid w:val="003E5ECD"/>
    <w:rsid w:val="003F0451"/>
    <w:rsid w:val="003F5329"/>
    <w:rsid w:val="00410505"/>
    <w:rsid w:val="00423DAD"/>
    <w:rsid w:val="00432D84"/>
    <w:rsid w:val="00432FEC"/>
    <w:rsid w:val="004353F4"/>
    <w:rsid w:val="00435B44"/>
    <w:rsid w:val="00443707"/>
    <w:rsid w:val="0045498D"/>
    <w:rsid w:val="0046380D"/>
    <w:rsid w:val="00466B81"/>
    <w:rsid w:val="00467663"/>
    <w:rsid w:val="004818E1"/>
    <w:rsid w:val="00482AF3"/>
    <w:rsid w:val="004A0415"/>
    <w:rsid w:val="004A243C"/>
    <w:rsid w:val="004A275B"/>
    <w:rsid w:val="004A7ABB"/>
    <w:rsid w:val="004B19B0"/>
    <w:rsid w:val="004B32D5"/>
    <w:rsid w:val="004D2CB5"/>
    <w:rsid w:val="004D35EB"/>
    <w:rsid w:val="004E3CA0"/>
    <w:rsid w:val="004E5274"/>
    <w:rsid w:val="004F007C"/>
    <w:rsid w:val="004F64DA"/>
    <w:rsid w:val="005032D9"/>
    <w:rsid w:val="0052276D"/>
    <w:rsid w:val="005308C4"/>
    <w:rsid w:val="00534A02"/>
    <w:rsid w:val="00534B02"/>
    <w:rsid w:val="005358AC"/>
    <w:rsid w:val="0054736C"/>
    <w:rsid w:val="00547459"/>
    <w:rsid w:val="005507C7"/>
    <w:rsid w:val="005515ED"/>
    <w:rsid w:val="00553446"/>
    <w:rsid w:val="005615BC"/>
    <w:rsid w:val="00564944"/>
    <w:rsid w:val="00566BAD"/>
    <w:rsid w:val="0057677B"/>
    <w:rsid w:val="005854DB"/>
    <w:rsid w:val="005908A2"/>
    <w:rsid w:val="00591BDD"/>
    <w:rsid w:val="0059273D"/>
    <w:rsid w:val="005A32F0"/>
    <w:rsid w:val="005A3AEA"/>
    <w:rsid w:val="005B1A67"/>
    <w:rsid w:val="005C544D"/>
    <w:rsid w:val="005E1115"/>
    <w:rsid w:val="005E26DD"/>
    <w:rsid w:val="005E2898"/>
    <w:rsid w:val="005E4AEB"/>
    <w:rsid w:val="005E55AC"/>
    <w:rsid w:val="005F58B6"/>
    <w:rsid w:val="005F6ECE"/>
    <w:rsid w:val="005F7074"/>
    <w:rsid w:val="006178BD"/>
    <w:rsid w:val="006246FE"/>
    <w:rsid w:val="00624903"/>
    <w:rsid w:val="00634E85"/>
    <w:rsid w:val="00635452"/>
    <w:rsid w:val="00643812"/>
    <w:rsid w:val="00662595"/>
    <w:rsid w:val="0068094D"/>
    <w:rsid w:val="00682AF7"/>
    <w:rsid w:val="00685E1B"/>
    <w:rsid w:val="0068770C"/>
    <w:rsid w:val="00693766"/>
    <w:rsid w:val="006A44D3"/>
    <w:rsid w:val="006B0FD4"/>
    <w:rsid w:val="006B7609"/>
    <w:rsid w:val="006C217B"/>
    <w:rsid w:val="006C424E"/>
    <w:rsid w:val="006D4667"/>
    <w:rsid w:val="006E35F4"/>
    <w:rsid w:val="00704326"/>
    <w:rsid w:val="007053F2"/>
    <w:rsid w:val="007116F0"/>
    <w:rsid w:val="00717667"/>
    <w:rsid w:val="007224D9"/>
    <w:rsid w:val="0073056F"/>
    <w:rsid w:val="0074708F"/>
    <w:rsid w:val="00763F87"/>
    <w:rsid w:val="007716FC"/>
    <w:rsid w:val="0077170D"/>
    <w:rsid w:val="00772EA7"/>
    <w:rsid w:val="007822F1"/>
    <w:rsid w:val="00786145"/>
    <w:rsid w:val="007A0EC9"/>
    <w:rsid w:val="007A3039"/>
    <w:rsid w:val="007A4BD1"/>
    <w:rsid w:val="007C1DBE"/>
    <w:rsid w:val="007E02D4"/>
    <w:rsid w:val="007F1954"/>
    <w:rsid w:val="00812335"/>
    <w:rsid w:val="008263F0"/>
    <w:rsid w:val="00833D17"/>
    <w:rsid w:val="0083584D"/>
    <w:rsid w:val="00836621"/>
    <w:rsid w:val="00841D5E"/>
    <w:rsid w:val="008479FB"/>
    <w:rsid w:val="00851DC4"/>
    <w:rsid w:val="00871DC4"/>
    <w:rsid w:val="008756CB"/>
    <w:rsid w:val="00894AC8"/>
    <w:rsid w:val="008A2B23"/>
    <w:rsid w:val="008D4F70"/>
    <w:rsid w:val="008D5473"/>
    <w:rsid w:val="008D7E53"/>
    <w:rsid w:val="008E55C8"/>
    <w:rsid w:val="00902D41"/>
    <w:rsid w:val="0090579A"/>
    <w:rsid w:val="009424A1"/>
    <w:rsid w:val="00946EB2"/>
    <w:rsid w:val="009561C0"/>
    <w:rsid w:val="00962D98"/>
    <w:rsid w:val="0096410F"/>
    <w:rsid w:val="009646C2"/>
    <w:rsid w:val="0098269D"/>
    <w:rsid w:val="009832FD"/>
    <w:rsid w:val="00990188"/>
    <w:rsid w:val="009A54D1"/>
    <w:rsid w:val="009A66E1"/>
    <w:rsid w:val="009B1295"/>
    <w:rsid w:val="009B6321"/>
    <w:rsid w:val="009D0AD5"/>
    <w:rsid w:val="009E324C"/>
    <w:rsid w:val="009E3F37"/>
    <w:rsid w:val="009E5C90"/>
    <w:rsid w:val="009F69D0"/>
    <w:rsid w:val="00A157AD"/>
    <w:rsid w:val="00A2113C"/>
    <w:rsid w:val="00A262BC"/>
    <w:rsid w:val="00A429B4"/>
    <w:rsid w:val="00A51C7E"/>
    <w:rsid w:val="00A627A1"/>
    <w:rsid w:val="00A62FCD"/>
    <w:rsid w:val="00A644E9"/>
    <w:rsid w:val="00A83A9F"/>
    <w:rsid w:val="00A934C2"/>
    <w:rsid w:val="00AA143D"/>
    <w:rsid w:val="00AA3078"/>
    <w:rsid w:val="00AA68AE"/>
    <w:rsid w:val="00AB615E"/>
    <w:rsid w:val="00AB6D1A"/>
    <w:rsid w:val="00AC1591"/>
    <w:rsid w:val="00AC57EB"/>
    <w:rsid w:val="00AC6F31"/>
    <w:rsid w:val="00AD6D61"/>
    <w:rsid w:val="00AE1E9A"/>
    <w:rsid w:val="00AE2885"/>
    <w:rsid w:val="00AE6A93"/>
    <w:rsid w:val="00B002BC"/>
    <w:rsid w:val="00B030AF"/>
    <w:rsid w:val="00B0468A"/>
    <w:rsid w:val="00B1078F"/>
    <w:rsid w:val="00B207D4"/>
    <w:rsid w:val="00B46344"/>
    <w:rsid w:val="00B57FB2"/>
    <w:rsid w:val="00B64C67"/>
    <w:rsid w:val="00B76915"/>
    <w:rsid w:val="00B85F0A"/>
    <w:rsid w:val="00BA1446"/>
    <w:rsid w:val="00BA4B5C"/>
    <w:rsid w:val="00BA6407"/>
    <w:rsid w:val="00BA6B2E"/>
    <w:rsid w:val="00BB353C"/>
    <w:rsid w:val="00BB56BF"/>
    <w:rsid w:val="00BB6B81"/>
    <w:rsid w:val="00BB76BD"/>
    <w:rsid w:val="00BD2058"/>
    <w:rsid w:val="00BE19E1"/>
    <w:rsid w:val="00BE756A"/>
    <w:rsid w:val="00C06441"/>
    <w:rsid w:val="00C1240F"/>
    <w:rsid w:val="00C21E51"/>
    <w:rsid w:val="00C25C4D"/>
    <w:rsid w:val="00C64C4B"/>
    <w:rsid w:val="00C64E09"/>
    <w:rsid w:val="00C66172"/>
    <w:rsid w:val="00C710C3"/>
    <w:rsid w:val="00C761B4"/>
    <w:rsid w:val="00C966FA"/>
    <w:rsid w:val="00CA2AF9"/>
    <w:rsid w:val="00CB1549"/>
    <w:rsid w:val="00CC2806"/>
    <w:rsid w:val="00CD3372"/>
    <w:rsid w:val="00CD367D"/>
    <w:rsid w:val="00D016FC"/>
    <w:rsid w:val="00D02A4B"/>
    <w:rsid w:val="00D1005A"/>
    <w:rsid w:val="00D17FB4"/>
    <w:rsid w:val="00D26207"/>
    <w:rsid w:val="00D462A9"/>
    <w:rsid w:val="00D46667"/>
    <w:rsid w:val="00D52DF4"/>
    <w:rsid w:val="00D5399C"/>
    <w:rsid w:val="00D557EC"/>
    <w:rsid w:val="00D55F70"/>
    <w:rsid w:val="00D606D4"/>
    <w:rsid w:val="00D63C1F"/>
    <w:rsid w:val="00D647E0"/>
    <w:rsid w:val="00D70C3A"/>
    <w:rsid w:val="00D713DD"/>
    <w:rsid w:val="00D80C0A"/>
    <w:rsid w:val="00D82825"/>
    <w:rsid w:val="00D8418D"/>
    <w:rsid w:val="00DB5E88"/>
    <w:rsid w:val="00DC26B2"/>
    <w:rsid w:val="00DC2B79"/>
    <w:rsid w:val="00DC4CD4"/>
    <w:rsid w:val="00DC70FA"/>
    <w:rsid w:val="00DD5EA5"/>
    <w:rsid w:val="00DF587D"/>
    <w:rsid w:val="00E03DA2"/>
    <w:rsid w:val="00E07FB3"/>
    <w:rsid w:val="00E2426D"/>
    <w:rsid w:val="00E32365"/>
    <w:rsid w:val="00E413A1"/>
    <w:rsid w:val="00E4290C"/>
    <w:rsid w:val="00E56DE6"/>
    <w:rsid w:val="00E6242B"/>
    <w:rsid w:val="00E818CF"/>
    <w:rsid w:val="00E824F2"/>
    <w:rsid w:val="00E84F82"/>
    <w:rsid w:val="00E956B6"/>
    <w:rsid w:val="00E97B0A"/>
    <w:rsid w:val="00EA166D"/>
    <w:rsid w:val="00EB7BBB"/>
    <w:rsid w:val="00ED0C06"/>
    <w:rsid w:val="00ED2DFB"/>
    <w:rsid w:val="00ED66A5"/>
    <w:rsid w:val="00EE2E8B"/>
    <w:rsid w:val="00EE72BE"/>
    <w:rsid w:val="00EF7F41"/>
    <w:rsid w:val="00F00615"/>
    <w:rsid w:val="00F0442F"/>
    <w:rsid w:val="00F10484"/>
    <w:rsid w:val="00F118F9"/>
    <w:rsid w:val="00F275E0"/>
    <w:rsid w:val="00F305F5"/>
    <w:rsid w:val="00F33FCD"/>
    <w:rsid w:val="00F37D29"/>
    <w:rsid w:val="00F41CD2"/>
    <w:rsid w:val="00F470FC"/>
    <w:rsid w:val="00F47CFF"/>
    <w:rsid w:val="00F5104F"/>
    <w:rsid w:val="00F527AB"/>
    <w:rsid w:val="00F63928"/>
    <w:rsid w:val="00F7509A"/>
    <w:rsid w:val="00F76A2C"/>
    <w:rsid w:val="00F94A0A"/>
    <w:rsid w:val="00F953B4"/>
    <w:rsid w:val="00FC0701"/>
    <w:rsid w:val="00FD2457"/>
    <w:rsid w:val="00FD6DDB"/>
    <w:rsid w:val="00FE459F"/>
    <w:rsid w:val="00FF3CC7"/>
    <w:rsid w:val="00FF6F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69B3E-D52B-4E0D-8006-B9B48EA76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DC4"/>
  </w:style>
  <w:style w:type="paragraph" w:styleId="Heading1">
    <w:name w:val="heading 1"/>
    <w:basedOn w:val="Normal"/>
    <w:next w:val="Normal"/>
    <w:link w:val="Heading1Char"/>
    <w:uiPriority w:val="9"/>
    <w:qFormat/>
    <w:rsid w:val="00851D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51D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51D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51D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51D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51D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51D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1D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1D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51DC4"/>
    <w:pPr>
      <w:keepNext/>
      <w:keepLines/>
      <w:pageBreakBefore/>
      <w:tabs>
        <w:tab w:val="left" w:pos="284"/>
      </w:tabs>
      <w:suppressAutoHyphens/>
      <w:spacing w:after="460" w:line="348" w:lineRule="exact"/>
      <w:jc w:val="center"/>
    </w:pPr>
    <w:rPr>
      <w:rFonts w:ascii="Times" w:eastAsia="Times New Roman" w:hAnsi="Times" w:cs="Times"/>
      <w:b/>
      <w:sz w:val="28"/>
      <w:szCs w:val="20"/>
      <w:lang w:val="en-US" w:eastAsia="ar-SA"/>
    </w:rPr>
  </w:style>
  <w:style w:type="paragraph" w:customStyle="1" w:styleId="author">
    <w:name w:val="author"/>
    <w:basedOn w:val="Normal"/>
    <w:next w:val="authorinfo"/>
    <w:rsid w:val="00851DC4"/>
    <w:pPr>
      <w:spacing w:after="220" w:line="320" w:lineRule="exact"/>
      <w:jc w:val="center"/>
    </w:pPr>
    <w:rPr>
      <w:rFonts w:ascii="Times" w:eastAsia="Times New Roman" w:hAnsi="Times" w:cs="Times"/>
      <w:sz w:val="20"/>
      <w:szCs w:val="20"/>
      <w:lang w:val="en-US" w:eastAsia="ar-SA"/>
    </w:rPr>
  </w:style>
  <w:style w:type="paragraph" w:customStyle="1" w:styleId="authorinfo">
    <w:name w:val="authorinfo"/>
    <w:basedOn w:val="Normal"/>
    <w:next w:val="email"/>
    <w:rsid w:val="00851DC4"/>
    <w:pPr>
      <w:spacing w:after="120" w:line="320" w:lineRule="exact"/>
      <w:jc w:val="center"/>
    </w:pPr>
    <w:rPr>
      <w:rFonts w:ascii="Times" w:eastAsia="Times New Roman" w:hAnsi="Times" w:cs="Times"/>
      <w:sz w:val="18"/>
      <w:szCs w:val="20"/>
      <w:lang w:val="en-US" w:eastAsia="ar-SA"/>
    </w:rPr>
  </w:style>
  <w:style w:type="paragraph" w:customStyle="1" w:styleId="email">
    <w:name w:val="email"/>
    <w:basedOn w:val="Normal"/>
    <w:next w:val="abstract"/>
    <w:rsid w:val="00851DC4"/>
    <w:pPr>
      <w:spacing w:after="120" w:line="320" w:lineRule="exact"/>
      <w:jc w:val="center"/>
    </w:pPr>
    <w:rPr>
      <w:rFonts w:ascii="Times" w:eastAsia="Times New Roman" w:hAnsi="Times" w:cs="Times"/>
      <w:sz w:val="18"/>
      <w:szCs w:val="20"/>
      <w:lang w:val="en-US" w:eastAsia="ar-SA"/>
    </w:rPr>
  </w:style>
  <w:style w:type="paragraph" w:customStyle="1" w:styleId="abstract">
    <w:name w:val="abstract"/>
    <w:basedOn w:val="Normal"/>
    <w:next w:val="Normal"/>
    <w:rsid w:val="00851DC4"/>
    <w:pPr>
      <w:spacing w:before="600" w:after="120" w:line="320" w:lineRule="exact"/>
      <w:ind w:left="567" w:right="567"/>
      <w:jc w:val="both"/>
    </w:pPr>
    <w:rPr>
      <w:rFonts w:ascii="Times" w:eastAsia="Times New Roman" w:hAnsi="Times" w:cs="Times"/>
      <w:sz w:val="18"/>
      <w:szCs w:val="20"/>
      <w:lang w:val="en-US" w:eastAsia="ar-SA"/>
    </w:rPr>
  </w:style>
  <w:style w:type="character" w:customStyle="1" w:styleId="Heading1Char">
    <w:name w:val="Heading 1 Char"/>
    <w:basedOn w:val="DefaultParagraphFont"/>
    <w:link w:val="Heading1"/>
    <w:uiPriority w:val="9"/>
    <w:rsid w:val="00851DC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51D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51D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51D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51D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51D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51D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1D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1D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51D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51D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51D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51D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51DC4"/>
    <w:rPr>
      <w:color w:val="5A5A5A" w:themeColor="text1" w:themeTint="A5"/>
      <w:spacing w:val="10"/>
    </w:rPr>
  </w:style>
  <w:style w:type="character" w:styleId="Strong">
    <w:name w:val="Strong"/>
    <w:basedOn w:val="DefaultParagraphFont"/>
    <w:uiPriority w:val="22"/>
    <w:qFormat/>
    <w:rsid w:val="00851DC4"/>
    <w:rPr>
      <w:b/>
      <w:bCs/>
      <w:color w:val="000000" w:themeColor="text1"/>
    </w:rPr>
  </w:style>
  <w:style w:type="character" w:styleId="Emphasis">
    <w:name w:val="Emphasis"/>
    <w:basedOn w:val="DefaultParagraphFont"/>
    <w:uiPriority w:val="20"/>
    <w:qFormat/>
    <w:rsid w:val="00851DC4"/>
    <w:rPr>
      <w:i/>
      <w:iCs/>
      <w:color w:val="auto"/>
    </w:rPr>
  </w:style>
  <w:style w:type="paragraph" w:styleId="NoSpacing">
    <w:name w:val="No Spacing"/>
    <w:uiPriority w:val="1"/>
    <w:qFormat/>
    <w:rsid w:val="00851DC4"/>
    <w:pPr>
      <w:spacing w:after="0" w:line="240" w:lineRule="auto"/>
    </w:pPr>
  </w:style>
  <w:style w:type="paragraph" w:styleId="Quote">
    <w:name w:val="Quote"/>
    <w:basedOn w:val="Normal"/>
    <w:next w:val="Normal"/>
    <w:link w:val="QuoteChar"/>
    <w:uiPriority w:val="29"/>
    <w:qFormat/>
    <w:rsid w:val="00851DC4"/>
    <w:pPr>
      <w:spacing w:before="160"/>
      <w:ind w:left="720" w:right="720"/>
    </w:pPr>
    <w:rPr>
      <w:i/>
      <w:iCs/>
      <w:color w:val="000000" w:themeColor="text1"/>
    </w:rPr>
  </w:style>
  <w:style w:type="character" w:customStyle="1" w:styleId="QuoteChar">
    <w:name w:val="Quote Char"/>
    <w:basedOn w:val="DefaultParagraphFont"/>
    <w:link w:val="Quote"/>
    <w:uiPriority w:val="29"/>
    <w:rsid w:val="00851DC4"/>
    <w:rPr>
      <w:i/>
      <w:iCs/>
      <w:color w:val="000000" w:themeColor="text1"/>
    </w:rPr>
  </w:style>
  <w:style w:type="paragraph" w:styleId="IntenseQuote">
    <w:name w:val="Intense Quote"/>
    <w:basedOn w:val="Normal"/>
    <w:next w:val="Normal"/>
    <w:link w:val="IntenseQuoteChar"/>
    <w:uiPriority w:val="30"/>
    <w:qFormat/>
    <w:rsid w:val="00851D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51DC4"/>
    <w:rPr>
      <w:color w:val="000000" w:themeColor="text1"/>
      <w:shd w:val="clear" w:color="auto" w:fill="F2F2F2" w:themeFill="background1" w:themeFillShade="F2"/>
    </w:rPr>
  </w:style>
  <w:style w:type="character" w:styleId="SubtleEmphasis">
    <w:name w:val="Subtle Emphasis"/>
    <w:basedOn w:val="DefaultParagraphFont"/>
    <w:uiPriority w:val="19"/>
    <w:qFormat/>
    <w:rsid w:val="00851DC4"/>
    <w:rPr>
      <w:i/>
      <w:iCs/>
      <w:color w:val="404040" w:themeColor="text1" w:themeTint="BF"/>
    </w:rPr>
  </w:style>
  <w:style w:type="character" w:styleId="IntenseEmphasis">
    <w:name w:val="Intense Emphasis"/>
    <w:basedOn w:val="DefaultParagraphFont"/>
    <w:uiPriority w:val="21"/>
    <w:qFormat/>
    <w:rsid w:val="00851DC4"/>
    <w:rPr>
      <w:b/>
      <w:bCs/>
      <w:i/>
      <w:iCs/>
      <w:caps/>
    </w:rPr>
  </w:style>
  <w:style w:type="character" w:styleId="SubtleReference">
    <w:name w:val="Subtle Reference"/>
    <w:basedOn w:val="DefaultParagraphFont"/>
    <w:uiPriority w:val="31"/>
    <w:qFormat/>
    <w:rsid w:val="00851D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1DC4"/>
    <w:rPr>
      <w:b/>
      <w:bCs/>
      <w:smallCaps/>
      <w:u w:val="single"/>
    </w:rPr>
  </w:style>
  <w:style w:type="character" w:styleId="BookTitle">
    <w:name w:val="Book Title"/>
    <w:basedOn w:val="DefaultParagraphFont"/>
    <w:uiPriority w:val="33"/>
    <w:qFormat/>
    <w:rsid w:val="00851DC4"/>
    <w:rPr>
      <w:b w:val="0"/>
      <w:bCs w:val="0"/>
      <w:smallCaps/>
      <w:spacing w:val="5"/>
    </w:rPr>
  </w:style>
  <w:style w:type="paragraph" w:styleId="TOCHeading">
    <w:name w:val="TOC Heading"/>
    <w:basedOn w:val="Heading1"/>
    <w:next w:val="Normal"/>
    <w:uiPriority w:val="39"/>
    <w:unhideWhenUsed/>
    <w:qFormat/>
    <w:rsid w:val="00851DC4"/>
    <w:pPr>
      <w:outlineLvl w:val="9"/>
    </w:pPr>
  </w:style>
  <w:style w:type="paragraph" w:customStyle="1" w:styleId="figurelegend">
    <w:name w:val="figure legend"/>
    <w:basedOn w:val="Normal"/>
    <w:next w:val="Normal"/>
    <w:rsid w:val="00851DC4"/>
    <w:pPr>
      <w:keepNext/>
      <w:keepLines/>
      <w:spacing w:before="120" w:after="240" w:line="320" w:lineRule="exact"/>
      <w:jc w:val="both"/>
    </w:pPr>
    <w:rPr>
      <w:rFonts w:ascii="Times" w:eastAsia="Times New Roman" w:hAnsi="Times" w:cs="Times"/>
      <w:sz w:val="18"/>
      <w:szCs w:val="20"/>
      <w:lang w:val="en-US" w:eastAsia="ar-SA"/>
    </w:rPr>
  </w:style>
  <w:style w:type="paragraph" w:styleId="TOC1">
    <w:name w:val="toc 1"/>
    <w:basedOn w:val="Normal"/>
    <w:next w:val="Normal"/>
    <w:autoRedefine/>
    <w:uiPriority w:val="39"/>
    <w:unhideWhenUsed/>
    <w:rsid w:val="00AE6A93"/>
    <w:pPr>
      <w:spacing w:after="100"/>
    </w:pPr>
  </w:style>
  <w:style w:type="paragraph" w:styleId="TOC2">
    <w:name w:val="toc 2"/>
    <w:basedOn w:val="Normal"/>
    <w:next w:val="Normal"/>
    <w:autoRedefine/>
    <w:uiPriority w:val="39"/>
    <w:unhideWhenUsed/>
    <w:rsid w:val="00AE6A93"/>
    <w:pPr>
      <w:spacing w:after="100"/>
      <w:ind w:left="220"/>
    </w:pPr>
  </w:style>
  <w:style w:type="character" w:styleId="Hyperlink">
    <w:name w:val="Hyperlink"/>
    <w:basedOn w:val="DefaultParagraphFont"/>
    <w:uiPriority w:val="99"/>
    <w:unhideWhenUsed/>
    <w:rsid w:val="00AE6A93"/>
    <w:rPr>
      <w:color w:val="0563C1" w:themeColor="hyperlink"/>
      <w:u w:val="single"/>
    </w:rPr>
  </w:style>
  <w:style w:type="paragraph" w:styleId="Header">
    <w:name w:val="header"/>
    <w:basedOn w:val="Normal"/>
    <w:link w:val="HeaderChar"/>
    <w:unhideWhenUsed/>
    <w:rsid w:val="00AE6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A93"/>
  </w:style>
  <w:style w:type="paragraph" w:styleId="Footer">
    <w:name w:val="footer"/>
    <w:basedOn w:val="Normal"/>
    <w:link w:val="FooterChar"/>
    <w:uiPriority w:val="99"/>
    <w:unhideWhenUsed/>
    <w:rsid w:val="00AE6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A93"/>
  </w:style>
  <w:style w:type="paragraph" w:customStyle="1" w:styleId="reference">
    <w:name w:val="reference"/>
    <w:basedOn w:val="Normal"/>
    <w:rsid w:val="00990188"/>
    <w:pPr>
      <w:spacing w:after="120" w:line="320" w:lineRule="exact"/>
      <w:ind w:left="227" w:hanging="227"/>
      <w:jc w:val="both"/>
    </w:pPr>
    <w:rPr>
      <w:rFonts w:ascii="Times" w:eastAsia="Times New Roman" w:hAnsi="Times" w:cs="Times"/>
      <w:sz w:val="18"/>
      <w:szCs w:val="20"/>
      <w:lang w:val="en-US" w:eastAsia="ar-SA"/>
    </w:rPr>
  </w:style>
  <w:style w:type="paragraph" w:customStyle="1" w:styleId="TitleName">
    <w:name w:val="Title Name"/>
    <w:basedOn w:val="Normal"/>
    <w:rsid w:val="001E1208"/>
    <w:pPr>
      <w:spacing w:after="0" w:line="360" w:lineRule="auto"/>
      <w:jc w:val="center"/>
    </w:pPr>
    <w:rPr>
      <w:rFonts w:ascii="Arial" w:eastAsia="Times New Roman" w:hAnsi="Arial" w:cs="Times New Roman"/>
      <w:sz w:val="28"/>
      <w:szCs w:val="24"/>
    </w:rPr>
  </w:style>
  <w:style w:type="paragraph" w:styleId="ListParagraph">
    <w:name w:val="List Paragraph"/>
    <w:basedOn w:val="Normal"/>
    <w:uiPriority w:val="34"/>
    <w:qFormat/>
    <w:rsid w:val="000710E2"/>
    <w:pPr>
      <w:spacing w:after="200" w:line="276" w:lineRule="auto"/>
      <w:ind w:left="720"/>
      <w:contextualSpacing/>
    </w:pPr>
    <w:rPr>
      <w:rFonts w:eastAsiaTheme="minorHAnsi"/>
    </w:rPr>
  </w:style>
  <w:style w:type="table" w:styleId="TableGrid">
    <w:name w:val="Table Grid"/>
    <w:basedOn w:val="TableNormal"/>
    <w:uiPriority w:val="59"/>
    <w:rsid w:val="000710E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A2DB4-DD0A-4CB8-B804-0BA1F63A3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11</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dc:creator>
  <cp:keywords/>
  <dc:description/>
  <cp:lastModifiedBy>Ad M</cp:lastModifiedBy>
  <cp:revision>91</cp:revision>
  <dcterms:created xsi:type="dcterms:W3CDTF">2014-04-13T12:57:00Z</dcterms:created>
  <dcterms:modified xsi:type="dcterms:W3CDTF">2014-05-02T17:32:00Z</dcterms:modified>
</cp:coreProperties>
</file>