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6E" w:rsidRPr="002C54BD" w:rsidRDefault="00D17596" w:rsidP="00AD34E9">
      <w:pPr>
        <w:pStyle w:val="Heading1"/>
        <w:rPr>
          <w:b/>
        </w:rPr>
      </w:pPr>
      <w:r w:rsidRPr="002C54BD">
        <w:rPr>
          <w:b/>
        </w:rPr>
        <w:t>DOJO – Unit Testing in Java</w:t>
      </w:r>
    </w:p>
    <w:p w:rsidR="00D17596" w:rsidRPr="00F84B6B" w:rsidRDefault="00D17596" w:rsidP="00AD34E9">
      <w:pPr>
        <w:pStyle w:val="Heading2"/>
        <w:rPr>
          <w:b/>
        </w:rPr>
      </w:pPr>
      <w:r w:rsidRPr="00F84B6B">
        <w:rPr>
          <w:b/>
        </w:rPr>
        <w:t>Background</w:t>
      </w:r>
    </w:p>
    <w:p w:rsidR="00D17596" w:rsidRDefault="00D17596">
      <w:r>
        <w:t>In a banking environment one tend to process card transactions. These transactions may have several properties such as amount, PIN and car</w:t>
      </w:r>
      <w:r w:rsidR="0053007C">
        <w:t>d number. The amount and card number is usually stored as a String because not everyone is running 64bit systems. The card number is sometimes located inside the Track 2 data field (together with additional data such as expiry date and applicable usages for this type of card).</w:t>
      </w:r>
    </w:p>
    <w:p w:rsidR="0053007C" w:rsidRDefault="0053007C">
      <w:r>
        <w:t xml:space="preserve">All of this data should be validated and processed in the correct sequence (i.e. you do not want to reserve </w:t>
      </w:r>
      <w:bookmarkStart w:id="0" w:name="_GoBack"/>
      <w:bookmarkEnd w:id="0"/>
      <w:r>
        <w:t>money before validating the PIN).</w:t>
      </w:r>
    </w:p>
    <w:p w:rsidR="00AD34E9" w:rsidRDefault="00AD34E9"/>
    <w:p w:rsidR="0053007C" w:rsidRPr="00F84B6B" w:rsidRDefault="0053007C" w:rsidP="00AD34E9">
      <w:pPr>
        <w:pStyle w:val="Heading2"/>
        <w:rPr>
          <w:b/>
        </w:rPr>
      </w:pPr>
      <w:r w:rsidRPr="00F84B6B">
        <w:rPr>
          <w:b/>
        </w:rPr>
        <w:t>Reading to be done</w:t>
      </w:r>
      <w:r w:rsidR="00C1356D" w:rsidRPr="00F84B6B">
        <w:rPr>
          <w:b/>
        </w:rPr>
        <w:t>:</w:t>
      </w:r>
    </w:p>
    <w:p w:rsidR="00C1356D" w:rsidRDefault="00C1356D">
      <w:r>
        <w:t xml:space="preserve">Unit Testing - </w:t>
      </w:r>
      <w:hyperlink r:id="rId6" w:history="1">
        <w:r w:rsidRPr="00E74E73">
          <w:rPr>
            <w:rStyle w:val="Hyperlink"/>
          </w:rPr>
          <w:t>https://zeroturnaround.com/rebellabs/dont-test-blindly-the-right-methods-for-unit-testing-your-java-apps/</w:t>
        </w:r>
      </w:hyperlink>
    </w:p>
    <w:p w:rsidR="00C1356D" w:rsidRDefault="00534FFA">
      <w:r>
        <w:t>Mocking -</w:t>
      </w:r>
      <w:r w:rsidR="00C1356D">
        <w:t xml:space="preserve"> </w:t>
      </w:r>
      <w:hyperlink r:id="rId7" w:history="1">
        <w:r w:rsidR="00C1356D" w:rsidRPr="00E74E73">
          <w:rPr>
            <w:rStyle w:val="Hyperlink"/>
          </w:rPr>
          <w:t>http://zeroturnaround.com/rebellabs/how-to-mock-up-your-unit-test-environment-to-create-alternate-realities/</w:t>
        </w:r>
      </w:hyperlink>
    </w:p>
    <w:p w:rsidR="00C1356D" w:rsidRDefault="00C1356D">
      <w:r>
        <w:t xml:space="preserve">TDD - </w:t>
      </w:r>
      <w:hyperlink r:id="rId8" w:history="1">
        <w:r w:rsidRPr="00E74E73">
          <w:rPr>
            <w:rStyle w:val="Hyperlink"/>
          </w:rPr>
          <w:t>https://zeroturnaround.com/rebellabs/if-and-when-you-should-use-test-driven-development/</w:t>
        </w:r>
      </w:hyperlink>
    </w:p>
    <w:p w:rsidR="00AD34E9" w:rsidRDefault="00AD34E9"/>
    <w:p w:rsidR="0053007C" w:rsidRPr="00F84B6B" w:rsidRDefault="0053007C" w:rsidP="00AD34E9">
      <w:pPr>
        <w:pStyle w:val="Heading2"/>
        <w:rPr>
          <w:b/>
        </w:rPr>
      </w:pPr>
      <w:r w:rsidRPr="00F84B6B">
        <w:rPr>
          <w:b/>
        </w:rPr>
        <w:t>Cheat sheets</w:t>
      </w:r>
      <w:r w:rsidR="00C1356D" w:rsidRPr="00F84B6B">
        <w:rPr>
          <w:b/>
        </w:rPr>
        <w:t xml:space="preserve">: </w:t>
      </w:r>
    </w:p>
    <w:p w:rsidR="00C1356D" w:rsidRDefault="00C1356D">
      <w:r>
        <w:t xml:space="preserve">Junit - </w:t>
      </w:r>
      <w:hyperlink r:id="rId9" w:history="1">
        <w:r w:rsidRPr="00E74E73">
          <w:rPr>
            <w:rStyle w:val="Hyperlink"/>
          </w:rPr>
          <w:t>http://dpj2eenotes.blogspot.co.za/2013/04/basic-junit-4-annotations-cheat-sheet.html</w:t>
        </w:r>
      </w:hyperlink>
    </w:p>
    <w:p w:rsidR="00C1356D" w:rsidRDefault="00C1356D">
      <w:proofErr w:type="spellStart"/>
      <w:r>
        <w:t>Mockito</w:t>
      </w:r>
      <w:proofErr w:type="spellEnd"/>
      <w:r>
        <w:t xml:space="preserve"> - </w:t>
      </w:r>
      <w:hyperlink r:id="rId10" w:history="1">
        <w:r w:rsidRPr="00E74E73">
          <w:rPr>
            <w:rStyle w:val="Hyperlink"/>
          </w:rPr>
          <w:t>https://casadelkrogh.dk/code/2014/10/14/mockito-cheat-sheet/</w:t>
        </w:r>
      </w:hyperlink>
    </w:p>
    <w:p w:rsidR="00C1356D" w:rsidRDefault="00C1356D">
      <w:r>
        <w:t xml:space="preserve">Spring Integration Testing - </w:t>
      </w:r>
      <w:hyperlink r:id="rId11" w:history="1">
        <w:r w:rsidRPr="00E74E73">
          <w:rPr>
            <w:rStyle w:val="Hyperlink"/>
          </w:rPr>
          <w:t>http://www.techferry.com/articles/spring-jUnit-annotations.html</w:t>
        </w:r>
      </w:hyperlink>
    </w:p>
    <w:p w:rsidR="00C1356D" w:rsidRDefault="00C1356D"/>
    <w:p w:rsidR="0053007C" w:rsidRDefault="0053007C"/>
    <w:p w:rsidR="0053007C" w:rsidRDefault="0053007C"/>
    <w:sectPr w:rsidR="0053007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23B" w:rsidRDefault="00CB323B" w:rsidP="004D0E98">
      <w:pPr>
        <w:spacing w:after="0" w:line="240" w:lineRule="auto"/>
      </w:pPr>
      <w:r>
        <w:separator/>
      </w:r>
    </w:p>
  </w:endnote>
  <w:endnote w:type="continuationSeparator" w:id="0">
    <w:p w:rsidR="00CB323B" w:rsidRDefault="00CB323B" w:rsidP="004D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23B" w:rsidRDefault="00CB323B" w:rsidP="004D0E98">
      <w:pPr>
        <w:spacing w:after="0" w:line="240" w:lineRule="auto"/>
      </w:pPr>
      <w:r>
        <w:separator/>
      </w:r>
    </w:p>
  </w:footnote>
  <w:footnote w:type="continuationSeparator" w:id="0">
    <w:p w:rsidR="00CB323B" w:rsidRDefault="00CB323B" w:rsidP="004D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E98" w:rsidRDefault="004D0E98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noProof/>
        <w:lang w:eastAsia="en-ZA"/>
      </w:rPr>
      <w:drawing>
        <wp:inline distT="0" distB="0" distL="0" distR="0">
          <wp:extent cx="2124075" cy="762000"/>
          <wp:effectExtent l="0" t="0" r="9525" b="0"/>
          <wp:docPr id="2" name="Picture 2" descr="http://cdn.entelectonline.co.za/wm-462416-cmsimages/entelec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cdn.entelectonline.co.za/wm-462416-cmsimages/entelec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96"/>
    <w:rsid w:val="00192CA0"/>
    <w:rsid w:val="002C54BD"/>
    <w:rsid w:val="004D0E98"/>
    <w:rsid w:val="0053007C"/>
    <w:rsid w:val="00534FFA"/>
    <w:rsid w:val="00800561"/>
    <w:rsid w:val="009C4283"/>
    <w:rsid w:val="00AD34E9"/>
    <w:rsid w:val="00C1356D"/>
    <w:rsid w:val="00CB323B"/>
    <w:rsid w:val="00CE38B9"/>
    <w:rsid w:val="00D17596"/>
    <w:rsid w:val="00F84B6B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E7E1B7-7D46-4BA3-AEA0-51B295DF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5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C1356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4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3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D0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E98"/>
  </w:style>
  <w:style w:type="paragraph" w:styleId="Footer">
    <w:name w:val="footer"/>
    <w:basedOn w:val="Normal"/>
    <w:link w:val="FooterChar"/>
    <w:uiPriority w:val="99"/>
    <w:unhideWhenUsed/>
    <w:rsid w:val="004D0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roturnaround.com/rebellabs/if-and-when-you-should-use-test-driven-developmen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zeroturnaround.com/rebellabs/how-to-mock-up-your-unit-test-environment-to-create-alternate-realities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roturnaround.com/rebellabs/dont-test-blindly-the-right-methods-for-unit-testing-your-java-apps/" TargetMode="External"/><Relationship Id="rId11" Type="http://schemas.openxmlformats.org/officeDocument/2006/relationships/hyperlink" Target="http://www.techferry.com/articles/spring-jUnit-annotations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asadelkrogh.dk/code/2014/10/14/mockito-cheat-she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pj2eenotes.blogspot.co.za/2013/04/basic-junit-4-annotations-cheat-sheet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Botha</dc:creator>
  <cp:keywords/>
  <dc:description/>
  <cp:lastModifiedBy>Pieter Botha</cp:lastModifiedBy>
  <cp:revision>8</cp:revision>
  <dcterms:created xsi:type="dcterms:W3CDTF">2016-05-26T08:09:00Z</dcterms:created>
  <dcterms:modified xsi:type="dcterms:W3CDTF">2016-05-30T08:13:00Z</dcterms:modified>
</cp:coreProperties>
</file>