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8E54" w14:textId="77777777" w:rsidR="00F526CF" w:rsidRDefault="00000000" w:rsidP="00AD57CD">
      <w:pPr>
        <w:jc w:val="center"/>
      </w:pPr>
      <w:r>
        <w:rPr>
          <w:b/>
          <w:color w:val="483672"/>
          <w:sz w:val="96"/>
        </w:rPr>
        <w:t>Lumify</w:t>
      </w:r>
    </w:p>
    <w:p w14:paraId="37EEFBB7" w14:textId="77777777" w:rsidR="0040655C" w:rsidRDefault="00000000" w:rsidP="000A661F">
      <w:pPr>
        <w:jc w:val="center"/>
        <w:rPr>
          <w:i/>
          <w:color w:val="1999AA"/>
          <w:sz w:val="30"/>
        </w:rPr>
      </w:pPr>
      <w:r>
        <w:rPr>
          <w:i/>
          <w:color w:val="1999AA"/>
          <w:sz w:val="30"/>
        </w:rPr>
        <w:t>Bring clarity into your life</w:t>
      </w:r>
    </w:p>
    <w:p w14:paraId="663B7518" w14:textId="77777777" w:rsidR="00F526CF" w:rsidRPr="000A661F" w:rsidRDefault="00AD57CD" w:rsidP="000A661F">
      <w:pPr>
        <w:jc w:val="center"/>
        <w:rPr>
          <w:i/>
          <w:color w:val="1999AA"/>
          <w:sz w:val="30"/>
        </w:rPr>
      </w:pPr>
      <w:r w:rsidRPr="00020AFE">
        <w:rPr>
          <w:noProof/>
        </w:rPr>
        <w:drawing>
          <wp:inline distT="0" distB="0" distL="0" distR="0" wp14:anchorId="01406937" wp14:editId="1F11163C">
            <wp:extent cx="4310743" cy="4310743"/>
            <wp:effectExtent l="0" t="0" r="0" b="0"/>
            <wp:docPr id="157875146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1463" name="Grafik 15787514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199" cy="431719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07FCDA" w14:textId="77777777" w:rsidR="000A661F" w:rsidRPr="00020AFE" w:rsidRDefault="000A661F" w:rsidP="000A661F">
      <w:pPr>
        <w:spacing w:after="20"/>
        <w:jc w:val="center"/>
        <w:rPr>
          <w:sz w:val="24"/>
          <w:szCs w:val="24"/>
        </w:rPr>
      </w:pPr>
      <w:proofErr w:type="spellStart"/>
      <w:r w:rsidRPr="00020AFE">
        <w:rPr>
          <w:sz w:val="24"/>
          <w:szCs w:val="24"/>
        </w:rPr>
        <w:t>Projektleiter</w:t>
      </w:r>
      <w:proofErr w:type="spellEnd"/>
      <w:r w:rsidRPr="00020AFE">
        <w:rPr>
          <w:sz w:val="24"/>
          <w:szCs w:val="24"/>
        </w:rPr>
        <w:t>:</w:t>
      </w:r>
    </w:p>
    <w:p w14:paraId="577BF695" w14:textId="77777777" w:rsidR="000A661F" w:rsidRPr="00020AFE" w:rsidRDefault="000A661F" w:rsidP="000A661F">
      <w:pPr>
        <w:spacing w:after="240"/>
        <w:jc w:val="center"/>
        <w:rPr>
          <w:b/>
          <w:bCs/>
          <w:sz w:val="32"/>
          <w:szCs w:val="32"/>
        </w:rPr>
      </w:pPr>
      <w:r w:rsidRPr="00020AFE">
        <w:rPr>
          <w:b/>
          <w:bCs/>
          <w:sz w:val="32"/>
          <w:szCs w:val="32"/>
        </w:rPr>
        <w:t>Christian Riepl</w:t>
      </w:r>
    </w:p>
    <w:p w14:paraId="49AFA598" w14:textId="77777777" w:rsidR="000A661F" w:rsidRPr="00020AFE" w:rsidRDefault="000A661F" w:rsidP="000A661F">
      <w:pPr>
        <w:spacing w:after="20"/>
        <w:jc w:val="center"/>
        <w:rPr>
          <w:sz w:val="28"/>
          <w:szCs w:val="28"/>
        </w:rPr>
      </w:pPr>
      <w:r w:rsidRPr="00020AFE">
        <w:rPr>
          <w:sz w:val="28"/>
          <w:szCs w:val="28"/>
        </w:rPr>
        <w:t xml:space="preserve">Klasse: </w:t>
      </w:r>
      <w:r w:rsidRPr="00020AFE">
        <w:rPr>
          <w:b/>
          <w:bCs/>
          <w:sz w:val="28"/>
          <w:szCs w:val="28"/>
        </w:rPr>
        <w:t>4Ie</w:t>
      </w:r>
    </w:p>
    <w:p w14:paraId="72708E89" w14:textId="77777777" w:rsidR="000A661F" w:rsidRPr="00020AFE" w:rsidRDefault="000A661F" w:rsidP="000A661F">
      <w:pPr>
        <w:jc w:val="center"/>
        <w:rPr>
          <w:b/>
          <w:bCs/>
          <w:sz w:val="28"/>
          <w:szCs w:val="28"/>
        </w:rPr>
      </w:pPr>
      <w:proofErr w:type="spellStart"/>
      <w:r w:rsidRPr="00020AFE">
        <w:rPr>
          <w:sz w:val="28"/>
          <w:szCs w:val="28"/>
        </w:rPr>
        <w:t>Schuljahr</w:t>
      </w:r>
      <w:proofErr w:type="spellEnd"/>
      <w:r w:rsidRPr="00020AFE">
        <w:rPr>
          <w:sz w:val="28"/>
          <w:szCs w:val="28"/>
        </w:rPr>
        <w:t xml:space="preserve">: </w:t>
      </w:r>
      <w:r w:rsidRPr="00020AFE">
        <w:rPr>
          <w:b/>
          <w:bCs/>
          <w:sz w:val="28"/>
          <w:szCs w:val="28"/>
        </w:rPr>
        <w:t>2025/26</w:t>
      </w:r>
    </w:p>
    <w:p w14:paraId="63190133" w14:textId="77777777" w:rsidR="000A661F" w:rsidRPr="00020AFE" w:rsidRDefault="000A661F" w:rsidP="000A661F"/>
    <w:p w14:paraId="514FDCDD" w14:textId="77777777" w:rsidR="00603D5A" w:rsidRPr="00020AFE" w:rsidRDefault="00603D5A" w:rsidP="00603D5A"/>
    <w:p w14:paraId="7FD8F43B" w14:textId="77777777" w:rsidR="00603D5A" w:rsidRPr="00603D5A" w:rsidRDefault="00603D5A" w:rsidP="00603D5A">
      <w:pPr>
        <w:pStyle w:val="IntensivesZitat"/>
        <w:spacing w:line="240" w:lineRule="auto"/>
        <w:rPr>
          <w:iCs w:val="0"/>
        </w:rPr>
      </w:pPr>
      <w:proofErr w:type="spellStart"/>
      <w:r w:rsidRPr="00603D5A">
        <w:rPr>
          <w:iCs w:val="0"/>
        </w:rPr>
        <w:t>Technische</w:t>
      </w:r>
      <w:proofErr w:type="spellEnd"/>
      <w:r w:rsidRPr="00603D5A">
        <w:rPr>
          <w:iCs w:val="0"/>
        </w:rPr>
        <w:t xml:space="preserve"> </w:t>
      </w:r>
      <w:proofErr w:type="spellStart"/>
      <w:r w:rsidRPr="00603D5A">
        <w:rPr>
          <w:iCs w:val="0"/>
        </w:rPr>
        <w:t>Dokumentation</w:t>
      </w:r>
      <w:proofErr w:type="spellEnd"/>
    </w:p>
    <w:p w14:paraId="411E757E" w14:textId="77777777" w:rsidR="00603D5A" w:rsidRPr="00020AFE" w:rsidRDefault="00603D5A" w:rsidP="00603D5A">
      <w:pPr>
        <w:rPr>
          <w:rFonts w:ascii="Arial" w:hAnsi="Arial" w:cs="Arial"/>
        </w:rPr>
      </w:pPr>
    </w:p>
    <w:p w14:paraId="488E3891" w14:textId="77777777" w:rsidR="00F526CF" w:rsidRDefault="00000000">
      <w:pPr>
        <w:pStyle w:val="berschrift1"/>
      </w:pPr>
      <w:bookmarkStart w:id="0" w:name="_Toc233276355"/>
      <w:proofErr w:type="spellStart"/>
      <w:r>
        <w:lastRenderedPageBreak/>
        <w:t>Inhaltsverzeichnis</w:t>
      </w:r>
      <w:bookmarkEnd w:id="0"/>
      <w:proofErr w:type="spellEnd"/>
    </w:p>
    <w:p w14:paraId="131CEBB2" w14:textId="77777777" w:rsidR="00D432A8" w:rsidRDefault="00000000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3276355" w:history="1">
        <w:r w:rsidR="00D432A8" w:rsidRPr="000F1843">
          <w:rPr>
            <w:rStyle w:val="Hyperlink"/>
            <w:noProof/>
          </w:rPr>
          <w:t>Inhaltsverzeichnis</w:t>
        </w:r>
        <w:r w:rsidR="00D432A8">
          <w:rPr>
            <w:noProof/>
            <w:webHidden/>
          </w:rPr>
          <w:tab/>
        </w:r>
        <w:r w:rsidR="00D432A8">
          <w:rPr>
            <w:noProof/>
            <w:webHidden/>
          </w:rPr>
          <w:fldChar w:fldCharType="begin"/>
        </w:r>
        <w:r w:rsidR="00D432A8">
          <w:rPr>
            <w:noProof/>
            <w:webHidden/>
          </w:rPr>
          <w:instrText xml:space="preserve"> PAGEREF _Toc233276355 \h </w:instrText>
        </w:r>
        <w:r w:rsidR="00D432A8">
          <w:rPr>
            <w:noProof/>
            <w:webHidden/>
          </w:rPr>
        </w:r>
        <w:r w:rsidR="00D432A8">
          <w:rPr>
            <w:noProof/>
            <w:webHidden/>
          </w:rPr>
          <w:fldChar w:fldCharType="separate"/>
        </w:r>
        <w:r w:rsidR="00D432A8">
          <w:rPr>
            <w:noProof/>
            <w:webHidden/>
          </w:rPr>
          <w:t>2</w:t>
        </w:r>
        <w:r w:rsidR="00D432A8">
          <w:rPr>
            <w:noProof/>
            <w:webHidden/>
          </w:rPr>
          <w:fldChar w:fldCharType="end"/>
        </w:r>
      </w:hyperlink>
    </w:p>
    <w:p w14:paraId="578AB70C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56" w:history="1">
        <w:r w:rsidRPr="000F1843">
          <w:rPr>
            <w:rStyle w:val="Hyperlink"/>
            <w:noProof/>
          </w:rPr>
          <w:t>1  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9D27B7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57" w:history="1">
        <w:r w:rsidRPr="000F1843">
          <w:rPr>
            <w:rStyle w:val="Hyperlink"/>
            <w:noProof/>
          </w:rPr>
          <w:t>1.1 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0987F3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58" w:history="1">
        <w:r w:rsidRPr="000F1843">
          <w:rPr>
            <w:rStyle w:val="Hyperlink"/>
            <w:noProof/>
          </w:rPr>
          <w:t>2  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B1417B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59" w:history="1">
        <w:r w:rsidRPr="000F1843">
          <w:rPr>
            <w:rStyle w:val="Hyperlink"/>
            <w:noProof/>
          </w:rPr>
          <w:t>2.1  Komponenten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29DB1B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0" w:history="1">
        <w:r w:rsidRPr="000F1843">
          <w:rPr>
            <w:rStyle w:val="Hyperlink"/>
            <w:noProof/>
          </w:rPr>
          <w:t>2.2  Architekturdiagramm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C78954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1" w:history="1">
        <w:r w:rsidRPr="000F1843">
          <w:rPr>
            <w:rStyle w:val="Hyperlink"/>
            <w:noProof/>
          </w:rPr>
          <w:t>2.3  Zusammenspiel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EC325C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2" w:history="1">
        <w:r w:rsidRPr="000F1843">
          <w:rPr>
            <w:rStyle w:val="Hyperlink"/>
            <w:noProof/>
          </w:rPr>
          <w:t>3  Technologie-Stack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54BAE8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3" w:history="1">
        <w:r w:rsidRPr="000F1843">
          <w:rPr>
            <w:rStyle w:val="Hyperlink"/>
            <w:noProof/>
          </w:rPr>
          <w:t>3.1  Kern-Stack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9314B2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4" w:history="1">
        <w:r w:rsidRPr="000F1843">
          <w:rPr>
            <w:rStyle w:val="Hyperlink"/>
            <w:noProof/>
          </w:rPr>
          <w:t>3.2  Eingesetzte Backend-Bibliotheken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8DD644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5" w:history="1">
        <w:r w:rsidRPr="000F1843">
          <w:rPr>
            <w:rStyle w:val="Hyperlink"/>
            <w:noProof/>
          </w:rPr>
          <w:t>3.3  Eingesetzte Frontend-Bibliotheken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1D43A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6" w:history="1">
        <w:r w:rsidRPr="000F1843">
          <w:rPr>
            <w:rStyle w:val="Hyperlink"/>
            <w:noProof/>
          </w:rPr>
          <w:t>4  Backend (.NET-API)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17B9FE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7" w:history="1">
        <w:r w:rsidRPr="000F1843">
          <w:rPr>
            <w:rStyle w:val="Hyperlink"/>
            <w:noProof/>
          </w:rPr>
          <w:t>4.1  Projektstruktur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47281A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8" w:history="1">
        <w:r w:rsidRPr="000F1843">
          <w:rPr>
            <w:rStyle w:val="Hyperlink"/>
            <w:noProof/>
          </w:rPr>
          <w:t>4.2  Request-Pipeline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DA5DB0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69" w:history="1">
        <w:r w:rsidRPr="000F1843">
          <w:rPr>
            <w:rStyle w:val="Hyperlink"/>
            <w:noProof/>
          </w:rPr>
          <w:t>4.3  Authentifizierung und Autorisierung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490686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0" w:history="1">
        <w:r w:rsidRPr="000F1843">
          <w:rPr>
            <w:rStyle w:val="Hyperlink"/>
            <w:noProof/>
          </w:rPr>
          <w:t>4.4  CSRF-Schutz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8C1793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1" w:history="1">
        <w:r w:rsidRPr="000F1843">
          <w:rPr>
            <w:rStyle w:val="Hyperlink"/>
            <w:noProof/>
          </w:rPr>
          <w:t>4.5  Echtzeit-Kommunikation (SignalR-Hubs)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713485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2" w:history="1">
        <w:r w:rsidRPr="000F1843">
          <w:rPr>
            <w:rStyle w:val="Hyperlink"/>
            <w:noProof/>
          </w:rPr>
          <w:t>4.6  Weitere Dienste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F8D584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3" w:history="1">
        <w:r w:rsidRPr="000F1843">
          <w:rPr>
            <w:rStyle w:val="Hyperlink"/>
            <w:noProof/>
          </w:rPr>
          <w:t>5  Datenbank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2404E4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4" w:history="1">
        <w:r w:rsidRPr="000F1843">
          <w:rPr>
            <w:rStyle w:val="Hyperlink"/>
            <w:noProof/>
          </w:rPr>
          <w:t>5.1  Konventionen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DC73CB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5" w:history="1">
        <w:r w:rsidRPr="000F1843">
          <w:rPr>
            <w:rStyle w:val="Hyperlink"/>
            <w:noProof/>
          </w:rPr>
          <w:t>5.2  Entitäten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533233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6" w:history="1">
        <w:r w:rsidRPr="000F1843">
          <w:rPr>
            <w:rStyle w:val="Hyperlink"/>
            <w:noProof/>
          </w:rPr>
          <w:t>5.3  Beziehungen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B9A751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7" w:history="1">
        <w:r w:rsidRPr="000F1843">
          <w:rPr>
            <w:rStyle w:val="Hyperlink"/>
            <w:noProof/>
          </w:rPr>
          <w:t>5.4  Datenbank-Indizes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54B1A1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8" w:history="1">
        <w:r w:rsidRPr="000F1843">
          <w:rPr>
            <w:rStyle w:val="Hyperlink"/>
            <w:noProof/>
          </w:rPr>
          <w:t>5.5  View und Trigger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2F5A35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79" w:history="1">
        <w:r w:rsidRPr="000F1843">
          <w:rPr>
            <w:rStyle w:val="Hyperlink"/>
            <w:noProof/>
          </w:rPr>
          <w:t>6  REST-API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A492AC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0" w:history="1">
        <w:r w:rsidRPr="000F1843">
          <w:rPr>
            <w:rStyle w:val="Hyperlink"/>
            <w:noProof/>
          </w:rPr>
          <w:t>6.1  account – Authentifizierung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9BAE39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1" w:history="1">
        <w:r w:rsidRPr="000F1843">
          <w:rPr>
            <w:rStyle w:val="Hyperlink"/>
            <w:noProof/>
          </w:rPr>
          <w:t>6.2  users – Profil und Suche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777D1A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2" w:history="1">
        <w:r w:rsidRPr="000F1843">
          <w:rPr>
            <w:rStyle w:val="Hyperlink"/>
            <w:noProof/>
          </w:rPr>
          <w:t>6.3  workspace, notes, todos, events, folders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07115A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3" w:history="1">
        <w:r w:rsidRPr="000F1843">
          <w:rPr>
            <w:rStyle w:val="Hyperlink"/>
            <w:noProof/>
          </w:rPr>
          <w:t>6.4  friendship, 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31B1C4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4" w:history="1">
        <w:r w:rsidRPr="000F1843">
          <w:rPr>
            <w:rStyle w:val="Hyperlink"/>
            <w:noProof/>
          </w:rPr>
          <w:t>7  Frontend (Next.js)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D80A6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5" w:history="1">
        <w:r w:rsidRPr="000F1843">
          <w:rPr>
            <w:rStyle w:val="Hyperlink"/>
            <w:noProof/>
          </w:rPr>
          <w:t>7.1  Routing-Struktur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BD2EFA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6" w:history="1">
        <w:r w:rsidRPr="000F1843">
          <w:rPr>
            <w:rStyle w:val="Hyperlink"/>
            <w:noProof/>
          </w:rPr>
          <w:t>7.2  Context-Provider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C02262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7" w:history="1">
        <w:r w:rsidRPr="000F1843">
          <w:rPr>
            <w:rStyle w:val="Hyperlink"/>
            <w:noProof/>
          </w:rPr>
          <w:t>7.3  Anbindung an die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F3E337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8" w:history="1">
        <w:r w:rsidRPr="000F1843">
          <w:rPr>
            <w:rStyle w:val="Hyperlink"/>
            <w:noProof/>
          </w:rPr>
          <w:t>7.4  Echtzeit im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60981C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89" w:history="1">
        <w:r w:rsidRPr="000F1843">
          <w:rPr>
            <w:rStyle w:val="Hyperlink"/>
            <w:noProof/>
          </w:rPr>
          <w:t>8  Datenfluss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B84FED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0" w:history="1">
        <w:r w:rsidRPr="000F1843">
          <w:rPr>
            <w:rStyle w:val="Hyperlink"/>
            <w:noProof/>
          </w:rPr>
          <w:t>8.1  Anmeldung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DF0433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1" w:history="1">
        <w:r w:rsidRPr="000F1843">
          <w:rPr>
            <w:rStyle w:val="Hyperlink"/>
            <w:noProof/>
          </w:rPr>
          <w:t>8.2  Schreibzugriff mit Echtzeit-Verteilung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B0EED8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2" w:history="1">
        <w:r w:rsidRPr="000F1843">
          <w:rPr>
            <w:rStyle w:val="Hyperlink"/>
            <w:noProof/>
          </w:rPr>
          <w:t>9  Sicherheit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C7B7E6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3" w:history="1">
        <w:r w:rsidRPr="000F1843">
          <w:rPr>
            <w:rStyle w:val="Hyperlink"/>
            <w:noProof/>
          </w:rPr>
          <w:t>10  Betrieb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E6CDD2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4" w:history="1">
        <w:r w:rsidRPr="000F1843">
          <w:rPr>
            <w:rStyle w:val="Hyperlink"/>
            <w:noProof/>
          </w:rPr>
          <w:t>10.1 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72ADE8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5" w:history="1">
        <w:r w:rsidRPr="000F1843">
          <w:rPr>
            <w:rStyle w:val="Hyperlink"/>
            <w:noProof/>
          </w:rPr>
          <w:t>10.2  Konfiguration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867519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6" w:history="1">
        <w:r w:rsidRPr="000F1843">
          <w:rPr>
            <w:rStyle w:val="Hyperlink"/>
            <w:noProof/>
          </w:rPr>
          <w:t>10.3  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47156E" w14:textId="77777777" w:rsidR="00D432A8" w:rsidRDefault="00D432A8">
      <w:pPr>
        <w:pStyle w:val="Verzeichnis2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7" w:history="1">
        <w:r w:rsidRPr="000F1843">
          <w:rPr>
            <w:rStyle w:val="Hyperlink"/>
            <w:noProof/>
          </w:rPr>
          <w:t>10.4 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0DCC2A" w14:textId="77777777" w:rsidR="00D432A8" w:rsidRDefault="00D432A8">
      <w:pPr>
        <w:pStyle w:val="Verzeichnis1"/>
        <w:tabs>
          <w:tab w:val="right" w:leader="dot" w:pos="863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hyperlink w:anchor="_Toc233276398" w:history="1">
        <w:r w:rsidRPr="000F1843">
          <w:rPr>
            <w:rStyle w:val="Hyperlink"/>
            <w:noProof/>
          </w:rPr>
          <w:t>11  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5E51BC" w14:textId="77777777" w:rsidR="00F526CF" w:rsidRDefault="00000000">
      <w:r>
        <w:fldChar w:fldCharType="end"/>
      </w:r>
      <w:r>
        <w:br w:type="page"/>
      </w:r>
    </w:p>
    <w:p w14:paraId="3D72510B" w14:textId="77777777" w:rsidR="00F526CF" w:rsidRDefault="00000000">
      <w:pPr>
        <w:pStyle w:val="berschrift1"/>
      </w:pPr>
      <w:bookmarkStart w:id="1" w:name="_Toc233276356"/>
      <w:proofErr w:type="gramStart"/>
      <w:r>
        <w:lastRenderedPageBreak/>
        <w:t xml:space="preserve">1  </w:t>
      </w:r>
      <w:proofErr w:type="spellStart"/>
      <w:r>
        <w:t>Einleitung</w:t>
      </w:r>
      <w:bookmarkEnd w:id="1"/>
      <w:proofErr w:type="spellEnd"/>
      <w:proofErr w:type="gramEnd"/>
    </w:p>
    <w:p w14:paraId="659BF23B" w14:textId="77777777" w:rsidR="00F526CF" w:rsidRDefault="00000000">
      <w:proofErr w:type="gramStart"/>
      <w:r>
        <w:t>Dieses Dokument</w:t>
      </w:r>
      <w:proofErr w:type="gramEnd"/>
      <w:r>
        <w:t xml:space="preserve"> beschreibt die technische Umsetzung von Lumify</w:t>
      </w:r>
      <w:r w:rsidR="003245EE">
        <w:t>.</w:t>
      </w:r>
      <w:r>
        <w:t xml:space="preserve"> </w:t>
      </w:r>
      <w:proofErr w:type="spellStart"/>
      <w:r w:rsidR="003245EE">
        <w:t>Darunter</w:t>
      </w:r>
      <w:proofErr w:type="spellEnd"/>
      <w:r w:rsidR="003245EE">
        <w:t xml:space="preserve"> </w:t>
      </w:r>
      <w:r>
        <w:t xml:space="preserve">den Technologie-Stack, die </w:t>
      </w:r>
      <w:proofErr w:type="spellStart"/>
      <w:r>
        <w:t>Architektur</w:t>
      </w:r>
      <w:proofErr w:type="spellEnd"/>
      <w:r>
        <w:t xml:space="preserve"> und</w:t>
      </w:r>
      <w:r w:rsidR="003245EE">
        <w:t xml:space="preserve"> den Aufbau der </w:t>
      </w:r>
      <w:proofErr w:type="spellStart"/>
      <w:r w:rsidR="003245EE">
        <w:t>Datenbank</w:t>
      </w:r>
      <w:proofErr w:type="spellEnd"/>
      <w:r>
        <w:t>. Es dient als Referenz für Wartung und Weiterentwicklung.</w:t>
      </w:r>
    </w:p>
    <w:p w14:paraId="2AA8A47E" w14:textId="77777777" w:rsidR="00F526CF" w:rsidRDefault="00000000">
      <w:r>
        <w:t>Lumify ist eine Webanwendung zur Organisation von Notizen, ToDo-Listen, Terminen und Dateien. Inhalte können privat oder gemeinsam in geteilten Arbeitsbereichen (Workspaces) verwaltet und über mehrere Clients hinweg in Echtzeit synchronisiert werden.</w:t>
      </w:r>
    </w:p>
    <w:p w14:paraId="22BB2E32" w14:textId="77777777" w:rsidR="00F526CF" w:rsidRDefault="00000000">
      <w:pPr>
        <w:pStyle w:val="berschrift2"/>
      </w:pPr>
      <w:bookmarkStart w:id="2" w:name="_Toc233276357"/>
      <w:r>
        <w:t>1.1  Überblick</w:t>
      </w:r>
      <w:bookmarkEnd w:id="2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6453"/>
      </w:tblGrid>
      <w:tr w:rsidR="00F526CF" w14:paraId="157BB73D" w14:textId="77777777">
        <w:trPr>
          <w:jc w:val="center"/>
        </w:trPr>
        <w:tc>
          <w:tcPr>
            <w:tcW w:w="2448" w:type="dxa"/>
            <w:shd w:val="clear" w:color="auto" w:fill="483672"/>
          </w:tcPr>
          <w:p w14:paraId="01E8056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Schicht</w:t>
            </w:r>
          </w:p>
        </w:tc>
        <w:tc>
          <w:tcPr>
            <w:tcW w:w="6624" w:type="dxa"/>
            <w:shd w:val="clear" w:color="auto" w:fill="483672"/>
          </w:tcPr>
          <w:p w14:paraId="3D237CE8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Technologie</w:t>
            </w:r>
          </w:p>
        </w:tc>
      </w:tr>
      <w:tr w:rsidR="00F526CF" w14:paraId="09A89621" w14:textId="77777777">
        <w:trPr>
          <w:jc w:val="center"/>
        </w:trPr>
        <w:tc>
          <w:tcPr>
            <w:tcW w:w="2448" w:type="dxa"/>
          </w:tcPr>
          <w:p w14:paraId="4631594E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w="6624" w:type="dxa"/>
          </w:tcPr>
          <w:p w14:paraId="6E3BDD60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Next.js 16 / React 19 (TypeScript), eigenes CSS</w:t>
            </w:r>
          </w:p>
        </w:tc>
      </w:tr>
      <w:tr w:rsidR="00F526CF" w14:paraId="2799405D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239412FB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w="6624" w:type="dxa"/>
            <w:shd w:val="clear" w:color="auto" w:fill="F1EEF8"/>
          </w:tcPr>
          <w:p w14:paraId="02A8FA5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ASP.NET Core (.NET 10), C#</w:t>
            </w:r>
          </w:p>
        </w:tc>
      </w:tr>
      <w:tr w:rsidR="00F526CF" w14:paraId="34FF270E" w14:textId="77777777">
        <w:trPr>
          <w:jc w:val="center"/>
        </w:trPr>
        <w:tc>
          <w:tcPr>
            <w:tcW w:w="2448" w:type="dxa"/>
          </w:tcPr>
          <w:p w14:paraId="3D46F85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Datenbank</w:t>
            </w:r>
          </w:p>
        </w:tc>
        <w:tc>
          <w:tcPr>
            <w:tcW w:w="6624" w:type="dxa"/>
          </w:tcPr>
          <w:p w14:paraId="66B125A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MariaDB 11.4 (Entity Framework Core)</w:t>
            </w:r>
          </w:p>
        </w:tc>
      </w:tr>
      <w:tr w:rsidR="00F526CF" w14:paraId="0C8D4507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3B8A095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Echtzeit</w:t>
            </w:r>
          </w:p>
        </w:tc>
        <w:tc>
          <w:tcPr>
            <w:tcW w:w="6624" w:type="dxa"/>
            <w:shd w:val="clear" w:color="auto" w:fill="F1EEF8"/>
          </w:tcPr>
          <w:p w14:paraId="39946256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SignalR (WebSocket)</w:t>
            </w:r>
          </w:p>
        </w:tc>
      </w:tr>
      <w:tr w:rsidR="00F526CF" w14:paraId="286FD625" w14:textId="77777777">
        <w:trPr>
          <w:jc w:val="center"/>
        </w:trPr>
        <w:tc>
          <w:tcPr>
            <w:tcW w:w="2448" w:type="dxa"/>
          </w:tcPr>
          <w:p w14:paraId="229DD178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Reverse-Proxy</w:t>
            </w:r>
          </w:p>
        </w:tc>
        <w:tc>
          <w:tcPr>
            <w:tcW w:w="6624" w:type="dxa"/>
          </w:tcPr>
          <w:p w14:paraId="1B79BDB7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Caddy 2 (TLS, eine Domain nach außen)</w:t>
            </w:r>
          </w:p>
        </w:tc>
      </w:tr>
      <w:tr w:rsidR="00F526CF" w14:paraId="57C1B412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657719E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Betrieb</w:t>
            </w:r>
          </w:p>
        </w:tc>
        <w:tc>
          <w:tcPr>
            <w:tcW w:w="6624" w:type="dxa"/>
            <w:shd w:val="clear" w:color="auto" w:fill="F1EEF8"/>
          </w:tcPr>
          <w:p w14:paraId="252A02FF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Docker Compose (4 Container)</w:t>
            </w:r>
          </w:p>
        </w:tc>
      </w:tr>
    </w:tbl>
    <w:p w14:paraId="3D2602A9" w14:textId="77777777" w:rsidR="00540743" w:rsidRDefault="00540743">
      <w:pPr>
        <w:spacing w:after="40"/>
        <w:rPr>
          <w:sz w:val="10"/>
          <w:szCs w:val="10"/>
        </w:rPr>
      </w:pPr>
    </w:p>
    <w:p w14:paraId="7640EB5A" w14:textId="77777777" w:rsidR="00540743" w:rsidRDefault="00540743">
      <w:pPr>
        <w:spacing w:after="40"/>
        <w:rPr>
          <w:sz w:val="10"/>
          <w:szCs w:val="10"/>
        </w:rPr>
      </w:pPr>
    </w:p>
    <w:p w14:paraId="3391D35B" w14:textId="77777777" w:rsidR="00540743" w:rsidRDefault="00540743">
      <w:pPr>
        <w:spacing w:after="40"/>
        <w:rPr>
          <w:sz w:val="10"/>
          <w:szCs w:val="10"/>
        </w:rPr>
      </w:pPr>
    </w:p>
    <w:p w14:paraId="7C66270B" w14:textId="77777777" w:rsidR="00540743" w:rsidRDefault="00540743">
      <w:pPr>
        <w:spacing w:after="40"/>
        <w:rPr>
          <w:sz w:val="10"/>
          <w:szCs w:val="10"/>
        </w:rPr>
      </w:pPr>
    </w:p>
    <w:p w14:paraId="75F4BACB" w14:textId="77777777" w:rsidR="00540743" w:rsidRDefault="00540743">
      <w:pPr>
        <w:spacing w:after="40"/>
        <w:rPr>
          <w:sz w:val="10"/>
          <w:szCs w:val="10"/>
        </w:rPr>
      </w:pPr>
    </w:p>
    <w:p w14:paraId="48AEE9DE" w14:textId="77777777" w:rsidR="00540743" w:rsidRDefault="00540743">
      <w:pPr>
        <w:spacing w:after="40"/>
        <w:rPr>
          <w:sz w:val="10"/>
          <w:szCs w:val="10"/>
        </w:rPr>
      </w:pPr>
    </w:p>
    <w:p w14:paraId="794EC7AE" w14:textId="77777777" w:rsidR="00540743" w:rsidRDefault="00540743">
      <w:pPr>
        <w:spacing w:after="40"/>
        <w:rPr>
          <w:sz w:val="10"/>
          <w:szCs w:val="10"/>
        </w:rPr>
      </w:pPr>
    </w:p>
    <w:p w14:paraId="5E4F5CD7" w14:textId="77777777" w:rsidR="00540743" w:rsidRDefault="00540743">
      <w:pPr>
        <w:spacing w:after="40"/>
        <w:rPr>
          <w:sz w:val="10"/>
          <w:szCs w:val="10"/>
        </w:rPr>
      </w:pPr>
    </w:p>
    <w:p w14:paraId="25A97D0C" w14:textId="77777777" w:rsidR="00540743" w:rsidRDefault="00540743">
      <w:pPr>
        <w:spacing w:after="40"/>
        <w:rPr>
          <w:sz w:val="10"/>
          <w:szCs w:val="10"/>
        </w:rPr>
      </w:pPr>
    </w:p>
    <w:p w14:paraId="722F0023" w14:textId="77777777" w:rsidR="00540743" w:rsidRDefault="00540743">
      <w:pPr>
        <w:spacing w:after="40"/>
        <w:rPr>
          <w:sz w:val="10"/>
          <w:szCs w:val="10"/>
        </w:rPr>
      </w:pPr>
    </w:p>
    <w:p w14:paraId="10252332" w14:textId="77777777" w:rsidR="00540743" w:rsidRDefault="00540743">
      <w:pPr>
        <w:spacing w:after="40"/>
        <w:rPr>
          <w:sz w:val="10"/>
          <w:szCs w:val="10"/>
        </w:rPr>
      </w:pPr>
    </w:p>
    <w:p w14:paraId="7BC3FEF7" w14:textId="77777777" w:rsidR="00540743" w:rsidRDefault="00540743">
      <w:pPr>
        <w:spacing w:after="40"/>
        <w:rPr>
          <w:sz w:val="10"/>
          <w:szCs w:val="10"/>
        </w:rPr>
      </w:pPr>
    </w:p>
    <w:p w14:paraId="291946B6" w14:textId="77777777" w:rsidR="00540743" w:rsidRDefault="00540743">
      <w:pPr>
        <w:spacing w:after="40"/>
        <w:rPr>
          <w:sz w:val="10"/>
          <w:szCs w:val="10"/>
        </w:rPr>
      </w:pPr>
    </w:p>
    <w:p w14:paraId="49BA8D0F" w14:textId="77777777" w:rsidR="00540743" w:rsidRDefault="00540743">
      <w:pPr>
        <w:spacing w:after="40"/>
        <w:rPr>
          <w:sz w:val="10"/>
          <w:szCs w:val="10"/>
        </w:rPr>
      </w:pPr>
    </w:p>
    <w:p w14:paraId="14C2433B" w14:textId="77777777" w:rsidR="00540743" w:rsidRDefault="00540743">
      <w:pPr>
        <w:spacing w:after="40"/>
        <w:rPr>
          <w:sz w:val="10"/>
          <w:szCs w:val="10"/>
        </w:rPr>
      </w:pPr>
    </w:p>
    <w:p w14:paraId="7B99EC8C" w14:textId="77777777" w:rsidR="00540743" w:rsidRDefault="00540743">
      <w:pPr>
        <w:spacing w:after="40"/>
        <w:rPr>
          <w:sz w:val="10"/>
          <w:szCs w:val="10"/>
        </w:rPr>
      </w:pPr>
    </w:p>
    <w:p w14:paraId="5B14A6F3" w14:textId="77777777" w:rsidR="00540743" w:rsidRDefault="00540743">
      <w:pPr>
        <w:spacing w:after="40"/>
        <w:rPr>
          <w:sz w:val="10"/>
          <w:szCs w:val="10"/>
        </w:rPr>
      </w:pPr>
    </w:p>
    <w:p w14:paraId="4255AE4A" w14:textId="77777777" w:rsidR="00540743" w:rsidRDefault="00540743">
      <w:pPr>
        <w:spacing w:after="40"/>
        <w:rPr>
          <w:sz w:val="10"/>
          <w:szCs w:val="10"/>
        </w:rPr>
      </w:pPr>
    </w:p>
    <w:p w14:paraId="6C0C29F1" w14:textId="77777777" w:rsidR="00540743" w:rsidRDefault="00540743">
      <w:pPr>
        <w:spacing w:after="40"/>
        <w:rPr>
          <w:sz w:val="10"/>
          <w:szCs w:val="10"/>
        </w:rPr>
      </w:pPr>
    </w:p>
    <w:p w14:paraId="29B1F352" w14:textId="77777777" w:rsidR="00540743" w:rsidRDefault="00540743">
      <w:pPr>
        <w:spacing w:after="40"/>
        <w:rPr>
          <w:sz w:val="10"/>
          <w:szCs w:val="10"/>
        </w:rPr>
      </w:pPr>
    </w:p>
    <w:p w14:paraId="2AD05281" w14:textId="77777777" w:rsidR="00540743" w:rsidRDefault="00540743">
      <w:pPr>
        <w:spacing w:after="40"/>
        <w:rPr>
          <w:sz w:val="10"/>
          <w:szCs w:val="10"/>
        </w:rPr>
      </w:pPr>
    </w:p>
    <w:p w14:paraId="14F9DDCE" w14:textId="77777777" w:rsidR="00540743" w:rsidRDefault="00540743">
      <w:pPr>
        <w:spacing w:after="40"/>
        <w:rPr>
          <w:sz w:val="10"/>
          <w:szCs w:val="10"/>
        </w:rPr>
      </w:pPr>
    </w:p>
    <w:p w14:paraId="50BEF17D" w14:textId="77777777" w:rsidR="00540743" w:rsidRDefault="00540743">
      <w:pPr>
        <w:spacing w:after="40"/>
        <w:rPr>
          <w:sz w:val="10"/>
          <w:szCs w:val="10"/>
        </w:rPr>
      </w:pPr>
    </w:p>
    <w:p w14:paraId="48433774" w14:textId="77777777" w:rsidR="00540743" w:rsidRDefault="00540743">
      <w:pPr>
        <w:spacing w:after="40"/>
        <w:rPr>
          <w:sz w:val="10"/>
          <w:szCs w:val="10"/>
        </w:rPr>
      </w:pPr>
    </w:p>
    <w:p w14:paraId="55B33E52" w14:textId="77777777" w:rsidR="00540743" w:rsidRDefault="00540743">
      <w:pPr>
        <w:spacing w:after="40"/>
        <w:rPr>
          <w:sz w:val="10"/>
          <w:szCs w:val="10"/>
        </w:rPr>
      </w:pPr>
    </w:p>
    <w:p w14:paraId="586AC02E" w14:textId="77777777" w:rsidR="00540743" w:rsidRDefault="00540743">
      <w:pPr>
        <w:spacing w:after="40"/>
        <w:rPr>
          <w:sz w:val="10"/>
          <w:szCs w:val="10"/>
        </w:rPr>
      </w:pPr>
    </w:p>
    <w:p w14:paraId="125B903C" w14:textId="77777777" w:rsidR="00540743" w:rsidRDefault="00540743">
      <w:pPr>
        <w:spacing w:after="40"/>
        <w:rPr>
          <w:sz w:val="10"/>
          <w:szCs w:val="10"/>
        </w:rPr>
      </w:pPr>
    </w:p>
    <w:p w14:paraId="5DB91A5F" w14:textId="77777777" w:rsidR="00D432A8" w:rsidRDefault="00D432A8">
      <w:pPr>
        <w:spacing w:after="40"/>
        <w:rPr>
          <w:sz w:val="10"/>
          <w:szCs w:val="10"/>
        </w:rPr>
      </w:pPr>
    </w:p>
    <w:p w14:paraId="2135A0C8" w14:textId="77777777" w:rsidR="00540743" w:rsidRDefault="00540743">
      <w:pPr>
        <w:spacing w:after="40"/>
        <w:rPr>
          <w:sz w:val="10"/>
          <w:szCs w:val="10"/>
        </w:rPr>
      </w:pPr>
    </w:p>
    <w:p w14:paraId="2165CC36" w14:textId="77777777" w:rsidR="00540743" w:rsidRDefault="00540743">
      <w:pPr>
        <w:spacing w:after="40"/>
        <w:rPr>
          <w:sz w:val="10"/>
          <w:szCs w:val="10"/>
        </w:rPr>
      </w:pPr>
    </w:p>
    <w:p w14:paraId="5957E5E5" w14:textId="77777777" w:rsidR="00540743" w:rsidRDefault="00540743">
      <w:pPr>
        <w:spacing w:after="40"/>
        <w:rPr>
          <w:sz w:val="10"/>
          <w:szCs w:val="10"/>
        </w:rPr>
      </w:pPr>
    </w:p>
    <w:p w14:paraId="1C1B5776" w14:textId="77777777" w:rsidR="00540743" w:rsidRDefault="00540743">
      <w:pPr>
        <w:spacing w:after="40"/>
        <w:rPr>
          <w:sz w:val="10"/>
          <w:szCs w:val="10"/>
        </w:rPr>
      </w:pPr>
    </w:p>
    <w:p w14:paraId="5FF71877" w14:textId="77777777" w:rsidR="00540743" w:rsidRDefault="00540743">
      <w:pPr>
        <w:spacing w:after="40"/>
        <w:rPr>
          <w:sz w:val="10"/>
          <w:szCs w:val="10"/>
        </w:rPr>
      </w:pPr>
    </w:p>
    <w:p w14:paraId="25727BD4" w14:textId="77777777" w:rsidR="00540743" w:rsidRDefault="00540743">
      <w:pPr>
        <w:spacing w:after="40"/>
        <w:rPr>
          <w:sz w:val="10"/>
          <w:szCs w:val="10"/>
        </w:rPr>
      </w:pPr>
    </w:p>
    <w:p w14:paraId="34052B64" w14:textId="77777777" w:rsidR="00540743" w:rsidRPr="00540743" w:rsidRDefault="00540743">
      <w:pPr>
        <w:spacing w:after="40"/>
        <w:rPr>
          <w:sz w:val="10"/>
          <w:szCs w:val="10"/>
        </w:rPr>
      </w:pPr>
    </w:p>
    <w:p w14:paraId="455E57B8" w14:textId="77777777" w:rsidR="00F526CF" w:rsidRDefault="00000000">
      <w:pPr>
        <w:pStyle w:val="berschrift1"/>
      </w:pPr>
      <w:bookmarkStart w:id="3" w:name="_Toc233276358"/>
      <w:proofErr w:type="gramStart"/>
      <w:r>
        <w:lastRenderedPageBreak/>
        <w:t xml:space="preserve">2  </w:t>
      </w:r>
      <w:proofErr w:type="spellStart"/>
      <w:r>
        <w:t>Architektur</w:t>
      </w:r>
      <w:bookmarkEnd w:id="3"/>
      <w:proofErr w:type="spellEnd"/>
      <w:proofErr w:type="gramEnd"/>
    </w:p>
    <w:p w14:paraId="4F58171E" w14:textId="77777777" w:rsidR="00F526CF" w:rsidRDefault="00000000">
      <w:r>
        <w:t xml:space="preserve">Lumify ist als Drei-Schichten-Architektur aufgebaut: Frontend, Backend und Datenbank. Jede Schicht läuft im Betrieb in einem eigenen Container. Nach </w:t>
      </w:r>
      <w:proofErr w:type="spellStart"/>
      <w:r>
        <w:t>außen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ausschließlich</w:t>
      </w:r>
      <w:proofErr w:type="spellEnd"/>
      <w:r>
        <w:t xml:space="preserve"> der Reverse-Proxy </w:t>
      </w:r>
      <w:proofErr w:type="spellStart"/>
      <w:r>
        <w:t>erreichbar</w:t>
      </w:r>
      <w:proofErr w:type="spellEnd"/>
      <w:r w:rsidR="00540743">
        <w:t>.</w:t>
      </w:r>
      <w:r>
        <w:t xml:space="preserve"> </w:t>
      </w:r>
      <w:r w:rsidR="00540743">
        <w:t>E</w:t>
      </w:r>
      <w:r>
        <w:t xml:space="preserve">r </w:t>
      </w:r>
      <w:proofErr w:type="spellStart"/>
      <w:r>
        <w:t>terminiert</w:t>
      </w:r>
      <w:proofErr w:type="spellEnd"/>
      <w:r>
        <w:t xml:space="preserve"> TLS und </w:t>
      </w:r>
      <w:proofErr w:type="spellStart"/>
      <w:r>
        <w:t>leitet</w:t>
      </w:r>
      <w:proofErr w:type="spellEnd"/>
      <w:r>
        <w:t xml:space="preserve"> Anfragen intern weiter.</w:t>
      </w:r>
    </w:p>
    <w:p w14:paraId="017BBB9C" w14:textId="77777777" w:rsidR="00F526CF" w:rsidRDefault="00000000">
      <w:pPr>
        <w:pStyle w:val="berschrift2"/>
      </w:pPr>
      <w:bookmarkStart w:id="4" w:name="_Toc233276359"/>
      <w:r>
        <w:t>2.1  Komponenten</w:t>
      </w:r>
      <w:bookmarkEnd w:id="4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2227"/>
        <w:gridCol w:w="4106"/>
        <w:gridCol w:w="1114"/>
      </w:tblGrid>
      <w:tr w:rsidR="00F526CF" w14:paraId="0A0F0E03" w14:textId="77777777">
        <w:trPr>
          <w:jc w:val="center"/>
        </w:trPr>
        <w:tc>
          <w:tcPr>
            <w:tcW w:w="1440" w:type="dxa"/>
            <w:shd w:val="clear" w:color="auto" w:fill="483672"/>
          </w:tcPr>
          <w:p w14:paraId="02D8FDC2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w="2304" w:type="dxa"/>
            <w:shd w:val="clear" w:color="auto" w:fill="483672"/>
          </w:tcPr>
          <w:p w14:paraId="598BA3CA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w="4320" w:type="dxa"/>
            <w:shd w:val="clear" w:color="auto" w:fill="483672"/>
          </w:tcPr>
          <w:p w14:paraId="5D17571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w="1152" w:type="dxa"/>
            <w:shd w:val="clear" w:color="auto" w:fill="483672"/>
          </w:tcPr>
          <w:p w14:paraId="637491ED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Port</w:t>
            </w:r>
          </w:p>
        </w:tc>
      </w:tr>
      <w:tr w:rsidR="00F526CF" w14:paraId="0D5EE024" w14:textId="77777777">
        <w:trPr>
          <w:jc w:val="center"/>
        </w:trPr>
        <w:tc>
          <w:tcPr>
            <w:tcW w:w="1440" w:type="dxa"/>
          </w:tcPr>
          <w:p w14:paraId="7E99458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proxy</w:t>
            </w:r>
          </w:p>
        </w:tc>
        <w:tc>
          <w:tcPr>
            <w:tcW w:w="2304" w:type="dxa"/>
          </w:tcPr>
          <w:p w14:paraId="590E48D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Caddy 2</w:t>
            </w:r>
          </w:p>
        </w:tc>
        <w:tc>
          <w:tcPr>
            <w:tcW w:w="4320" w:type="dxa"/>
          </w:tcPr>
          <w:p w14:paraId="140CCAC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Einziger öffentlicher Endpunkt, TLS, Routing</w:t>
            </w:r>
          </w:p>
        </w:tc>
        <w:tc>
          <w:tcPr>
            <w:tcW w:w="1152" w:type="dxa"/>
          </w:tcPr>
          <w:p w14:paraId="49CB0A8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80 / 443</w:t>
            </w:r>
          </w:p>
        </w:tc>
      </w:tr>
      <w:tr w:rsidR="00F526CF" w14:paraId="30093260" w14:textId="77777777">
        <w:trPr>
          <w:jc w:val="center"/>
        </w:trPr>
        <w:tc>
          <w:tcPr>
            <w:tcW w:w="1440" w:type="dxa"/>
            <w:shd w:val="clear" w:color="auto" w:fill="F1EEF8"/>
          </w:tcPr>
          <w:p w14:paraId="0BC9806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app</w:t>
            </w:r>
          </w:p>
        </w:tc>
        <w:tc>
          <w:tcPr>
            <w:tcW w:w="2304" w:type="dxa"/>
            <w:shd w:val="clear" w:color="auto" w:fill="F1EEF8"/>
          </w:tcPr>
          <w:p w14:paraId="4C5083A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Next.js 16</w:t>
            </w:r>
          </w:p>
        </w:tc>
        <w:tc>
          <w:tcPr>
            <w:tcW w:w="4320" w:type="dxa"/>
            <w:shd w:val="clear" w:color="auto" w:fill="F1EEF8"/>
          </w:tcPr>
          <w:p w14:paraId="47D878E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Frontend, Server-Side Rendering</w:t>
            </w:r>
          </w:p>
        </w:tc>
        <w:tc>
          <w:tcPr>
            <w:tcW w:w="1152" w:type="dxa"/>
            <w:shd w:val="clear" w:color="auto" w:fill="F1EEF8"/>
          </w:tcPr>
          <w:p w14:paraId="56A26BA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3333</w:t>
            </w:r>
          </w:p>
        </w:tc>
      </w:tr>
      <w:tr w:rsidR="00F526CF" w14:paraId="576033B6" w14:textId="77777777">
        <w:trPr>
          <w:jc w:val="center"/>
        </w:trPr>
        <w:tc>
          <w:tcPr>
            <w:tcW w:w="1440" w:type="dxa"/>
          </w:tcPr>
          <w:p w14:paraId="6BDE49A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api</w:t>
            </w:r>
          </w:p>
        </w:tc>
        <w:tc>
          <w:tcPr>
            <w:tcW w:w="2304" w:type="dxa"/>
          </w:tcPr>
          <w:p w14:paraId="49BBFE55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.NET 10</w:t>
            </w:r>
          </w:p>
        </w:tc>
        <w:tc>
          <w:tcPr>
            <w:tcW w:w="4320" w:type="dxa"/>
          </w:tcPr>
          <w:p w14:paraId="4C18D02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REST-API, SignalR-Hubs</w:t>
            </w:r>
            <w:r w:rsidR="003245EE">
              <w:rPr>
                <w:sz w:val="17"/>
              </w:rPr>
              <w:t>, Services, Logik</w:t>
            </w:r>
          </w:p>
        </w:tc>
        <w:tc>
          <w:tcPr>
            <w:tcW w:w="1152" w:type="dxa"/>
          </w:tcPr>
          <w:p w14:paraId="6EF5663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8080</w:t>
            </w:r>
          </w:p>
        </w:tc>
      </w:tr>
      <w:tr w:rsidR="00F526CF" w14:paraId="5C6E6CC9" w14:textId="77777777">
        <w:trPr>
          <w:jc w:val="center"/>
        </w:trPr>
        <w:tc>
          <w:tcPr>
            <w:tcW w:w="1440" w:type="dxa"/>
            <w:shd w:val="clear" w:color="auto" w:fill="F1EEF8"/>
          </w:tcPr>
          <w:p w14:paraId="20ACA935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db</w:t>
            </w:r>
          </w:p>
        </w:tc>
        <w:tc>
          <w:tcPr>
            <w:tcW w:w="2304" w:type="dxa"/>
            <w:shd w:val="clear" w:color="auto" w:fill="F1EEF8"/>
          </w:tcPr>
          <w:p w14:paraId="1AE412C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MariaDB 11.4</w:t>
            </w:r>
          </w:p>
        </w:tc>
        <w:tc>
          <w:tcPr>
            <w:tcW w:w="4320" w:type="dxa"/>
            <w:shd w:val="clear" w:color="auto" w:fill="F1EEF8"/>
          </w:tcPr>
          <w:p w14:paraId="3AB1ECF5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Persistenz aller Daten</w:t>
            </w:r>
          </w:p>
        </w:tc>
        <w:tc>
          <w:tcPr>
            <w:tcW w:w="1152" w:type="dxa"/>
            <w:shd w:val="clear" w:color="auto" w:fill="F1EEF8"/>
          </w:tcPr>
          <w:p w14:paraId="56DC4C78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3306</w:t>
            </w:r>
          </w:p>
        </w:tc>
      </w:tr>
    </w:tbl>
    <w:p w14:paraId="13504904" w14:textId="77777777" w:rsidR="00540743" w:rsidRPr="00540743" w:rsidRDefault="00540743">
      <w:pPr>
        <w:spacing w:after="40"/>
        <w:rPr>
          <w:sz w:val="10"/>
          <w:szCs w:val="10"/>
        </w:rPr>
      </w:pPr>
    </w:p>
    <w:p w14:paraId="0A0DEACF" w14:textId="77777777" w:rsidR="00F526CF" w:rsidRDefault="00000000">
      <w:pPr>
        <w:pStyle w:val="berschrift2"/>
      </w:pPr>
      <w:bookmarkStart w:id="5" w:name="_Toc233276360"/>
      <w:proofErr w:type="gramStart"/>
      <w:r>
        <w:t>2.2  Architekturdiagramm</w:t>
      </w:r>
      <w:bookmarkEnd w:id="5"/>
      <w:proofErr w:type="gramEnd"/>
    </w:p>
    <w:p w14:paraId="52F5BE32" w14:textId="77777777" w:rsidR="00F526CF" w:rsidRDefault="00000000">
      <w:pPr>
        <w:pBdr>
          <w:top w:val="single" w:sz="4" w:space="6" w:color="C9BEE8"/>
          <w:left w:val="single" w:sz="4" w:space="6" w:color="C9BEE8"/>
          <w:bottom w:val="single" w:sz="4" w:space="6" w:color="C9BEE8"/>
          <w:right w:val="single" w:sz="4" w:space="6" w:color="C9BEE8"/>
        </w:pBdr>
        <w:shd w:val="clear" w:color="auto" w:fill="EEEAF6"/>
        <w:spacing w:before="80" w:after="160"/>
        <w:ind w:left="144"/>
      </w:pPr>
      <w:r>
        <w:rPr>
          <w:rFonts w:ascii="Consolas" w:hAnsi="Consolas"/>
          <w:color w:val="20173D"/>
          <w:sz w:val="17"/>
        </w:rPr>
        <w:t xml:space="preserve">                        Browser (Client)</w:t>
      </w:r>
      <w:r>
        <w:rPr>
          <w:rFonts w:ascii="Consolas" w:hAnsi="Consolas"/>
          <w:color w:val="20173D"/>
          <w:sz w:val="17"/>
        </w:rPr>
        <w:br/>
        <w:t xml:space="preserve">                              </w:t>
      </w:r>
      <w:r w:rsidR="003245EE">
        <w:rPr>
          <w:rFonts w:ascii="Consolas" w:hAnsi="Consolas"/>
          <w:color w:val="20173D"/>
          <w:sz w:val="17"/>
        </w:rPr>
        <w:t xml:space="preserve"> </w:t>
      </w:r>
      <w:r>
        <w:rPr>
          <w:rFonts w:ascii="Consolas" w:hAnsi="Consolas"/>
          <w:color w:val="20173D"/>
          <w:sz w:val="17"/>
        </w:rPr>
        <w:t>|</w:t>
      </w:r>
      <w:r>
        <w:rPr>
          <w:rFonts w:ascii="Consolas" w:hAnsi="Consolas"/>
          <w:color w:val="20173D"/>
          <w:sz w:val="17"/>
        </w:rPr>
        <w:br/>
        <w:t xml:space="preserve">                         HTTPS | (443)</w:t>
      </w:r>
      <w:r>
        <w:rPr>
          <w:rFonts w:ascii="Consolas" w:hAnsi="Consolas"/>
          <w:color w:val="20173D"/>
          <w:sz w:val="17"/>
        </w:rPr>
        <w:br/>
        <w:t xml:space="preserve">                              </w:t>
      </w:r>
      <w:r w:rsidR="003245EE">
        <w:rPr>
          <w:rFonts w:ascii="Consolas" w:hAnsi="Consolas"/>
          <w:color w:val="20173D"/>
          <w:sz w:val="17"/>
        </w:rPr>
        <w:t xml:space="preserve"> </w:t>
      </w:r>
      <w:r>
        <w:rPr>
          <w:rFonts w:ascii="Consolas" w:hAnsi="Consolas"/>
          <w:color w:val="20173D"/>
          <w:sz w:val="17"/>
        </w:rPr>
        <w:t>v</w:t>
      </w:r>
      <w:r>
        <w:rPr>
          <w:rFonts w:ascii="Consolas" w:hAnsi="Consolas"/>
          <w:color w:val="20173D"/>
          <w:sz w:val="17"/>
        </w:rPr>
        <w:br/>
        <w:t xml:space="preserve">        +----------------------------------------------</w:t>
      </w:r>
      <w:r w:rsidR="003245EE">
        <w:rPr>
          <w:rFonts w:ascii="Consolas" w:hAnsi="Consolas"/>
          <w:color w:val="20173D"/>
          <w:sz w:val="17"/>
        </w:rPr>
        <w:t>-</w:t>
      </w:r>
      <w:r>
        <w:rPr>
          <w:rFonts w:ascii="Consolas" w:hAnsi="Consolas"/>
          <w:color w:val="20173D"/>
          <w:sz w:val="17"/>
        </w:rPr>
        <w:t>---+</w:t>
      </w:r>
      <w:r>
        <w:rPr>
          <w:rFonts w:ascii="Consolas" w:hAnsi="Consolas"/>
          <w:color w:val="20173D"/>
          <w:sz w:val="17"/>
        </w:rPr>
        <w:br/>
        <w:t xml:space="preserve">        |              proxy  (Caddy 2)                    |</w:t>
      </w:r>
      <w:r>
        <w:rPr>
          <w:rFonts w:ascii="Consolas" w:hAnsi="Consolas"/>
          <w:color w:val="20173D"/>
          <w:sz w:val="17"/>
        </w:rPr>
        <w:br/>
        <w:t xml:space="preserve">        |  - TLS / HTTPS                                   |</w:t>
      </w:r>
      <w:r>
        <w:rPr>
          <w:rFonts w:ascii="Consolas" w:hAnsi="Consolas"/>
          <w:color w:val="20173D"/>
          <w:sz w:val="17"/>
        </w:rPr>
        <w:br/>
        <w:t xml:space="preserve">        |  - /</w:t>
      </w:r>
      <w:proofErr w:type="spellStart"/>
      <w:r>
        <w:rPr>
          <w:rFonts w:ascii="Consolas" w:hAnsi="Consolas"/>
          <w:color w:val="20173D"/>
          <w:sz w:val="17"/>
        </w:rPr>
        <w:t>api</w:t>
      </w:r>
      <w:proofErr w:type="spellEnd"/>
      <w:r>
        <w:rPr>
          <w:rFonts w:ascii="Consolas" w:hAnsi="Consolas"/>
          <w:color w:val="20173D"/>
          <w:sz w:val="17"/>
        </w:rPr>
        <w:t xml:space="preserve">/*   -&gt;  api:8080 </w:t>
      </w:r>
      <w:r w:rsidR="003245EE">
        <w:rPr>
          <w:rFonts w:ascii="Consolas" w:hAnsi="Consolas"/>
          <w:color w:val="20173D"/>
          <w:sz w:val="17"/>
        </w:rPr>
        <w:t xml:space="preserve"> (Backend)</w:t>
      </w:r>
      <w:r>
        <w:rPr>
          <w:rFonts w:ascii="Consolas" w:hAnsi="Consolas"/>
          <w:color w:val="20173D"/>
          <w:sz w:val="17"/>
        </w:rPr>
        <w:t xml:space="preserve">              |</w:t>
      </w:r>
      <w:r>
        <w:rPr>
          <w:rFonts w:ascii="Consolas" w:hAnsi="Consolas"/>
          <w:color w:val="20173D"/>
          <w:sz w:val="17"/>
        </w:rPr>
        <w:br/>
        <w:t xml:space="preserve">        |  - </w:t>
      </w:r>
      <w:r w:rsidR="003245EE">
        <w:rPr>
          <w:rFonts w:ascii="Consolas" w:hAnsi="Consolas"/>
          <w:color w:val="20173D"/>
          <w:sz w:val="17"/>
        </w:rPr>
        <w:t>/app/*</w:t>
      </w:r>
      <w:r>
        <w:rPr>
          <w:rFonts w:ascii="Consolas" w:hAnsi="Consolas"/>
          <w:color w:val="20173D"/>
          <w:sz w:val="17"/>
        </w:rPr>
        <w:t xml:space="preserve">   -&gt;  app:3333  (Frontend)             |</w:t>
      </w:r>
      <w:r>
        <w:rPr>
          <w:rFonts w:ascii="Consolas" w:hAnsi="Consolas"/>
          <w:color w:val="20173D"/>
          <w:sz w:val="17"/>
        </w:rPr>
        <w:br/>
        <w:t xml:space="preserve">        +------------------+------------------+------------+</w:t>
      </w:r>
      <w:r>
        <w:rPr>
          <w:rFonts w:ascii="Consolas" w:hAnsi="Consolas"/>
          <w:color w:val="20173D"/>
          <w:sz w:val="17"/>
        </w:rPr>
        <w:br/>
        <w:t xml:space="preserve">             REST + WS     |                  |  HTML / SSR</w:t>
      </w:r>
      <w:r>
        <w:rPr>
          <w:rFonts w:ascii="Consolas" w:hAnsi="Consolas"/>
          <w:color w:val="20173D"/>
          <w:sz w:val="17"/>
        </w:rPr>
        <w:br/>
        <w:t xml:space="preserve">                           v                  </w:t>
      </w:r>
      <w:proofErr w:type="spellStart"/>
      <w:r>
        <w:rPr>
          <w:rFonts w:ascii="Consolas" w:hAnsi="Consolas"/>
          <w:color w:val="20173D"/>
          <w:sz w:val="17"/>
        </w:rPr>
        <w:t>v</w:t>
      </w:r>
      <w:proofErr w:type="spellEnd"/>
      <w:r>
        <w:rPr>
          <w:rFonts w:ascii="Consolas" w:hAnsi="Consolas"/>
          <w:color w:val="20173D"/>
          <w:sz w:val="17"/>
        </w:rPr>
        <w:br/>
        <w:t xml:space="preserve">             +---------------------+   +----------------------+</w:t>
      </w:r>
      <w:r>
        <w:rPr>
          <w:rFonts w:ascii="Consolas" w:hAnsi="Consolas"/>
          <w:color w:val="20173D"/>
          <w:sz w:val="17"/>
        </w:rPr>
        <w:br/>
        <w:t xml:space="preserve">             |   </w:t>
      </w:r>
      <w:proofErr w:type="spellStart"/>
      <w:r>
        <w:rPr>
          <w:rFonts w:ascii="Consolas" w:hAnsi="Consolas"/>
          <w:color w:val="20173D"/>
          <w:sz w:val="17"/>
        </w:rPr>
        <w:t>api</w:t>
      </w:r>
      <w:proofErr w:type="spellEnd"/>
      <w:r>
        <w:rPr>
          <w:rFonts w:ascii="Consolas" w:hAnsi="Consolas"/>
          <w:color w:val="20173D"/>
          <w:sz w:val="17"/>
        </w:rPr>
        <w:t xml:space="preserve">  (.NET 10)    |   |   app  (Next.js)     |</w:t>
      </w:r>
      <w:r>
        <w:rPr>
          <w:rFonts w:ascii="Consolas" w:hAnsi="Consolas"/>
          <w:color w:val="20173D"/>
          <w:sz w:val="17"/>
        </w:rPr>
        <w:br/>
        <w:t xml:space="preserve">             |  Controller / Hubs  |   |  React / Services    |</w:t>
      </w:r>
      <w:r>
        <w:rPr>
          <w:rFonts w:ascii="Consolas" w:hAnsi="Consolas"/>
          <w:color w:val="20173D"/>
          <w:sz w:val="17"/>
        </w:rPr>
        <w:br/>
        <w:t xml:space="preserve">             |  EF Core / Pomelo   |   |  SignalR-Client      |</w:t>
      </w:r>
      <w:r>
        <w:rPr>
          <w:rFonts w:ascii="Consolas" w:hAnsi="Consolas"/>
          <w:color w:val="20173D"/>
          <w:sz w:val="17"/>
        </w:rPr>
        <w:br/>
        <w:t xml:space="preserve">             +----------+----------+   +----------------------+</w:t>
      </w:r>
      <w:r>
        <w:rPr>
          <w:rFonts w:ascii="Consolas" w:hAnsi="Consolas"/>
          <w:color w:val="20173D"/>
          <w:sz w:val="17"/>
        </w:rPr>
        <w:br/>
        <w:t xml:space="preserve">                        |</w:t>
      </w:r>
      <w:r>
        <w:rPr>
          <w:rFonts w:ascii="Consolas" w:hAnsi="Consolas"/>
          <w:color w:val="20173D"/>
          <w:sz w:val="17"/>
        </w:rPr>
        <w:br/>
        <w:t xml:space="preserve">               EF Core  |</w:t>
      </w:r>
      <w:r>
        <w:rPr>
          <w:rFonts w:ascii="Consolas" w:hAnsi="Consolas"/>
          <w:color w:val="20173D"/>
          <w:sz w:val="17"/>
        </w:rPr>
        <w:br/>
        <w:t xml:space="preserve">                        v</w:t>
      </w:r>
      <w:r>
        <w:rPr>
          <w:rFonts w:ascii="Consolas" w:hAnsi="Consolas"/>
          <w:color w:val="20173D"/>
          <w:sz w:val="17"/>
        </w:rPr>
        <w:br/>
        <w:t xml:space="preserve">             +---------------------+</w:t>
      </w:r>
      <w:r>
        <w:rPr>
          <w:rFonts w:ascii="Consolas" w:hAnsi="Consolas"/>
          <w:color w:val="20173D"/>
          <w:sz w:val="17"/>
        </w:rPr>
        <w:br/>
        <w:t xml:space="preserve">             |   </w:t>
      </w:r>
      <w:proofErr w:type="spellStart"/>
      <w:r>
        <w:rPr>
          <w:rFonts w:ascii="Consolas" w:hAnsi="Consolas"/>
          <w:color w:val="20173D"/>
          <w:sz w:val="17"/>
        </w:rPr>
        <w:t>db</w:t>
      </w:r>
      <w:proofErr w:type="spellEnd"/>
      <w:r>
        <w:rPr>
          <w:rFonts w:ascii="Consolas" w:hAnsi="Consolas"/>
          <w:color w:val="20173D"/>
          <w:sz w:val="17"/>
        </w:rPr>
        <w:t xml:space="preserve">  (MariaDB)     |</w:t>
      </w:r>
      <w:r>
        <w:rPr>
          <w:rFonts w:ascii="Consolas" w:hAnsi="Consolas"/>
          <w:color w:val="20173D"/>
          <w:sz w:val="17"/>
        </w:rPr>
        <w:br/>
        <w:t xml:space="preserve">             |  </w:t>
      </w:r>
      <w:proofErr w:type="spellStart"/>
      <w:r>
        <w:rPr>
          <w:rFonts w:ascii="Consolas" w:hAnsi="Consolas"/>
          <w:color w:val="20173D"/>
          <w:sz w:val="17"/>
        </w:rPr>
        <w:t>Tabellen</w:t>
      </w:r>
      <w:proofErr w:type="spellEnd"/>
      <w:r>
        <w:rPr>
          <w:rFonts w:ascii="Consolas" w:hAnsi="Consolas"/>
          <w:color w:val="20173D"/>
          <w:sz w:val="17"/>
        </w:rPr>
        <w:t>, View,    |</w:t>
      </w:r>
      <w:r>
        <w:rPr>
          <w:rFonts w:ascii="Consolas" w:hAnsi="Consolas"/>
          <w:color w:val="20173D"/>
          <w:sz w:val="17"/>
        </w:rPr>
        <w:br/>
        <w:t xml:space="preserve">             |  Trigger            |</w:t>
      </w:r>
      <w:r>
        <w:rPr>
          <w:rFonts w:ascii="Consolas" w:hAnsi="Consolas"/>
          <w:color w:val="20173D"/>
          <w:sz w:val="17"/>
        </w:rPr>
        <w:br/>
        <w:t xml:space="preserve">             +---------------------+</w:t>
      </w:r>
    </w:p>
    <w:p w14:paraId="388E6A71" w14:textId="77777777" w:rsidR="00F526CF" w:rsidRDefault="00000000">
      <w:pPr>
        <w:pStyle w:val="berschrift2"/>
      </w:pPr>
      <w:bookmarkStart w:id="6" w:name="_Toc233276361"/>
      <w:proofErr w:type="gramStart"/>
      <w:r>
        <w:t xml:space="preserve">2.3  </w:t>
      </w:r>
      <w:proofErr w:type="spellStart"/>
      <w:r>
        <w:t>Zusammenspiel</w:t>
      </w:r>
      <w:bookmarkEnd w:id="6"/>
      <w:proofErr w:type="spellEnd"/>
      <w:proofErr w:type="gramEnd"/>
    </w:p>
    <w:p w14:paraId="4A964891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Frontend:</w:t>
      </w:r>
      <w:r>
        <w:t xml:space="preserve"> rendert die Oberfläche, ruft das Backend über eine zentrale Service-Schicht auf und hält für Echtzeit-Updates SignalR-Verbindungen.</w:t>
      </w:r>
    </w:p>
    <w:p w14:paraId="026AC283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Backend:</w:t>
      </w:r>
      <w:r>
        <w:t xml:space="preserve"> </w:t>
      </w:r>
      <w:proofErr w:type="spellStart"/>
      <w:r>
        <w:t>kapselt</w:t>
      </w:r>
      <w:proofErr w:type="spellEnd"/>
      <w:r>
        <w:t xml:space="preserve"> die </w:t>
      </w:r>
      <w:r w:rsidR="003245EE">
        <w:t>interne Logik</w:t>
      </w:r>
      <w:r>
        <w:t xml:space="preserve">, </w:t>
      </w:r>
      <w:proofErr w:type="spellStart"/>
      <w:r>
        <w:t>authentifiziert</w:t>
      </w:r>
      <w:proofErr w:type="spellEnd"/>
      <w:r>
        <w:t xml:space="preserve"> und </w:t>
      </w:r>
      <w:proofErr w:type="spellStart"/>
      <w:r>
        <w:t>autorisiert</w:t>
      </w:r>
      <w:proofErr w:type="spellEnd"/>
      <w:r>
        <w:t xml:space="preserve">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Anfrage</w:t>
      </w:r>
      <w:proofErr w:type="spellEnd"/>
      <w:r>
        <w:t xml:space="preserve">, </w:t>
      </w:r>
      <w:proofErr w:type="spellStart"/>
      <w:r>
        <w:t>persistiert</w:t>
      </w:r>
      <w:proofErr w:type="spellEnd"/>
      <w:r>
        <w:t xml:space="preserve"> </w:t>
      </w:r>
      <w:proofErr w:type="spellStart"/>
      <w:r w:rsidR="003245EE">
        <w:t>Daten</w:t>
      </w:r>
      <w:proofErr w:type="spellEnd"/>
      <w:r w:rsidR="003245EE">
        <w:t xml:space="preserve"> </w:t>
      </w:r>
      <w:proofErr w:type="spellStart"/>
      <w:r>
        <w:t>über</w:t>
      </w:r>
      <w:proofErr w:type="spellEnd"/>
      <w:r>
        <w:t xml:space="preserve"> EF Core und </w:t>
      </w:r>
      <w:proofErr w:type="spellStart"/>
      <w:r>
        <w:t>verteilt</w:t>
      </w:r>
      <w:proofErr w:type="spellEnd"/>
      <w:r>
        <w:t xml:space="preserve">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Hubs.</w:t>
      </w:r>
    </w:p>
    <w:p w14:paraId="54B4DB47" w14:textId="77777777" w:rsidR="00540743" w:rsidRDefault="00000000" w:rsidP="00540743">
      <w:pPr>
        <w:pStyle w:val="Aufzhlungszeichen"/>
        <w:spacing w:after="40"/>
      </w:pPr>
      <w:r>
        <w:rPr>
          <w:b/>
          <w:color w:val="483672"/>
        </w:rPr>
        <w:t>Datenbank:</w:t>
      </w:r>
      <w:r>
        <w:t xml:space="preserve"> speichert alle Daten relational</w:t>
      </w:r>
      <w:r w:rsidR="003245EE">
        <w:t>.</w:t>
      </w:r>
      <w:r>
        <w:t xml:space="preserve"> </w:t>
      </w:r>
      <w:r w:rsidR="003245EE">
        <w:t>E</w:t>
      </w:r>
      <w:r>
        <w:t xml:space="preserve">ine View und Trigger übernehmen abgeleitete Logik (Fortschritt von </w:t>
      </w:r>
      <w:proofErr w:type="spellStart"/>
      <w:r>
        <w:t>To</w:t>
      </w:r>
      <w:r w:rsidR="003245EE">
        <w:t>D</w:t>
      </w:r>
      <w:r>
        <w:t>o</w:t>
      </w:r>
      <w:proofErr w:type="spellEnd"/>
      <w:r>
        <w:t>-Listen).</w:t>
      </w:r>
    </w:p>
    <w:p w14:paraId="394D1BC5" w14:textId="77777777" w:rsidR="00F526CF" w:rsidRDefault="00000000">
      <w:pPr>
        <w:pStyle w:val="berschrift1"/>
      </w:pPr>
      <w:bookmarkStart w:id="7" w:name="_Toc233276362"/>
      <w:proofErr w:type="gramStart"/>
      <w:r>
        <w:lastRenderedPageBreak/>
        <w:t>3  Technologie</w:t>
      </w:r>
      <w:proofErr w:type="gramEnd"/>
      <w:r>
        <w:t>-Stack</w:t>
      </w:r>
      <w:bookmarkEnd w:id="7"/>
    </w:p>
    <w:p w14:paraId="5E2F3167" w14:textId="77777777" w:rsidR="00F526CF" w:rsidRDefault="00000000">
      <w:r>
        <w:t>Der Kern-Stack umfasst die tragenden Technologien je Schicht. Ergänzende Funktionen werden über Bibliotheken realisiert, die in den Abschnitten 3.2 und 3.3 aufgeführt sind.</w:t>
      </w:r>
    </w:p>
    <w:p w14:paraId="53871847" w14:textId="77777777" w:rsidR="00F526CF" w:rsidRDefault="00000000">
      <w:pPr>
        <w:pStyle w:val="berschrift2"/>
      </w:pPr>
      <w:bookmarkStart w:id="8" w:name="_Toc233276363"/>
      <w:r>
        <w:t>3.1  Kern-Stack</w:t>
      </w:r>
      <w:bookmarkEnd w:id="8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6450"/>
      </w:tblGrid>
      <w:tr w:rsidR="00F526CF" w14:paraId="4AA6B05D" w14:textId="77777777">
        <w:trPr>
          <w:jc w:val="center"/>
        </w:trPr>
        <w:tc>
          <w:tcPr>
            <w:tcW w:w="2448" w:type="dxa"/>
            <w:shd w:val="clear" w:color="auto" w:fill="483672"/>
          </w:tcPr>
          <w:p w14:paraId="00BB5029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Schicht</w:t>
            </w:r>
          </w:p>
        </w:tc>
        <w:tc>
          <w:tcPr>
            <w:tcW w:w="6624" w:type="dxa"/>
            <w:shd w:val="clear" w:color="auto" w:fill="483672"/>
          </w:tcPr>
          <w:p w14:paraId="2CFEEBBE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Technologie</w:t>
            </w:r>
          </w:p>
        </w:tc>
      </w:tr>
      <w:tr w:rsidR="00F526CF" w14:paraId="58CB2724" w14:textId="77777777">
        <w:trPr>
          <w:jc w:val="center"/>
        </w:trPr>
        <w:tc>
          <w:tcPr>
            <w:tcW w:w="2448" w:type="dxa"/>
          </w:tcPr>
          <w:p w14:paraId="77C8CB0B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w="6624" w:type="dxa"/>
          </w:tcPr>
          <w:p w14:paraId="6D2252B0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Next.js 16, React 19, TypeScript</w:t>
            </w:r>
          </w:p>
        </w:tc>
      </w:tr>
      <w:tr w:rsidR="00F526CF" w14:paraId="21171016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04A97E00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Styling</w:t>
            </w:r>
          </w:p>
        </w:tc>
        <w:tc>
          <w:tcPr>
            <w:tcW w:w="6624" w:type="dxa"/>
            <w:shd w:val="clear" w:color="auto" w:fill="F1EEF8"/>
          </w:tcPr>
          <w:p w14:paraId="75538B6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Eigenes CSS (CSS Modules + CSS-Variablen) – kein CSS-Framework</w:t>
            </w:r>
          </w:p>
        </w:tc>
      </w:tr>
      <w:tr w:rsidR="00F526CF" w14:paraId="7A0A0C60" w14:textId="77777777">
        <w:trPr>
          <w:jc w:val="center"/>
        </w:trPr>
        <w:tc>
          <w:tcPr>
            <w:tcW w:w="2448" w:type="dxa"/>
          </w:tcPr>
          <w:p w14:paraId="0CD0DB9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w="6624" w:type="dxa"/>
          </w:tcPr>
          <w:p w14:paraId="4385AB5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ASP.NET Core (.NET 10), C#</w:t>
            </w:r>
          </w:p>
        </w:tc>
      </w:tr>
      <w:tr w:rsidR="00F526CF" w14:paraId="5F543DC2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6E89C9C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Datenzugriff</w:t>
            </w:r>
          </w:p>
        </w:tc>
        <w:tc>
          <w:tcPr>
            <w:tcW w:w="6624" w:type="dxa"/>
            <w:shd w:val="clear" w:color="auto" w:fill="F1EEF8"/>
          </w:tcPr>
          <w:p w14:paraId="370F4198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Entity Framework Core</w:t>
            </w:r>
          </w:p>
        </w:tc>
      </w:tr>
      <w:tr w:rsidR="00F526CF" w14:paraId="5079E915" w14:textId="77777777">
        <w:trPr>
          <w:jc w:val="center"/>
        </w:trPr>
        <w:tc>
          <w:tcPr>
            <w:tcW w:w="2448" w:type="dxa"/>
          </w:tcPr>
          <w:p w14:paraId="3DD217A4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Datenbank</w:t>
            </w:r>
          </w:p>
        </w:tc>
        <w:tc>
          <w:tcPr>
            <w:tcW w:w="6624" w:type="dxa"/>
          </w:tcPr>
          <w:p w14:paraId="3FE1B217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MariaDB 11.4</w:t>
            </w:r>
          </w:p>
        </w:tc>
      </w:tr>
      <w:tr w:rsidR="00F526CF" w14:paraId="32F1473E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6FEFA477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Infrastruktur</w:t>
            </w:r>
          </w:p>
        </w:tc>
        <w:tc>
          <w:tcPr>
            <w:tcW w:w="6624" w:type="dxa"/>
            <w:shd w:val="clear" w:color="auto" w:fill="F1EEF8"/>
          </w:tcPr>
          <w:p w14:paraId="57856144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Docker Compose, Reverse-Proxy Caddy 2</w:t>
            </w:r>
          </w:p>
        </w:tc>
      </w:tr>
    </w:tbl>
    <w:p w14:paraId="6D46F1AF" w14:textId="77777777" w:rsidR="00F526CF" w:rsidRDefault="00F526CF">
      <w:pPr>
        <w:spacing w:after="40"/>
      </w:pPr>
    </w:p>
    <w:p w14:paraId="55B2B072" w14:textId="77777777" w:rsidR="00F526CF" w:rsidRDefault="00000000">
      <w:pPr>
        <w:pStyle w:val="berschrift2"/>
      </w:pPr>
      <w:bookmarkStart w:id="9" w:name="_Toc233276364"/>
      <w:r>
        <w:t>3.2  Eingesetzte Backend-Bibliotheken</w:t>
      </w:r>
      <w:bookmarkEnd w:id="9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963"/>
        <w:gridCol w:w="1409"/>
        <w:gridCol w:w="3484"/>
      </w:tblGrid>
      <w:tr w:rsidR="00F526CF" w14:paraId="35B4447B" w14:textId="77777777">
        <w:trPr>
          <w:jc w:val="center"/>
        </w:trPr>
        <w:tc>
          <w:tcPr>
            <w:tcW w:w="4032" w:type="dxa"/>
            <w:shd w:val="clear" w:color="auto" w:fill="483672"/>
          </w:tcPr>
          <w:p w14:paraId="4327F89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Bibliothek</w:t>
            </w:r>
          </w:p>
        </w:tc>
        <w:tc>
          <w:tcPr>
            <w:tcW w:w="1440" w:type="dxa"/>
            <w:shd w:val="clear" w:color="auto" w:fill="483672"/>
          </w:tcPr>
          <w:p w14:paraId="6F782692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600" w:type="dxa"/>
            <w:shd w:val="clear" w:color="auto" w:fill="483672"/>
          </w:tcPr>
          <w:p w14:paraId="6F6CA2F3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Zweck</w:t>
            </w:r>
          </w:p>
        </w:tc>
      </w:tr>
      <w:tr w:rsidR="00F526CF" w14:paraId="583A0451" w14:textId="77777777">
        <w:trPr>
          <w:jc w:val="center"/>
        </w:trPr>
        <w:tc>
          <w:tcPr>
            <w:tcW w:w="4032" w:type="dxa"/>
          </w:tcPr>
          <w:p w14:paraId="5FB3F46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Entity Framework Core</w:t>
            </w:r>
          </w:p>
        </w:tc>
        <w:tc>
          <w:tcPr>
            <w:tcW w:w="1440" w:type="dxa"/>
          </w:tcPr>
          <w:p w14:paraId="15B5005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9.0</w:t>
            </w:r>
          </w:p>
        </w:tc>
        <w:tc>
          <w:tcPr>
            <w:tcW w:w="3600" w:type="dxa"/>
          </w:tcPr>
          <w:p w14:paraId="5BDA13E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ORM und Datenbank-Migrationen</w:t>
            </w:r>
          </w:p>
        </w:tc>
      </w:tr>
      <w:tr w:rsidR="00F526CF" w14:paraId="4D044AB4" w14:textId="77777777">
        <w:trPr>
          <w:jc w:val="center"/>
        </w:trPr>
        <w:tc>
          <w:tcPr>
            <w:tcW w:w="4032" w:type="dxa"/>
            <w:shd w:val="clear" w:color="auto" w:fill="F1EEF8"/>
          </w:tcPr>
          <w:p w14:paraId="44C4863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Pomelo.EntityFrameworkCore.MySql</w:t>
            </w:r>
          </w:p>
        </w:tc>
        <w:tc>
          <w:tcPr>
            <w:tcW w:w="1440" w:type="dxa"/>
            <w:shd w:val="clear" w:color="auto" w:fill="F1EEF8"/>
          </w:tcPr>
          <w:p w14:paraId="425EEB2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9.0</w:t>
            </w:r>
          </w:p>
        </w:tc>
        <w:tc>
          <w:tcPr>
            <w:tcW w:w="3600" w:type="dxa"/>
            <w:shd w:val="clear" w:color="auto" w:fill="F1EEF8"/>
          </w:tcPr>
          <w:p w14:paraId="4E7080A6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EF-Core-Provider für MariaDB</w:t>
            </w:r>
          </w:p>
        </w:tc>
      </w:tr>
      <w:tr w:rsidR="00F526CF" w14:paraId="3C269674" w14:textId="77777777">
        <w:trPr>
          <w:jc w:val="center"/>
        </w:trPr>
        <w:tc>
          <w:tcPr>
            <w:tcW w:w="4032" w:type="dxa"/>
          </w:tcPr>
          <w:p w14:paraId="38B2B288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Microsoft.AspNetCore.SignalR</w:t>
            </w:r>
          </w:p>
        </w:tc>
        <w:tc>
          <w:tcPr>
            <w:tcW w:w="1440" w:type="dxa"/>
          </w:tcPr>
          <w:p w14:paraId="3A77EEC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integriert</w:t>
            </w:r>
          </w:p>
        </w:tc>
        <w:tc>
          <w:tcPr>
            <w:tcW w:w="3600" w:type="dxa"/>
          </w:tcPr>
          <w:p w14:paraId="260F832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Echtzeit-Kommunikation (WebSocket)</w:t>
            </w:r>
          </w:p>
        </w:tc>
      </w:tr>
      <w:tr w:rsidR="00F526CF" w14:paraId="28D1EF04" w14:textId="77777777">
        <w:trPr>
          <w:jc w:val="center"/>
        </w:trPr>
        <w:tc>
          <w:tcPr>
            <w:tcW w:w="4032" w:type="dxa"/>
            <w:shd w:val="clear" w:color="auto" w:fill="F1EEF8"/>
          </w:tcPr>
          <w:p w14:paraId="2F66B795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JwtBearer / IdentityModel.Tokens.Jwt</w:t>
            </w:r>
          </w:p>
        </w:tc>
        <w:tc>
          <w:tcPr>
            <w:tcW w:w="1440" w:type="dxa"/>
            <w:shd w:val="clear" w:color="auto" w:fill="F1EEF8"/>
          </w:tcPr>
          <w:p w14:paraId="129DA7F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10.0 / 8.16</w:t>
            </w:r>
          </w:p>
        </w:tc>
        <w:tc>
          <w:tcPr>
            <w:tcW w:w="3600" w:type="dxa"/>
            <w:shd w:val="clear" w:color="auto" w:fill="F1EEF8"/>
          </w:tcPr>
          <w:p w14:paraId="4542A57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JWT ausstellen und validieren</w:t>
            </w:r>
          </w:p>
        </w:tc>
      </w:tr>
      <w:tr w:rsidR="00F526CF" w14:paraId="3F4C4675" w14:textId="77777777">
        <w:trPr>
          <w:jc w:val="center"/>
        </w:trPr>
        <w:tc>
          <w:tcPr>
            <w:tcW w:w="4032" w:type="dxa"/>
          </w:tcPr>
          <w:p w14:paraId="18CB35D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Otp.NET</w:t>
            </w:r>
          </w:p>
        </w:tc>
        <w:tc>
          <w:tcPr>
            <w:tcW w:w="1440" w:type="dxa"/>
          </w:tcPr>
          <w:p w14:paraId="46DC195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1.4</w:t>
            </w:r>
          </w:p>
        </w:tc>
        <w:tc>
          <w:tcPr>
            <w:tcW w:w="3600" w:type="dxa"/>
          </w:tcPr>
          <w:p w14:paraId="04C61CD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TOTP-Codes (Zwei-Faktor-Authentifizierung)</w:t>
            </w:r>
          </w:p>
        </w:tc>
      </w:tr>
      <w:tr w:rsidR="00F526CF" w14:paraId="445B3B38" w14:textId="77777777">
        <w:trPr>
          <w:jc w:val="center"/>
        </w:trPr>
        <w:tc>
          <w:tcPr>
            <w:tcW w:w="4032" w:type="dxa"/>
            <w:shd w:val="clear" w:color="auto" w:fill="F1EEF8"/>
          </w:tcPr>
          <w:p w14:paraId="6C37C9B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QRCoder</w:t>
            </w:r>
          </w:p>
        </w:tc>
        <w:tc>
          <w:tcPr>
            <w:tcW w:w="1440" w:type="dxa"/>
            <w:shd w:val="clear" w:color="auto" w:fill="F1EEF8"/>
          </w:tcPr>
          <w:p w14:paraId="33439D06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1.8</w:t>
            </w:r>
          </w:p>
        </w:tc>
        <w:tc>
          <w:tcPr>
            <w:tcW w:w="3600" w:type="dxa"/>
            <w:shd w:val="clear" w:color="auto" w:fill="F1EEF8"/>
          </w:tcPr>
          <w:p w14:paraId="43EBB3B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QR-Code für die 2FA-Einrichtung</w:t>
            </w:r>
          </w:p>
        </w:tc>
      </w:tr>
      <w:tr w:rsidR="00F526CF" w14:paraId="7B388133" w14:textId="77777777">
        <w:trPr>
          <w:jc w:val="center"/>
        </w:trPr>
        <w:tc>
          <w:tcPr>
            <w:tcW w:w="4032" w:type="dxa"/>
          </w:tcPr>
          <w:p w14:paraId="7AFB99D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MailKit</w:t>
            </w:r>
          </w:p>
        </w:tc>
        <w:tc>
          <w:tcPr>
            <w:tcW w:w="1440" w:type="dxa"/>
          </w:tcPr>
          <w:p w14:paraId="214A171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4.17</w:t>
            </w:r>
          </w:p>
        </w:tc>
        <w:tc>
          <w:tcPr>
            <w:tcW w:w="3600" w:type="dxa"/>
          </w:tcPr>
          <w:p w14:paraId="326581F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E-Mail-Versand via SMTP</w:t>
            </w:r>
          </w:p>
        </w:tc>
      </w:tr>
    </w:tbl>
    <w:p w14:paraId="41C18DDE" w14:textId="77777777" w:rsidR="00F526CF" w:rsidRDefault="00F526CF">
      <w:pPr>
        <w:spacing w:after="40"/>
      </w:pPr>
    </w:p>
    <w:p w14:paraId="396C5FBB" w14:textId="77777777" w:rsidR="00F526CF" w:rsidRDefault="00000000">
      <w:pPr>
        <w:pStyle w:val="berschrift2"/>
      </w:pPr>
      <w:bookmarkStart w:id="10" w:name="_Toc233276365"/>
      <w:r>
        <w:t>3.3  Eingesetzte Frontend-Bibliotheken</w:t>
      </w:r>
      <w:bookmarkEnd w:id="10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5603"/>
      </w:tblGrid>
      <w:tr w:rsidR="00F526CF" w14:paraId="7C760F58" w14:textId="77777777">
        <w:trPr>
          <w:jc w:val="center"/>
        </w:trPr>
        <w:tc>
          <w:tcPr>
            <w:tcW w:w="3312" w:type="dxa"/>
            <w:shd w:val="clear" w:color="auto" w:fill="483672"/>
          </w:tcPr>
          <w:p w14:paraId="0DA159DC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Bibliothek</w:t>
            </w:r>
          </w:p>
        </w:tc>
        <w:tc>
          <w:tcPr>
            <w:tcW w:w="5760" w:type="dxa"/>
            <w:shd w:val="clear" w:color="auto" w:fill="483672"/>
          </w:tcPr>
          <w:p w14:paraId="020106FF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Zweck</w:t>
            </w:r>
          </w:p>
        </w:tc>
      </w:tr>
      <w:tr w:rsidR="00F526CF" w14:paraId="44CB2CBD" w14:textId="77777777">
        <w:trPr>
          <w:jc w:val="center"/>
        </w:trPr>
        <w:tc>
          <w:tcPr>
            <w:tcW w:w="3312" w:type="dxa"/>
          </w:tcPr>
          <w:p w14:paraId="58379157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@microsoft/signalr</w:t>
            </w:r>
          </w:p>
        </w:tc>
        <w:tc>
          <w:tcPr>
            <w:tcW w:w="5760" w:type="dxa"/>
          </w:tcPr>
          <w:p w14:paraId="66CF9670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SignalR-Client für Echtzeit-Updates</w:t>
            </w:r>
          </w:p>
        </w:tc>
      </w:tr>
      <w:tr w:rsidR="00F526CF" w14:paraId="1C6A674A" w14:textId="77777777">
        <w:trPr>
          <w:jc w:val="center"/>
        </w:trPr>
        <w:tc>
          <w:tcPr>
            <w:tcW w:w="3312" w:type="dxa"/>
            <w:shd w:val="clear" w:color="auto" w:fill="F1EEF8"/>
          </w:tcPr>
          <w:p w14:paraId="418037A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@svgr/webpack</w:t>
            </w:r>
          </w:p>
        </w:tc>
        <w:tc>
          <w:tcPr>
            <w:tcW w:w="5760" w:type="dxa"/>
            <w:shd w:val="clear" w:color="auto" w:fill="F1EEF8"/>
          </w:tcPr>
          <w:p w14:paraId="6EE32E0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Import von SVGs als React-Komponenten</w:t>
            </w:r>
          </w:p>
        </w:tc>
      </w:tr>
      <w:tr w:rsidR="00F526CF" w14:paraId="34B6A87F" w14:textId="77777777">
        <w:trPr>
          <w:jc w:val="center"/>
        </w:trPr>
        <w:tc>
          <w:tcPr>
            <w:tcW w:w="3312" w:type="dxa"/>
          </w:tcPr>
          <w:p w14:paraId="39094F2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Lokale Schriftarten</w:t>
            </w:r>
          </w:p>
        </w:tc>
        <w:tc>
          <w:tcPr>
            <w:tcW w:w="5760" w:type="dxa"/>
          </w:tcPr>
          <w:p w14:paraId="352DAF9B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Sulphur Point, Borel, Funnel Sans, Vend Sans</w:t>
            </w:r>
          </w:p>
        </w:tc>
      </w:tr>
    </w:tbl>
    <w:p w14:paraId="5E6AEC26" w14:textId="77777777" w:rsidR="00F526CF" w:rsidRDefault="00F526CF">
      <w:pPr>
        <w:spacing w:after="40"/>
      </w:pPr>
    </w:p>
    <w:p w14:paraId="46F249BE" w14:textId="77777777" w:rsidR="00F526CF" w:rsidRDefault="00000000">
      <w:pPr>
        <w:rPr>
          <w:color w:val="555555"/>
          <w:sz w:val="19"/>
        </w:rPr>
      </w:pPr>
      <w:r>
        <w:rPr>
          <w:color w:val="555555"/>
          <w:sz w:val="19"/>
        </w:rPr>
        <w:t xml:space="preserve">Das Aussehen ist vollständig mit eigenem CSS umgesetzt (ein CSS-Modul je Komponente). Ein Framework </w:t>
      </w:r>
      <w:proofErr w:type="spellStart"/>
      <w:r>
        <w:rPr>
          <w:color w:val="555555"/>
          <w:sz w:val="19"/>
        </w:rPr>
        <w:t>wie</w:t>
      </w:r>
      <w:proofErr w:type="spellEnd"/>
      <w:r>
        <w:rPr>
          <w:color w:val="555555"/>
          <w:sz w:val="19"/>
        </w:rPr>
        <w:t xml:space="preserve"> Tailwind </w:t>
      </w:r>
      <w:proofErr w:type="spellStart"/>
      <w:r>
        <w:rPr>
          <w:color w:val="555555"/>
          <w:sz w:val="19"/>
        </w:rPr>
        <w:t>wird</w:t>
      </w:r>
      <w:proofErr w:type="spellEnd"/>
      <w:r>
        <w:rPr>
          <w:color w:val="555555"/>
          <w:sz w:val="19"/>
        </w:rPr>
        <w:t xml:space="preserve"> nicht </w:t>
      </w:r>
      <w:proofErr w:type="spellStart"/>
      <w:r>
        <w:rPr>
          <w:color w:val="555555"/>
          <w:sz w:val="19"/>
        </w:rPr>
        <w:t>verwendet</w:t>
      </w:r>
      <w:proofErr w:type="spellEnd"/>
      <w:r w:rsidR="00236D4C">
        <w:rPr>
          <w:color w:val="555555"/>
          <w:sz w:val="19"/>
        </w:rPr>
        <w:t>.</w:t>
      </w:r>
      <w:r>
        <w:rPr>
          <w:color w:val="555555"/>
          <w:sz w:val="19"/>
        </w:rPr>
        <w:t xml:space="preserve"> </w:t>
      </w:r>
    </w:p>
    <w:p w14:paraId="5803D2FE" w14:textId="77777777" w:rsidR="000F7CF1" w:rsidRDefault="000F7CF1">
      <w:pPr>
        <w:rPr>
          <w:color w:val="555555"/>
          <w:sz w:val="19"/>
        </w:rPr>
      </w:pPr>
    </w:p>
    <w:p w14:paraId="25C2335D" w14:textId="77777777" w:rsidR="000F7CF1" w:rsidRDefault="000F7CF1">
      <w:pPr>
        <w:rPr>
          <w:color w:val="555555"/>
          <w:sz w:val="19"/>
        </w:rPr>
      </w:pPr>
    </w:p>
    <w:p w14:paraId="26394F81" w14:textId="77777777" w:rsidR="000F7CF1" w:rsidRDefault="000F7CF1">
      <w:pPr>
        <w:rPr>
          <w:color w:val="555555"/>
          <w:sz w:val="19"/>
        </w:rPr>
      </w:pPr>
    </w:p>
    <w:p w14:paraId="7FABBDBC" w14:textId="77777777" w:rsidR="000F7CF1" w:rsidRDefault="000F7CF1">
      <w:pPr>
        <w:rPr>
          <w:color w:val="555555"/>
          <w:sz w:val="19"/>
        </w:rPr>
      </w:pPr>
    </w:p>
    <w:p w14:paraId="7A9AC623" w14:textId="77777777" w:rsidR="00D432A8" w:rsidRDefault="00D432A8">
      <w:pPr>
        <w:rPr>
          <w:color w:val="555555"/>
          <w:sz w:val="19"/>
        </w:rPr>
      </w:pPr>
    </w:p>
    <w:p w14:paraId="1EB01BD6" w14:textId="77777777" w:rsidR="000F7CF1" w:rsidRDefault="000F7CF1"/>
    <w:p w14:paraId="6528A29A" w14:textId="77777777" w:rsidR="00F526CF" w:rsidRDefault="00000000">
      <w:pPr>
        <w:pStyle w:val="berschrift1"/>
      </w:pPr>
      <w:bookmarkStart w:id="11" w:name="_Toc233276366"/>
      <w:proofErr w:type="gramStart"/>
      <w:r>
        <w:lastRenderedPageBreak/>
        <w:t>4  Backend</w:t>
      </w:r>
      <w:proofErr w:type="gramEnd"/>
      <w:r>
        <w:t xml:space="preserve"> (.NET-API)</w:t>
      </w:r>
      <w:bookmarkEnd w:id="11"/>
    </w:p>
    <w:p w14:paraId="62F2E12F" w14:textId="77777777" w:rsidR="00F526CF" w:rsidRDefault="00000000">
      <w:pPr>
        <w:pStyle w:val="berschrift2"/>
      </w:pPr>
      <w:bookmarkStart w:id="12" w:name="_Toc233276367"/>
      <w:r>
        <w:t>4.1  Projektstruktur</w:t>
      </w:r>
      <w:bookmarkEnd w:id="12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6723"/>
      </w:tblGrid>
      <w:tr w:rsidR="00F526CF" w14:paraId="65B95F43" w14:textId="77777777">
        <w:trPr>
          <w:jc w:val="center"/>
        </w:trPr>
        <w:tc>
          <w:tcPr>
            <w:tcW w:w="2160" w:type="dxa"/>
            <w:shd w:val="clear" w:color="auto" w:fill="483672"/>
          </w:tcPr>
          <w:p w14:paraId="1AB5AFDA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Verzeichnis</w:t>
            </w:r>
          </w:p>
        </w:tc>
        <w:tc>
          <w:tcPr>
            <w:tcW w:w="6912" w:type="dxa"/>
            <w:shd w:val="clear" w:color="auto" w:fill="483672"/>
          </w:tcPr>
          <w:p w14:paraId="472807A0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Inhalt</w:t>
            </w:r>
          </w:p>
        </w:tc>
      </w:tr>
      <w:tr w:rsidR="00F526CF" w14:paraId="0BC34F3D" w14:textId="77777777">
        <w:trPr>
          <w:jc w:val="center"/>
        </w:trPr>
        <w:tc>
          <w:tcPr>
            <w:tcW w:w="2160" w:type="dxa"/>
          </w:tcPr>
          <w:p w14:paraId="13887AE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Controllers</w:t>
            </w:r>
          </w:p>
        </w:tc>
        <w:tc>
          <w:tcPr>
            <w:tcW w:w="6912" w:type="dxa"/>
          </w:tcPr>
          <w:p w14:paraId="75DF1F5E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REST-Endpunkte, nach Domänen gruppiert (Account, Users, Workspace, Notes, …)</w:t>
            </w:r>
          </w:p>
        </w:tc>
      </w:tr>
      <w:tr w:rsidR="00F526CF" w14:paraId="4EBBFEFC" w14:textId="77777777">
        <w:trPr>
          <w:jc w:val="center"/>
        </w:trPr>
        <w:tc>
          <w:tcPr>
            <w:tcW w:w="2160" w:type="dxa"/>
            <w:shd w:val="clear" w:color="auto" w:fill="F1EEF8"/>
          </w:tcPr>
          <w:p w14:paraId="5EC394D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Hubs</w:t>
            </w:r>
          </w:p>
        </w:tc>
        <w:tc>
          <w:tcPr>
            <w:tcW w:w="6912" w:type="dxa"/>
            <w:shd w:val="clear" w:color="auto" w:fill="F1EEF8"/>
          </w:tcPr>
          <w:p w14:paraId="10314F4D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SignalR-Hubs für die Echtzeit-Kommunikation</w:t>
            </w:r>
          </w:p>
        </w:tc>
      </w:tr>
      <w:tr w:rsidR="00F526CF" w14:paraId="46508D2F" w14:textId="77777777">
        <w:trPr>
          <w:jc w:val="center"/>
        </w:trPr>
        <w:tc>
          <w:tcPr>
            <w:tcW w:w="2160" w:type="dxa"/>
          </w:tcPr>
          <w:p w14:paraId="1D31E45D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Models/EF</w:t>
            </w:r>
          </w:p>
        </w:tc>
        <w:tc>
          <w:tcPr>
            <w:tcW w:w="6912" w:type="dxa"/>
          </w:tcPr>
          <w:p w14:paraId="1E127CF5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Entitätsklassen (Tabellen-Mapping)</w:t>
            </w:r>
          </w:p>
        </w:tc>
      </w:tr>
      <w:tr w:rsidR="00F526CF" w14:paraId="65039170" w14:textId="77777777">
        <w:trPr>
          <w:jc w:val="center"/>
        </w:trPr>
        <w:tc>
          <w:tcPr>
            <w:tcW w:w="2160" w:type="dxa"/>
            <w:shd w:val="clear" w:color="auto" w:fill="F1EEF8"/>
          </w:tcPr>
          <w:p w14:paraId="1B45172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Models/DTO</w:t>
            </w:r>
          </w:p>
        </w:tc>
        <w:tc>
          <w:tcPr>
            <w:tcW w:w="6912" w:type="dxa"/>
            <w:shd w:val="clear" w:color="auto" w:fill="F1EEF8"/>
          </w:tcPr>
          <w:p w14:paraId="4496B75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Request- und Response-Klassen sowie Enums</w:t>
            </w:r>
          </w:p>
        </w:tc>
      </w:tr>
      <w:tr w:rsidR="00F526CF" w14:paraId="2968F90F" w14:textId="77777777">
        <w:trPr>
          <w:jc w:val="center"/>
        </w:trPr>
        <w:tc>
          <w:tcPr>
            <w:tcW w:w="2160" w:type="dxa"/>
          </w:tcPr>
          <w:p w14:paraId="54EF6EE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Models/Context</w:t>
            </w:r>
          </w:p>
        </w:tc>
        <w:tc>
          <w:tcPr>
            <w:tcW w:w="6912" w:type="dxa"/>
          </w:tcPr>
          <w:p w14:paraId="007F2988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LumifyDbContext: EF-Konfiguration, Beziehungen, Indizes</w:t>
            </w:r>
          </w:p>
        </w:tc>
      </w:tr>
      <w:tr w:rsidR="00F526CF" w14:paraId="132A76E6" w14:textId="77777777">
        <w:trPr>
          <w:jc w:val="center"/>
        </w:trPr>
        <w:tc>
          <w:tcPr>
            <w:tcW w:w="2160" w:type="dxa"/>
            <w:shd w:val="clear" w:color="auto" w:fill="F1EEF8"/>
          </w:tcPr>
          <w:p w14:paraId="3B27863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Services</w:t>
            </w:r>
          </w:p>
        </w:tc>
        <w:tc>
          <w:tcPr>
            <w:tcW w:w="6912" w:type="dxa"/>
            <w:shd w:val="clear" w:color="auto" w:fill="F1EEF8"/>
          </w:tcPr>
          <w:p w14:paraId="76541805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Fachdienste (Friendship, Presence, SmtpEmail)</w:t>
            </w:r>
          </w:p>
        </w:tc>
      </w:tr>
      <w:tr w:rsidR="00F526CF" w14:paraId="5A6BC8A8" w14:textId="77777777">
        <w:trPr>
          <w:jc w:val="center"/>
        </w:trPr>
        <w:tc>
          <w:tcPr>
            <w:tcW w:w="2160" w:type="dxa"/>
          </w:tcPr>
          <w:p w14:paraId="5F200B6D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Logic</w:t>
            </w:r>
          </w:p>
        </w:tc>
        <w:tc>
          <w:tcPr>
            <w:tcW w:w="6912" w:type="dxa"/>
          </w:tcPr>
          <w:p w14:paraId="6B634570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Internal</w:t>
            </w:r>
            <w:r w:rsidR="00236D4C">
              <w:rPr>
                <w:sz w:val="18"/>
              </w:rPr>
              <w:t xml:space="preserve"> </w:t>
            </w:r>
            <w:r>
              <w:rPr>
                <w:sz w:val="18"/>
              </w:rPr>
              <w:t>Logic (Hashing, JWT, TOTP) und CsrfMiddleware</w:t>
            </w:r>
          </w:p>
        </w:tc>
      </w:tr>
      <w:tr w:rsidR="00F526CF" w14:paraId="1B24F84F" w14:textId="77777777">
        <w:trPr>
          <w:jc w:val="center"/>
        </w:trPr>
        <w:tc>
          <w:tcPr>
            <w:tcW w:w="2160" w:type="dxa"/>
            <w:shd w:val="clear" w:color="auto" w:fill="F1EEF8"/>
          </w:tcPr>
          <w:p w14:paraId="73FDAF5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Migrations</w:t>
            </w:r>
          </w:p>
        </w:tc>
        <w:tc>
          <w:tcPr>
            <w:tcW w:w="6912" w:type="dxa"/>
            <w:shd w:val="clear" w:color="auto" w:fill="F1EEF8"/>
          </w:tcPr>
          <w:p w14:paraId="663BB1E8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EF-Core-Migrationen inkl. View und Trigger</w:t>
            </w:r>
          </w:p>
        </w:tc>
      </w:tr>
    </w:tbl>
    <w:p w14:paraId="7456BF2B" w14:textId="77777777" w:rsidR="00F526CF" w:rsidRDefault="00F526CF">
      <w:pPr>
        <w:spacing w:after="40"/>
      </w:pPr>
    </w:p>
    <w:p w14:paraId="3EF0D7F9" w14:textId="77777777" w:rsidR="00F526CF" w:rsidRDefault="00000000">
      <w:pPr>
        <w:pStyle w:val="berschrift2"/>
      </w:pPr>
      <w:bookmarkStart w:id="13" w:name="_Toc233276368"/>
      <w:r>
        <w:t>4.2  Request-Pipeline</w:t>
      </w:r>
      <w:bookmarkEnd w:id="13"/>
    </w:p>
    <w:p w14:paraId="389A2EF8" w14:textId="77777777" w:rsidR="00F526CF" w:rsidRDefault="00000000">
      <w:r>
        <w:t>Beim Start registriert die Anwendung ihre Dienste (Dependency Injection) und wendet ausstehende EF-Core-Migrationen automatisch an. Jede Anfrage durchläuft anschließend eine festgelegte Middleware-Kette; ihre Reihenfolge ist sicherheitsrelevant:</w:t>
      </w:r>
    </w:p>
    <w:p w14:paraId="0E08ACD3" w14:textId="77777777" w:rsidR="00F526CF" w:rsidRDefault="00000000">
      <w:pPr>
        <w:pBdr>
          <w:top w:val="single" w:sz="4" w:space="6" w:color="C9BEE8"/>
          <w:left w:val="single" w:sz="4" w:space="6" w:color="C9BEE8"/>
          <w:bottom w:val="single" w:sz="4" w:space="6" w:color="C9BEE8"/>
          <w:right w:val="single" w:sz="4" w:space="6" w:color="C9BEE8"/>
        </w:pBdr>
        <w:shd w:val="clear" w:color="auto" w:fill="EEEAF6"/>
        <w:spacing w:before="80" w:after="160"/>
        <w:ind w:left="144"/>
      </w:pPr>
      <w:proofErr w:type="spellStart"/>
      <w:r>
        <w:rPr>
          <w:rFonts w:ascii="Consolas" w:hAnsi="Consolas"/>
          <w:color w:val="20173D"/>
          <w:sz w:val="17"/>
        </w:rPr>
        <w:t>UseStaticFiles</w:t>
      </w:r>
      <w:proofErr w:type="spellEnd"/>
      <w:r>
        <w:rPr>
          <w:rFonts w:ascii="Consolas" w:hAnsi="Consolas"/>
          <w:color w:val="20173D"/>
          <w:sz w:val="17"/>
        </w:rPr>
        <w:t xml:space="preserve"> </w:t>
      </w:r>
      <w:r w:rsidR="00236D4C">
        <w:rPr>
          <w:rFonts w:ascii="Consolas" w:hAnsi="Consolas"/>
          <w:color w:val="20173D"/>
          <w:sz w:val="17"/>
        </w:rPr>
        <w:t xml:space="preserve">    </w:t>
      </w:r>
      <w:r>
        <w:rPr>
          <w:rFonts w:ascii="Consolas" w:hAnsi="Consolas"/>
          <w:color w:val="20173D"/>
          <w:sz w:val="17"/>
        </w:rPr>
        <w:t>-</w:t>
      </w:r>
      <w:proofErr w:type="gramStart"/>
      <w:r>
        <w:rPr>
          <w:rFonts w:ascii="Consolas" w:hAnsi="Consolas"/>
          <w:color w:val="20173D"/>
          <w:sz w:val="17"/>
        </w:rPr>
        <w:t>&gt;</w:t>
      </w:r>
      <w:r w:rsidR="00236D4C">
        <w:rPr>
          <w:rFonts w:ascii="Consolas" w:hAnsi="Consolas"/>
          <w:color w:val="20173D"/>
          <w:sz w:val="17"/>
        </w:rPr>
        <w:t xml:space="preserve">  </w:t>
      </w:r>
      <w:r>
        <w:rPr>
          <w:rFonts w:ascii="Consolas" w:hAnsi="Consolas"/>
          <w:color w:val="20173D"/>
          <w:sz w:val="17"/>
        </w:rPr>
        <w:t>/</w:t>
      </w:r>
      <w:proofErr w:type="gramEnd"/>
      <w:r>
        <w:rPr>
          <w:rFonts w:ascii="Consolas" w:hAnsi="Consolas"/>
          <w:color w:val="20173D"/>
          <w:sz w:val="17"/>
        </w:rPr>
        <w:t>Data/avatars</w:t>
      </w:r>
      <w:r w:rsidR="00236D4C">
        <w:rPr>
          <w:rFonts w:ascii="Consolas" w:hAnsi="Consolas"/>
          <w:color w:val="20173D"/>
          <w:sz w:val="17"/>
        </w:rPr>
        <w:t xml:space="preserve"> </w:t>
      </w:r>
      <w:r>
        <w:rPr>
          <w:rFonts w:ascii="Consolas" w:hAnsi="Consolas"/>
          <w:color w:val="20173D"/>
          <w:sz w:val="17"/>
        </w:rPr>
        <w:br/>
      </w:r>
      <w:proofErr w:type="spellStart"/>
      <w:r>
        <w:rPr>
          <w:rFonts w:ascii="Consolas" w:hAnsi="Consolas"/>
          <w:color w:val="20173D"/>
          <w:sz w:val="17"/>
        </w:rPr>
        <w:t>CsrfMiddleware</w:t>
      </w:r>
      <w:proofErr w:type="spellEnd"/>
      <w:r w:rsidR="00236D4C">
        <w:rPr>
          <w:rFonts w:ascii="Consolas" w:hAnsi="Consolas"/>
          <w:color w:val="20173D"/>
          <w:sz w:val="17"/>
        </w:rPr>
        <w:t xml:space="preserve">     -</w:t>
      </w:r>
      <w:proofErr w:type="gramStart"/>
      <w:r w:rsidR="00236D4C">
        <w:rPr>
          <w:rFonts w:ascii="Consolas" w:hAnsi="Consolas"/>
          <w:color w:val="20173D"/>
          <w:sz w:val="17"/>
        </w:rPr>
        <w:t>&gt;</w:t>
      </w:r>
      <w:r>
        <w:rPr>
          <w:rFonts w:ascii="Consolas" w:hAnsi="Consolas"/>
          <w:color w:val="20173D"/>
          <w:sz w:val="17"/>
        </w:rPr>
        <w:t xml:space="preserve"> </w:t>
      </w:r>
      <w:r w:rsidR="00236D4C">
        <w:rPr>
          <w:rFonts w:ascii="Consolas" w:hAnsi="Consolas"/>
          <w:color w:val="20173D"/>
          <w:sz w:val="17"/>
        </w:rPr>
        <w:t xml:space="preserve"> </w:t>
      </w:r>
      <w:r>
        <w:rPr>
          <w:rFonts w:ascii="Consolas" w:hAnsi="Consolas"/>
          <w:color w:val="20173D"/>
          <w:sz w:val="17"/>
        </w:rPr>
        <w:t>(</w:t>
      </w:r>
      <w:proofErr w:type="gramEnd"/>
      <w:r>
        <w:rPr>
          <w:rFonts w:ascii="Consolas" w:hAnsi="Consolas"/>
          <w:color w:val="20173D"/>
          <w:sz w:val="17"/>
        </w:rPr>
        <w:t xml:space="preserve">Schutz </w:t>
      </w:r>
      <w:proofErr w:type="spellStart"/>
      <w:r>
        <w:rPr>
          <w:rFonts w:ascii="Consolas" w:hAnsi="Consolas"/>
          <w:color w:val="20173D"/>
          <w:sz w:val="17"/>
        </w:rPr>
        <w:t>vor</w:t>
      </w:r>
      <w:proofErr w:type="spellEnd"/>
      <w:r>
        <w:rPr>
          <w:rFonts w:ascii="Consolas" w:hAnsi="Consolas"/>
          <w:color w:val="20173D"/>
          <w:sz w:val="17"/>
        </w:rPr>
        <w:t xml:space="preserve"> </w:t>
      </w:r>
      <w:proofErr w:type="spellStart"/>
      <w:r>
        <w:rPr>
          <w:rFonts w:ascii="Consolas" w:hAnsi="Consolas"/>
          <w:color w:val="20173D"/>
          <w:sz w:val="17"/>
        </w:rPr>
        <w:t>gefälschten</w:t>
      </w:r>
      <w:proofErr w:type="spellEnd"/>
      <w:r>
        <w:rPr>
          <w:rFonts w:ascii="Consolas" w:hAnsi="Consolas"/>
          <w:color w:val="20173D"/>
          <w:sz w:val="17"/>
        </w:rPr>
        <w:t xml:space="preserve"> </w:t>
      </w:r>
      <w:proofErr w:type="spellStart"/>
      <w:r>
        <w:rPr>
          <w:rFonts w:ascii="Consolas" w:hAnsi="Consolas"/>
          <w:color w:val="20173D"/>
          <w:sz w:val="17"/>
        </w:rPr>
        <w:t>Anfragen</w:t>
      </w:r>
      <w:proofErr w:type="spellEnd"/>
      <w:r>
        <w:rPr>
          <w:rFonts w:ascii="Consolas" w:hAnsi="Consolas"/>
          <w:color w:val="20173D"/>
          <w:sz w:val="17"/>
        </w:rPr>
        <w:t>)</w:t>
      </w:r>
      <w:r>
        <w:rPr>
          <w:rFonts w:ascii="Consolas" w:hAnsi="Consolas"/>
          <w:color w:val="20173D"/>
          <w:sz w:val="17"/>
        </w:rPr>
        <w:br/>
      </w:r>
      <w:proofErr w:type="spellStart"/>
      <w:proofErr w:type="gramStart"/>
      <w:r>
        <w:rPr>
          <w:rFonts w:ascii="Consolas" w:hAnsi="Consolas"/>
          <w:color w:val="20173D"/>
          <w:sz w:val="17"/>
        </w:rPr>
        <w:t>UseAuthentication</w:t>
      </w:r>
      <w:proofErr w:type="spellEnd"/>
      <w:r>
        <w:rPr>
          <w:rFonts w:ascii="Consolas" w:hAnsi="Consolas"/>
          <w:color w:val="20173D"/>
          <w:sz w:val="17"/>
        </w:rPr>
        <w:t xml:space="preserve">  </w:t>
      </w:r>
      <w:r w:rsidR="00236D4C">
        <w:rPr>
          <w:rFonts w:ascii="Consolas" w:hAnsi="Consolas"/>
          <w:color w:val="20173D"/>
          <w:sz w:val="17"/>
        </w:rPr>
        <w:t xml:space="preserve">-&gt;  </w:t>
      </w:r>
      <w:r>
        <w:rPr>
          <w:rFonts w:ascii="Consolas" w:hAnsi="Consolas"/>
          <w:color w:val="20173D"/>
          <w:sz w:val="17"/>
        </w:rPr>
        <w:t>(</w:t>
      </w:r>
      <w:proofErr w:type="gramEnd"/>
      <w:r>
        <w:rPr>
          <w:rFonts w:ascii="Consolas" w:hAnsi="Consolas"/>
          <w:color w:val="20173D"/>
          <w:sz w:val="17"/>
        </w:rPr>
        <w:t xml:space="preserve">JWT </w:t>
      </w:r>
      <w:proofErr w:type="spellStart"/>
      <w:r>
        <w:rPr>
          <w:rFonts w:ascii="Consolas" w:hAnsi="Consolas"/>
          <w:color w:val="20173D"/>
          <w:sz w:val="17"/>
        </w:rPr>
        <w:t>aus</w:t>
      </w:r>
      <w:proofErr w:type="spellEnd"/>
      <w:r>
        <w:rPr>
          <w:rFonts w:ascii="Consolas" w:hAnsi="Consolas"/>
          <w:color w:val="20173D"/>
          <w:sz w:val="17"/>
        </w:rPr>
        <w:t xml:space="preserve"> Cookie)</w:t>
      </w:r>
      <w:r>
        <w:rPr>
          <w:rFonts w:ascii="Consolas" w:hAnsi="Consolas"/>
          <w:color w:val="20173D"/>
          <w:sz w:val="17"/>
        </w:rPr>
        <w:br/>
      </w:r>
      <w:proofErr w:type="spellStart"/>
      <w:r>
        <w:rPr>
          <w:rFonts w:ascii="Consolas" w:hAnsi="Consolas"/>
          <w:color w:val="20173D"/>
          <w:sz w:val="17"/>
        </w:rPr>
        <w:t>UseAuthorization</w:t>
      </w:r>
      <w:proofErr w:type="spellEnd"/>
      <w:r>
        <w:rPr>
          <w:rFonts w:ascii="Consolas" w:hAnsi="Consolas"/>
          <w:color w:val="20173D"/>
          <w:sz w:val="17"/>
        </w:rPr>
        <w:br/>
      </w:r>
      <w:proofErr w:type="spellStart"/>
      <w:r>
        <w:rPr>
          <w:rFonts w:ascii="Consolas" w:hAnsi="Consolas"/>
          <w:color w:val="20173D"/>
          <w:sz w:val="17"/>
        </w:rPr>
        <w:t>MapControllers</w:t>
      </w:r>
      <w:proofErr w:type="spellEnd"/>
      <w:r>
        <w:rPr>
          <w:rFonts w:ascii="Consolas" w:hAnsi="Consolas"/>
          <w:color w:val="20173D"/>
          <w:sz w:val="17"/>
        </w:rPr>
        <w:br/>
      </w:r>
      <w:proofErr w:type="spellStart"/>
      <w:proofErr w:type="gramStart"/>
      <w:r>
        <w:rPr>
          <w:rFonts w:ascii="Consolas" w:hAnsi="Consolas"/>
          <w:color w:val="20173D"/>
          <w:sz w:val="17"/>
        </w:rPr>
        <w:t>MapHub</w:t>
      </w:r>
      <w:proofErr w:type="spellEnd"/>
      <w:r>
        <w:rPr>
          <w:rFonts w:ascii="Consolas" w:hAnsi="Consolas"/>
          <w:color w:val="20173D"/>
          <w:sz w:val="17"/>
        </w:rPr>
        <w:t xml:space="preserve">  </w:t>
      </w:r>
      <w:r w:rsidR="00236D4C">
        <w:rPr>
          <w:rFonts w:ascii="Consolas" w:hAnsi="Consolas"/>
          <w:color w:val="20173D"/>
          <w:sz w:val="17"/>
        </w:rPr>
        <w:tab/>
      </w:r>
      <w:proofErr w:type="gramEnd"/>
      <w:r w:rsidR="00236D4C">
        <w:rPr>
          <w:rFonts w:ascii="Consolas" w:hAnsi="Consolas"/>
          <w:color w:val="20173D"/>
          <w:sz w:val="17"/>
        </w:rPr>
        <w:t xml:space="preserve">     </w:t>
      </w:r>
      <w:r>
        <w:rPr>
          <w:rFonts w:ascii="Consolas" w:hAnsi="Consolas"/>
          <w:color w:val="20173D"/>
          <w:sz w:val="17"/>
        </w:rPr>
        <w:t>-</w:t>
      </w:r>
      <w:proofErr w:type="gramStart"/>
      <w:r>
        <w:rPr>
          <w:rFonts w:ascii="Consolas" w:hAnsi="Consolas"/>
          <w:color w:val="20173D"/>
          <w:sz w:val="17"/>
        </w:rPr>
        <w:t>&gt;  /</w:t>
      </w:r>
      <w:proofErr w:type="gramEnd"/>
      <w:r>
        <w:rPr>
          <w:rFonts w:ascii="Consolas" w:hAnsi="Consolas"/>
          <w:color w:val="20173D"/>
          <w:sz w:val="17"/>
        </w:rPr>
        <w:t>hubs/</w:t>
      </w:r>
      <w:proofErr w:type="spellStart"/>
      <w:r>
        <w:rPr>
          <w:rFonts w:ascii="Consolas" w:hAnsi="Consolas"/>
          <w:color w:val="20173D"/>
          <w:sz w:val="17"/>
        </w:rPr>
        <w:t>todos</w:t>
      </w:r>
      <w:proofErr w:type="spellEnd"/>
      <w:r>
        <w:rPr>
          <w:rFonts w:ascii="Consolas" w:hAnsi="Consolas"/>
          <w:color w:val="20173D"/>
          <w:sz w:val="17"/>
        </w:rPr>
        <w:t>, /hubs/notes, /hubs/events, /hubs/workspaces, /hubs/chat</w:t>
      </w:r>
    </w:p>
    <w:p w14:paraId="7DDACE20" w14:textId="77777777" w:rsidR="008A0CE1" w:rsidRDefault="008A0CE1" w:rsidP="008A0CE1">
      <w:pPr>
        <w:pStyle w:val="KeinLeerraum"/>
      </w:pPr>
    </w:p>
    <w:p w14:paraId="4E2299A9" w14:textId="77777777" w:rsidR="00F526CF" w:rsidRDefault="00000000">
      <w:pPr>
        <w:pStyle w:val="berschrift2"/>
      </w:pPr>
      <w:bookmarkStart w:id="14" w:name="_Toc233276369"/>
      <w:proofErr w:type="gramStart"/>
      <w:r>
        <w:t xml:space="preserve">4.3  </w:t>
      </w:r>
      <w:proofErr w:type="spellStart"/>
      <w:r>
        <w:t>Authentifizierung</w:t>
      </w:r>
      <w:proofErr w:type="spellEnd"/>
      <w:proofErr w:type="gramEnd"/>
      <w:r>
        <w:t xml:space="preserve"> und </w:t>
      </w:r>
      <w:proofErr w:type="spellStart"/>
      <w:r>
        <w:t>Autorisierung</w:t>
      </w:r>
      <w:bookmarkEnd w:id="14"/>
      <w:proofErr w:type="spellEnd"/>
    </w:p>
    <w:p w14:paraId="206DC1F0" w14:textId="77777777" w:rsidR="00F526CF" w:rsidRDefault="00000000">
      <w:r>
        <w:t xml:space="preserve">Nach erfolgreicher Anmeldung stellt das Backend ein JWT aus und legt es in einem HttpOnly-Cookie (session_token) ab. Da das Token im Browser nicht per JavaScript auslesbar ist, ist es gegen XSS-Diebstahl geschützt. Bei jeder Anfrage liest der JwtBearer-Handler das Token aus dem Cookie und </w:t>
      </w:r>
      <w:proofErr w:type="spellStart"/>
      <w:r>
        <w:t>prüft</w:t>
      </w:r>
      <w:proofErr w:type="spellEnd"/>
      <w:r>
        <w:t xml:space="preserve"> </w:t>
      </w:r>
      <w:proofErr w:type="spellStart"/>
      <w:r>
        <w:t>Signatur</w:t>
      </w:r>
      <w:proofErr w:type="spellEnd"/>
      <w:r>
        <w:t>, Iss</w:t>
      </w:r>
      <w:r w:rsidR="00EC3EC5">
        <w:t>ue</w:t>
      </w:r>
      <w:r>
        <w:t xml:space="preserve">r, Audience und </w:t>
      </w:r>
      <w:proofErr w:type="spellStart"/>
      <w:r>
        <w:t>Gültigkeit</w:t>
      </w:r>
      <w:proofErr w:type="spellEnd"/>
      <w:r>
        <w:t>.</w:t>
      </w:r>
    </w:p>
    <w:p w14:paraId="2DB5C9FD" w14:textId="77777777" w:rsidR="00F526CF" w:rsidRDefault="00000000">
      <w:pPr>
        <w:pStyle w:val="Aufzhlungszeichen"/>
        <w:spacing w:after="40"/>
      </w:pPr>
      <w:proofErr w:type="spellStart"/>
      <w:r>
        <w:rPr>
          <w:b/>
          <w:color w:val="483672"/>
        </w:rPr>
        <w:t>Passwörter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HMAC-SHA512 und </w:t>
      </w:r>
      <w:proofErr w:type="spellStart"/>
      <w:r>
        <w:t>individuellem</w:t>
      </w:r>
      <w:proofErr w:type="spellEnd"/>
      <w:r>
        <w:t xml:space="preserve"> Salt </w:t>
      </w:r>
      <w:proofErr w:type="spellStart"/>
      <w:r>
        <w:t>verschlüsselt</w:t>
      </w:r>
      <w:proofErr w:type="spellEnd"/>
      <w:r>
        <w:t xml:space="preserve"> </w:t>
      </w:r>
      <w:proofErr w:type="spellStart"/>
      <w:r>
        <w:t>gespeichert</w:t>
      </w:r>
      <w:proofErr w:type="spellEnd"/>
      <w:r w:rsidR="001A3BC0">
        <w:t>. D</w:t>
      </w:r>
      <w:r>
        <w:t xml:space="preserve">as </w:t>
      </w:r>
      <w:proofErr w:type="spellStart"/>
      <w:r>
        <w:t>Klartext-Passwort</w:t>
      </w:r>
      <w:proofErr w:type="spellEnd"/>
      <w:r>
        <w:t xml:space="preserve"> </w:t>
      </w:r>
      <w:proofErr w:type="spellStart"/>
      <w:r>
        <w:t>wird</w:t>
      </w:r>
      <w:proofErr w:type="spellEnd"/>
      <w:r w:rsidR="001A3BC0">
        <w:t xml:space="preserve"> also</w:t>
      </w:r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 w:rsidR="008A0CE1">
        <w:t>festgehalten</w:t>
      </w:r>
      <w:proofErr w:type="spellEnd"/>
      <w:r>
        <w:t>.</w:t>
      </w:r>
    </w:p>
    <w:p w14:paraId="3212B26C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Gültigkeit:</w:t>
      </w:r>
      <w:r>
        <w:t xml:space="preserve"> das Token gilt </w:t>
      </w:r>
      <w:proofErr w:type="spellStart"/>
      <w:r>
        <w:t>standardmäßig</w:t>
      </w:r>
      <w:proofErr w:type="spellEnd"/>
      <w:r>
        <w:t xml:space="preserve"> 480 Minuten.</w:t>
      </w:r>
      <w:r w:rsidR="008A0CE1">
        <w:t xml:space="preserve"> (8h)</w:t>
      </w:r>
    </w:p>
    <w:p w14:paraId="1253A5F7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Rollen:</w:t>
      </w:r>
      <w:r>
        <w:t xml:space="preserve"> zwei Rollen (User, Admin); geschützte Endpunkte sind mit [Authorize] markiert.</w:t>
      </w:r>
    </w:p>
    <w:p w14:paraId="2E12A835" w14:textId="77777777" w:rsidR="00F526CF" w:rsidRDefault="00000000">
      <w:pPr>
        <w:pStyle w:val="berschrift3"/>
      </w:pPr>
      <w:r>
        <w:t>4.3.1  Zwei-Faktor-Authentifizierung (TOTP)</w:t>
      </w:r>
    </w:p>
    <w:p w14:paraId="1CCBCAEE" w14:textId="77777777" w:rsidR="00F526CF" w:rsidRDefault="00000000">
      <w:r>
        <w:t xml:space="preserve">Optional lässt sich pro Konto eine TOTP-basierte Zwei-Faktor-Authentifizierung aktivieren. Bei der Einrichtung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Secret </w:t>
      </w:r>
      <w:proofErr w:type="spellStart"/>
      <w:r>
        <w:t>als</w:t>
      </w:r>
      <w:proofErr w:type="spellEnd"/>
      <w:r>
        <w:t xml:space="preserve"> QR-Code </w:t>
      </w:r>
      <w:proofErr w:type="spellStart"/>
      <w:r>
        <w:t>bereitgestellt</w:t>
      </w:r>
      <w:proofErr w:type="spellEnd"/>
      <w:r w:rsidR="001A3BC0">
        <w:t>.</w:t>
      </w:r>
      <w:r>
        <w:t xml:space="preserve"> </w:t>
      </w:r>
      <w:r w:rsidR="001A3BC0">
        <w:t>E</w:t>
      </w:r>
      <w:r>
        <w:t xml:space="preserve">rst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Bestätigung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gültigen</w:t>
      </w:r>
      <w:proofErr w:type="spellEnd"/>
      <w:r>
        <w:t xml:space="preserve"> Codes wird 2FA aktiv. Danach liefert der erste Anmeldeschritt nur einen kurzlebigen MFA-Token, den der zweite Schritt zusammen mit dem sechsstelligen Code gegen eine Sitzung eintauscht.</w:t>
      </w:r>
    </w:p>
    <w:p w14:paraId="5134BF7D" w14:textId="77777777" w:rsidR="00F526CF" w:rsidRDefault="00000000">
      <w:pPr>
        <w:pStyle w:val="berschrift3"/>
      </w:pPr>
      <w:r>
        <w:lastRenderedPageBreak/>
        <w:t>4.3.2  Passwort-Reset</w:t>
      </w:r>
    </w:p>
    <w:p w14:paraId="6FA2ECA2" w14:textId="77777777" w:rsidR="00F526CF" w:rsidRDefault="00000000">
      <w:r>
        <w:t>Ein angefordertes Reset-Token wird nur als SHA-256-Hash gespeichert; der Klartext geht ausschließlich per E-Mail an den Nutzer. Tokens sind einmalig verwendbar und laufen ab.</w:t>
      </w:r>
    </w:p>
    <w:p w14:paraId="585CF4F7" w14:textId="77777777" w:rsidR="00F526CF" w:rsidRDefault="00000000">
      <w:pPr>
        <w:pStyle w:val="berschrift2"/>
      </w:pPr>
      <w:bookmarkStart w:id="15" w:name="_Toc233276370"/>
      <w:r>
        <w:t>4.4  CSRF-Schutz</w:t>
      </w:r>
      <w:bookmarkEnd w:id="15"/>
    </w:p>
    <w:p w14:paraId="012E9A26" w14:textId="77777777" w:rsidR="00F526CF" w:rsidRDefault="00000000">
      <w:r>
        <w:t>Da die Sitzung in einem Cookie liegt, ergänzt eine eigene Middleware einen Schutz nach dem Double-Submit-Token-Verfahren: Bei schreibenden Anfragen (POST, PUT, PATCH, DELETE) muss der Wert des Cookies XSRF-TOKEN zusätzlich im Header X-CSRF-Token gesendet werden. Stimmen beide nicht überein, wird die Anfrage abgewiesen. Lesende Anfragen und die Anmelde-Endpunkte sind ausgenommen.</w:t>
      </w:r>
    </w:p>
    <w:p w14:paraId="73DC654A" w14:textId="77777777" w:rsidR="00F526CF" w:rsidRDefault="00000000">
      <w:pPr>
        <w:pStyle w:val="berschrift2"/>
      </w:pPr>
      <w:bookmarkStart w:id="16" w:name="_Toc233276371"/>
      <w:r>
        <w:t>4.5  Echtzeit-Kommunikation (SignalR-Hubs)</w:t>
      </w:r>
      <w:bookmarkEnd w:id="16"/>
    </w:p>
    <w:p w14:paraId="6926BEA5" w14:textId="77777777" w:rsidR="00F526CF" w:rsidRDefault="00000000">
      <w:r>
        <w:t xml:space="preserve">Fünf Hubs verteilen Änderungen an alle Clients mit demselben Kontext. Ein Client tritt der Gruppe seines </w:t>
      </w:r>
      <w:proofErr w:type="spellStart"/>
      <w:r>
        <w:t>aktiven</w:t>
      </w:r>
      <w:proofErr w:type="spellEnd"/>
      <w:r>
        <w:t xml:space="preserve"> Workspace </w:t>
      </w:r>
      <w:proofErr w:type="spellStart"/>
      <w:r>
        <w:t>bei</w:t>
      </w:r>
      <w:proofErr w:type="spellEnd"/>
      <w:r w:rsidR="00AD57CD">
        <w:t>.</w:t>
      </w:r>
      <w:r>
        <w:t xml:space="preserve"> </w:t>
      </w:r>
      <w:proofErr w:type="spellStart"/>
      <w:r w:rsidR="00AD57CD">
        <w:t>Ä</w:t>
      </w:r>
      <w:r>
        <w:t>ndert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Mitglied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Inhalt, sendet das Backend das Ereignis an alle Mitglieder dieser Gruppe. Im privaten Bereich wird keine Verbindung aufgebaut.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270"/>
        <w:gridCol w:w="4601"/>
      </w:tblGrid>
      <w:tr w:rsidR="00F526CF" w14:paraId="6D4911AB" w14:textId="77777777">
        <w:trPr>
          <w:jc w:val="center"/>
        </w:trPr>
        <w:tc>
          <w:tcPr>
            <w:tcW w:w="2016" w:type="dxa"/>
            <w:shd w:val="clear" w:color="auto" w:fill="483672"/>
          </w:tcPr>
          <w:p w14:paraId="0E6CA19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Hub</w:t>
            </w:r>
          </w:p>
        </w:tc>
        <w:tc>
          <w:tcPr>
            <w:tcW w:w="2304" w:type="dxa"/>
            <w:shd w:val="clear" w:color="auto" w:fill="483672"/>
          </w:tcPr>
          <w:p w14:paraId="787F51E0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Pfad</w:t>
            </w:r>
          </w:p>
        </w:tc>
        <w:tc>
          <w:tcPr>
            <w:tcW w:w="4752" w:type="dxa"/>
            <w:shd w:val="clear" w:color="auto" w:fill="483672"/>
          </w:tcPr>
          <w:p w14:paraId="4774F789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Zuständigkeit</w:t>
            </w:r>
          </w:p>
        </w:tc>
      </w:tr>
      <w:tr w:rsidR="00F526CF" w14:paraId="7D4C9A2E" w14:textId="77777777">
        <w:trPr>
          <w:jc w:val="center"/>
        </w:trPr>
        <w:tc>
          <w:tcPr>
            <w:tcW w:w="2016" w:type="dxa"/>
          </w:tcPr>
          <w:p w14:paraId="2737B13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TodoHub</w:t>
            </w:r>
          </w:p>
        </w:tc>
        <w:tc>
          <w:tcPr>
            <w:tcW w:w="2304" w:type="dxa"/>
          </w:tcPr>
          <w:p w14:paraId="1E96CB5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/hubs/todos</w:t>
            </w:r>
          </w:p>
        </w:tc>
        <w:tc>
          <w:tcPr>
            <w:tcW w:w="4752" w:type="dxa"/>
          </w:tcPr>
          <w:p w14:paraId="1A02ED0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Listen und Einträge</w:t>
            </w:r>
          </w:p>
        </w:tc>
      </w:tr>
      <w:tr w:rsidR="00F526CF" w14:paraId="4A6D33EC" w14:textId="77777777">
        <w:trPr>
          <w:jc w:val="center"/>
        </w:trPr>
        <w:tc>
          <w:tcPr>
            <w:tcW w:w="2016" w:type="dxa"/>
            <w:shd w:val="clear" w:color="auto" w:fill="F1EEF8"/>
          </w:tcPr>
          <w:p w14:paraId="7EC3D915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NoteHub</w:t>
            </w:r>
          </w:p>
        </w:tc>
        <w:tc>
          <w:tcPr>
            <w:tcW w:w="2304" w:type="dxa"/>
            <w:shd w:val="clear" w:color="auto" w:fill="F1EEF8"/>
          </w:tcPr>
          <w:p w14:paraId="3A6BFCEE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/hubs/notes</w:t>
            </w:r>
          </w:p>
        </w:tc>
        <w:tc>
          <w:tcPr>
            <w:tcW w:w="4752" w:type="dxa"/>
            <w:shd w:val="clear" w:color="auto" w:fill="F1EEF8"/>
          </w:tcPr>
          <w:p w14:paraId="5BD30B8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Notizen, Textblöcke, Links</w:t>
            </w:r>
          </w:p>
        </w:tc>
      </w:tr>
      <w:tr w:rsidR="00F526CF" w14:paraId="677FDE47" w14:textId="77777777">
        <w:trPr>
          <w:jc w:val="center"/>
        </w:trPr>
        <w:tc>
          <w:tcPr>
            <w:tcW w:w="2016" w:type="dxa"/>
          </w:tcPr>
          <w:p w14:paraId="5A6DB954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EventHub</w:t>
            </w:r>
          </w:p>
        </w:tc>
        <w:tc>
          <w:tcPr>
            <w:tcW w:w="2304" w:type="dxa"/>
          </w:tcPr>
          <w:p w14:paraId="3E6BA82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/hubs/events</w:t>
            </w:r>
          </w:p>
        </w:tc>
        <w:tc>
          <w:tcPr>
            <w:tcW w:w="4752" w:type="dxa"/>
          </w:tcPr>
          <w:p w14:paraId="431DC0F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Kalendertermine</w:t>
            </w:r>
          </w:p>
        </w:tc>
      </w:tr>
      <w:tr w:rsidR="00F526CF" w14:paraId="70F6E3D8" w14:textId="77777777">
        <w:trPr>
          <w:jc w:val="center"/>
        </w:trPr>
        <w:tc>
          <w:tcPr>
            <w:tcW w:w="2016" w:type="dxa"/>
            <w:shd w:val="clear" w:color="auto" w:fill="F1EEF8"/>
          </w:tcPr>
          <w:p w14:paraId="2F7F25E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WorkspaceHub</w:t>
            </w:r>
          </w:p>
        </w:tc>
        <w:tc>
          <w:tcPr>
            <w:tcW w:w="2304" w:type="dxa"/>
            <w:shd w:val="clear" w:color="auto" w:fill="F1EEF8"/>
          </w:tcPr>
          <w:p w14:paraId="3BDD0BA5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/hubs/workspaces</w:t>
            </w:r>
          </w:p>
        </w:tc>
        <w:tc>
          <w:tcPr>
            <w:tcW w:w="4752" w:type="dxa"/>
            <w:shd w:val="clear" w:color="auto" w:fill="F1EEF8"/>
          </w:tcPr>
          <w:p w14:paraId="2A1489C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Mitglieder, Workspace-Änderungen, Präsenz</w:t>
            </w:r>
          </w:p>
        </w:tc>
      </w:tr>
      <w:tr w:rsidR="00F526CF" w14:paraId="7879C547" w14:textId="77777777">
        <w:trPr>
          <w:jc w:val="center"/>
        </w:trPr>
        <w:tc>
          <w:tcPr>
            <w:tcW w:w="2016" w:type="dxa"/>
          </w:tcPr>
          <w:p w14:paraId="4A8FD106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ChatHub</w:t>
            </w:r>
          </w:p>
        </w:tc>
        <w:tc>
          <w:tcPr>
            <w:tcW w:w="2304" w:type="dxa"/>
          </w:tcPr>
          <w:p w14:paraId="0A52C14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/hubs/chat</w:t>
            </w:r>
          </w:p>
        </w:tc>
        <w:tc>
          <w:tcPr>
            <w:tcW w:w="4752" w:type="dxa"/>
          </w:tcPr>
          <w:p w14:paraId="23CC879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Chat-Nachrichten je Raum</w:t>
            </w:r>
          </w:p>
        </w:tc>
      </w:tr>
    </w:tbl>
    <w:p w14:paraId="72921B71" w14:textId="77777777" w:rsidR="00F526CF" w:rsidRDefault="00F526CF">
      <w:pPr>
        <w:spacing w:after="40"/>
      </w:pPr>
    </w:p>
    <w:p w14:paraId="6A33B88E" w14:textId="77777777" w:rsidR="00F526CF" w:rsidRDefault="00000000">
      <w:pPr>
        <w:pStyle w:val="berschrift2"/>
      </w:pPr>
      <w:bookmarkStart w:id="17" w:name="_Toc233276372"/>
      <w:r>
        <w:t>4.6  Weitere Dienste</w:t>
      </w:r>
      <w:bookmarkEnd w:id="17"/>
    </w:p>
    <w:p w14:paraId="5D3C1F30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SmtpEmailService:</w:t>
      </w:r>
      <w:r>
        <w:t xml:space="preserve"> E-Mail-Versand über einen konfigurierbaren SMTP-Server (MailKit).</w:t>
      </w:r>
    </w:p>
    <w:p w14:paraId="66855B16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PresenceService:</w:t>
      </w:r>
      <w:r>
        <w:t xml:space="preserve"> verwaltet als Singleton den Online-Status anhand der Hub-Verbindungen.</w:t>
      </w:r>
    </w:p>
    <w:p w14:paraId="2504555A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Avatare:</w:t>
      </w:r>
      <w:r>
        <w:t xml:space="preserve"> werden </w:t>
      </w:r>
      <w:proofErr w:type="spellStart"/>
      <w:r>
        <w:t>hochgeladen</w:t>
      </w:r>
      <w:proofErr w:type="spellEnd"/>
      <w:r>
        <w:t xml:space="preserve">, </w:t>
      </w:r>
      <w:proofErr w:type="spellStart"/>
      <w:r>
        <w:t>unter</w:t>
      </w:r>
      <w:proofErr w:type="spellEnd"/>
      <w:r>
        <w:t xml:space="preserve"> Data/avatars </w:t>
      </w:r>
      <w:proofErr w:type="spellStart"/>
      <w:r>
        <w:t>gespeichert</w:t>
      </w:r>
      <w:proofErr w:type="spellEnd"/>
      <w:r>
        <w:t xml:space="preserve"> und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statische</w:t>
      </w:r>
      <w:proofErr w:type="spellEnd"/>
      <w:r>
        <w:t xml:space="preserve">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ausgeliefert</w:t>
      </w:r>
      <w:proofErr w:type="spellEnd"/>
      <w:r>
        <w:t>.</w:t>
      </w:r>
    </w:p>
    <w:p w14:paraId="324B28ED" w14:textId="77777777" w:rsidR="00540743" w:rsidRDefault="00540743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086DCDAA" w14:textId="77777777" w:rsidR="00540743" w:rsidRDefault="00540743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7777A3C2" w14:textId="77777777" w:rsidR="00540743" w:rsidRDefault="00540743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43D241BD" w14:textId="77777777" w:rsidR="00540743" w:rsidRDefault="00540743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7430B7AA" w14:textId="77777777" w:rsidR="00540743" w:rsidRDefault="00540743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0C02E3F4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65EFD065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3C1A9AD8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63B31660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686E4CC5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6A8410FC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678C7135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11DFDA0B" w14:textId="77777777" w:rsidR="00EC3EC5" w:rsidRDefault="00EC3EC5" w:rsidP="00540743">
      <w:pPr>
        <w:pStyle w:val="Aufzhlungszeichen"/>
        <w:numPr>
          <w:ilvl w:val="0"/>
          <w:numId w:val="0"/>
        </w:numPr>
        <w:spacing w:after="40"/>
        <w:ind w:left="360" w:hanging="360"/>
      </w:pPr>
    </w:p>
    <w:p w14:paraId="53BC9F07" w14:textId="77777777" w:rsidR="00540743" w:rsidRDefault="00540743" w:rsidP="00D432A8">
      <w:pPr>
        <w:pStyle w:val="Aufzhlungszeichen"/>
        <w:numPr>
          <w:ilvl w:val="0"/>
          <w:numId w:val="0"/>
        </w:numPr>
        <w:spacing w:after="40"/>
      </w:pPr>
    </w:p>
    <w:p w14:paraId="062DB0E1" w14:textId="77777777" w:rsidR="00F526CF" w:rsidRDefault="00000000">
      <w:pPr>
        <w:pStyle w:val="berschrift1"/>
      </w:pPr>
      <w:bookmarkStart w:id="18" w:name="_Toc233276373"/>
      <w:proofErr w:type="gramStart"/>
      <w:r>
        <w:lastRenderedPageBreak/>
        <w:t>5  Datenbank</w:t>
      </w:r>
      <w:bookmarkEnd w:id="18"/>
      <w:proofErr w:type="gramEnd"/>
    </w:p>
    <w:p w14:paraId="21E75958" w14:textId="77777777" w:rsidR="00F526CF" w:rsidRDefault="00000000">
      <w:r>
        <w:t xml:space="preserve">Die </w:t>
      </w:r>
      <w:proofErr w:type="spellStart"/>
      <w:r>
        <w:t>Datenhaltung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in MariaDB </w:t>
      </w:r>
      <w:proofErr w:type="spellStart"/>
      <w:r>
        <w:t>über</w:t>
      </w:r>
      <w:proofErr w:type="spellEnd"/>
      <w:r>
        <w:t xml:space="preserve"> Entity Framework Core. Das Schema wird vollständig durch EF-Core-Migrationen definiert und beim Start der API automatisch angewendet.</w:t>
      </w:r>
    </w:p>
    <w:p w14:paraId="435B41E3" w14:textId="77777777" w:rsidR="00F526CF" w:rsidRDefault="00000000">
      <w:pPr>
        <w:pStyle w:val="berschrift2"/>
      </w:pPr>
      <w:bookmarkStart w:id="19" w:name="_Toc233276374"/>
      <w:r>
        <w:t>5.1  Konventionen</w:t>
      </w:r>
      <w:bookmarkEnd w:id="19"/>
    </w:p>
    <w:p w14:paraId="1EFB6ECB" w14:textId="77777777" w:rsidR="00F526CF" w:rsidRDefault="00000000">
      <w:pPr>
        <w:pStyle w:val="Aufzhlungszeichen"/>
        <w:spacing w:after="40"/>
      </w:pPr>
      <w:proofErr w:type="spellStart"/>
      <w:r>
        <w:rPr>
          <w:b/>
          <w:color w:val="483672"/>
        </w:rPr>
        <w:t>Primärschlüssel</w:t>
      </w:r>
      <w:proofErr w:type="spellEnd"/>
      <w:r>
        <w:t xml:space="preserve"> sind </w:t>
      </w:r>
      <w:proofErr w:type="spellStart"/>
      <w:r>
        <w:t>anwendungsseitig</w:t>
      </w:r>
      <w:proofErr w:type="spellEnd"/>
      <w:r>
        <w:t xml:space="preserve"> </w:t>
      </w:r>
      <w:proofErr w:type="spellStart"/>
      <w:r>
        <w:t>vergebene</w:t>
      </w:r>
      <w:proofErr w:type="spellEnd"/>
      <w:r>
        <w:t xml:space="preserve"> String-IDs.</w:t>
      </w:r>
      <w:r w:rsidR="00AD57CD">
        <w:t xml:space="preserve"> (GUID)</w:t>
      </w:r>
    </w:p>
    <w:p w14:paraId="2ED6269B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Besitz und Sichtbarkeit:</w:t>
      </w:r>
      <w:r>
        <w:t xml:space="preserve"> Inhalte tragen eine OwnerID und eine optionale WorkspaceID. Ist die </w:t>
      </w:r>
      <w:proofErr w:type="spellStart"/>
      <w:r>
        <w:t>WorkspaceID</w:t>
      </w:r>
      <w:proofErr w:type="spellEnd"/>
      <w:r>
        <w:t xml:space="preserve"> leer, </w:t>
      </w:r>
      <w:proofErr w:type="spellStart"/>
      <w:r>
        <w:t>ist</w:t>
      </w:r>
      <w:proofErr w:type="spellEnd"/>
      <w:r>
        <w:t xml:space="preserve"> der </w:t>
      </w:r>
      <w:proofErr w:type="spellStart"/>
      <w:r>
        <w:t>Inhalt</w:t>
      </w:r>
      <w:proofErr w:type="spellEnd"/>
      <w:r>
        <w:t xml:space="preserve"> </w:t>
      </w:r>
      <w:proofErr w:type="spellStart"/>
      <w:r>
        <w:t>privat</w:t>
      </w:r>
      <w:proofErr w:type="spellEnd"/>
      <w:r w:rsidR="00AD57CD">
        <w:t>.</w:t>
      </w:r>
      <w:r>
        <w:t xml:space="preserve"> </w:t>
      </w:r>
      <w:proofErr w:type="spellStart"/>
      <w:r w:rsidR="00AD57CD">
        <w:t>S</w:t>
      </w:r>
      <w:r>
        <w:t>onst</w:t>
      </w:r>
      <w:proofErr w:type="spellEnd"/>
      <w:r>
        <w:t xml:space="preserve"> </w:t>
      </w:r>
      <w:proofErr w:type="spellStart"/>
      <w:r>
        <w:t>gehört</w:t>
      </w:r>
      <w:proofErr w:type="spellEnd"/>
      <w:r>
        <w:t xml:space="preserve"> er dem Workspace.</w:t>
      </w:r>
    </w:p>
    <w:p w14:paraId="6893DF60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Zeitstempel:</w:t>
      </w:r>
      <w:r>
        <w:t xml:space="preserve"> CreatedAt und UpdatedAt werden durchgängig geführt.</w:t>
      </w:r>
    </w:p>
    <w:p w14:paraId="0BED4244" w14:textId="4644B889" w:rsidR="00F526CF" w:rsidRDefault="00000000">
      <w:pPr>
        <w:pStyle w:val="Aufzhlungszeichen"/>
        <w:spacing w:after="40"/>
      </w:pPr>
      <w:r>
        <w:rPr>
          <w:b/>
          <w:color w:val="483672"/>
        </w:rPr>
        <w:t>Soft-Delete:</w:t>
      </w:r>
      <w:r>
        <w:t xml:space="preserve"> </w:t>
      </w:r>
      <w:proofErr w:type="spellStart"/>
      <w:r>
        <w:t>Datensätze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DeletedAt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gelöscht</w:t>
      </w:r>
      <w:proofErr w:type="spellEnd"/>
      <w:r>
        <w:t xml:space="preserve"> </w:t>
      </w:r>
      <w:proofErr w:type="spellStart"/>
      <w:r>
        <w:t>markiert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 </w:t>
      </w:r>
      <w:proofErr w:type="spellStart"/>
      <w:r>
        <w:t>entfernt</w:t>
      </w:r>
      <w:proofErr w:type="spellEnd"/>
      <w:r w:rsidR="00AD57CD">
        <w:t>.</w:t>
      </w:r>
      <w:r>
        <w:t xml:space="preserve"> Abfragen </w:t>
      </w:r>
      <w:proofErr w:type="spellStart"/>
      <w:r>
        <w:t>filtern</w:t>
      </w:r>
      <w:proofErr w:type="spellEnd"/>
      <w:r>
        <w:t xml:space="preserve"> auf </w:t>
      </w:r>
      <w:proofErr w:type="spellStart"/>
      <w:r>
        <w:t>DeletedAt</w:t>
      </w:r>
      <w:proofErr w:type="spellEnd"/>
      <w:r>
        <w:t xml:space="preserve"> IS NULL.</w:t>
      </w:r>
      <w:r w:rsidR="001A3BC0">
        <w:t xml:space="preserve"> (</w:t>
      </w:r>
      <w:proofErr w:type="spellStart"/>
      <w:r w:rsidR="001A3BC0">
        <w:t>Nachvollziehbarkeit</w:t>
      </w:r>
      <w:proofErr w:type="spellEnd"/>
      <w:r w:rsidR="001A3BC0">
        <w:t>)</w:t>
      </w:r>
      <w:r w:rsidR="000B58D8">
        <w:br/>
      </w:r>
    </w:p>
    <w:p w14:paraId="2813DCC2" w14:textId="77777777" w:rsidR="00F526CF" w:rsidRDefault="00000000">
      <w:pPr>
        <w:pStyle w:val="berschrift2"/>
      </w:pPr>
      <w:bookmarkStart w:id="20" w:name="_Toc233276375"/>
      <w:proofErr w:type="gramStart"/>
      <w:r>
        <w:t>5.2  Entitäten</w:t>
      </w:r>
      <w:bookmarkEnd w:id="20"/>
      <w:proofErr w:type="gram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134"/>
        <w:gridCol w:w="2673"/>
        <w:gridCol w:w="4049"/>
      </w:tblGrid>
      <w:tr w:rsidR="00F526CF" w14:paraId="05C13852" w14:textId="77777777" w:rsidTr="001A3BC0">
        <w:trPr>
          <w:jc w:val="center"/>
        </w:trPr>
        <w:tc>
          <w:tcPr>
            <w:tcW w:w="2134" w:type="dxa"/>
            <w:shd w:val="clear" w:color="auto" w:fill="483672"/>
          </w:tcPr>
          <w:p w14:paraId="1D08BED8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Tabelle</w:t>
            </w:r>
          </w:p>
        </w:tc>
        <w:tc>
          <w:tcPr>
            <w:tcW w:w="2673" w:type="dxa"/>
            <w:shd w:val="clear" w:color="auto" w:fill="483672"/>
          </w:tcPr>
          <w:p w14:paraId="738E1911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Beschreibung</w:t>
            </w:r>
          </w:p>
        </w:tc>
        <w:tc>
          <w:tcPr>
            <w:tcW w:w="4049" w:type="dxa"/>
            <w:shd w:val="clear" w:color="auto" w:fill="483672"/>
          </w:tcPr>
          <w:p w14:paraId="2D648EA6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Wesentliche Felder</w:t>
            </w:r>
          </w:p>
        </w:tc>
      </w:tr>
      <w:tr w:rsidR="00F526CF" w14:paraId="6DBA1890" w14:textId="77777777" w:rsidTr="001A3BC0">
        <w:trPr>
          <w:jc w:val="center"/>
        </w:trPr>
        <w:tc>
          <w:tcPr>
            <w:tcW w:w="2134" w:type="dxa"/>
          </w:tcPr>
          <w:p w14:paraId="609A563D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User</w:t>
            </w:r>
          </w:p>
        </w:tc>
        <w:tc>
          <w:tcPr>
            <w:tcW w:w="2673" w:type="dxa"/>
          </w:tcPr>
          <w:p w14:paraId="1BEB41B2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Benutzerkonto</w:t>
            </w:r>
          </w:p>
        </w:tc>
        <w:tc>
          <w:tcPr>
            <w:tcW w:w="4049" w:type="dxa"/>
          </w:tcPr>
          <w:p w14:paraId="2B4413D8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Username*, Email*, PasswordHash, Role, AvatarUrl, TotpEnabled</w:t>
            </w:r>
          </w:p>
        </w:tc>
      </w:tr>
      <w:tr w:rsidR="00F526CF" w14:paraId="3CB4EFFC" w14:textId="77777777" w:rsidTr="001A3BC0">
        <w:trPr>
          <w:jc w:val="center"/>
        </w:trPr>
        <w:tc>
          <w:tcPr>
            <w:tcW w:w="2134" w:type="dxa"/>
            <w:shd w:val="clear" w:color="auto" w:fill="F1EEF8"/>
          </w:tcPr>
          <w:p w14:paraId="174D3703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Friendship</w:t>
            </w:r>
          </w:p>
        </w:tc>
        <w:tc>
          <w:tcPr>
            <w:tcW w:w="2673" w:type="dxa"/>
            <w:shd w:val="clear" w:color="auto" w:fill="F1EEF8"/>
          </w:tcPr>
          <w:p w14:paraId="08443ABF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Freundschaft (paarweise)</w:t>
            </w:r>
          </w:p>
        </w:tc>
        <w:tc>
          <w:tcPr>
            <w:tcW w:w="4049" w:type="dxa"/>
            <w:shd w:val="clear" w:color="auto" w:fill="F1EEF8"/>
          </w:tcPr>
          <w:p w14:paraId="3C8E5DE5" w14:textId="77777777" w:rsidR="00F526CF" w:rsidRDefault="00000000">
            <w:pPr>
              <w:spacing w:before="40" w:after="40"/>
            </w:pPr>
            <w:proofErr w:type="spellStart"/>
            <w:r>
              <w:rPr>
                <w:sz w:val="16"/>
              </w:rPr>
              <w:t>UserLowID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UserHighID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Req</w:t>
            </w:r>
            <w:r w:rsidR="00EC3EC5">
              <w:rPr>
                <w:sz w:val="16"/>
              </w:rPr>
              <w:t>ue</w:t>
            </w:r>
            <w:r>
              <w:rPr>
                <w:sz w:val="16"/>
              </w:rPr>
              <w:t>sterID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AddresseeID</w:t>
            </w:r>
            <w:proofErr w:type="spellEnd"/>
            <w:r>
              <w:rPr>
                <w:sz w:val="16"/>
              </w:rPr>
              <w:t>, Status</w:t>
            </w:r>
          </w:p>
        </w:tc>
      </w:tr>
      <w:tr w:rsidR="00F526CF" w14:paraId="5D51534D" w14:textId="77777777" w:rsidTr="001A3BC0">
        <w:trPr>
          <w:jc w:val="center"/>
        </w:trPr>
        <w:tc>
          <w:tcPr>
            <w:tcW w:w="2134" w:type="dxa"/>
          </w:tcPr>
          <w:p w14:paraId="04676F91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Workspace</w:t>
            </w:r>
          </w:p>
        </w:tc>
        <w:tc>
          <w:tcPr>
            <w:tcW w:w="2673" w:type="dxa"/>
          </w:tcPr>
          <w:p w14:paraId="0F2FB910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Geteilter Arbeitsbereich</w:t>
            </w:r>
          </w:p>
        </w:tc>
        <w:tc>
          <w:tcPr>
            <w:tcW w:w="4049" w:type="dxa"/>
          </w:tcPr>
          <w:p w14:paraId="34DB54CF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OwnerID, Name</w:t>
            </w:r>
          </w:p>
        </w:tc>
      </w:tr>
      <w:tr w:rsidR="00F526CF" w14:paraId="74EE845F" w14:textId="77777777" w:rsidTr="001A3BC0">
        <w:trPr>
          <w:jc w:val="center"/>
        </w:trPr>
        <w:tc>
          <w:tcPr>
            <w:tcW w:w="2134" w:type="dxa"/>
            <w:shd w:val="clear" w:color="auto" w:fill="F1EEF8"/>
          </w:tcPr>
          <w:p w14:paraId="13F5A377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WorkspaceMember</w:t>
            </w:r>
          </w:p>
        </w:tc>
        <w:tc>
          <w:tcPr>
            <w:tcW w:w="2673" w:type="dxa"/>
            <w:shd w:val="clear" w:color="auto" w:fill="F1EEF8"/>
          </w:tcPr>
          <w:p w14:paraId="518CD4AF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Mitgliedschaft (n:m)</w:t>
            </w:r>
          </w:p>
        </w:tc>
        <w:tc>
          <w:tcPr>
            <w:tcW w:w="4049" w:type="dxa"/>
            <w:shd w:val="clear" w:color="auto" w:fill="F1EEF8"/>
          </w:tcPr>
          <w:p w14:paraId="22C83037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WorkspaceID, UserID, Role</w:t>
            </w:r>
          </w:p>
        </w:tc>
      </w:tr>
      <w:tr w:rsidR="00F526CF" w14:paraId="7212DC0A" w14:textId="77777777" w:rsidTr="001A3BC0">
        <w:trPr>
          <w:jc w:val="center"/>
        </w:trPr>
        <w:tc>
          <w:tcPr>
            <w:tcW w:w="2134" w:type="dxa"/>
          </w:tcPr>
          <w:p w14:paraId="7D591AE8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Folder</w:t>
            </w:r>
          </w:p>
        </w:tc>
        <w:tc>
          <w:tcPr>
            <w:tcW w:w="2673" w:type="dxa"/>
          </w:tcPr>
          <w:p w14:paraId="5E6A33C9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Ordner (verschachtelbar)</w:t>
            </w:r>
          </w:p>
        </w:tc>
        <w:tc>
          <w:tcPr>
            <w:tcW w:w="4049" w:type="dxa"/>
          </w:tcPr>
          <w:p w14:paraId="2B518973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OwnerID, WorkspaceID?, ParentFolderID?, Name</w:t>
            </w:r>
          </w:p>
        </w:tc>
      </w:tr>
      <w:tr w:rsidR="00F526CF" w14:paraId="36A4C198" w14:textId="77777777" w:rsidTr="001A3BC0">
        <w:trPr>
          <w:jc w:val="center"/>
        </w:trPr>
        <w:tc>
          <w:tcPr>
            <w:tcW w:w="2134" w:type="dxa"/>
            <w:shd w:val="clear" w:color="auto" w:fill="F1EEF8"/>
          </w:tcPr>
          <w:p w14:paraId="58904E9D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Note</w:t>
            </w:r>
          </w:p>
        </w:tc>
        <w:tc>
          <w:tcPr>
            <w:tcW w:w="2673" w:type="dxa"/>
            <w:shd w:val="clear" w:color="auto" w:fill="F1EEF8"/>
          </w:tcPr>
          <w:p w14:paraId="3324B4ED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Notiz</w:t>
            </w:r>
          </w:p>
        </w:tc>
        <w:tc>
          <w:tcPr>
            <w:tcW w:w="4049" w:type="dxa"/>
            <w:shd w:val="clear" w:color="auto" w:fill="F1EEF8"/>
          </w:tcPr>
          <w:p w14:paraId="223DC469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OwnerID, WorkspaceID?, FolderID?, Name</w:t>
            </w:r>
          </w:p>
        </w:tc>
      </w:tr>
      <w:tr w:rsidR="00F526CF" w14:paraId="0143601C" w14:textId="77777777" w:rsidTr="001A3BC0">
        <w:trPr>
          <w:jc w:val="center"/>
        </w:trPr>
        <w:tc>
          <w:tcPr>
            <w:tcW w:w="2134" w:type="dxa"/>
          </w:tcPr>
          <w:p w14:paraId="69A3A8B3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Note_TextBlock</w:t>
            </w:r>
          </w:p>
        </w:tc>
        <w:tc>
          <w:tcPr>
            <w:tcW w:w="2673" w:type="dxa"/>
          </w:tcPr>
          <w:p w14:paraId="468BDBFB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Textblock einer Notiz</w:t>
            </w:r>
          </w:p>
        </w:tc>
        <w:tc>
          <w:tcPr>
            <w:tcW w:w="4049" w:type="dxa"/>
          </w:tcPr>
          <w:p w14:paraId="7E82F6CF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NoteID, Type, Content, CodeLanguage, NotePos</w:t>
            </w:r>
          </w:p>
        </w:tc>
      </w:tr>
      <w:tr w:rsidR="00F526CF" w14:paraId="6F176EF0" w14:textId="77777777" w:rsidTr="001A3BC0">
        <w:trPr>
          <w:jc w:val="center"/>
        </w:trPr>
        <w:tc>
          <w:tcPr>
            <w:tcW w:w="2134" w:type="dxa"/>
            <w:shd w:val="clear" w:color="auto" w:fill="F1EEF8"/>
          </w:tcPr>
          <w:p w14:paraId="10CABDDC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Note_LinkItem</w:t>
            </w:r>
          </w:p>
        </w:tc>
        <w:tc>
          <w:tcPr>
            <w:tcW w:w="2673" w:type="dxa"/>
            <w:shd w:val="clear" w:color="auto" w:fill="F1EEF8"/>
          </w:tcPr>
          <w:p w14:paraId="4CE2506D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Link einer Notiz</w:t>
            </w:r>
          </w:p>
        </w:tc>
        <w:tc>
          <w:tcPr>
            <w:tcW w:w="4049" w:type="dxa"/>
            <w:shd w:val="clear" w:color="auto" w:fill="F1EEF8"/>
          </w:tcPr>
          <w:p w14:paraId="21345116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NoteID, Label, Url, NotePos</w:t>
            </w:r>
          </w:p>
        </w:tc>
      </w:tr>
      <w:tr w:rsidR="00F526CF" w14:paraId="131D319C" w14:textId="77777777" w:rsidTr="001A3BC0">
        <w:trPr>
          <w:jc w:val="center"/>
        </w:trPr>
        <w:tc>
          <w:tcPr>
            <w:tcW w:w="2134" w:type="dxa"/>
            <w:shd w:val="clear" w:color="auto" w:fill="F1EEF8"/>
          </w:tcPr>
          <w:p w14:paraId="7107E4FF" w14:textId="77777777" w:rsidR="00F526CF" w:rsidRDefault="00000000">
            <w:pPr>
              <w:spacing w:before="40" w:after="40"/>
            </w:pPr>
            <w:proofErr w:type="spellStart"/>
            <w:r>
              <w:rPr>
                <w:sz w:val="16"/>
              </w:rPr>
              <w:t>TodoList</w:t>
            </w:r>
            <w:proofErr w:type="spellEnd"/>
          </w:p>
        </w:tc>
        <w:tc>
          <w:tcPr>
            <w:tcW w:w="2673" w:type="dxa"/>
            <w:shd w:val="clear" w:color="auto" w:fill="F1EEF8"/>
          </w:tcPr>
          <w:p w14:paraId="56E8F58F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ToDo-Liste</w:t>
            </w:r>
          </w:p>
        </w:tc>
        <w:tc>
          <w:tcPr>
            <w:tcW w:w="4049" w:type="dxa"/>
            <w:shd w:val="clear" w:color="auto" w:fill="F1EEF8"/>
          </w:tcPr>
          <w:p w14:paraId="42215095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OwnerID, WorkspaceID?, Name, Status, IsArchived</w:t>
            </w:r>
          </w:p>
        </w:tc>
      </w:tr>
      <w:tr w:rsidR="00F526CF" w14:paraId="3477DE5C" w14:textId="77777777" w:rsidTr="001A3BC0">
        <w:trPr>
          <w:jc w:val="center"/>
        </w:trPr>
        <w:tc>
          <w:tcPr>
            <w:tcW w:w="2134" w:type="dxa"/>
          </w:tcPr>
          <w:p w14:paraId="6204DA1A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TodoEntry</w:t>
            </w:r>
          </w:p>
        </w:tc>
        <w:tc>
          <w:tcPr>
            <w:tcW w:w="2673" w:type="dxa"/>
          </w:tcPr>
          <w:p w14:paraId="6F300CA1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Eintrag einer Liste</w:t>
            </w:r>
          </w:p>
        </w:tc>
        <w:tc>
          <w:tcPr>
            <w:tcW w:w="4049" w:type="dxa"/>
          </w:tcPr>
          <w:p w14:paraId="21617FFD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TodoListID, OwnerID, Name, Status</w:t>
            </w:r>
          </w:p>
        </w:tc>
      </w:tr>
      <w:tr w:rsidR="00F526CF" w14:paraId="05B397FF" w14:textId="77777777" w:rsidTr="001A3BC0">
        <w:trPr>
          <w:jc w:val="center"/>
        </w:trPr>
        <w:tc>
          <w:tcPr>
            <w:tcW w:w="2134" w:type="dxa"/>
            <w:shd w:val="clear" w:color="auto" w:fill="F1EEF8"/>
          </w:tcPr>
          <w:p w14:paraId="759A33E7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Event</w:t>
            </w:r>
          </w:p>
        </w:tc>
        <w:tc>
          <w:tcPr>
            <w:tcW w:w="2673" w:type="dxa"/>
            <w:shd w:val="clear" w:color="auto" w:fill="F1EEF8"/>
          </w:tcPr>
          <w:p w14:paraId="37C625DF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Kalendertermin</w:t>
            </w:r>
          </w:p>
        </w:tc>
        <w:tc>
          <w:tcPr>
            <w:tcW w:w="4049" w:type="dxa"/>
            <w:shd w:val="clear" w:color="auto" w:fill="F1EEF8"/>
          </w:tcPr>
          <w:p w14:paraId="47A7A6B7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OwnerID, WorkspaceID?, Name, StartDate, EndDate, IsAllDay</w:t>
            </w:r>
          </w:p>
        </w:tc>
      </w:tr>
      <w:tr w:rsidR="00F526CF" w14:paraId="30A69CBA" w14:textId="77777777" w:rsidTr="001A3BC0">
        <w:trPr>
          <w:jc w:val="center"/>
        </w:trPr>
        <w:tc>
          <w:tcPr>
            <w:tcW w:w="2134" w:type="dxa"/>
          </w:tcPr>
          <w:p w14:paraId="55DAB91F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ChatMessage</w:t>
            </w:r>
          </w:p>
        </w:tc>
        <w:tc>
          <w:tcPr>
            <w:tcW w:w="2673" w:type="dxa"/>
          </w:tcPr>
          <w:p w14:paraId="42FCCFE6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Chat-Nachricht</w:t>
            </w:r>
          </w:p>
        </w:tc>
        <w:tc>
          <w:tcPr>
            <w:tcW w:w="4049" w:type="dxa"/>
          </w:tcPr>
          <w:p w14:paraId="77C08B22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RoomID, SenderID, Content, CreatedAt</w:t>
            </w:r>
          </w:p>
        </w:tc>
      </w:tr>
      <w:tr w:rsidR="00F526CF" w14:paraId="316A4F18" w14:textId="77777777" w:rsidTr="001A3BC0">
        <w:trPr>
          <w:jc w:val="center"/>
        </w:trPr>
        <w:tc>
          <w:tcPr>
            <w:tcW w:w="2134" w:type="dxa"/>
            <w:shd w:val="clear" w:color="auto" w:fill="F1EEF8"/>
          </w:tcPr>
          <w:p w14:paraId="02D74B57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PasswordResetToken</w:t>
            </w:r>
          </w:p>
        </w:tc>
        <w:tc>
          <w:tcPr>
            <w:tcW w:w="2673" w:type="dxa"/>
            <w:shd w:val="clear" w:color="auto" w:fill="F1EEF8"/>
          </w:tcPr>
          <w:p w14:paraId="1871EBD3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Reset-Token (gehasht)</w:t>
            </w:r>
          </w:p>
        </w:tc>
        <w:tc>
          <w:tcPr>
            <w:tcW w:w="4049" w:type="dxa"/>
            <w:shd w:val="clear" w:color="auto" w:fill="F1EEF8"/>
          </w:tcPr>
          <w:p w14:paraId="6570BF5D" w14:textId="77777777" w:rsidR="00F526CF" w:rsidRDefault="00000000">
            <w:pPr>
              <w:spacing w:before="40" w:after="40"/>
            </w:pPr>
            <w:r>
              <w:rPr>
                <w:sz w:val="16"/>
              </w:rPr>
              <w:t>UserID, TokenHash*, ExpiresAt, UsedAt</w:t>
            </w:r>
          </w:p>
        </w:tc>
      </w:tr>
    </w:tbl>
    <w:p w14:paraId="56690C4E" w14:textId="77777777" w:rsidR="00F526CF" w:rsidRDefault="00F526CF">
      <w:pPr>
        <w:spacing w:after="40"/>
      </w:pPr>
    </w:p>
    <w:p w14:paraId="1709FC35" w14:textId="77777777" w:rsidR="00F526CF" w:rsidRDefault="00000000">
      <w:pPr>
        <w:pStyle w:val="berschrift2"/>
      </w:pPr>
      <w:bookmarkStart w:id="21" w:name="_Toc233276376"/>
      <w:proofErr w:type="gramStart"/>
      <w:r>
        <w:t>5.3  Beziehungen</w:t>
      </w:r>
      <w:bookmarkEnd w:id="21"/>
      <w:proofErr w:type="gramEnd"/>
    </w:p>
    <w:p w14:paraId="751D37FF" w14:textId="77777777" w:rsidR="00F526CF" w:rsidRDefault="00000000">
      <w:r>
        <w:t>Den Kern bildet die Entität User. Die wichtigsten Beziehungen im Überblick:</w:t>
      </w:r>
    </w:p>
    <w:p w14:paraId="7CFA1B0F" w14:textId="77777777" w:rsidR="00F526CF" w:rsidRDefault="00000000">
      <w:pPr>
        <w:pBdr>
          <w:top w:val="single" w:sz="4" w:space="6" w:color="C9BEE8"/>
          <w:left w:val="single" w:sz="4" w:space="6" w:color="C9BEE8"/>
          <w:bottom w:val="single" w:sz="4" w:space="6" w:color="C9BEE8"/>
          <w:right w:val="single" w:sz="4" w:space="6" w:color="C9BEE8"/>
        </w:pBdr>
        <w:shd w:val="clear" w:color="auto" w:fill="EEEAF6"/>
        <w:spacing w:before="80" w:after="160"/>
        <w:ind w:left="144"/>
      </w:pPr>
      <w:r>
        <w:rPr>
          <w:rFonts w:ascii="Consolas" w:hAnsi="Consolas"/>
          <w:color w:val="20173D"/>
          <w:sz w:val="17"/>
        </w:rPr>
        <w:t xml:space="preserve">User            1---*  Note, </w:t>
      </w:r>
      <w:proofErr w:type="spellStart"/>
      <w:r>
        <w:rPr>
          <w:rFonts w:ascii="Consolas" w:hAnsi="Consolas"/>
          <w:color w:val="20173D"/>
          <w:sz w:val="17"/>
        </w:rPr>
        <w:t>TodoList</w:t>
      </w:r>
      <w:proofErr w:type="spellEnd"/>
      <w:r>
        <w:rPr>
          <w:rFonts w:ascii="Consolas" w:hAnsi="Consolas"/>
          <w:color w:val="20173D"/>
          <w:sz w:val="17"/>
        </w:rPr>
        <w:t>, Event, Folder        (OwnerID)</w:t>
      </w:r>
      <w:r>
        <w:rPr>
          <w:rFonts w:ascii="Consolas" w:hAnsi="Consolas"/>
          <w:color w:val="20173D"/>
          <w:sz w:val="17"/>
        </w:rPr>
        <w:br/>
        <w:t xml:space="preserve">Workspace       1---*  Note, </w:t>
      </w:r>
      <w:proofErr w:type="spellStart"/>
      <w:r>
        <w:rPr>
          <w:rFonts w:ascii="Consolas" w:hAnsi="Consolas"/>
          <w:color w:val="20173D"/>
          <w:sz w:val="17"/>
        </w:rPr>
        <w:t>TodoList</w:t>
      </w:r>
      <w:proofErr w:type="spellEnd"/>
      <w:r>
        <w:rPr>
          <w:rFonts w:ascii="Consolas" w:hAnsi="Consolas"/>
          <w:color w:val="20173D"/>
          <w:sz w:val="17"/>
        </w:rPr>
        <w:t xml:space="preserve">, Event, Folder        (optional, </w:t>
      </w:r>
      <w:proofErr w:type="spellStart"/>
      <w:r>
        <w:rPr>
          <w:rFonts w:ascii="Consolas" w:hAnsi="Consolas"/>
          <w:color w:val="20173D"/>
          <w:sz w:val="17"/>
        </w:rPr>
        <w:t>WorkspaceID</w:t>
      </w:r>
      <w:proofErr w:type="spellEnd"/>
      <w:r>
        <w:rPr>
          <w:rFonts w:ascii="Consolas" w:hAnsi="Consolas"/>
          <w:color w:val="20173D"/>
          <w:sz w:val="17"/>
        </w:rPr>
        <w:t>)</w:t>
      </w:r>
      <w:r>
        <w:rPr>
          <w:rFonts w:ascii="Consolas" w:hAnsi="Consolas"/>
          <w:color w:val="20173D"/>
          <w:sz w:val="17"/>
        </w:rPr>
        <w:br/>
        <w:t xml:space="preserve">User  </w:t>
      </w:r>
      <w:r w:rsidR="001A3BC0">
        <w:rPr>
          <w:rFonts w:ascii="Consolas" w:hAnsi="Consolas"/>
          <w:color w:val="20173D"/>
          <w:sz w:val="17"/>
        </w:rPr>
        <w:tab/>
      </w:r>
      <w:r w:rsidR="001A3BC0">
        <w:rPr>
          <w:rFonts w:ascii="Consolas" w:hAnsi="Consolas"/>
          <w:color w:val="20173D"/>
          <w:sz w:val="17"/>
        </w:rPr>
        <w:tab/>
        <w:t xml:space="preserve">  </w:t>
      </w:r>
      <w:r>
        <w:rPr>
          <w:rFonts w:ascii="Consolas" w:hAnsi="Consolas"/>
          <w:color w:val="20173D"/>
          <w:sz w:val="17"/>
        </w:rPr>
        <w:t xml:space="preserve">*---*  Workspace </w:t>
      </w:r>
      <w:proofErr w:type="spellStart"/>
      <w:r>
        <w:rPr>
          <w:rFonts w:ascii="Consolas" w:hAnsi="Consolas"/>
          <w:color w:val="20173D"/>
          <w:sz w:val="17"/>
        </w:rPr>
        <w:t>über</w:t>
      </w:r>
      <w:proofErr w:type="spellEnd"/>
      <w:r>
        <w:rPr>
          <w:rFonts w:ascii="Consolas" w:hAnsi="Consolas"/>
          <w:color w:val="20173D"/>
          <w:sz w:val="17"/>
        </w:rPr>
        <w:t xml:space="preserve"> </w:t>
      </w:r>
      <w:proofErr w:type="spellStart"/>
      <w:r>
        <w:rPr>
          <w:rFonts w:ascii="Consolas" w:hAnsi="Consolas"/>
          <w:color w:val="20173D"/>
          <w:sz w:val="17"/>
        </w:rPr>
        <w:t>WorkspaceMember</w:t>
      </w:r>
      <w:proofErr w:type="spellEnd"/>
      <w:r>
        <w:rPr>
          <w:rFonts w:ascii="Consolas" w:hAnsi="Consolas"/>
          <w:color w:val="20173D"/>
          <w:sz w:val="17"/>
        </w:rPr>
        <w:t xml:space="preserve">    </w:t>
      </w:r>
      <w:r w:rsidR="001A3BC0">
        <w:rPr>
          <w:rFonts w:ascii="Consolas" w:hAnsi="Consolas"/>
          <w:color w:val="20173D"/>
          <w:sz w:val="17"/>
        </w:rPr>
        <w:tab/>
      </w:r>
      <w:r>
        <w:rPr>
          <w:rFonts w:ascii="Consolas" w:hAnsi="Consolas"/>
          <w:color w:val="20173D"/>
          <w:sz w:val="17"/>
        </w:rPr>
        <w:t>(</w:t>
      </w:r>
      <w:proofErr w:type="spellStart"/>
      <w:r>
        <w:rPr>
          <w:rFonts w:ascii="Consolas" w:hAnsi="Consolas"/>
          <w:color w:val="20173D"/>
          <w:sz w:val="17"/>
        </w:rPr>
        <w:t>n:m-Mitgliedschaft</w:t>
      </w:r>
      <w:proofErr w:type="spellEnd"/>
      <w:r>
        <w:rPr>
          <w:rFonts w:ascii="Consolas" w:hAnsi="Consolas"/>
          <w:color w:val="20173D"/>
          <w:sz w:val="17"/>
        </w:rPr>
        <w:t>)</w:t>
      </w:r>
      <w:r>
        <w:rPr>
          <w:rFonts w:ascii="Consolas" w:hAnsi="Consolas"/>
          <w:color w:val="20173D"/>
          <w:sz w:val="17"/>
        </w:rPr>
        <w:br/>
        <w:t>Folder          1---*  Folder                               (</w:t>
      </w:r>
      <w:proofErr w:type="spellStart"/>
      <w:r>
        <w:rPr>
          <w:rFonts w:ascii="Consolas" w:hAnsi="Consolas"/>
          <w:color w:val="20173D"/>
          <w:sz w:val="17"/>
        </w:rPr>
        <w:t>ParentFolderID</w:t>
      </w:r>
      <w:proofErr w:type="spellEnd"/>
      <w:r>
        <w:rPr>
          <w:rFonts w:ascii="Consolas" w:hAnsi="Consolas"/>
          <w:color w:val="20173D"/>
          <w:sz w:val="17"/>
        </w:rPr>
        <w:t>, Baum)</w:t>
      </w:r>
      <w:r>
        <w:rPr>
          <w:rFonts w:ascii="Consolas" w:hAnsi="Consolas"/>
          <w:color w:val="20173D"/>
          <w:sz w:val="17"/>
        </w:rPr>
        <w:br/>
        <w:t>Folder          1---*  Note</w:t>
      </w:r>
      <w:r>
        <w:rPr>
          <w:rFonts w:ascii="Consolas" w:hAnsi="Consolas"/>
          <w:color w:val="20173D"/>
          <w:sz w:val="17"/>
        </w:rPr>
        <w:br/>
      </w:r>
      <w:proofErr w:type="spellStart"/>
      <w:r>
        <w:rPr>
          <w:rFonts w:ascii="Consolas" w:hAnsi="Consolas"/>
          <w:color w:val="20173D"/>
          <w:sz w:val="17"/>
        </w:rPr>
        <w:t>Note</w:t>
      </w:r>
      <w:proofErr w:type="spellEnd"/>
      <w:r>
        <w:rPr>
          <w:rFonts w:ascii="Consolas" w:hAnsi="Consolas"/>
          <w:color w:val="20173D"/>
          <w:sz w:val="17"/>
        </w:rPr>
        <w:t xml:space="preserve">            1---*  </w:t>
      </w:r>
      <w:proofErr w:type="spellStart"/>
      <w:r>
        <w:rPr>
          <w:rFonts w:ascii="Consolas" w:hAnsi="Consolas"/>
          <w:color w:val="20173D"/>
          <w:sz w:val="17"/>
        </w:rPr>
        <w:t>Note_TextBlock</w:t>
      </w:r>
      <w:proofErr w:type="spellEnd"/>
      <w:r>
        <w:rPr>
          <w:rFonts w:ascii="Consolas" w:hAnsi="Consolas"/>
          <w:color w:val="20173D"/>
          <w:sz w:val="17"/>
        </w:rPr>
        <w:t xml:space="preserve">, </w:t>
      </w:r>
      <w:proofErr w:type="spellStart"/>
      <w:r>
        <w:rPr>
          <w:rFonts w:ascii="Consolas" w:hAnsi="Consolas"/>
          <w:color w:val="20173D"/>
          <w:sz w:val="17"/>
        </w:rPr>
        <w:t>Note_LinkItem</w:t>
      </w:r>
      <w:proofErr w:type="spellEnd"/>
      <w:r w:rsidR="001A3BC0">
        <w:rPr>
          <w:rFonts w:ascii="Consolas" w:hAnsi="Consolas"/>
          <w:color w:val="20173D"/>
          <w:sz w:val="17"/>
        </w:rPr>
        <w:t xml:space="preserve"> </w:t>
      </w:r>
      <w:r>
        <w:rPr>
          <w:rFonts w:ascii="Consolas" w:hAnsi="Consolas"/>
          <w:color w:val="20173D"/>
          <w:sz w:val="17"/>
        </w:rPr>
        <w:br/>
      </w:r>
      <w:proofErr w:type="spellStart"/>
      <w:r>
        <w:rPr>
          <w:rFonts w:ascii="Consolas" w:hAnsi="Consolas"/>
          <w:color w:val="20173D"/>
          <w:sz w:val="17"/>
        </w:rPr>
        <w:t>TodoList</w:t>
      </w:r>
      <w:proofErr w:type="spellEnd"/>
      <w:r>
        <w:rPr>
          <w:rFonts w:ascii="Consolas" w:hAnsi="Consolas"/>
          <w:color w:val="20173D"/>
          <w:sz w:val="17"/>
        </w:rPr>
        <w:t xml:space="preserve">        1---*  </w:t>
      </w:r>
      <w:proofErr w:type="spellStart"/>
      <w:r>
        <w:rPr>
          <w:rFonts w:ascii="Consolas" w:hAnsi="Consolas"/>
          <w:color w:val="20173D"/>
          <w:sz w:val="17"/>
        </w:rPr>
        <w:t>TodoEntry</w:t>
      </w:r>
      <w:proofErr w:type="spellEnd"/>
      <w:r>
        <w:rPr>
          <w:rFonts w:ascii="Consolas" w:hAnsi="Consolas"/>
          <w:color w:val="20173D"/>
          <w:sz w:val="17"/>
        </w:rPr>
        <w:br/>
        <w:t xml:space="preserve">User  </w:t>
      </w:r>
      <w:r w:rsidR="001D3FE9">
        <w:rPr>
          <w:rFonts w:ascii="Consolas" w:hAnsi="Consolas"/>
          <w:color w:val="20173D"/>
          <w:sz w:val="17"/>
        </w:rPr>
        <w:tab/>
      </w:r>
      <w:r w:rsidR="001D3FE9">
        <w:rPr>
          <w:rFonts w:ascii="Consolas" w:hAnsi="Consolas"/>
          <w:color w:val="20173D"/>
          <w:sz w:val="17"/>
        </w:rPr>
        <w:tab/>
        <w:t xml:space="preserve">  </w:t>
      </w:r>
      <w:r>
        <w:rPr>
          <w:rFonts w:ascii="Consolas" w:hAnsi="Consolas"/>
          <w:color w:val="20173D"/>
          <w:sz w:val="17"/>
        </w:rPr>
        <w:t xml:space="preserve">*---*  User </w:t>
      </w:r>
      <w:proofErr w:type="spellStart"/>
      <w:r>
        <w:rPr>
          <w:rFonts w:ascii="Consolas" w:hAnsi="Consolas"/>
          <w:color w:val="20173D"/>
          <w:sz w:val="17"/>
        </w:rPr>
        <w:t>über</w:t>
      </w:r>
      <w:proofErr w:type="spellEnd"/>
      <w:r>
        <w:rPr>
          <w:rFonts w:ascii="Consolas" w:hAnsi="Consolas"/>
          <w:color w:val="20173D"/>
          <w:sz w:val="17"/>
        </w:rPr>
        <w:t xml:space="preserve"> Friendship                 (</w:t>
      </w:r>
      <w:proofErr w:type="spellStart"/>
      <w:r>
        <w:rPr>
          <w:rFonts w:ascii="Consolas" w:hAnsi="Consolas"/>
          <w:color w:val="20173D"/>
          <w:sz w:val="17"/>
        </w:rPr>
        <w:t>UserLow</w:t>
      </w:r>
      <w:proofErr w:type="spellEnd"/>
      <w:r>
        <w:rPr>
          <w:rFonts w:ascii="Consolas" w:hAnsi="Consolas"/>
          <w:color w:val="20173D"/>
          <w:sz w:val="17"/>
        </w:rPr>
        <w:t xml:space="preserve"> / </w:t>
      </w:r>
      <w:proofErr w:type="spellStart"/>
      <w:r>
        <w:rPr>
          <w:rFonts w:ascii="Consolas" w:hAnsi="Consolas"/>
          <w:color w:val="20173D"/>
          <w:sz w:val="17"/>
        </w:rPr>
        <w:t>UserHigh</w:t>
      </w:r>
      <w:proofErr w:type="spellEnd"/>
      <w:r>
        <w:rPr>
          <w:rFonts w:ascii="Consolas" w:hAnsi="Consolas"/>
          <w:color w:val="20173D"/>
          <w:sz w:val="17"/>
        </w:rPr>
        <w:t>)</w:t>
      </w:r>
      <w:r>
        <w:rPr>
          <w:rFonts w:ascii="Consolas" w:hAnsi="Consolas"/>
          <w:color w:val="20173D"/>
          <w:sz w:val="17"/>
        </w:rPr>
        <w:br/>
        <w:t>User            1---*  ChatMessage                          (SenderID)</w:t>
      </w:r>
    </w:p>
    <w:p w14:paraId="21ECFE2B" w14:textId="77777777" w:rsidR="00F526CF" w:rsidRDefault="00AD57CD">
      <w:r w:rsidRPr="00AD57CD">
        <w:lastRenderedPageBreak/>
        <w:t xml:space="preserve">Die </w:t>
      </w:r>
      <w:proofErr w:type="spellStart"/>
      <w:r w:rsidRPr="00AD57CD">
        <w:t>beiden</w:t>
      </w:r>
      <w:proofErr w:type="spellEnd"/>
      <w:r w:rsidRPr="00AD57CD">
        <w:t xml:space="preserve"> </w:t>
      </w:r>
      <w:proofErr w:type="spellStart"/>
      <w:r w:rsidRPr="00AD57CD">
        <w:t>Nutzer</w:t>
      </w:r>
      <w:proofErr w:type="spellEnd"/>
      <w:r w:rsidRPr="00AD57CD">
        <w:t xml:space="preserve">-IDs </w:t>
      </w:r>
      <w:proofErr w:type="spellStart"/>
      <w:r w:rsidRPr="00AD57CD">
        <w:t>werden</w:t>
      </w:r>
      <w:proofErr w:type="spellEnd"/>
      <w:r w:rsidRPr="00AD57CD">
        <w:t xml:space="preserve"> immer in </w:t>
      </w:r>
      <w:proofErr w:type="spellStart"/>
      <w:r w:rsidRPr="00AD57CD">
        <w:t>derselben</w:t>
      </w:r>
      <w:proofErr w:type="spellEnd"/>
      <w:r w:rsidRPr="00AD57CD">
        <w:t xml:space="preserve"> </w:t>
      </w:r>
      <w:proofErr w:type="spellStart"/>
      <w:r w:rsidRPr="00AD57CD">
        <w:t>Reihenfolge</w:t>
      </w:r>
      <w:proofErr w:type="spellEnd"/>
      <w:r w:rsidRPr="00AD57CD">
        <w:t xml:space="preserve"> </w:t>
      </w:r>
      <w:proofErr w:type="spellStart"/>
      <w:r w:rsidRPr="00AD57CD">
        <w:t>als</w:t>
      </w:r>
      <w:proofErr w:type="spellEnd"/>
      <w:r w:rsidRPr="00AD57CD">
        <w:t xml:space="preserve"> (</w:t>
      </w:r>
      <w:proofErr w:type="spellStart"/>
      <w:r w:rsidRPr="00AD57CD">
        <w:t>UserLowID</w:t>
      </w:r>
      <w:proofErr w:type="spellEnd"/>
      <w:r w:rsidRPr="00AD57CD">
        <w:t xml:space="preserve">, </w:t>
      </w:r>
      <w:proofErr w:type="spellStart"/>
      <w:r w:rsidRPr="00AD57CD">
        <w:t>UserHighID</w:t>
      </w:r>
      <w:proofErr w:type="spellEnd"/>
      <w:r w:rsidRPr="00AD57CD">
        <w:t xml:space="preserve">) </w:t>
      </w:r>
      <w:proofErr w:type="spellStart"/>
      <w:r w:rsidRPr="00AD57CD">
        <w:t>abgelegt</w:t>
      </w:r>
      <w:proofErr w:type="spellEnd"/>
      <w:r w:rsidRPr="00AD57CD">
        <w:t xml:space="preserve">, </w:t>
      </w:r>
      <w:proofErr w:type="spellStart"/>
      <w:r w:rsidRPr="00AD57CD">
        <w:t>sodass</w:t>
      </w:r>
      <w:proofErr w:type="spellEnd"/>
      <w:r w:rsidRPr="00AD57CD">
        <w:t xml:space="preserve"> </w:t>
      </w:r>
      <w:proofErr w:type="spellStart"/>
      <w:r w:rsidRPr="00AD57CD">
        <w:t>jedes</w:t>
      </w:r>
      <w:proofErr w:type="spellEnd"/>
      <w:r w:rsidRPr="00AD57CD">
        <w:t xml:space="preserve"> Paar </w:t>
      </w:r>
      <w:proofErr w:type="spellStart"/>
      <w:r w:rsidRPr="00AD57CD">
        <w:t>nur</w:t>
      </w:r>
      <w:proofErr w:type="spellEnd"/>
      <w:r w:rsidRPr="00AD57CD">
        <w:t xml:space="preserve"> </w:t>
      </w:r>
      <w:proofErr w:type="spellStart"/>
      <w:r w:rsidRPr="00AD57CD">
        <w:t>einmal</w:t>
      </w:r>
      <w:proofErr w:type="spellEnd"/>
      <w:r w:rsidRPr="00AD57CD">
        <w:t xml:space="preserve"> </w:t>
      </w:r>
      <w:proofErr w:type="spellStart"/>
      <w:r w:rsidRPr="00AD57CD">
        <w:t>vorkommen</w:t>
      </w:r>
      <w:proofErr w:type="spellEnd"/>
      <w:r w:rsidRPr="00AD57CD">
        <w:t xml:space="preserve"> </w:t>
      </w:r>
      <w:proofErr w:type="spellStart"/>
      <w:r w:rsidRPr="00AD57CD">
        <w:t>kann</w:t>
      </w:r>
      <w:proofErr w:type="spellEnd"/>
      <w:r w:rsidRPr="00AD57CD">
        <w:t xml:space="preserve">. Requester und Addressee </w:t>
      </w:r>
      <w:proofErr w:type="spellStart"/>
      <w:r w:rsidRPr="00AD57CD">
        <w:t>halten</w:t>
      </w:r>
      <w:proofErr w:type="spellEnd"/>
      <w:r w:rsidRPr="00AD57CD">
        <w:t xml:space="preserve"> </w:t>
      </w:r>
      <w:proofErr w:type="spellStart"/>
      <w:r w:rsidRPr="00AD57CD">
        <w:t>Richtung</w:t>
      </w:r>
      <w:proofErr w:type="spellEnd"/>
      <w:r w:rsidRPr="00AD57CD">
        <w:t xml:space="preserve"> und Status fest.</w:t>
      </w:r>
    </w:p>
    <w:p w14:paraId="1BDF8ADE" w14:textId="77777777" w:rsidR="00F526CF" w:rsidRDefault="00000000">
      <w:pPr>
        <w:pStyle w:val="berschrift2"/>
      </w:pPr>
      <w:bookmarkStart w:id="22" w:name="_Toc233276377"/>
      <w:proofErr w:type="gramStart"/>
      <w:r>
        <w:t xml:space="preserve">5.4  </w:t>
      </w:r>
      <w:proofErr w:type="spellStart"/>
      <w:r>
        <w:t>Datenbank</w:t>
      </w:r>
      <w:proofErr w:type="gramEnd"/>
      <w:r>
        <w:t>-Indizes</w:t>
      </w:r>
      <w:bookmarkEnd w:id="22"/>
      <w:proofErr w:type="spellEnd"/>
    </w:p>
    <w:p w14:paraId="69DF38EB" w14:textId="77777777" w:rsidR="00F526CF" w:rsidRDefault="00000000">
      <w:r>
        <w:t>Indizes beschleunigen Abfragen</w:t>
      </w:r>
      <w:r w:rsidR="00AD57CD">
        <w:t>.</w:t>
      </w:r>
      <w:r>
        <w:t xml:space="preserve"> </w:t>
      </w:r>
      <w:r w:rsidR="00AD57CD">
        <w:t>M</w:t>
      </w:r>
      <w:r>
        <w:t>ehrere davon sind eindeutig (uniq</w:t>
      </w:r>
      <w:r w:rsidR="00EC3EC5">
        <w:t>u</w:t>
      </w:r>
      <w:r w:rsidR="00AD57CD">
        <w:t>e</w:t>
      </w:r>
      <w:r>
        <w:t xml:space="preserve">) und </w:t>
      </w:r>
      <w:proofErr w:type="spellStart"/>
      <w:r>
        <w:t>verhindern</w:t>
      </w:r>
      <w:proofErr w:type="spellEnd"/>
      <w:r>
        <w:t xml:space="preserve"> </w:t>
      </w:r>
      <w:proofErr w:type="spellStart"/>
      <w:r>
        <w:t>doppelte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. Die </w:t>
      </w:r>
      <w:proofErr w:type="spellStart"/>
      <w:r>
        <w:t>wichtigsten</w:t>
      </w:r>
      <w:proofErr w:type="spellEnd"/>
      <w:r>
        <w:t xml:space="preserve"> </w:t>
      </w:r>
      <w:proofErr w:type="spellStart"/>
      <w:r w:rsidR="00AD57CD">
        <w:t>Indizes</w:t>
      </w:r>
      <w:proofErr w:type="spellEnd"/>
      <w: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2131"/>
        <w:gridCol w:w="3336"/>
      </w:tblGrid>
      <w:tr w:rsidR="00F526CF" w14:paraId="4B35477B" w14:textId="77777777">
        <w:trPr>
          <w:jc w:val="center"/>
        </w:trPr>
        <w:tc>
          <w:tcPr>
            <w:tcW w:w="3456" w:type="dxa"/>
            <w:shd w:val="clear" w:color="auto" w:fill="483672"/>
          </w:tcPr>
          <w:p w14:paraId="33977A25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w="2160" w:type="dxa"/>
            <w:shd w:val="clear" w:color="auto" w:fill="483672"/>
          </w:tcPr>
          <w:p w14:paraId="5535B10F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Tabelle</w:t>
            </w:r>
          </w:p>
        </w:tc>
        <w:tc>
          <w:tcPr>
            <w:tcW w:w="3456" w:type="dxa"/>
            <w:shd w:val="clear" w:color="auto" w:fill="483672"/>
          </w:tcPr>
          <w:p w14:paraId="07D68191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</w:tr>
      <w:tr w:rsidR="00F526CF" w14:paraId="53AA2188" w14:textId="77777777">
        <w:trPr>
          <w:jc w:val="center"/>
        </w:trPr>
        <w:tc>
          <w:tcPr>
            <w:tcW w:w="3456" w:type="dxa"/>
          </w:tcPr>
          <w:p w14:paraId="56040F2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ux_user_email, ux_user_username</w:t>
            </w:r>
          </w:p>
        </w:tc>
        <w:tc>
          <w:tcPr>
            <w:tcW w:w="2160" w:type="dxa"/>
          </w:tcPr>
          <w:p w14:paraId="74C714D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User</w:t>
            </w:r>
          </w:p>
        </w:tc>
        <w:tc>
          <w:tcPr>
            <w:tcW w:w="3456" w:type="dxa"/>
          </w:tcPr>
          <w:p w14:paraId="1477D16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E-Mail und Username eindeutig</w:t>
            </w:r>
          </w:p>
        </w:tc>
      </w:tr>
      <w:tr w:rsidR="00F526CF" w14:paraId="685FCB3A" w14:textId="77777777">
        <w:trPr>
          <w:jc w:val="center"/>
        </w:trPr>
        <w:tc>
          <w:tcPr>
            <w:tcW w:w="3456" w:type="dxa"/>
            <w:shd w:val="clear" w:color="auto" w:fill="F1EEF8"/>
          </w:tcPr>
          <w:p w14:paraId="40D53D91" w14:textId="77777777" w:rsidR="00F526CF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ux_workspacemember_uniq</w:t>
            </w:r>
            <w:r w:rsidR="00EC3EC5">
              <w:rPr>
                <w:sz w:val="17"/>
              </w:rPr>
              <w:t>ue</w:t>
            </w:r>
            <w:proofErr w:type="spellEnd"/>
          </w:p>
        </w:tc>
        <w:tc>
          <w:tcPr>
            <w:tcW w:w="2160" w:type="dxa"/>
            <w:shd w:val="clear" w:color="auto" w:fill="F1EEF8"/>
          </w:tcPr>
          <w:p w14:paraId="4FA7B16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WorkspaceMember</w:t>
            </w:r>
          </w:p>
        </w:tc>
        <w:tc>
          <w:tcPr>
            <w:tcW w:w="3456" w:type="dxa"/>
            <w:shd w:val="clear" w:color="auto" w:fill="F1EEF8"/>
          </w:tcPr>
          <w:p w14:paraId="6F4C979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Ein User je Workspace nur einmal Mitglied</w:t>
            </w:r>
          </w:p>
        </w:tc>
      </w:tr>
      <w:tr w:rsidR="00F526CF" w14:paraId="02EE8152" w14:textId="77777777">
        <w:trPr>
          <w:jc w:val="center"/>
        </w:trPr>
        <w:tc>
          <w:tcPr>
            <w:tcW w:w="3456" w:type="dxa"/>
          </w:tcPr>
          <w:p w14:paraId="3E044E68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ux_friendship_pair</w:t>
            </w:r>
          </w:p>
        </w:tc>
        <w:tc>
          <w:tcPr>
            <w:tcW w:w="2160" w:type="dxa"/>
          </w:tcPr>
          <w:p w14:paraId="4640B98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Friendship</w:t>
            </w:r>
          </w:p>
        </w:tc>
        <w:tc>
          <w:tcPr>
            <w:tcW w:w="3456" w:type="dxa"/>
          </w:tcPr>
          <w:p w14:paraId="3C1B6B4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Ein Freundschaftspaar nur einmal</w:t>
            </w:r>
          </w:p>
        </w:tc>
      </w:tr>
      <w:tr w:rsidR="00F526CF" w14:paraId="23B82434" w14:textId="77777777">
        <w:trPr>
          <w:jc w:val="center"/>
        </w:trPr>
        <w:tc>
          <w:tcPr>
            <w:tcW w:w="3456" w:type="dxa"/>
            <w:shd w:val="clear" w:color="auto" w:fill="F1EEF8"/>
          </w:tcPr>
          <w:p w14:paraId="12E3DF1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ux_note_… / ux_folder_…</w:t>
            </w:r>
          </w:p>
        </w:tc>
        <w:tc>
          <w:tcPr>
            <w:tcW w:w="2160" w:type="dxa"/>
            <w:shd w:val="clear" w:color="auto" w:fill="F1EEF8"/>
          </w:tcPr>
          <w:p w14:paraId="4AF12C1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Note, Folder</w:t>
            </w:r>
          </w:p>
        </w:tc>
        <w:tc>
          <w:tcPr>
            <w:tcW w:w="3456" w:type="dxa"/>
            <w:shd w:val="clear" w:color="auto" w:fill="F1EEF8"/>
          </w:tcPr>
          <w:p w14:paraId="2135B046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Name je Ordner bzw. Workspace eindeutig</w:t>
            </w:r>
          </w:p>
        </w:tc>
      </w:tr>
      <w:tr w:rsidR="00F526CF" w14:paraId="53898857" w14:textId="77777777">
        <w:trPr>
          <w:jc w:val="center"/>
        </w:trPr>
        <w:tc>
          <w:tcPr>
            <w:tcW w:w="3456" w:type="dxa"/>
          </w:tcPr>
          <w:p w14:paraId="6A51B04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ux_passwordresettoken_hash</w:t>
            </w:r>
          </w:p>
        </w:tc>
        <w:tc>
          <w:tcPr>
            <w:tcW w:w="2160" w:type="dxa"/>
          </w:tcPr>
          <w:p w14:paraId="5AE3DE38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PasswordResetToken</w:t>
            </w:r>
          </w:p>
        </w:tc>
        <w:tc>
          <w:tcPr>
            <w:tcW w:w="3456" w:type="dxa"/>
          </w:tcPr>
          <w:p w14:paraId="72D0E90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Token-Hash eindeutig auffindbar</w:t>
            </w:r>
          </w:p>
        </w:tc>
      </w:tr>
    </w:tbl>
    <w:p w14:paraId="5E404BBE" w14:textId="77777777" w:rsidR="00F526CF" w:rsidRDefault="00F526CF">
      <w:pPr>
        <w:spacing w:after="40"/>
      </w:pPr>
    </w:p>
    <w:p w14:paraId="63A6A591" w14:textId="77777777" w:rsidR="00F526CF" w:rsidRDefault="00000000">
      <w:pPr>
        <w:pStyle w:val="berschrift2"/>
      </w:pPr>
      <w:bookmarkStart w:id="23" w:name="_Toc233276378"/>
      <w:r>
        <w:t>5.5  View und Trigger</w:t>
      </w:r>
      <w:bookmarkEnd w:id="23"/>
    </w:p>
    <w:p w14:paraId="0B2A9AF3" w14:textId="77777777" w:rsidR="00F526CF" w:rsidRDefault="00000000">
      <w:proofErr w:type="gramStart"/>
      <w:r>
        <w:t>Der</w:t>
      </w:r>
      <w:proofErr w:type="gramEnd"/>
      <w:r>
        <w:t xml:space="preserve"> Fortschritt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To</w:t>
      </w:r>
      <w:r w:rsidR="006E0DB0">
        <w:t>D</w:t>
      </w:r>
      <w:r>
        <w:t>o-Liste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datenbankseitig</w:t>
      </w:r>
      <w:proofErr w:type="spellEnd"/>
      <w:r>
        <w:t xml:space="preserve"> </w:t>
      </w:r>
      <w:proofErr w:type="spellStart"/>
      <w:r>
        <w:t>gepflegt</w:t>
      </w:r>
      <w:proofErr w:type="spellEnd"/>
      <w:r>
        <w:t xml:space="preserve">. Die View vw_todolist_progress aggregiert je Liste Anzahl, erledigte und offene Einträge sowie den Fortschritt in Prozent. Drei Trigger auf TodoEntry (INSERT, UPDATE, DELETE) halten TodoList.Status konsistent: Sind alle aktiven Einträge erledigt, gilt die Liste als </w:t>
      </w:r>
      <w:proofErr w:type="spellStart"/>
      <w:r>
        <w:t>erledigt</w:t>
      </w:r>
      <w:proofErr w:type="spellEnd"/>
      <w:r>
        <w:t xml:space="preserve"> (Status 2), </w:t>
      </w:r>
      <w:proofErr w:type="spellStart"/>
      <w:r>
        <w:t>sonst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 (Status 1).</w:t>
      </w:r>
    </w:p>
    <w:p w14:paraId="7C8705A2" w14:textId="77777777" w:rsidR="000F7CF1" w:rsidRDefault="000F7CF1"/>
    <w:p w14:paraId="62F0223E" w14:textId="77777777" w:rsidR="00540743" w:rsidRDefault="00540743"/>
    <w:p w14:paraId="315E913F" w14:textId="77777777" w:rsidR="00540743" w:rsidRDefault="00540743"/>
    <w:p w14:paraId="13F6E6DF" w14:textId="77777777" w:rsidR="00540743" w:rsidRDefault="00540743"/>
    <w:p w14:paraId="0203A958" w14:textId="77777777" w:rsidR="00540743" w:rsidRDefault="00540743"/>
    <w:p w14:paraId="61844E83" w14:textId="77777777" w:rsidR="00540743" w:rsidRDefault="00540743"/>
    <w:p w14:paraId="2BC4E49D" w14:textId="77777777" w:rsidR="00540743" w:rsidRDefault="00540743"/>
    <w:p w14:paraId="3B833087" w14:textId="77777777" w:rsidR="00540743" w:rsidRDefault="00540743"/>
    <w:p w14:paraId="32E98E8D" w14:textId="77777777" w:rsidR="00540743" w:rsidRDefault="00540743"/>
    <w:p w14:paraId="450E7317" w14:textId="77777777" w:rsidR="00540743" w:rsidRDefault="00540743"/>
    <w:p w14:paraId="56621837" w14:textId="77777777" w:rsidR="00540743" w:rsidRDefault="00540743"/>
    <w:p w14:paraId="0C47CE2D" w14:textId="77777777" w:rsidR="00540743" w:rsidRDefault="00540743"/>
    <w:p w14:paraId="39BD3FCF" w14:textId="77777777" w:rsidR="005E2580" w:rsidRDefault="005E2580"/>
    <w:p w14:paraId="2C45A92A" w14:textId="77777777" w:rsidR="00540743" w:rsidRDefault="00540743"/>
    <w:p w14:paraId="0777763F" w14:textId="77777777" w:rsidR="00F526CF" w:rsidRDefault="00000000">
      <w:pPr>
        <w:pStyle w:val="berschrift1"/>
      </w:pPr>
      <w:bookmarkStart w:id="24" w:name="_Toc233276379"/>
      <w:proofErr w:type="gramStart"/>
      <w:r>
        <w:lastRenderedPageBreak/>
        <w:t>6  REST</w:t>
      </w:r>
      <w:proofErr w:type="gramEnd"/>
      <w:r>
        <w:t>-API</w:t>
      </w:r>
      <w:bookmarkEnd w:id="24"/>
    </w:p>
    <w:p w14:paraId="0CFFF507" w14:textId="77777777" w:rsidR="00F526CF" w:rsidRDefault="00000000">
      <w:r>
        <w:t>Die Endpunkte folgen dem Muster /{controller}/{action} und liefern JSON. Bis auf die Anmelde-Endpunkte erfordern alle Aufrufe eine gültige Sitzung.</w:t>
      </w:r>
    </w:p>
    <w:p w14:paraId="5267D27A" w14:textId="77777777" w:rsidR="00F526CF" w:rsidRDefault="00000000">
      <w:pPr>
        <w:pStyle w:val="berschrift2"/>
      </w:pPr>
      <w:bookmarkStart w:id="25" w:name="_Toc233276380"/>
      <w:r>
        <w:t>6.1  account – Authentifizierung</w:t>
      </w:r>
      <w:bookmarkEnd w:id="25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3683"/>
        <w:gridCol w:w="3896"/>
      </w:tblGrid>
      <w:tr w:rsidR="00F526CF" w14:paraId="493BAB7F" w14:textId="77777777">
        <w:trPr>
          <w:jc w:val="center"/>
        </w:trPr>
        <w:tc>
          <w:tcPr>
            <w:tcW w:w="1296" w:type="dxa"/>
            <w:shd w:val="clear" w:color="auto" w:fill="483672"/>
          </w:tcPr>
          <w:p w14:paraId="7402705A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744" w:type="dxa"/>
            <w:shd w:val="clear" w:color="auto" w:fill="483672"/>
          </w:tcPr>
          <w:p w14:paraId="1C9D2B5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Endpunkt</w:t>
            </w:r>
          </w:p>
        </w:tc>
        <w:tc>
          <w:tcPr>
            <w:tcW w:w="4032" w:type="dxa"/>
            <w:shd w:val="clear" w:color="auto" w:fill="483672"/>
          </w:tcPr>
          <w:p w14:paraId="5493E817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F526CF" w14:paraId="3F3E0D47" w14:textId="77777777">
        <w:trPr>
          <w:jc w:val="center"/>
        </w:trPr>
        <w:tc>
          <w:tcPr>
            <w:tcW w:w="1296" w:type="dxa"/>
          </w:tcPr>
          <w:p w14:paraId="112F0B9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</w:t>
            </w:r>
          </w:p>
        </w:tc>
        <w:tc>
          <w:tcPr>
            <w:tcW w:w="3744" w:type="dxa"/>
          </w:tcPr>
          <w:p w14:paraId="54DD762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/account/loginUser</w:t>
            </w:r>
          </w:p>
        </w:tc>
        <w:tc>
          <w:tcPr>
            <w:tcW w:w="4032" w:type="dxa"/>
          </w:tcPr>
          <w:p w14:paraId="4F099FA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Anmeldung (Schritt 1)</w:t>
            </w:r>
          </w:p>
        </w:tc>
      </w:tr>
      <w:tr w:rsidR="00F526CF" w14:paraId="6DCA52FE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4A90273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</w:t>
            </w:r>
          </w:p>
        </w:tc>
        <w:tc>
          <w:tcPr>
            <w:tcW w:w="3744" w:type="dxa"/>
            <w:shd w:val="clear" w:color="auto" w:fill="F1EEF8"/>
          </w:tcPr>
          <w:p w14:paraId="173C912B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/account/verifyTotpLogin</w:t>
            </w:r>
          </w:p>
        </w:tc>
        <w:tc>
          <w:tcPr>
            <w:tcW w:w="4032" w:type="dxa"/>
            <w:shd w:val="clear" w:color="auto" w:fill="F1EEF8"/>
          </w:tcPr>
          <w:p w14:paraId="0999D69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Anmeldung Schritt 2 (TOTP)</w:t>
            </w:r>
          </w:p>
        </w:tc>
      </w:tr>
      <w:tr w:rsidR="00F526CF" w14:paraId="4349EA6D" w14:textId="77777777">
        <w:trPr>
          <w:jc w:val="center"/>
        </w:trPr>
        <w:tc>
          <w:tcPr>
            <w:tcW w:w="1296" w:type="dxa"/>
          </w:tcPr>
          <w:p w14:paraId="05DEC8F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</w:t>
            </w:r>
          </w:p>
        </w:tc>
        <w:tc>
          <w:tcPr>
            <w:tcW w:w="3744" w:type="dxa"/>
          </w:tcPr>
          <w:p w14:paraId="4ECFAA5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/account/registerUser</w:t>
            </w:r>
          </w:p>
        </w:tc>
        <w:tc>
          <w:tcPr>
            <w:tcW w:w="4032" w:type="dxa"/>
          </w:tcPr>
          <w:p w14:paraId="0FC63E1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Registrierung</w:t>
            </w:r>
          </w:p>
        </w:tc>
      </w:tr>
      <w:tr w:rsidR="00F526CF" w14:paraId="40646F90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05B3362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</w:t>
            </w:r>
          </w:p>
        </w:tc>
        <w:tc>
          <w:tcPr>
            <w:tcW w:w="3744" w:type="dxa"/>
            <w:shd w:val="clear" w:color="auto" w:fill="F1EEF8"/>
          </w:tcPr>
          <w:p w14:paraId="47317F36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/account/logoutUser</w:t>
            </w:r>
          </w:p>
        </w:tc>
        <w:tc>
          <w:tcPr>
            <w:tcW w:w="4032" w:type="dxa"/>
            <w:shd w:val="clear" w:color="auto" w:fill="F1EEF8"/>
          </w:tcPr>
          <w:p w14:paraId="50EA1CE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Abmeldung</w:t>
            </w:r>
          </w:p>
        </w:tc>
      </w:tr>
      <w:tr w:rsidR="00F526CF" w14:paraId="3EC059C0" w14:textId="77777777">
        <w:trPr>
          <w:jc w:val="center"/>
        </w:trPr>
        <w:tc>
          <w:tcPr>
            <w:tcW w:w="1296" w:type="dxa"/>
          </w:tcPr>
          <w:p w14:paraId="6818BB6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</w:t>
            </w:r>
          </w:p>
        </w:tc>
        <w:tc>
          <w:tcPr>
            <w:tcW w:w="3744" w:type="dxa"/>
          </w:tcPr>
          <w:p w14:paraId="17D970C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/account/</w:t>
            </w:r>
            <w:proofErr w:type="spellStart"/>
            <w:r>
              <w:rPr>
                <w:sz w:val="17"/>
              </w:rPr>
              <w:t>req</w:t>
            </w:r>
            <w:r w:rsidR="008B58E1">
              <w:rPr>
                <w:sz w:val="17"/>
              </w:rPr>
              <w:t>u</w:t>
            </w:r>
            <w:r w:rsidR="000F7CF1">
              <w:rPr>
                <w:sz w:val="17"/>
              </w:rPr>
              <w:t>e</w:t>
            </w:r>
            <w:r>
              <w:rPr>
                <w:sz w:val="17"/>
              </w:rPr>
              <w:t>stPasswordReset</w:t>
            </w:r>
            <w:proofErr w:type="spellEnd"/>
            <w:r>
              <w:rPr>
                <w:sz w:val="17"/>
              </w:rPr>
              <w:t xml:space="preserve"> · </w:t>
            </w:r>
            <w:proofErr w:type="spellStart"/>
            <w:r>
              <w:rPr>
                <w:sz w:val="17"/>
              </w:rPr>
              <w:t>resetPassword</w:t>
            </w:r>
            <w:proofErr w:type="spellEnd"/>
          </w:p>
        </w:tc>
        <w:tc>
          <w:tcPr>
            <w:tcW w:w="4032" w:type="dxa"/>
          </w:tcPr>
          <w:p w14:paraId="0BC925EB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Passwort zurücksetzen</w:t>
            </w:r>
          </w:p>
        </w:tc>
      </w:tr>
      <w:tr w:rsidR="00F526CF" w14:paraId="465EEB66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743FE91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</w:t>
            </w:r>
          </w:p>
        </w:tc>
        <w:tc>
          <w:tcPr>
            <w:tcW w:w="3744" w:type="dxa"/>
            <w:shd w:val="clear" w:color="auto" w:fill="F1EEF8"/>
          </w:tcPr>
          <w:p w14:paraId="52DF4A5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/account/setupTotp · confirmTotp · disableTotp</w:t>
            </w:r>
          </w:p>
        </w:tc>
        <w:tc>
          <w:tcPr>
            <w:tcW w:w="4032" w:type="dxa"/>
            <w:shd w:val="clear" w:color="auto" w:fill="F1EEF8"/>
          </w:tcPr>
          <w:p w14:paraId="5B32C93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2FA verwalten</w:t>
            </w:r>
          </w:p>
        </w:tc>
      </w:tr>
      <w:tr w:rsidR="00F526CF" w14:paraId="0631C078" w14:textId="77777777">
        <w:trPr>
          <w:jc w:val="center"/>
        </w:trPr>
        <w:tc>
          <w:tcPr>
            <w:tcW w:w="1296" w:type="dxa"/>
          </w:tcPr>
          <w:p w14:paraId="4279716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GET</w:t>
            </w:r>
          </w:p>
        </w:tc>
        <w:tc>
          <w:tcPr>
            <w:tcW w:w="3744" w:type="dxa"/>
          </w:tcPr>
          <w:p w14:paraId="48009C5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/account/whoAmI · mfaStatus</w:t>
            </w:r>
          </w:p>
        </w:tc>
        <w:tc>
          <w:tcPr>
            <w:tcW w:w="4032" w:type="dxa"/>
          </w:tcPr>
          <w:p w14:paraId="5A799AB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Sitzungs-/2FA-Status</w:t>
            </w:r>
          </w:p>
        </w:tc>
      </w:tr>
    </w:tbl>
    <w:p w14:paraId="3DB1687A" w14:textId="77777777" w:rsidR="00F526CF" w:rsidRPr="000F7CF1" w:rsidRDefault="00F526CF" w:rsidP="000F7CF1">
      <w:pPr>
        <w:pStyle w:val="KeinLeerraum"/>
        <w:rPr>
          <w:sz w:val="10"/>
          <w:szCs w:val="10"/>
        </w:rPr>
      </w:pPr>
    </w:p>
    <w:p w14:paraId="5A01E297" w14:textId="77777777" w:rsidR="00F526CF" w:rsidRDefault="00000000">
      <w:pPr>
        <w:pStyle w:val="berschrift2"/>
      </w:pPr>
      <w:bookmarkStart w:id="26" w:name="_Toc233276381"/>
      <w:proofErr w:type="gramStart"/>
      <w:r>
        <w:t>6.2  users</w:t>
      </w:r>
      <w:proofErr w:type="gramEnd"/>
      <w:r>
        <w:t xml:space="preserve"> – Profil und Suche</w:t>
      </w:r>
      <w:bookmarkEnd w:id="26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3690"/>
        <w:gridCol w:w="3890"/>
      </w:tblGrid>
      <w:tr w:rsidR="00F526CF" w14:paraId="754600F9" w14:textId="77777777">
        <w:trPr>
          <w:jc w:val="center"/>
        </w:trPr>
        <w:tc>
          <w:tcPr>
            <w:tcW w:w="1296" w:type="dxa"/>
            <w:shd w:val="clear" w:color="auto" w:fill="483672"/>
          </w:tcPr>
          <w:p w14:paraId="155EA5A2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744" w:type="dxa"/>
            <w:shd w:val="clear" w:color="auto" w:fill="483672"/>
          </w:tcPr>
          <w:p w14:paraId="6B04E51B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Endpunkt</w:t>
            </w:r>
          </w:p>
        </w:tc>
        <w:tc>
          <w:tcPr>
            <w:tcW w:w="4032" w:type="dxa"/>
            <w:shd w:val="clear" w:color="auto" w:fill="483672"/>
          </w:tcPr>
          <w:p w14:paraId="35D631EC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F526CF" w14:paraId="4C99A1C7" w14:textId="77777777">
        <w:trPr>
          <w:jc w:val="center"/>
        </w:trPr>
        <w:tc>
          <w:tcPr>
            <w:tcW w:w="1296" w:type="dxa"/>
          </w:tcPr>
          <w:p w14:paraId="19A0534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GET</w:t>
            </w:r>
          </w:p>
        </w:tc>
        <w:tc>
          <w:tcPr>
            <w:tcW w:w="3744" w:type="dxa"/>
          </w:tcPr>
          <w:p w14:paraId="36A7D0B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/users/getUserProfile · getUserAccountInfo</w:t>
            </w:r>
          </w:p>
        </w:tc>
        <w:tc>
          <w:tcPr>
            <w:tcW w:w="4032" w:type="dxa"/>
          </w:tcPr>
          <w:p w14:paraId="5EFDE07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Eigenes Profil/Konto</w:t>
            </w:r>
          </w:p>
        </w:tc>
      </w:tr>
      <w:tr w:rsidR="00F526CF" w14:paraId="0BC916E4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3CE039F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PATCH</w:t>
            </w:r>
          </w:p>
        </w:tc>
        <w:tc>
          <w:tcPr>
            <w:tcW w:w="3744" w:type="dxa"/>
            <w:shd w:val="clear" w:color="auto" w:fill="F1EEF8"/>
          </w:tcPr>
          <w:p w14:paraId="011D91E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/users/saveUserProfile</w:t>
            </w:r>
          </w:p>
        </w:tc>
        <w:tc>
          <w:tcPr>
            <w:tcW w:w="4032" w:type="dxa"/>
            <w:shd w:val="clear" w:color="auto" w:fill="F1EEF8"/>
          </w:tcPr>
          <w:p w14:paraId="667403F7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Profil aktualisieren</w:t>
            </w:r>
          </w:p>
        </w:tc>
      </w:tr>
      <w:tr w:rsidR="00F526CF" w14:paraId="7967F5EA" w14:textId="77777777">
        <w:trPr>
          <w:jc w:val="center"/>
        </w:trPr>
        <w:tc>
          <w:tcPr>
            <w:tcW w:w="1296" w:type="dxa"/>
          </w:tcPr>
          <w:p w14:paraId="3C7FE6F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</w:t>
            </w:r>
          </w:p>
        </w:tc>
        <w:tc>
          <w:tcPr>
            <w:tcW w:w="3744" w:type="dxa"/>
          </w:tcPr>
          <w:p w14:paraId="11CB9BA6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/users/saveUserAvatar</w:t>
            </w:r>
          </w:p>
        </w:tc>
        <w:tc>
          <w:tcPr>
            <w:tcW w:w="4032" w:type="dxa"/>
          </w:tcPr>
          <w:p w14:paraId="4B1ED897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Avatar hochladen</w:t>
            </w:r>
          </w:p>
        </w:tc>
      </w:tr>
      <w:tr w:rsidR="00F526CF" w14:paraId="7B61A6C6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245202C7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DELETE</w:t>
            </w:r>
          </w:p>
        </w:tc>
        <w:tc>
          <w:tcPr>
            <w:tcW w:w="3744" w:type="dxa"/>
            <w:shd w:val="clear" w:color="auto" w:fill="F1EEF8"/>
          </w:tcPr>
          <w:p w14:paraId="79414E0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/users/deleteAccount</w:t>
            </w:r>
          </w:p>
        </w:tc>
        <w:tc>
          <w:tcPr>
            <w:tcW w:w="4032" w:type="dxa"/>
            <w:shd w:val="clear" w:color="auto" w:fill="F1EEF8"/>
          </w:tcPr>
          <w:p w14:paraId="595A61A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Konto löschen</w:t>
            </w:r>
          </w:p>
        </w:tc>
      </w:tr>
      <w:tr w:rsidR="00F526CF" w14:paraId="5A51A37B" w14:textId="77777777">
        <w:trPr>
          <w:jc w:val="center"/>
        </w:trPr>
        <w:tc>
          <w:tcPr>
            <w:tcW w:w="1296" w:type="dxa"/>
          </w:tcPr>
          <w:p w14:paraId="6C47E8F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GET</w:t>
            </w:r>
          </w:p>
        </w:tc>
        <w:tc>
          <w:tcPr>
            <w:tcW w:w="3744" w:type="dxa"/>
          </w:tcPr>
          <w:p w14:paraId="1DC179CB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/users/searchUsers · searchAvailableUsersForWorkspace</w:t>
            </w:r>
          </w:p>
        </w:tc>
        <w:tc>
          <w:tcPr>
            <w:tcW w:w="4032" w:type="dxa"/>
          </w:tcPr>
          <w:p w14:paraId="226A126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Nutzersuche</w:t>
            </w:r>
          </w:p>
        </w:tc>
      </w:tr>
      <w:tr w:rsidR="00F526CF" w14:paraId="0E924406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08F9954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GET</w:t>
            </w:r>
          </w:p>
        </w:tc>
        <w:tc>
          <w:tcPr>
            <w:tcW w:w="3744" w:type="dxa"/>
            <w:shd w:val="clear" w:color="auto" w:fill="F1EEF8"/>
          </w:tcPr>
          <w:p w14:paraId="69DFA3D8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/users/getLast5Modified… (Todos/Events/Notes)</w:t>
            </w:r>
          </w:p>
        </w:tc>
        <w:tc>
          <w:tcPr>
            <w:tcW w:w="4032" w:type="dxa"/>
            <w:shd w:val="clear" w:color="auto" w:fill="F1EEF8"/>
          </w:tcPr>
          <w:p w14:paraId="439D8F6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Dashboard-Daten</w:t>
            </w:r>
          </w:p>
        </w:tc>
      </w:tr>
    </w:tbl>
    <w:p w14:paraId="1C484E1C" w14:textId="77777777" w:rsidR="00F526CF" w:rsidRPr="000F7CF1" w:rsidRDefault="00F526CF" w:rsidP="000F7CF1">
      <w:pPr>
        <w:pStyle w:val="KeinLeerraum"/>
        <w:rPr>
          <w:sz w:val="10"/>
          <w:szCs w:val="10"/>
        </w:rPr>
      </w:pPr>
    </w:p>
    <w:p w14:paraId="1CE936EE" w14:textId="77777777" w:rsidR="00F526CF" w:rsidRDefault="00000000">
      <w:pPr>
        <w:pStyle w:val="berschrift2"/>
      </w:pPr>
      <w:bookmarkStart w:id="27" w:name="_Toc233276382"/>
      <w:proofErr w:type="gramStart"/>
      <w:r>
        <w:t>6.3  workspace</w:t>
      </w:r>
      <w:proofErr w:type="gramEnd"/>
      <w:r>
        <w:t>, notes, todos, events, folders</w:t>
      </w:r>
      <w:bookmarkEnd w:id="27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3458"/>
        <w:gridCol w:w="3715"/>
      </w:tblGrid>
      <w:tr w:rsidR="00F526CF" w14:paraId="47E8CAF9" w14:textId="77777777">
        <w:trPr>
          <w:jc w:val="center"/>
        </w:trPr>
        <w:tc>
          <w:tcPr>
            <w:tcW w:w="1296" w:type="dxa"/>
            <w:shd w:val="clear" w:color="auto" w:fill="483672"/>
          </w:tcPr>
          <w:p w14:paraId="39ED0920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744" w:type="dxa"/>
            <w:shd w:val="clear" w:color="auto" w:fill="483672"/>
          </w:tcPr>
          <w:p w14:paraId="5583E119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Endpunkt</w:t>
            </w:r>
          </w:p>
        </w:tc>
        <w:tc>
          <w:tcPr>
            <w:tcW w:w="4032" w:type="dxa"/>
            <w:shd w:val="clear" w:color="auto" w:fill="483672"/>
          </w:tcPr>
          <w:p w14:paraId="3F5F5912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F526CF" w14:paraId="3EE6CAA3" w14:textId="77777777">
        <w:trPr>
          <w:jc w:val="center"/>
        </w:trPr>
        <w:tc>
          <w:tcPr>
            <w:tcW w:w="1296" w:type="dxa"/>
          </w:tcPr>
          <w:p w14:paraId="48BF9E9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POST/PATCH/DELETE</w:t>
            </w:r>
          </w:p>
        </w:tc>
        <w:tc>
          <w:tcPr>
            <w:tcW w:w="3744" w:type="dxa"/>
          </w:tcPr>
          <w:p w14:paraId="7A3371B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/workspace/…</w:t>
            </w:r>
          </w:p>
        </w:tc>
        <w:tc>
          <w:tcPr>
            <w:tcW w:w="4032" w:type="dxa"/>
          </w:tcPr>
          <w:p w14:paraId="229EBDD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Workspaces und Mitglieder verwalten</w:t>
            </w:r>
          </w:p>
        </w:tc>
      </w:tr>
      <w:tr w:rsidR="00F526CF" w14:paraId="5183CC65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36F892A7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POST/PATCH/DELETE</w:t>
            </w:r>
          </w:p>
        </w:tc>
        <w:tc>
          <w:tcPr>
            <w:tcW w:w="3744" w:type="dxa"/>
            <w:shd w:val="clear" w:color="auto" w:fill="F1EEF8"/>
          </w:tcPr>
          <w:p w14:paraId="791ED66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/notes/…</w:t>
            </w:r>
          </w:p>
        </w:tc>
        <w:tc>
          <w:tcPr>
            <w:tcW w:w="4032" w:type="dxa"/>
            <w:shd w:val="clear" w:color="auto" w:fill="F1EEF8"/>
          </w:tcPr>
          <w:p w14:paraId="2F14F18F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Notizen, Textblöcke und Links verwalten</w:t>
            </w:r>
          </w:p>
        </w:tc>
      </w:tr>
      <w:tr w:rsidR="00F526CF" w14:paraId="3F741449" w14:textId="77777777">
        <w:trPr>
          <w:jc w:val="center"/>
        </w:trPr>
        <w:tc>
          <w:tcPr>
            <w:tcW w:w="1296" w:type="dxa"/>
          </w:tcPr>
          <w:p w14:paraId="4845298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POST/PATCH/DELETE</w:t>
            </w:r>
          </w:p>
        </w:tc>
        <w:tc>
          <w:tcPr>
            <w:tcW w:w="3744" w:type="dxa"/>
          </w:tcPr>
          <w:p w14:paraId="20576DB9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/todos/…</w:t>
            </w:r>
          </w:p>
        </w:tc>
        <w:tc>
          <w:tcPr>
            <w:tcW w:w="4032" w:type="dxa"/>
          </w:tcPr>
          <w:p w14:paraId="55191CD6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Listen und Einträge verwalten</w:t>
            </w:r>
          </w:p>
        </w:tc>
      </w:tr>
      <w:tr w:rsidR="00F526CF" w14:paraId="35137E1C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633B067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POST/PATCH/DELETE</w:t>
            </w:r>
          </w:p>
        </w:tc>
        <w:tc>
          <w:tcPr>
            <w:tcW w:w="3744" w:type="dxa"/>
            <w:shd w:val="clear" w:color="auto" w:fill="F1EEF8"/>
          </w:tcPr>
          <w:p w14:paraId="6A74DEA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/events/… · /folders/…</w:t>
            </w:r>
          </w:p>
        </w:tc>
        <w:tc>
          <w:tcPr>
            <w:tcW w:w="4032" w:type="dxa"/>
            <w:shd w:val="clear" w:color="auto" w:fill="F1EEF8"/>
          </w:tcPr>
          <w:p w14:paraId="208F5097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Termine und Ordner verwalten</w:t>
            </w:r>
          </w:p>
        </w:tc>
      </w:tr>
      <w:tr w:rsidR="00F526CF" w14:paraId="57C8D207" w14:textId="77777777">
        <w:trPr>
          <w:jc w:val="center"/>
        </w:trPr>
        <w:tc>
          <w:tcPr>
            <w:tcW w:w="1296" w:type="dxa"/>
          </w:tcPr>
          <w:p w14:paraId="47D9B61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GET</w:t>
            </w:r>
          </w:p>
        </w:tc>
        <w:tc>
          <w:tcPr>
            <w:tcW w:w="3744" w:type="dxa"/>
          </w:tcPr>
          <w:p w14:paraId="062A5F0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…/getAllOf User | Workspace</w:t>
            </w:r>
          </w:p>
        </w:tc>
        <w:tc>
          <w:tcPr>
            <w:tcW w:w="4032" w:type="dxa"/>
          </w:tcPr>
          <w:p w14:paraId="228B5F0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Inhalte privat oder je Workspace laden</w:t>
            </w:r>
          </w:p>
        </w:tc>
      </w:tr>
    </w:tbl>
    <w:p w14:paraId="4E2E2B83" w14:textId="77777777" w:rsidR="00F526CF" w:rsidRPr="000F7CF1" w:rsidRDefault="00F526CF" w:rsidP="000F7CF1">
      <w:pPr>
        <w:pStyle w:val="KeinLeerraum"/>
        <w:rPr>
          <w:sz w:val="10"/>
          <w:szCs w:val="10"/>
        </w:rPr>
      </w:pPr>
    </w:p>
    <w:p w14:paraId="5C4819AE" w14:textId="77777777" w:rsidR="00F526CF" w:rsidRDefault="00000000">
      <w:pPr>
        <w:pStyle w:val="berschrift2"/>
      </w:pPr>
      <w:bookmarkStart w:id="28" w:name="_Toc233276383"/>
      <w:proofErr w:type="gramStart"/>
      <w:r>
        <w:t>6.4  friendship</w:t>
      </w:r>
      <w:proofErr w:type="gramEnd"/>
      <w:r>
        <w:t>, chat</w:t>
      </w:r>
      <w:bookmarkEnd w:id="28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86"/>
        <w:gridCol w:w="3667"/>
        <w:gridCol w:w="3903"/>
      </w:tblGrid>
      <w:tr w:rsidR="00F526CF" w14:paraId="0C4BBAD1" w14:textId="77777777">
        <w:trPr>
          <w:jc w:val="center"/>
        </w:trPr>
        <w:tc>
          <w:tcPr>
            <w:tcW w:w="1296" w:type="dxa"/>
            <w:shd w:val="clear" w:color="auto" w:fill="483672"/>
          </w:tcPr>
          <w:p w14:paraId="550E00ED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744" w:type="dxa"/>
            <w:shd w:val="clear" w:color="auto" w:fill="483672"/>
          </w:tcPr>
          <w:p w14:paraId="15466056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Endpunkt</w:t>
            </w:r>
          </w:p>
        </w:tc>
        <w:tc>
          <w:tcPr>
            <w:tcW w:w="4032" w:type="dxa"/>
            <w:shd w:val="clear" w:color="auto" w:fill="483672"/>
          </w:tcPr>
          <w:p w14:paraId="47EA8DB9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F526CF" w14:paraId="5C4D39A0" w14:textId="77777777">
        <w:trPr>
          <w:jc w:val="center"/>
        </w:trPr>
        <w:tc>
          <w:tcPr>
            <w:tcW w:w="1296" w:type="dxa"/>
          </w:tcPr>
          <w:p w14:paraId="504A97C7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POST/PATCH</w:t>
            </w:r>
          </w:p>
        </w:tc>
        <w:tc>
          <w:tcPr>
            <w:tcW w:w="3744" w:type="dxa"/>
          </w:tcPr>
          <w:p w14:paraId="58AD7B7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/friendship/…</w:t>
            </w:r>
          </w:p>
        </w:tc>
        <w:tc>
          <w:tcPr>
            <w:tcW w:w="4032" w:type="dxa"/>
          </w:tcPr>
          <w:p w14:paraId="1265893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Anfragen senden, annehmen, ablehnen, entfernen</w:t>
            </w:r>
          </w:p>
        </w:tc>
      </w:tr>
      <w:tr w:rsidR="00F526CF" w14:paraId="1E95C29F" w14:textId="77777777">
        <w:trPr>
          <w:jc w:val="center"/>
        </w:trPr>
        <w:tc>
          <w:tcPr>
            <w:tcW w:w="1296" w:type="dxa"/>
            <w:shd w:val="clear" w:color="auto" w:fill="F1EEF8"/>
          </w:tcPr>
          <w:p w14:paraId="19A88FA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GET</w:t>
            </w:r>
          </w:p>
        </w:tc>
        <w:tc>
          <w:tcPr>
            <w:tcW w:w="3744" w:type="dxa"/>
            <w:shd w:val="clear" w:color="auto" w:fill="F1EEF8"/>
          </w:tcPr>
          <w:p w14:paraId="729B11E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/friendship/</w:t>
            </w:r>
            <w:proofErr w:type="spellStart"/>
            <w:r>
              <w:rPr>
                <w:sz w:val="17"/>
              </w:rPr>
              <w:t>getFriendsOfUser</w:t>
            </w:r>
            <w:proofErr w:type="spellEnd"/>
          </w:p>
        </w:tc>
        <w:tc>
          <w:tcPr>
            <w:tcW w:w="4032" w:type="dxa"/>
            <w:shd w:val="clear" w:color="auto" w:fill="F1EEF8"/>
          </w:tcPr>
          <w:p w14:paraId="420A421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Freunde und Anfragen abrufen</w:t>
            </w:r>
          </w:p>
        </w:tc>
      </w:tr>
      <w:tr w:rsidR="00F526CF" w14:paraId="273F4F6F" w14:textId="77777777">
        <w:trPr>
          <w:jc w:val="center"/>
        </w:trPr>
        <w:tc>
          <w:tcPr>
            <w:tcW w:w="1296" w:type="dxa"/>
          </w:tcPr>
          <w:p w14:paraId="725820E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GET</w:t>
            </w:r>
          </w:p>
        </w:tc>
        <w:tc>
          <w:tcPr>
            <w:tcW w:w="3744" w:type="dxa"/>
          </w:tcPr>
          <w:p w14:paraId="39F43C2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/chat/getMessagesOfRoom</w:t>
            </w:r>
          </w:p>
        </w:tc>
        <w:tc>
          <w:tcPr>
            <w:tcW w:w="4032" w:type="dxa"/>
          </w:tcPr>
          <w:p w14:paraId="69B38697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Nachrichtenverlauf eines Raums</w:t>
            </w:r>
          </w:p>
        </w:tc>
      </w:tr>
    </w:tbl>
    <w:p w14:paraId="42D72379" w14:textId="77777777" w:rsidR="000F7CF1" w:rsidRDefault="000F7CF1">
      <w:pPr>
        <w:spacing w:after="40"/>
      </w:pPr>
    </w:p>
    <w:p w14:paraId="5278C41B" w14:textId="77777777" w:rsidR="00F526CF" w:rsidRDefault="00000000">
      <w:pPr>
        <w:pStyle w:val="berschrift1"/>
      </w:pPr>
      <w:bookmarkStart w:id="29" w:name="_Toc233276384"/>
      <w:proofErr w:type="gramStart"/>
      <w:r>
        <w:lastRenderedPageBreak/>
        <w:t>7  Frontend</w:t>
      </w:r>
      <w:proofErr w:type="gramEnd"/>
      <w:r>
        <w:t xml:space="preserve"> (Next.js)</w:t>
      </w:r>
      <w:bookmarkEnd w:id="29"/>
    </w:p>
    <w:p w14:paraId="7E080FE7" w14:textId="77777777" w:rsidR="00F526CF" w:rsidRDefault="00000000">
      <w:pPr>
        <w:pStyle w:val="berschrift2"/>
      </w:pPr>
      <w:bookmarkStart w:id="30" w:name="_Toc233276385"/>
      <w:r>
        <w:t>7.1  Routing-Struktur</w:t>
      </w:r>
      <w:bookmarkEnd w:id="30"/>
    </w:p>
    <w:p w14:paraId="165717CB" w14:textId="77777777" w:rsidR="00F526CF" w:rsidRDefault="00000000">
      <w:r>
        <w:t>Das Frontend nutzt den App Router. Route Groups gruppieren Layouts, ohne die URL zu verändern: (auth) für den Anmeldebereich und (app) für den authentifizierten Bereich; darin kapselt (space) die Arbeitsbereiche, die für privat und Workspace identisch funktionieren.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125"/>
        <w:gridCol w:w="5731"/>
      </w:tblGrid>
      <w:tr w:rsidR="00F526CF" w14:paraId="0155AB42" w14:textId="77777777">
        <w:trPr>
          <w:jc w:val="center"/>
        </w:trPr>
        <w:tc>
          <w:tcPr>
            <w:tcW w:w="3168" w:type="dxa"/>
            <w:shd w:val="clear" w:color="auto" w:fill="483672"/>
          </w:tcPr>
          <w:p w14:paraId="2638786D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5904" w:type="dxa"/>
            <w:shd w:val="clear" w:color="auto" w:fill="483672"/>
          </w:tcPr>
          <w:p w14:paraId="5F70B17B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Inhalt</w:t>
            </w:r>
          </w:p>
        </w:tc>
      </w:tr>
      <w:tr w:rsidR="00F526CF" w14:paraId="7B8EBD7B" w14:textId="77777777">
        <w:trPr>
          <w:jc w:val="center"/>
        </w:trPr>
        <w:tc>
          <w:tcPr>
            <w:tcW w:w="3168" w:type="dxa"/>
          </w:tcPr>
          <w:p w14:paraId="4E97A1D9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(auth)/Auth</w:t>
            </w:r>
          </w:p>
        </w:tc>
        <w:tc>
          <w:tcPr>
            <w:tcW w:w="5904" w:type="dxa"/>
          </w:tcPr>
          <w:p w14:paraId="2A28D56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Login, Registrierung, 2FA, Passwort-Reset</w:t>
            </w:r>
          </w:p>
        </w:tc>
      </w:tr>
      <w:tr w:rsidR="00F526CF" w14:paraId="336CDDE4" w14:textId="77777777">
        <w:trPr>
          <w:jc w:val="center"/>
        </w:trPr>
        <w:tc>
          <w:tcPr>
            <w:tcW w:w="3168" w:type="dxa"/>
            <w:shd w:val="clear" w:color="auto" w:fill="F1EEF8"/>
          </w:tcPr>
          <w:p w14:paraId="2E08105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(app)/Dashboard</w:t>
            </w:r>
          </w:p>
        </w:tc>
        <w:tc>
          <w:tcPr>
            <w:tcW w:w="5904" w:type="dxa"/>
            <w:shd w:val="clear" w:color="auto" w:fill="F1EEF8"/>
          </w:tcPr>
          <w:p w14:paraId="0666DE5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Workspaces, Freunde, zuletzt geänderte Inhalte</w:t>
            </w:r>
          </w:p>
        </w:tc>
      </w:tr>
      <w:tr w:rsidR="00F526CF" w14:paraId="48980F58" w14:textId="77777777">
        <w:trPr>
          <w:jc w:val="center"/>
        </w:trPr>
        <w:tc>
          <w:tcPr>
            <w:tcW w:w="3168" w:type="dxa"/>
          </w:tcPr>
          <w:p w14:paraId="72893A55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(app)/(space)/SpaceHub</w:t>
            </w:r>
          </w:p>
        </w:tc>
        <w:tc>
          <w:tcPr>
            <w:tcW w:w="5904" w:type="dxa"/>
          </w:tcPr>
          <w:p w14:paraId="158FCC29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Einstieg in einen Space</w:t>
            </w:r>
          </w:p>
        </w:tc>
      </w:tr>
      <w:tr w:rsidR="00F526CF" w14:paraId="79AD0273" w14:textId="77777777">
        <w:trPr>
          <w:jc w:val="center"/>
        </w:trPr>
        <w:tc>
          <w:tcPr>
            <w:tcW w:w="3168" w:type="dxa"/>
            <w:shd w:val="clear" w:color="auto" w:fill="F1EEF8"/>
          </w:tcPr>
          <w:p w14:paraId="0C9183A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(app)/(space)/Notes · Todos · Events</w:t>
            </w:r>
          </w:p>
        </w:tc>
        <w:tc>
          <w:tcPr>
            <w:tcW w:w="5904" w:type="dxa"/>
            <w:shd w:val="clear" w:color="auto" w:fill="F1EEF8"/>
          </w:tcPr>
          <w:p w14:paraId="4573771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Notizen, ToDos, Kalender</w:t>
            </w:r>
          </w:p>
        </w:tc>
      </w:tr>
    </w:tbl>
    <w:p w14:paraId="7D43E617" w14:textId="77777777" w:rsidR="00F526CF" w:rsidRPr="000F7CF1" w:rsidRDefault="00F526CF">
      <w:pPr>
        <w:spacing w:after="40"/>
        <w:rPr>
          <w:sz w:val="10"/>
          <w:szCs w:val="10"/>
        </w:rPr>
      </w:pPr>
    </w:p>
    <w:p w14:paraId="30DF0B59" w14:textId="77777777" w:rsidR="00F526CF" w:rsidRDefault="00000000">
      <w:pPr>
        <w:pStyle w:val="berschrift2"/>
      </w:pPr>
      <w:bookmarkStart w:id="31" w:name="_Toc233276386"/>
      <w:proofErr w:type="gramStart"/>
      <w:r>
        <w:t>7.2  Context</w:t>
      </w:r>
      <w:proofErr w:type="gramEnd"/>
      <w:r>
        <w:t>-Provider</w:t>
      </w:r>
      <w:bookmarkEnd w:id="31"/>
    </w:p>
    <w:p w14:paraId="77C32D12" w14:textId="77777777" w:rsidR="00F526CF" w:rsidRDefault="00000000">
      <w:r>
        <w:t>Übergreifender Zustand wird über React-Context-Provider bereitgestellt. Sie lassen sich nach Aufgabe gruppieren:</w:t>
      </w:r>
    </w:p>
    <w:p w14:paraId="15A50048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Anwendungszustand:</w:t>
      </w:r>
      <w:r>
        <w:t xml:space="preserve"> SpaceProvider (aktiver Workspace), PresenceBridge (Online-Status), ThemeProvider (Farbschema).</w:t>
      </w:r>
    </w:p>
    <w:p w14:paraId="76087DA1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Oberfläche:</w:t>
      </w:r>
      <w:r>
        <w:t xml:space="preserve"> ToastProvider, TooltipProvider, AlertProvider sowie ModalProvider und AccountModalProvider für Dialoge und Overlays.</w:t>
      </w:r>
    </w:p>
    <w:p w14:paraId="3EC88186" w14:textId="77777777" w:rsidR="00F526CF" w:rsidRDefault="00000000">
      <w:pPr>
        <w:pStyle w:val="Aufzhlungszeichen"/>
        <w:spacing w:after="40"/>
      </w:pPr>
      <w:r>
        <w:rPr>
          <w:b/>
          <w:color w:val="483672"/>
        </w:rPr>
        <w:t>Medien:</w:t>
      </w:r>
      <w:r>
        <w:t xml:space="preserve"> MusicProvider für optionale Hintergrundmusik.</w:t>
      </w:r>
    </w:p>
    <w:p w14:paraId="2D1DCB38" w14:textId="77777777" w:rsidR="00F526CF" w:rsidRDefault="00000000">
      <w:pPr>
        <w:pStyle w:val="berschrift2"/>
      </w:pPr>
      <w:bookmarkStart w:id="32" w:name="_Toc233276387"/>
      <w:r>
        <w:t>7.3  Anbindung an die API</w:t>
      </w:r>
      <w:bookmarkEnd w:id="32"/>
    </w:p>
    <w:p w14:paraId="6B09FF81" w14:textId="77777777" w:rsidR="00F526CF" w:rsidRDefault="00000000">
      <w:r>
        <w:t>Sämtliche API-Aufrufe sind in einer Service-Schicht (services/api) gebündelt und nutzen den zentralen Wrapper saveFetch. Dort sind die übergreifenden Aspekte einmalig geregelt:</w:t>
      </w:r>
    </w:p>
    <w:p w14:paraId="799BE1BC" w14:textId="77777777" w:rsidR="00F526CF" w:rsidRDefault="00000000">
      <w:pPr>
        <w:pStyle w:val="Aufzhlungszeichen"/>
        <w:spacing w:after="40"/>
      </w:pPr>
      <w:r>
        <w:t>Das Session-Cookie wird über credentials: "include" stets mitgesendet.</w:t>
      </w:r>
    </w:p>
    <w:p w14:paraId="6C2FDC76" w14:textId="77777777" w:rsidR="00F526CF" w:rsidRDefault="00000000">
      <w:pPr>
        <w:pStyle w:val="Aufzhlungszeichen"/>
        <w:spacing w:after="40"/>
      </w:pPr>
      <w:r>
        <w:t>Bei schreibenden Anfragen wird der CSRF-Token als Header X-CSRF-Token gesetzt.</w:t>
      </w:r>
    </w:p>
    <w:p w14:paraId="03297BC1" w14:textId="77777777" w:rsidR="00F526CF" w:rsidRDefault="00000000">
      <w:pPr>
        <w:pStyle w:val="Aufzhlungszeichen"/>
        <w:spacing w:after="40"/>
      </w:pPr>
      <w:r>
        <w:t>Bei abgelaufener Sitzung (HTTP 401) erfolgt automatisch Abmeldung und Weiterleitung zur Anmeldeseite – außer bei den Anmelde-Aufrufen selbst.</w:t>
      </w:r>
    </w:p>
    <w:p w14:paraId="697D4958" w14:textId="77777777" w:rsidR="00F526CF" w:rsidRDefault="00000000">
      <w:pPr>
        <w:pStyle w:val="berschrift2"/>
      </w:pPr>
      <w:bookmarkStart w:id="33" w:name="_Toc233276388"/>
      <w:r>
        <w:t>7.4  Echtzeit im Client</w:t>
      </w:r>
      <w:bookmarkEnd w:id="33"/>
    </w:p>
    <w:p w14:paraId="06739196" w14:textId="77777777" w:rsidR="00F526CF" w:rsidRDefault="00000000">
      <w:r>
        <w:t xml:space="preserve">Pro Hub </w:t>
      </w:r>
      <w:proofErr w:type="spellStart"/>
      <w:r>
        <w:t>existiert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React-Hook (</w:t>
      </w:r>
      <w:proofErr w:type="spellStart"/>
      <w:r>
        <w:t>zB</w:t>
      </w:r>
      <w:proofErr w:type="spellEnd"/>
      <w:r>
        <w:t xml:space="preserve">. useTodoHub), der die SignalR-Verbindung aufbaut (withCredentials, automatischer Reconnect), der passenden Gruppe beitritt und auf eingehende Ereignisse reagiert. Diese aktualisieren den </w:t>
      </w:r>
      <w:proofErr w:type="spellStart"/>
      <w:r>
        <w:t>lokalen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und </w:t>
      </w:r>
      <w:proofErr w:type="spellStart"/>
      <w:r>
        <w:t>damit</w:t>
      </w:r>
      <w:proofErr w:type="spellEnd"/>
      <w:r>
        <w:t xml:space="preserve"> die </w:t>
      </w:r>
      <w:proofErr w:type="spellStart"/>
      <w:r>
        <w:t>Ansicht</w:t>
      </w:r>
      <w:proofErr w:type="spellEnd"/>
      <w:r w:rsidR="000F7CF1">
        <w:t>.</w:t>
      </w:r>
      <w:r>
        <w:t xml:space="preserve"> </w:t>
      </w:r>
      <w:r w:rsidR="000F7CF1">
        <w:t>B</w:t>
      </w:r>
      <w:r>
        <w:t>eim Verlassen der Seite wird die Verbindung geschlossen.</w:t>
      </w:r>
    </w:p>
    <w:p w14:paraId="1AA4DF17" w14:textId="77777777" w:rsidR="00F526CF" w:rsidRDefault="00000000">
      <w:pPr>
        <w:pStyle w:val="berschrift1"/>
      </w:pPr>
      <w:bookmarkStart w:id="34" w:name="_Toc233276389"/>
      <w:proofErr w:type="gramStart"/>
      <w:r>
        <w:lastRenderedPageBreak/>
        <w:t xml:space="preserve">8  </w:t>
      </w:r>
      <w:proofErr w:type="spellStart"/>
      <w:r>
        <w:t>Datenfluss</w:t>
      </w:r>
      <w:bookmarkEnd w:id="34"/>
      <w:proofErr w:type="spellEnd"/>
      <w:proofErr w:type="gramEnd"/>
    </w:p>
    <w:p w14:paraId="420F46A7" w14:textId="77777777" w:rsidR="00F526CF" w:rsidRDefault="00000000">
      <w:pPr>
        <w:pStyle w:val="berschrift2"/>
      </w:pPr>
      <w:bookmarkStart w:id="35" w:name="_Toc233276390"/>
      <w:r>
        <w:t>8.1  Anmeldung</w:t>
      </w:r>
      <w:bookmarkEnd w:id="35"/>
    </w:p>
    <w:p w14:paraId="5F165194" w14:textId="77777777" w:rsidR="00F526CF" w:rsidRDefault="00000000">
      <w:pPr>
        <w:pBdr>
          <w:top w:val="single" w:sz="4" w:space="6" w:color="C9BEE8"/>
          <w:left w:val="single" w:sz="4" w:space="6" w:color="C9BEE8"/>
          <w:bottom w:val="single" w:sz="4" w:space="6" w:color="C9BEE8"/>
          <w:right w:val="single" w:sz="4" w:space="6" w:color="C9BEE8"/>
        </w:pBdr>
        <w:shd w:val="clear" w:color="auto" w:fill="EEEAF6"/>
        <w:spacing w:before="80" w:after="160"/>
        <w:ind w:left="144"/>
      </w:pPr>
      <w:r>
        <w:rPr>
          <w:rFonts w:ascii="Consolas" w:hAnsi="Consolas"/>
          <w:color w:val="20173D"/>
          <w:sz w:val="17"/>
        </w:rPr>
        <w:t>Frontend (LoginPanel)</w:t>
      </w:r>
      <w:r>
        <w:rPr>
          <w:rFonts w:ascii="Consolas" w:hAnsi="Consolas"/>
          <w:color w:val="20173D"/>
          <w:sz w:val="17"/>
        </w:rPr>
        <w:br/>
        <w:t xml:space="preserve">   -&gt; POST /api/account/loginUser            (credentials: include)</w:t>
      </w:r>
      <w:r>
        <w:rPr>
          <w:rFonts w:ascii="Consolas" w:hAnsi="Consolas"/>
          <w:color w:val="20173D"/>
          <w:sz w:val="17"/>
        </w:rPr>
        <w:br/>
        <w:t xml:space="preserve">      -&gt; Caddy -&gt; api</w:t>
      </w:r>
      <w:r>
        <w:rPr>
          <w:rFonts w:ascii="Consolas" w:hAnsi="Consolas"/>
          <w:color w:val="20173D"/>
          <w:sz w:val="17"/>
        </w:rPr>
        <w:br/>
        <w:t xml:space="preserve">         -&gt; AccountController.LoginUser</w:t>
      </w:r>
      <w:r>
        <w:rPr>
          <w:rFonts w:ascii="Consolas" w:hAnsi="Consolas"/>
          <w:color w:val="20173D"/>
          <w:sz w:val="17"/>
        </w:rPr>
        <w:br/>
        <w:t xml:space="preserve">            - Passwort gegen HMAC-SHA512-Hash prüfen</w:t>
      </w:r>
      <w:r>
        <w:rPr>
          <w:rFonts w:ascii="Consolas" w:hAnsi="Consolas"/>
          <w:color w:val="20173D"/>
          <w:sz w:val="17"/>
        </w:rPr>
        <w:br/>
        <w:t xml:space="preserve">            - 2FA aktiv?  ja -&gt; MFA-Token (Schritt 2 nötig)</w:t>
      </w:r>
      <w:r>
        <w:rPr>
          <w:rFonts w:ascii="Consolas" w:hAnsi="Consolas"/>
          <w:color w:val="20173D"/>
          <w:sz w:val="17"/>
        </w:rPr>
        <w:br/>
        <w:t xml:space="preserve">                          nein -&gt; JWT ausstellen</w:t>
      </w:r>
      <w:r>
        <w:rPr>
          <w:rFonts w:ascii="Consolas" w:hAnsi="Consolas"/>
          <w:color w:val="20173D"/>
          <w:sz w:val="17"/>
        </w:rPr>
        <w:br/>
        <w:t xml:space="preserve">            - Set-Cookie: session_token (HttpOnly) + XSRF-TOKEN</w:t>
      </w:r>
      <w:r>
        <w:rPr>
          <w:rFonts w:ascii="Consolas" w:hAnsi="Consolas"/>
          <w:color w:val="20173D"/>
          <w:sz w:val="17"/>
        </w:rPr>
        <w:br/>
        <w:t xml:space="preserve">   &lt;- 200 OK  -&gt;  Weiterleitung /Dashboard</w:t>
      </w:r>
    </w:p>
    <w:p w14:paraId="76447D98" w14:textId="77777777" w:rsidR="00F526CF" w:rsidRDefault="00000000">
      <w:pPr>
        <w:pStyle w:val="berschrift2"/>
      </w:pPr>
      <w:bookmarkStart w:id="36" w:name="_Toc233276391"/>
      <w:r>
        <w:t>8.2  Schreibzugriff mit Echtzeit-Verteilung</w:t>
      </w:r>
      <w:bookmarkEnd w:id="36"/>
    </w:p>
    <w:p w14:paraId="3C932076" w14:textId="77777777" w:rsidR="00F526CF" w:rsidRDefault="00000000">
      <w:pPr>
        <w:pBdr>
          <w:top w:val="single" w:sz="4" w:space="6" w:color="C9BEE8"/>
          <w:left w:val="single" w:sz="4" w:space="6" w:color="C9BEE8"/>
          <w:bottom w:val="single" w:sz="4" w:space="6" w:color="C9BEE8"/>
          <w:right w:val="single" w:sz="4" w:space="6" w:color="C9BEE8"/>
        </w:pBdr>
        <w:shd w:val="clear" w:color="auto" w:fill="EEEAF6"/>
        <w:spacing w:before="80" w:after="160"/>
        <w:ind w:left="144"/>
      </w:pPr>
      <w:r>
        <w:rPr>
          <w:rFonts w:ascii="Consolas" w:hAnsi="Consolas"/>
          <w:color w:val="20173D"/>
          <w:sz w:val="17"/>
        </w:rPr>
        <w:t>Client A (</w:t>
      </w:r>
      <w:proofErr w:type="spellStart"/>
      <w:r>
        <w:rPr>
          <w:rFonts w:ascii="Consolas" w:hAnsi="Consolas"/>
          <w:color w:val="20173D"/>
          <w:sz w:val="17"/>
        </w:rPr>
        <w:t>To</w:t>
      </w:r>
      <w:r w:rsidR="000F7CF1">
        <w:rPr>
          <w:rFonts w:ascii="Consolas" w:hAnsi="Consolas"/>
          <w:color w:val="20173D"/>
          <w:sz w:val="17"/>
        </w:rPr>
        <w:t>D</w:t>
      </w:r>
      <w:r>
        <w:rPr>
          <w:rFonts w:ascii="Consolas" w:hAnsi="Consolas"/>
          <w:color w:val="20173D"/>
          <w:sz w:val="17"/>
        </w:rPr>
        <w:t>o</w:t>
      </w:r>
      <w:proofErr w:type="spellEnd"/>
      <w:r>
        <w:rPr>
          <w:rFonts w:ascii="Consolas" w:hAnsi="Consolas"/>
          <w:color w:val="20173D"/>
          <w:sz w:val="17"/>
        </w:rPr>
        <w:t xml:space="preserve"> </w:t>
      </w:r>
      <w:proofErr w:type="spellStart"/>
      <w:r>
        <w:rPr>
          <w:rFonts w:ascii="Consolas" w:hAnsi="Consolas"/>
          <w:color w:val="20173D"/>
          <w:sz w:val="17"/>
        </w:rPr>
        <w:t>abhaken</w:t>
      </w:r>
      <w:proofErr w:type="spellEnd"/>
      <w:r>
        <w:rPr>
          <w:rFonts w:ascii="Consolas" w:hAnsi="Consolas"/>
          <w:color w:val="20173D"/>
          <w:sz w:val="17"/>
        </w:rPr>
        <w:t>)</w:t>
      </w:r>
      <w:r>
        <w:rPr>
          <w:rFonts w:ascii="Consolas" w:hAnsi="Consolas"/>
          <w:color w:val="20173D"/>
          <w:sz w:val="17"/>
        </w:rPr>
        <w:br/>
        <w:t xml:space="preserve">   -&gt; PATCH /api/todos/saveTodoEntry</w:t>
      </w:r>
      <w:r>
        <w:rPr>
          <w:rFonts w:ascii="Consolas" w:hAnsi="Consolas"/>
          <w:color w:val="20173D"/>
          <w:sz w:val="17"/>
        </w:rPr>
        <w:br/>
        <w:t xml:space="preserve">      Header: X-CSRF-Token   Cookie: session_token</w:t>
      </w:r>
      <w:r>
        <w:rPr>
          <w:rFonts w:ascii="Consolas" w:hAnsi="Consolas"/>
          <w:color w:val="20173D"/>
          <w:sz w:val="17"/>
        </w:rPr>
        <w:br/>
        <w:t xml:space="preserve">      -&gt; CsrfMiddleware ok -&gt; Authentifizierung ok</w:t>
      </w:r>
      <w:r>
        <w:rPr>
          <w:rFonts w:ascii="Consolas" w:hAnsi="Consolas"/>
          <w:color w:val="20173D"/>
          <w:sz w:val="17"/>
        </w:rPr>
        <w:br/>
        <w:t xml:space="preserve">         -&gt; TodoListsController.SaveTodoEntry</w:t>
      </w:r>
      <w:r>
        <w:rPr>
          <w:rFonts w:ascii="Consolas" w:hAnsi="Consolas"/>
          <w:color w:val="20173D"/>
          <w:sz w:val="17"/>
        </w:rPr>
        <w:br/>
        <w:t xml:space="preserve">            - EF Core: Eintrag-Status aktualisieren</w:t>
      </w:r>
      <w:r>
        <w:rPr>
          <w:rFonts w:ascii="Consolas" w:hAnsi="Consolas"/>
          <w:color w:val="20173D"/>
          <w:sz w:val="17"/>
        </w:rPr>
        <w:br/>
        <w:t xml:space="preserve">            - DB-Trigger setzt TodoList.Status neu</w:t>
      </w:r>
      <w:r>
        <w:rPr>
          <w:rFonts w:ascii="Consolas" w:hAnsi="Consolas"/>
          <w:color w:val="20173D"/>
          <w:sz w:val="17"/>
        </w:rPr>
        <w:br/>
        <w:t xml:space="preserve">            - Hub: Ereignis an Gruppe workspace:{id}</w:t>
      </w:r>
      <w:r>
        <w:rPr>
          <w:rFonts w:ascii="Consolas" w:hAnsi="Consolas"/>
          <w:color w:val="20173D"/>
          <w:sz w:val="17"/>
        </w:rPr>
        <w:br/>
        <w:t xml:space="preserve">   &lt;- 200 OK</w:t>
      </w:r>
      <w:r>
        <w:rPr>
          <w:rFonts w:ascii="Consolas" w:hAnsi="Consolas"/>
          <w:color w:val="20173D"/>
          <w:sz w:val="17"/>
        </w:rPr>
        <w:br/>
      </w:r>
      <w:r>
        <w:rPr>
          <w:rFonts w:ascii="Consolas" w:hAnsi="Consolas"/>
          <w:color w:val="20173D"/>
          <w:sz w:val="17"/>
        </w:rPr>
        <w:br/>
        <w:t>Client B (gleicher Workspace)</w:t>
      </w:r>
      <w:r>
        <w:rPr>
          <w:rFonts w:ascii="Consolas" w:hAnsi="Consolas"/>
          <w:color w:val="20173D"/>
          <w:sz w:val="17"/>
        </w:rPr>
        <w:br/>
        <w:t xml:space="preserve">   &lt;- SignalR 'TodoEntryUpdated'  -&gt;  Ansicht aktualisiert sich</w:t>
      </w:r>
    </w:p>
    <w:p w14:paraId="73512C9A" w14:textId="77777777" w:rsidR="00F526CF" w:rsidRDefault="00000000">
      <w:pPr>
        <w:pStyle w:val="berschrift1"/>
      </w:pPr>
      <w:bookmarkStart w:id="37" w:name="_Toc233276392"/>
      <w:r>
        <w:t>9  Sicherheit</w:t>
      </w:r>
      <w:bookmarkEnd w:id="37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5750"/>
      </w:tblGrid>
      <w:tr w:rsidR="00F526CF" w14:paraId="3345796C" w14:textId="77777777">
        <w:trPr>
          <w:jc w:val="center"/>
        </w:trPr>
        <w:tc>
          <w:tcPr>
            <w:tcW w:w="3168" w:type="dxa"/>
            <w:shd w:val="clear" w:color="auto" w:fill="483672"/>
          </w:tcPr>
          <w:p w14:paraId="0C28F2B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Schutzziel</w:t>
            </w:r>
          </w:p>
        </w:tc>
        <w:tc>
          <w:tcPr>
            <w:tcW w:w="5904" w:type="dxa"/>
            <w:shd w:val="clear" w:color="auto" w:fill="483672"/>
          </w:tcPr>
          <w:p w14:paraId="19F3A67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Maßnahme</w:t>
            </w:r>
          </w:p>
        </w:tc>
      </w:tr>
      <w:tr w:rsidR="00F526CF" w14:paraId="4F54C8B1" w14:textId="77777777">
        <w:trPr>
          <w:jc w:val="center"/>
        </w:trPr>
        <w:tc>
          <w:tcPr>
            <w:tcW w:w="3168" w:type="dxa"/>
          </w:tcPr>
          <w:p w14:paraId="0B4FF071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Sitzungstoken</w:t>
            </w:r>
          </w:p>
        </w:tc>
        <w:tc>
          <w:tcPr>
            <w:tcW w:w="5904" w:type="dxa"/>
          </w:tcPr>
          <w:p w14:paraId="14C7C81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JWT im HttpOnly-Cookie; im Betrieb zusätzlich Secure-Flag</w:t>
            </w:r>
          </w:p>
        </w:tc>
      </w:tr>
      <w:tr w:rsidR="00F526CF" w14:paraId="20368FA0" w14:textId="77777777">
        <w:trPr>
          <w:jc w:val="center"/>
        </w:trPr>
        <w:tc>
          <w:tcPr>
            <w:tcW w:w="3168" w:type="dxa"/>
            <w:shd w:val="clear" w:color="auto" w:fill="F1EEF8"/>
          </w:tcPr>
          <w:p w14:paraId="02A4051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XSS-Token-Diebstahl</w:t>
            </w:r>
          </w:p>
        </w:tc>
        <w:tc>
          <w:tcPr>
            <w:tcW w:w="5904" w:type="dxa"/>
            <w:shd w:val="clear" w:color="auto" w:fill="F1EEF8"/>
          </w:tcPr>
          <w:p w14:paraId="6963440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Token für JavaScript nicht zugänglich</w:t>
            </w:r>
          </w:p>
        </w:tc>
      </w:tr>
      <w:tr w:rsidR="00F526CF" w14:paraId="17BA339B" w14:textId="77777777">
        <w:trPr>
          <w:jc w:val="center"/>
        </w:trPr>
        <w:tc>
          <w:tcPr>
            <w:tcW w:w="3168" w:type="dxa"/>
          </w:tcPr>
          <w:p w14:paraId="6830C2FE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CSRF</w:t>
            </w:r>
          </w:p>
        </w:tc>
        <w:tc>
          <w:tcPr>
            <w:tcW w:w="5904" w:type="dxa"/>
          </w:tcPr>
          <w:p w14:paraId="31B56A4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Double-Submit-Token (Cookie XSRF-TOKEN + Header X-CSRF-Token)</w:t>
            </w:r>
          </w:p>
        </w:tc>
      </w:tr>
      <w:tr w:rsidR="00F526CF" w14:paraId="1A57B1A2" w14:textId="77777777">
        <w:trPr>
          <w:jc w:val="center"/>
        </w:trPr>
        <w:tc>
          <w:tcPr>
            <w:tcW w:w="3168" w:type="dxa"/>
            <w:shd w:val="clear" w:color="auto" w:fill="F1EEF8"/>
          </w:tcPr>
          <w:p w14:paraId="5D5A7BAD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Passwortschutz</w:t>
            </w:r>
          </w:p>
        </w:tc>
        <w:tc>
          <w:tcPr>
            <w:tcW w:w="5904" w:type="dxa"/>
            <w:shd w:val="clear" w:color="auto" w:fill="F1EEF8"/>
          </w:tcPr>
          <w:p w14:paraId="734788C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HMAC-SHA512 mit individuellem Salt, keine Klartextspeicherung</w:t>
            </w:r>
          </w:p>
        </w:tc>
      </w:tr>
      <w:tr w:rsidR="00F526CF" w14:paraId="1482245F" w14:textId="77777777">
        <w:trPr>
          <w:jc w:val="center"/>
        </w:trPr>
        <w:tc>
          <w:tcPr>
            <w:tcW w:w="3168" w:type="dxa"/>
          </w:tcPr>
          <w:p w14:paraId="31465E42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Kontoübernahme</w:t>
            </w:r>
          </w:p>
        </w:tc>
        <w:tc>
          <w:tcPr>
            <w:tcW w:w="5904" w:type="dxa"/>
          </w:tcPr>
          <w:p w14:paraId="739ACB9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Optionale Zwei-Faktor-Authentifizierung (TOTP)</w:t>
            </w:r>
          </w:p>
        </w:tc>
      </w:tr>
      <w:tr w:rsidR="00F526CF" w14:paraId="5F681108" w14:textId="77777777">
        <w:trPr>
          <w:jc w:val="center"/>
        </w:trPr>
        <w:tc>
          <w:tcPr>
            <w:tcW w:w="3168" w:type="dxa"/>
            <w:shd w:val="clear" w:color="auto" w:fill="F1EEF8"/>
          </w:tcPr>
          <w:p w14:paraId="5FBA1E5C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Passwort-Reset</w:t>
            </w:r>
          </w:p>
        </w:tc>
        <w:tc>
          <w:tcPr>
            <w:tcW w:w="5904" w:type="dxa"/>
            <w:shd w:val="clear" w:color="auto" w:fill="F1EEF8"/>
          </w:tcPr>
          <w:p w14:paraId="022BA510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Token nur als SHA-256-Hash gespeichert, einmalig und ablaufend</w:t>
            </w:r>
          </w:p>
        </w:tc>
      </w:tr>
      <w:tr w:rsidR="00F526CF" w14:paraId="1A83E998" w14:textId="77777777">
        <w:trPr>
          <w:jc w:val="center"/>
        </w:trPr>
        <w:tc>
          <w:tcPr>
            <w:tcW w:w="3168" w:type="dxa"/>
          </w:tcPr>
          <w:p w14:paraId="36623EEB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Transport</w:t>
            </w:r>
          </w:p>
        </w:tc>
        <w:tc>
          <w:tcPr>
            <w:tcW w:w="5904" w:type="dxa"/>
          </w:tcPr>
          <w:p w14:paraId="72149423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TLS über Caddy, Weiterleitung von HTTP auf HTTPS</w:t>
            </w:r>
          </w:p>
        </w:tc>
      </w:tr>
      <w:tr w:rsidR="00F526CF" w14:paraId="7C3E678B" w14:textId="77777777">
        <w:trPr>
          <w:jc w:val="center"/>
        </w:trPr>
        <w:tc>
          <w:tcPr>
            <w:tcW w:w="3168" w:type="dxa"/>
            <w:shd w:val="clear" w:color="auto" w:fill="F1EEF8"/>
          </w:tcPr>
          <w:p w14:paraId="51A52ED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Zugriffskontrolle</w:t>
            </w:r>
          </w:p>
        </w:tc>
        <w:tc>
          <w:tcPr>
            <w:tcW w:w="5904" w:type="dxa"/>
            <w:shd w:val="clear" w:color="auto" w:fill="F1EEF8"/>
          </w:tcPr>
          <w:p w14:paraId="49026736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[Authorize] auf geschützten Endpunkten, Rollen User/Admin</w:t>
            </w:r>
          </w:p>
        </w:tc>
      </w:tr>
      <w:tr w:rsidR="00F526CF" w14:paraId="14338FA4" w14:textId="77777777">
        <w:trPr>
          <w:jc w:val="center"/>
        </w:trPr>
        <w:tc>
          <w:tcPr>
            <w:tcW w:w="3168" w:type="dxa"/>
          </w:tcPr>
          <w:p w14:paraId="0117330A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Geheimnisse</w:t>
            </w:r>
          </w:p>
        </w:tc>
        <w:tc>
          <w:tcPr>
            <w:tcW w:w="5904" w:type="dxa"/>
          </w:tcPr>
          <w:p w14:paraId="720DBDB4" w14:textId="77777777" w:rsidR="00F526CF" w:rsidRDefault="00000000">
            <w:pPr>
              <w:spacing w:before="40" w:after="40"/>
            </w:pPr>
            <w:r>
              <w:rPr>
                <w:sz w:val="17"/>
              </w:rPr>
              <w:t>DB-Passwörter und JWT-Secret in .env, nicht im Repository</w:t>
            </w:r>
          </w:p>
        </w:tc>
      </w:tr>
    </w:tbl>
    <w:p w14:paraId="191A3F27" w14:textId="77777777" w:rsidR="00F526CF" w:rsidRDefault="00F526CF">
      <w:pPr>
        <w:spacing w:after="40"/>
      </w:pPr>
    </w:p>
    <w:p w14:paraId="14BE6BA5" w14:textId="77777777" w:rsidR="00623019" w:rsidRDefault="00623019" w:rsidP="00623019"/>
    <w:p w14:paraId="390B5A8E" w14:textId="5BF06C88" w:rsidR="00623019" w:rsidRPr="00623019" w:rsidRDefault="00623019" w:rsidP="00623019">
      <w:pPr>
        <w:tabs>
          <w:tab w:val="left" w:pos="2194"/>
        </w:tabs>
      </w:pPr>
      <w:r>
        <w:tab/>
      </w:r>
    </w:p>
    <w:p w14:paraId="1EF573F7" w14:textId="77777777" w:rsidR="00F526CF" w:rsidRDefault="00000000">
      <w:pPr>
        <w:pStyle w:val="berschrift1"/>
      </w:pPr>
      <w:bookmarkStart w:id="38" w:name="_Toc233276393"/>
      <w:r>
        <w:lastRenderedPageBreak/>
        <w:t>10  Betrieb</w:t>
      </w:r>
      <w:bookmarkEnd w:id="38"/>
    </w:p>
    <w:p w14:paraId="496E986E" w14:textId="77777777" w:rsidR="00F526CF" w:rsidRDefault="00000000">
      <w:pPr>
        <w:pStyle w:val="berschrift2"/>
      </w:pPr>
      <w:bookmarkStart w:id="39" w:name="_Toc233276394"/>
      <w:r>
        <w:t>10.1  Docker Compose</w:t>
      </w:r>
      <w:bookmarkEnd w:id="39"/>
    </w:p>
    <w:p w14:paraId="32DA9BAA" w14:textId="77777777" w:rsidR="00F526CF" w:rsidRDefault="00000000">
      <w:r>
        <w:t>Der gesamte Stack wird über Docker Compose betrieben. Vier Container (proxy, app, api, db) teilen sich ein internes Netzwerk. Die Startreihenfolge ist definiert: api nach erfolgreichem Healthcheck der db, app nach api, proxy zuletzt. Persistente Daten liegen in Volumes (db_data, api_data, caddy_data, caddy_config).</w:t>
      </w:r>
    </w:p>
    <w:p w14:paraId="07928B39" w14:textId="77777777" w:rsidR="00F526CF" w:rsidRDefault="00000000">
      <w:pPr>
        <w:pStyle w:val="berschrift2"/>
      </w:pPr>
      <w:bookmarkStart w:id="40" w:name="_Toc233276395"/>
      <w:r>
        <w:t>10.2  Konfiguration</w:t>
      </w:r>
      <w:bookmarkEnd w:id="40"/>
    </w:p>
    <w:p w14:paraId="1BF3C19B" w14:textId="77777777" w:rsidR="00F526CF" w:rsidRDefault="00000000">
      <w:r>
        <w:t>Geheime Werte (DB-Passwörter, JWT-Secret) stehen in einer .env-Datei (Vorlage: .env.example) und werden nicht versioniert. Weitere Einstellungen (Connection String, JWT-Parameter, Frontend-URL) erfolgen über Umgebungsvariablen im Compose-File.</w:t>
      </w:r>
    </w:p>
    <w:p w14:paraId="71571E1D" w14:textId="77777777" w:rsidR="00F526CF" w:rsidRDefault="00000000">
      <w:pPr>
        <w:pStyle w:val="berschrift2"/>
      </w:pPr>
      <w:bookmarkStart w:id="41" w:name="_Toc233276396"/>
      <w:r>
        <w:t>10.3  Ports</w:t>
      </w:r>
      <w:bookmarkEnd w:id="41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1832"/>
        <w:gridCol w:w="1830"/>
        <w:gridCol w:w="2666"/>
      </w:tblGrid>
      <w:tr w:rsidR="00F526CF" w14:paraId="0B89FAF4" w14:textId="77777777">
        <w:trPr>
          <w:jc w:val="center"/>
        </w:trPr>
        <w:tc>
          <w:tcPr>
            <w:tcW w:w="2592" w:type="dxa"/>
            <w:shd w:val="clear" w:color="auto" w:fill="483672"/>
          </w:tcPr>
          <w:p w14:paraId="362B3154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Umgebung</w:t>
            </w:r>
          </w:p>
        </w:tc>
        <w:tc>
          <w:tcPr>
            <w:tcW w:w="1872" w:type="dxa"/>
            <w:shd w:val="clear" w:color="auto" w:fill="483672"/>
          </w:tcPr>
          <w:p w14:paraId="3210217C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Frontend</w:t>
            </w:r>
          </w:p>
        </w:tc>
        <w:tc>
          <w:tcPr>
            <w:tcW w:w="1872" w:type="dxa"/>
            <w:shd w:val="clear" w:color="auto" w:fill="483672"/>
          </w:tcPr>
          <w:p w14:paraId="2FE14DD7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Backend</w:t>
            </w:r>
          </w:p>
        </w:tc>
        <w:tc>
          <w:tcPr>
            <w:tcW w:w="2736" w:type="dxa"/>
            <w:shd w:val="clear" w:color="auto" w:fill="483672"/>
          </w:tcPr>
          <w:p w14:paraId="717408FE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Zugang</w:t>
            </w:r>
          </w:p>
        </w:tc>
      </w:tr>
      <w:tr w:rsidR="00F526CF" w14:paraId="10AB35DE" w14:textId="77777777">
        <w:trPr>
          <w:jc w:val="center"/>
        </w:trPr>
        <w:tc>
          <w:tcPr>
            <w:tcW w:w="2592" w:type="dxa"/>
          </w:tcPr>
          <w:p w14:paraId="476D0DB9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Entwicklung</w:t>
            </w:r>
          </w:p>
        </w:tc>
        <w:tc>
          <w:tcPr>
            <w:tcW w:w="1872" w:type="dxa"/>
          </w:tcPr>
          <w:p w14:paraId="3DB45D0E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5333</w:t>
            </w:r>
          </w:p>
        </w:tc>
        <w:tc>
          <w:tcPr>
            <w:tcW w:w="1872" w:type="dxa"/>
          </w:tcPr>
          <w:p w14:paraId="4B62BCAD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5331</w:t>
            </w:r>
          </w:p>
        </w:tc>
        <w:tc>
          <w:tcPr>
            <w:tcW w:w="2736" w:type="dxa"/>
          </w:tcPr>
          <w:p w14:paraId="25ED037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direkt während der Entwicklung</w:t>
            </w:r>
          </w:p>
        </w:tc>
      </w:tr>
      <w:tr w:rsidR="00F526CF" w14:paraId="5B247C14" w14:textId="77777777">
        <w:trPr>
          <w:jc w:val="center"/>
        </w:trPr>
        <w:tc>
          <w:tcPr>
            <w:tcW w:w="2592" w:type="dxa"/>
            <w:shd w:val="clear" w:color="auto" w:fill="F1EEF8"/>
          </w:tcPr>
          <w:p w14:paraId="133E314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Betrieb (Docker)</w:t>
            </w:r>
          </w:p>
        </w:tc>
        <w:tc>
          <w:tcPr>
            <w:tcW w:w="1872" w:type="dxa"/>
            <w:shd w:val="clear" w:color="auto" w:fill="F1EEF8"/>
          </w:tcPr>
          <w:p w14:paraId="53F47FE0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3333</w:t>
            </w:r>
          </w:p>
        </w:tc>
        <w:tc>
          <w:tcPr>
            <w:tcW w:w="1872" w:type="dxa"/>
            <w:shd w:val="clear" w:color="auto" w:fill="F1EEF8"/>
          </w:tcPr>
          <w:p w14:paraId="65DA987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8080</w:t>
            </w:r>
          </w:p>
        </w:tc>
        <w:tc>
          <w:tcPr>
            <w:tcW w:w="2736" w:type="dxa"/>
            <w:shd w:val="clear" w:color="auto" w:fill="F1EEF8"/>
          </w:tcPr>
          <w:p w14:paraId="0E1873F0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Port 80/443 über Caddy</w:t>
            </w:r>
          </w:p>
        </w:tc>
      </w:tr>
    </w:tbl>
    <w:p w14:paraId="21B8E675" w14:textId="77777777" w:rsidR="00F526CF" w:rsidRDefault="00F526CF">
      <w:pPr>
        <w:spacing w:after="40"/>
      </w:pPr>
    </w:p>
    <w:p w14:paraId="4D6DCC27" w14:textId="77777777" w:rsidR="00F526CF" w:rsidRDefault="00000000">
      <w:pPr>
        <w:pStyle w:val="berschrift2"/>
      </w:pPr>
      <w:bookmarkStart w:id="42" w:name="_Toc233276397"/>
      <w:r>
        <w:t>10.4  Tests</w:t>
      </w:r>
      <w:bookmarkEnd w:id="42"/>
    </w:p>
    <w:p w14:paraId="083DD01C" w14:textId="77777777" w:rsidR="00F526CF" w:rsidRDefault="00000000">
      <w:r>
        <w:t>Für die Backend-Logik existiert ein xUnit-Testprojekt (lumify.tests).</w:t>
      </w:r>
    </w:p>
    <w:p w14:paraId="466570C7" w14:textId="77777777" w:rsidR="00F526CF" w:rsidRDefault="00000000">
      <w:pPr>
        <w:pStyle w:val="berschrift1"/>
      </w:pPr>
      <w:bookmarkStart w:id="43" w:name="_Toc233276398"/>
      <w:r>
        <w:t>11  Glossar</w:t>
      </w:r>
      <w:bookmarkEnd w:id="43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6455"/>
      </w:tblGrid>
      <w:tr w:rsidR="00F526CF" w14:paraId="6383DAA9" w14:textId="77777777">
        <w:trPr>
          <w:jc w:val="center"/>
        </w:trPr>
        <w:tc>
          <w:tcPr>
            <w:tcW w:w="2448" w:type="dxa"/>
            <w:shd w:val="clear" w:color="auto" w:fill="483672"/>
          </w:tcPr>
          <w:p w14:paraId="3CA45B62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Begriff</w:t>
            </w:r>
          </w:p>
        </w:tc>
        <w:tc>
          <w:tcPr>
            <w:tcW w:w="6624" w:type="dxa"/>
            <w:shd w:val="clear" w:color="auto" w:fill="483672"/>
          </w:tcPr>
          <w:p w14:paraId="08529752" w14:textId="77777777" w:rsidR="00F526C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F526CF" w14:paraId="224B9B6B" w14:textId="77777777">
        <w:trPr>
          <w:jc w:val="center"/>
        </w:trPr>
        <w:tc>
          <w:tcPr>
            <w:tcW w:w="2448" w:type="dxa"/>
          </w:tcPr>
          <w:p w14:paraId="5468763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Workspace</w:t>
            </w:r>
          </w:p>
        </w:tc>
        <w:tc>
          <w:tcPr>
            <w:tcW w:w="6624" w:type="dxa"/>
          </w:tcPr>
          <w:p w14:paraId="468CCAC4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Geteilter Arbeitsbereich; Inhalte gehören allen Mitgliedern</w:t>
            </w:r>
          </w:p>
        </w:tc>
      </w:tr>
      <w:tr w:rsidR="00F526CF" w14:paraId="71566BD3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49962605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Privater Bereich</w:t>
            </w:r>
          </w:p>
        </w:tc>
        <w:tc>
          <w:tcPr>
            <w:tcW w:w="6624" w:type="dxa"/>
            <w:shd w:val="clear" w:color="auto" w:fill="F1EEF8"/>
          </w:tcPr>
          <w:p w14:paraId="203D78F7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Persönlicher Bereich eines Nutzers (WorkspaceID leer)</w:t>
            </w:r>
          </w:p>
        </w:tc>
      </w:tr>
      <w:tr w:rsidR="00F526CF" w14:paraId="2B4CDD18" w14:textId="77777777">
        <w:trPr>
          <w:jc w:val="center"/>
        </w:trPr>
        <w:tc>
          <w:tcPr>
            <w:tcW w:w="2448" w:type="dxa"/>
          </w:tcPr>
          <w:p w14:paraId="1B738487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Reverse-Proxy</w:t>
            </w:r>
          </w:p>
        </w:tc>
        <w:tc>
          <w:tcPr>
            <w:tcW w:w="6624" w:type="dxa"/>
          </w:tcPr>
          <w:p w14:paraId="39AFE0B9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Vorgeschalteter Verteiler (Caddy), einziger öffentlicher Endpunkt</w:t>
            </w:r>
          </w:p>
        </w:tc>
      </w:tr>
      <w:tr w:rsidR="00F526CF" w14:paraId="691B8F6C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3ECAAAED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JWT</w:t>
            </w:r>
          </w:p>
        </w:tc>
        <w:tc>
          <w:tcPr>
            <w:tcW w:w="6624" w:type="dxa"/>
            <w:shd w:val="clear" w:color="auto" w:fill="F1EEF8"/>
          </w:tcPr>
          <w:p w14:paraId="000C0B56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JSON Web Token</w:t>
            </w:r>
            <w:r w:rsidR="000F7CF1">
              <w:rPr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proofErr w:type="spellStart"/>
            <w:r w:rsidR="000F7CF1">
              <w:rPr>
                <w:sz w:val="18"/>
              </w:rPr>
              <w:t>S</w:t>
            </w:r>
            <w:r>
              <w:rPr>
                <w:sz w:val="18"/>
              </w:rPr>
              <w:t>igniertes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Sitzungstoken</w:t>
            </w:r>
            <w:proofErr w:type="spellEnd"/>
          </w:p>
        </w:tc>
      </w:tr>
      <w:tr w:rsidR="00F526CF" w14:paraId="6457BF9F" w14:textId="77777777">
        <w:trPr>
          <w:jc w:val="center"/>
        </w:trPr>
        <w:tc>
          <w:tcPr>
            <w:tcW w:w="2448" w:type="dxa"/>
          </w:tcPr>
          <w:p w14:paraId="615A106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HttpOnly-Cookie</w:t>
            </w:r>
          </w:p>
        </w:tc>
        <w:tc>
          <w:tcPr>
            <w:tcW w:w="6624" w:type="dxa"/>
          </w:tcPr>
          <w:p w14:paraId="5733412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Cookie, das für JavaScript nicht zugänglich ist</w:t>
            </w:r>
          </w:p>
        </w:tc>
      </w:tr>
      <w:tr w:rsidR="00F526CF" w14:paraId="154C3766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155F2F06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CSRF</w:t>
            </w:r>
          </w:p>
        </w:tc>
        <w:tc>
          <w:tcPr>
            <w:tcW w:w="6624" w:type="dxa"/>
            <w:shd w:val="clear" w:color="auto" w:fill="F1EEF8"/>
          </w:tcPr>
          <w:p w14:paraId="7F9BC11B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Cross-Site Request Forgery</w:t>
            </w:r>
            <w:r w:rsidR="000F7CF1">
              <w:rPr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 w:rsidR="000F7CF1">
              <w:rPr>
                <w:sz w:val="18"/>
              </w:rPr>
              <w:t>P</w:t>
            </w:r>
            <w:r>
              <w:rPr>
                <w:sz w:val="18"/>
              </w:rPr>
              <w:t xml:space="preserve">er Double-Submit-Token </w:t>
            </w:r>
            <w:proofErr w:type="spellStart"/>
            <w:r>
              <w:rPr>
                <w:sz w:val="18"/>
              </w:rPr>
              <w:t>abgewehrt</w:t>
            </w:r>
            <w:proofErr w:type="spellEnd"/>
            <w:r w:rsidR="000F7CF1">
              <w:rPr>
                <w:sz w:val="18"/>
              </w:rPr>
              <w:t>.</w:t>
            </w:r>
          </w:p>
        </w:tc>
      </w:tr>
      <w:tr w:rsidR="00F526CF" w14:paraId="19AFF17C" w14:textId="77777777">
        <w:trPr>
          <w:jc w:val="center"/>
        </w:trPr>
        <w:tc>
          <w:tcPr>
            <w:tcW w:w="2448" w:type="dxa"/>
          </w:tcPr>
          <w:p w14:paraId="27F61102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SignalR / Hub</w:t>
            </w:r>
          </w:p>
        </w:tc>
        <w:tc>
          <w:tcPr>
            <w:tcW w:w="6624" w:type="dxa"/>
          </w:tcPr>
          <w:p w14:paraId="25F7421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Technik bzw. Endpunkt für die Echtzeit-Kommunikation (WebSocket)</w:t>
            </w:r>
          </w:p>
        </w:tc>
      </w:tr>
      <w:tr w:rsidR="00F526CF" w14:paraId="6C1ADA19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0DCFD633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Context-Provider</w:t>
            </w:r>
          </w:p>
        </w:tc>
        <w:tc>
          <w:tcPr>
            <w:tcW w:w="6624" w:type="dxa"/>
            <w:shd w:val="clear" w:color="auto" w:fill="F1EEF8"/>
          </w:tcPr>
          <w:p w14:paraId="7959262F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React-Mechanismus zur Bereitstellung übergreifenden Zustands</w:t>
            </w:r>
          </w:p>
        </w:tc>
      </w:tr>
      <w:tr w:rsidR="00F526CF" w14:paraId="56CF17DE" w14:textId="77777777">
        <w:trPr>
          <w:jc w:val="center"/>
        </w:trPr>
        <w:tc>
          <w:tcPr>
            <w:tcW w:w="2448" w:type="dxa"/>
          </w:tcPr>
          <w:p w14:paraId="5D2DE931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ORM</w:t>
            </w:r>
          </w:p>
        </w:tc>
        <w:tc>
          <w:tcPr>
            <w:tcW w:w="6624" w:type="dxa"/>
          </w:tcPr>
          <w:p w14:paraId="4557DD3C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Object-Relational Mapping</w:t>
            </w:r>
            <w:r w:rsidR="000F7CF1">
              <w:rPr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 w:rsidR="000F7CF1">
              <w:rPr>
                <w:sz w:val="18"/>
              </w:rPr>
              <w:t>H</w:t>
            </w:r>
            <w:r>
              <w:rPr>
                <w:sz w:val="18"/>
              </w:rPr>
              <w:t>ier Entity Framework Core</w:t>
            </w:r>
          </w:p>
        </w:tc>
      </w:tr>
      <w:tr w:rsidR="00F526CF" w14:paraId="62308F0F" w14:textId="77777777">
        <w:trPr>
          <w:jc w:val="center"/>
        </w:trPr>
        <w:tc>
          <w:tcPr>
            <w:tcW w:w="2448" w:type="dxa"/>
            <w:shd w:val="clear" w:color="auto" w:fill="F1EEF8"/>
          </w:tcPr>
          <w:p w14:paraId="61D38E04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Soft-Delete</w:t>
            </w:r>
          </w:p>
        </w:tc>
        <w:tc>
          <w:tcPr>
            <w:tcW w:w="6624" w:type="dxa"/>
            <w:shd w:val="clear" w:color="auto" w:fill="F1EEF8"/>
          </w:tcPr>
          <w:p w14:paraId="0BFC1EA6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Logisches Löschen über das Feld DeletedAt</w:t>
            </w:r>
          </w:p>
        </w:tc>
      </w:tr>
      <w:tr w:rsidR="00F526CF" w14:paraId="08C4D62C" w14:textId="77777777">
        <w:trPr>
          <w:jc w:val="center"/>
        </w:trPr>
        <w:tc>
          <w:tcPr>
            <w:tcW w:w="2448" w:type="dxa"/>
          </w:tcPr>
          <w:p w14:paraId="7BED1A99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TOTP</w:t>
            </w:r>
          </w:p>
        </w:tc>
        <w:tc>
          <w:tcPr>
            <w:tcW w:w="6624" w:type="dxa"/>
          </w:tcPr>
          <w:p w14:paraId="52224BDA" w14:textId="77777777" w:rsidR="00F526CF" w:rsidRDefault="00000000">
            <w:pPr>
              <w:spacing w:before="40" w:after="40"/>
            </w:pPr>
            <w:r>
              <w:rPr>
                <w:sz w:val="18"/>
              </w:rPr>
              <w:t>Time-based One-Time Password; Verfahren der Zwei-Faktor-Authentifizierung</w:t>
            </w:r>
          </w:p>
        </w:tc>
      </w:tr>
    </w:tbl>
    <w:p w14:paraId="0258FFA6" w14:textId="77777777" w:rsidR="00F526CF" w:rsidRDefault="00F526CF">
      <w:pPr>
        <w:spacing w:after="40"/>
      </w:pPr>
    </w:p>
    <w:sectPr w:rsidR="00F526CF" w:rsidSect="000F7CF1">
      <w:footerReference w:type="default" r:id="rId9"/>
      <w:footerReference w:type="first" r:id="rId10"/>
      <w:pgSz w:w="12240" w:h="15840"/>
      <w:pgMar w:top="993" w:right="1800" w:bottom="1276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59DA5" w14:textId="77777777" w:rsidR="00096C49" w:rsidRDefault="00096C49">
      <w:pPr>
        <w:spacing w:after="0" w:line="240" w:lineRule="auto"/>
      </w:pPr>
      <w:r>
        <w:separator/>
      </w:r>
    </w:p>
  </w:endnote>
  <w:endnote w:type="continuationSeparator" w:id="0">
    <w:p w14:paraId="39B1A0DC" w14:textId="77777777" w:rsidR="00096C49" w:rsidRDefault="0009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ACFF" w14:textId="77777777" w:rsidR="00F526CF" w:rsidRDefault="00000000">
    <w:pPr>
      <w:pStyle w:val="Fuzeile"/>
      <w:jc w:val="center"/>
    </w:pP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>
      <w:rPr>
        <w:color w:val="555555"/>
        <w:sz w:val="18"/>
      </w:rPr>
      <w:fldChar w:fldCharType="separate"/>
    </w:r>
    <w:r w:rsidR="0040655C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CD87" w14:textId="77777777" w:rsidR="00C24AED" w:rsidRDefault="00C24A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2747A" w14:textId="77777777" w:rsidR="00096C49" w:rsidRDefault="00096C49">
      <w:pPr>
        <w:spacing w:after="0" w:line="240" w:lineRule="auto"/>
      </w:pPr>
      <w:r>
        <w:separator/>
      </w:r>
    </w:p>
  </w:footnote>
  <w:footnote w:type="continuationSeparator" w:id="0">
    <w:p w14:paraId="525CEA5E" w14:textId="77777777" w:rsidR="00096C49" w:rsidRDefault="00096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142784">
    <w:abstractNumId w:val="8"/>
  </w:num>
  <w:num w:numId="2" w16cid:durableId="1661151606">
    <w:abstractNumId w:val="6"/>
  </w:num>
  <w:num w:numId="3" w16cid:durableId="651326752">
    <w:abstractNumId w:val="5"/>
  </w:num>
  <w:num w:numId="4" w16cid:durableId="451367421">
    <w:abstractNumId w:val="4"/>
  </w:num>
  <w:num w:numId="5" w16cid:durableId="1894997790">
    <w:abstractNumId w:val="7"/>
  </w:num>
  <w:num w:numId="6" w16cid:durableId="334264096">
    <w:abstractNumId w:val="3"/>
  </w:num>
  <w:num w:numId="7" w16cid:durableId="1722823268">
    <w:abstractNumId w:val="2"/>
  </w:num>
  <w:num w:numId="8" w16cid:durableId="1605455798">
    <w:abstractNumId w:val="1"/>
  </w:num>
  <w:num w:numId="9" w16cid:durableId="151430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49"/>
    <w:rsid w:val="000A661F"/>
    <w:rsid w:val="000B58D8"/>
    <w:rsid w:val="000F7CF1"/>
    <w:rsid w:val="0014277E"/>
    <w:rsid w:val="0015074B"/>
    <w:rsid w:val="001A3BC0"/>
    <w:rsid w:val="001D3FE9"/>
    <w:rsid w:val="00236D4C"/>
    <w:rsid w:val="0029639D"/>
    <w:rsid w:val="003245EE"/>
    <w:rsid w:val="00326F90"/>
    <w:rsid w:val="0040655C"/>
    <w:rsid w:val="004735AB"/>
    <w:rsid w:val="00540743"/>
    <w:rsid w:val="005E2580"/>
    <w:rsid w:val="00603D5A"/>
    <w:rsid w:val="00623019"/>
    <w:rsid w:val="00677549"/>
    <w:rsid w:val="006E0DB0"/>
    <w:rsid w:val="008A0CE1"/>
    <w:rsid w:val="008B58E1"/>
    <w:rsid w:val="00A732C2"/>
    <w:rsid w:val="00A8314C"/>
    <w:rsid w:val="00AA1D8D"/>
    <w:rsid w:val="00AD57CD"/>
    <w:rsid w:val="00B47730"/>
    <w:rsid w:val="00C24AED"/>
    <w:rsid w:val="00C86FD4"/>
    <w:rsid w:val="00CB0664"/>
    <w:rsid w:val="00D432A8"/>
    <w:rsid w:val="00EC3EC5"/>
    <w:rsid w:val="00F52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7E72DF"/>
  <w14:defaultImageDpi w14:val="300"/>
  <w15:docId w15:val="{320ED691-D2D7-4CE3-BCC3-B0E71780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Calibri" w:hAnsi="Calibri"/>
      <w:color w:val="222222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00"/>
      <w:outlineLvl w:val="0"/>
    </w:pPr>
    <w:rPr>
      <w:rFonts w:asciiTheme="majorHAnsi" w:eastAsiaTheme="majorEastAsia" w:hAnsiTheme="majorHAnsi" w:cstheme="majorBidi"/>
      <w:b/>
      <w:bCs/>
      <w:color w:val="483672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483672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999AA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keepNext/>
      <w:pBdr>
        <w:bottom w:val="single" w:sz="8" w:space="4" w:color="4F81BD" w:themeColor="accent1"/>
      </w:pBdr>
      <w:spacing w:before="280" w:line="240" w:lineRule="auto"/>
      <w:contextualSpacing/>
    </w:pPr>
    <w:rPr>
      <w:rFonts w:asciiTheme="majorHAnsi" w:eastAsiaTheme="majorEastAsia" w:hAnsiTheme="majorHAnsi" w:cstheme="majorBidi"/>
      <w:b/>
      <w:color w:val="483672"/>
      <w:spacing w:val="5"/>
      <w:kern w:val="28"/>
      <w:sz w:val="6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3D5A"/>
    <w:pPr>
      <w:pBdr>
        <w:top w:val="single" w:sz="4" w:space="4" w:color="4F81BD" w:themeColor="accent1"/>
        <w:bottom w:val="single" w:sz="4" w:space="6" w:color="4F81BD" w:themeColor="accent1"/>
      </w:pBdr>
      <w:spacing w:before="200" w:after="280"/>
      <w:ind w:left="936" w:right="936"/>
      <w:jc w:val="center"/>
    </w:pPr>
    <w:rPr>
      <w:rFonts w:ascii="Consolas" w:hAnsi="Consolas"/>
      <w:bCs/>
      <w:iCs/>
      <w:color w:val="4F81BD" w:themeColor="accent1"/>
      <w:sz w:val="28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3D5A"/>
    <w:rPr>
      <w:rFonts w:ascii="Consolas" w:hAnsi="Consolas"/>
      <w:bCs/>
      <w:iCs/>
      <w:color w:val="4F81BD" w:themeColor="accent1"/>
      <w:sz w:val="28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40655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0655C"/>
    <w:pPr>
      <w:spacing w:after="100"/>
      <w:ind w:left="210"/>
    </w:pPr>
  </w:style>
  <w:style w:type="character" w:styleId="Hyperlink">
    <w:name w:val="Hyperlink"/>
    <w:basedOn w:val="Absatz-Standardschriftart"/>
    <w:uiPriority w:val="99"/>
    <w:unhideWhenUsed/>
    <w:rsid w:val="004065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3046</Words>
  <Characters>19190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Riepl Christian</cp:lastModifiedBy>
  <cp:revision>17</cp:revision>
  <dcterms:created xsi:type="dcterms:W3CDTF">2013-12-23T23:15:00Z</dcterms:created>
  <dcterms:modified xsi:type="dcterms:W3CDTF">2026-06-25T08:51:00Z</dcterms:modified>
  <cp:category/>
</cp:coreProperties>
</file>