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HOME LAB — MASTER SUMMARY v22</w:t>
      </w:r>
    </w:p>
    <w:p>
      <w:pPr>
        <w:spacing w:after="120"/>
        <w:jc w:val="center"/>
      </w:pPr>
      <w:r>
        <w:rPr>
          <w:i/>
          <w:iCs/>
        </w:rPr>
        <w:t xml:space="preserve">Last Updated: May 19, 2026  |  Phase 22 Complete  |  Suricata IDS Deployed</w:t>
      </w:r>
    </w:p>
    <w:p>
      <w:pPr>
        <w:spacing w:after="120"/>
        <w:jc w:val="center"/>
      </w:pPr>
      <w:r>
        <w:rPr>
          <w:b/>
          <w:bCs/>
        </w:rPr>
        <w:t xml:space="preserve">Overall: 100%  |  Infrastructure: 100%  |  SOC: 100%  |  Firewall Hardening: 100%  |  RBAC: 100%  |  Vuln Management: 100%  |  Attack Exercises: 100%</w:t>
      </w:r>
    </w:p>
    <w:p>
      <w:pPr>
        <w:pStyle w:val="Heading1"/>
        <w:spacing w:after="200" w:before="320"/>
      </w:pPr>
      <w:r>
        <w:rPr>
          <w:b/>
          <w:bCs/>
          <w:sz w:val="32"/>
          <w:szCs w:val="32"/>
        </w:rPr>
        <w:t xml:space="preserve">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1560"/>
      </w:tblGrid>
      <w:tr>
        <w:trPr>
          <w:tblHeader/>
        </w:trP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 / Component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Completion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 7 VMs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 — Wazuh 4.7.5 + 4 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 — Live Attack Detection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MITRE ATT&amp;CK Mapping (12+ techniques)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 Password + Lockout + Audit GPOs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8 — All SOC Scenarios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9 — Full VM Migration + Agent Re-reg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10 — Firewall Hardening (All 3 Zones)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11 — RBAC Tiered Admin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11 — Tier GPOs (DC + Workstation)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11 — PowerShell Access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Documentation Examples (3 real examples)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Nessus Essentials Install + Config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Vulnerability Scan (DMZ-VULN01)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Remediation (3 findings closed)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Rescan + Closure Verification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Vuln Management Report (VMR-2026-001)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&amp; Restore Simulation (SRV-DC01)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PowerShell Automation 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Alert Rules (Wazuh)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VMnet19 Recovery — Post VMware Repair Install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22 — Suricata IDS on pfSense OPT2/em3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 VLANs (TP-Link TL-SG108E)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Planned — Post Job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bl>
    <w:p>
      <w:pPr>
        <w:pStyle w:val="Heading1"/>
        <w:spacing w:after="200" w:before="320"/>
      </w:pPr>
      <w:r>
        <w:rPr>
          <w:b/>
          <w:bCs/>
          <w:sz w:val="32"/>
          <w:szCs w:val="32"/>
        </w:rPr>
        <w:t xml:space="preserve">VM REFERENCE — ALL 7 MACHINES</w:t>
      </w:r>
    </w:p>
    <w:p>
      <w:pPr>
        <w:pStyle w:val="Heading2"/>
        <w:spacing w:after="160" w:before="240"/>
      </w:pPr>
      <w:r>
        <w:rPr>
          <w:b/>
          <w:bCs/>
          <w:sz w:val="28"/>
          <w:szCs w:val="28"/>
        </w:rPr>
        <w:t xml:space="preserve">Core Infrastructure (Always Running)</w:t>
      </w:r>
    </w:p>
    <w:p>
      <w:pPr>
        <w:pStyle w:val="Heading3"/>
        <w:spacing w:after="120" w:before="200"/>
      </w:pPr>
      <w:r>
        <w:rPr>
          <w:b/>
          <w:bCs/>
          <w:sz w:val="24"/>
          <w:szCs w:val="24"/>
        </w:rPr>
        <w:t xml:space="preserve">SRV-FW01 — pfSense (Firewall / Router)</w:t>
      </w:r>
    </w:p>
    <w:p>
      <w:pPr>
        <w:spacing w:after="120"/>
      </w:pPr>
      <w:r>
        <w:t xml:space="preserve">The gateway for everything. Enforces segmentation across three network zones: Servers (10.10.10.0/24), Clients (10.10.20.0/24), and DMZ (10.10.30.0/24). No other VM can reach its gateway without it running first. Web GUI at https://10.10.10.1.</w:t>
      </w:r>
    </w:p>
    <w:p>
      <w:pPr>
        <w:pStyle w:val="Heading3"/>
        <w:spacing w:after="120" w:before="200"/>
      </w:pPr>
      <w:r>
        <w:rPr>
          <w:b/>
          <w:bCs/>
          <w:sz w:val="24"/>
          <w:szCs w:val="24"/>
        </w:rPr>
        <w:t xml:space="preserve">SRV-DC01 — Windows Server 2022 (Domain Controller)</w:t>
      </w:r>
    </w:p>
    <w:p>
      <w:pPr>
        <w:spacing w:after="120"/>
      </w:pPr>
      <w:r>
        <w:t xml:space="preserve">The backbone of the Windows environment. Hosts Active Directory, DNS, and Group Policy for the lab.local domain. Every Windows machine authenticates through it. Also runs Wazuh Agent 001, so DC activity is visible in the SIEM.</w:t>
      </w:r>
    </w:p>
    <w:p>
      <w:pPr>
        <w:pStyle w:val="Heading3"/>
        <w:spacing w:after="120" w:before="200"/>
      </w:pPr>
      <w:r>
        <w:rPr>
          <w:b/>
          <w:bCs/>
          <w:sz w:val="24"/>
          <w:szCs w:val="24"/>
        </w:rPr>
        <w:t xml:space="preserve">SRV-SIEM01 — Ubuntu (Wazuh SIEM)</w:t>
      </w:r>
    </w:p>
    <w:p>
      <w:pPr>
        <w:spacing w:after="120"/>
      </w:pPr>
      <w:r>
        <w:t xml:space="preserve">The SOC brain. Runs the Wazuh manager and dashboard, collecting logs and alerts from all agents across the network. If it's down, you're blind — no logging, no alerts, no visibility. Dashboard at https://10.10.10.135.</w:t>
      </w:r>
    </w:p>
    <w:p>
      <w:pPr>
        <w:pStyle w:val="Heading2"/>
        <w:spacing w:after="160" w:before="240"/>
      </w:pPr>
      <w:r>
        <w:rPr>
          <w:b/>
          <w:bCs/>
          <w:sz w:val="28"/>
          <w:szCs w:val="28"/>
        </w:rPr>
        <w:t xml:space="preserve">On-Demand VMs (Start When Needed)</w:t>
      </w:r>
    </w:p>
    <w:p>
      <w:pPr>
        <w:pStyle w:val="Heading3"/>
        <w:spacing w:after="120" w:before="200"/>
      </w:pPr>
      <w:r>
        <w:rPr>
          <w:b/>
          <w:bCs/>
          <w:sz w:val="24"/>
          <w:szCs w:val="24"/>
        </w:rPr>
        <w:t xml:space="preserve">SRV-DB01 — Windows Server (Database / Web Server)</w:t>
      </w:r>
    </w:p>
    <w:p>
      <w:pPr>
        <w:spacing w:after="120"/>
      </w:pPr>
      <w:r>
        <w:t xml:space="preserve">Runs MySQL and Apache, simulating a backend server holding sensitive data. A realistic attack target. Has Wazuh Agent 003. Start it for database work, web app testing, or when you want that agent reporting.</w:t>
      </w:r>
    </w:p>
    <w:p>
      <w:pPr>
        <w:pStyle w:val="Heading3"/>
        <w:spacing w:after="120" w:before="200"/>
      </w:pPr>
      <w:r>
        <w:rPr>
          <w:b/>
          <w:bCs/>
          <w:sz w:val="24"/>
          <w:szCs w:val="24"/>
        </w:rPr>
        <w:t xml:space="preserve">CLI-WIN11-01 — Windows 11 (Domain Workstation)</w:t>
      </w:r>
    </w:p>
    <w:p>
      <w:pPr>
        <w:spacing w:after="120"/>
      </w:pPr>
      <w:r>
        <w:t xml:space="preserve">A domain-joined endpoint simulating a standard user machine. Useful for testing Group Policy, login behavior, lateral movement simulation, and endpoint-level detections. Has Wazuh Agent 002. Start it for client-side scenarios.</w:t>
      </w:r>
    </w:p>
    <w:p>
      <w:pPr>
        <w:pStyle w:val="Heading3"/>
        <w:spacing w:after="120" w:before="200"/>
      </w:pPr>
      <w:r>
        <w:rPr>
          <w:b/>
          <w:bCs/>
          <w:sz w:val="24"/>
          <w:szCs w:val="24"/>
        </w:rPr>
        <w:t xml:space="preserve">ATT-KALI01 — Kali Linux (Internal Attacker)</w:t>
      </w:r>
    </w:p>
    <w:p>
      <w:pPr>
        <w:spacing w:after="120"/>
      </w:pPr>
      <w:r>
        <w:t xml:space="preserve">The offensive machine inside the lab network. Used for running tools like Hydra, Nmap, Metasploit, and NetExec against internal targets. Has Wazuh Agent 004. </w:t>
      </w:r>
      <w:r>
        <w:rPr>
          <w:b/>
          <w:bCs/>
        </w:rPr>
        <w:t xml:space="preserve">Designated canonical attack source for DMZ exploitation testing as of v21</w:t>
      </w:r>
      <w:r>
        <w:t xml:space="preserve"> — replaces MacBook Kali for cross-zone attack work since Cox AP isolation breaks the wireless attack path. Start it when running attacks from inside the network.</w:t>
      </w:r>
    </w:p>
    <w:p>
      <w:pPr>
        <w:pStyle w:val="Heading3"/>
        <w:spacing w:after="120" w:before="200"/>
      </w:pPr>
      <w:r>
        <w:rPr>
          <w:b/>
          <w:bCs/>
          <w:sz w:val="24"/>
          <w:szCs w:val="24"/>
        </w:rPr>
        <w:t xml:space="preserve">DMZ-VULN01 — Metasploitable 2 (Attack Target)</w:t>
      </w:r>
    </w:p>
    <w:p>
      <w:pPr>
        <w:spacing w:after="120"/>
      </w:pPr>
      <w:r>
        <w:t xml:space="preserve">An intentionally vulnerable Linux machine sitting in the DMZ at 10.10.30.101. The primary target for exploitation exercises. No reason to leave it running when you're not actively attacking it.</w:t>
      </w:r>
    </w:p>
    <w:p>
      <w:pPr>
        <w:pStyle w:val="Heading3"/>
        <w:spacing w:after="120" w:before="200"/>
      </w:pPr>
      <w:r>
        <w:rPr>
          <w:b/>
          <w:bCs/>
          <w:sz w:val="24"/>
          <w:szCs w:val="24"/>
        </w:rPr>
        <w:t xml:space="preserve">The Big Picture</w:t>
      </w:r>
    </w:p>
    <w:p>
      <w:pPr>
        <w:spacing w:after="120"/>
      </w:pPr>
      <w:r>
        <w:t xml:space="preserve">Together these VMs replicate a real enterprise environment — a domain, workstations, a database backend, a firewall enforcing segmentation, and a SIEM watching all of it. ATT-KALI01 lets you act as the attacker so you can observe detections from the defender's side. That attacker-to-defender feedback loop is the core of SOC analyst training. The auto-start batch handles FW01, DC01, and SIEM01 automatically. Everything else starts on demand.</w:t>
      </w:r>
    </w:p>
    <w:p>
      <w:pPr>
        <w:pStyle w:val="Heading1"/>
        <w:spacing w:after="200" w:before="320"/>
      </w:pPr>
      <w:r>
        <w:rPr>
          <w:b/>
          <w:bCs/>
          <w:sz w:val="32"/>
          <w:szCs w:val="32"/>
        </w:rPr>
        <w:t xml:space="preserve">ARCHITECTURAL DECISIONS — v22</w:t>
      </w:r>
    </w:p>
    <w:p>
      <w:pPr>
        <w:pStyle w:val="Heading2"/>
        <w:spacing w:after="160" w:before="240"/>
      </w:pPr>
      <w:r>
        <w:rPr>
          <w:b/>
          <w:bCs/>
          <w:sz w:val="28"/>
          <w:szCs w:val="28"/>
        </w:rPr>
        <w:t xml:space="preserve">Host-to-DMZ Isolation (By Design)</w:t>
      </w:r>
    </w:p>
    <w:p>
      <w:pPr>
        <w:spacing w:after="120"/>
      </w:pPr>
      <w:r>
        <w:t xml:space="preserve">The Dell host (10.10.30.2 on VMnet19) cannot reach DMZ assets directly. This is correct security posture for a segmented DMZ — the host's role on VMnet19 is to provide IPv4 forwarding for VMs that route through it, not to interact with DMZ assets. Allowing host → DMZ access would create a privileged pivot path from any compromised host-adjacent VM. OPT2 firewall ruleset enforces this and should not be modified to permit host-originated traffic.</w:t>
      </w:r>
    </w:p>
    <w:p>
      <w:pPr>
        <w:pStyle w:val="Heading2"/>
        <w:spacing w:after="160" w:before="240"/>
      </w:pPr>
      <w:r>
        <w:rPr>
          <w:b/>
          <w:bCs/>
          <w:sz w:val="28"/>
          <w:szCs w:val="28"/>
        </w:rPr>
        <w:t xml:space="preserve">MacBook Kali Path Deprecated</w:t>
      </w:r>
    </w:p>
    <w:p>
      <w:pPr>
        <w:spacing w:after="120"/>
      </w:pPr>
      <w:r>
        <w:t xml:space="preserve">Cox Panoramic Wi-Fi gateway enforces wireless client isolation at the firmware level with no UI toggle to disable it. Wireless clients (MacBook on Wi-Fi, Lenovo on Wi-Fi) cannot reach wired clients (Dell on ethernet). Phase 18's MacBook Kali → Dell → DMZ routing path is therefore unreliable and dependent on home network behavior the lab cannot control. ATT-KALI01 is now the canonical attack source for DMZ work — it routes through pfSense via the existing OPT2 firewall rules, depends on no upstream cooperation, and more accurately models a real-world attacker who has already established foothold inside the corporate client network.</w:t>
      </w:r>
    </w:p>
    <w:p>
      <w:pPr>
        <w:spacing w:after="120"/>
      </w:pPr>
      <w:r>
        <w:t xml:space="preserve">Long-term remediation options documented: USB-C ethernet adapters for wireless laptops, or putting the Cox gateway in bridge mode behind an owned router for full LAN control.</w:t>
      </w:r>
    </w:p>
    <w:p>
      <w:pPr>
        <w:pStyle w:val="Heading1"/>
        <w:spacing w:after="200" w:before="320"/>
      </w:pPr>
      <w:r>
        <w:rPr>
          <w:b/>
          <w:bCs/>
          <w:sz w:val="32"/>
          <w:szCs w:val="32"/>
        </w:rPr>
        <w:t xml:space="preserve">PHASE 13 — VULNERABILITY MANAGEMENT (COMPLETE)</w:t>
      </w:r>
    </w:p>
    <w:p>
      <w:pPr>
        <w:pStyle w:val="Heading2"/>
        <w:spacing w:after="160" w:before="240"/>
      </w:pPr>
      <w:r>
        <w:rPr>
          <w:b/>
          <w:bCs/>
          <w:sz w:val="28"/>
          <w:szCs w:val="28"/>
        </w:rPr>
        <w:t xml:space="preserve">Nessus Essentials Setup</w:t>
      </w:r>
    </w:p>
    <w:p>
      <w:pPr>
        <w:pStyle w:val="ListParagraph"/>
        <w:numPr>
          <w:ilvl w:val="0"/>
          <w:numId w:val="2"/>
        </w:numPr>
        <w:spacing w:after="80"/>
      </w:pPr>
      <w:r>
        <w:t xml:space="preserve">Installed on ATT-KALI01 (10.10.30.130) — same OPT2 subnet as DMZ-VULN01 for direct scan access</w:t>
      </w:r>
    </w:p>
    <w:p>
      <w:pPr>
        <w:pStyle w:val="ListParagraph"/>
        <w:numPr>
          <w:ilvl w:val="0"/>
          <w:numId w:val="2"/>
        </w:numPr>
        <w:spacing w:after="80"/>
      </w:pPr>
      <w:r>
        <w:t xml:space="preserve">Version: Nessus 10.11.2 / nessus-service 19.16.2</w:t>
      </w:r>
    </w:p>
    <w:p>
      <w:pPr>
        <w:pStyle w:val="ListParagraph"/>
        <w:numPr>
          <w:ilvl w:val="0"/>
          <w:numId w:val="2"/>
        </w:numPr>
        <w:spacing w:after="80"/>
      </w:pPr>
      <w:r>
        <w:t xml:space="preserve">Activated offline via challenge code + license file from plugins.nessus.org/v2/offline.php</w:t>
      </w:r>
    </w:p>
    <w:p>
      <w:pPr>
        <w:pStyle w:val="ListParagraph"/>
        <w:numPr>
          <w:ilvl w:val="0"/>
          <w:numId w:val="2"/>
        </w:numPr>
        <w:spacing w:after="80"/>
      </w:pPr>
      <w:r>
        <w:t xml:space="preserve">Plugins installed offline: all-2.0.tar.gz (version 202601271752)</w:t>
      </w:r>
    </w:p>
    <w:p>
      <w:pPr>
        <w:pStyle w:val="ListParagraph"/>
        <w:numPr>
          <w:ilvl w:val="0"/>
          <w:numId w:val="2"/>
        </w:numPr>
        <w:spacing w:after="80"/>
      </w:pPr>
      <w:r>
        <w:t xml:space="preserve">Web UI: https://127.0.0.1:8834 | Credentials: nessusadmin / Nessus2025Lab!</w:t>
      </w:r>
    </w:p>
    <w:p>
      <w:pPr>
        <w:pStyle w:val="Heading2"/>
        <w:spacing w:after="160" w:before="240"/>
      </w:pPr>
      <w:r>
        <w:rPr>
          <w:b/>
          <w:bCs/>
          <w:sz w:val="28"/>
          <w:szCs w:val="28"/>
        </w:rPr>
        <w:t xml:space="preserve">Scan Results — Initial Scan (March 1, 2026 12:15–12:30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High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Medium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Low/Info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 (9+132)</w:t>
            </w:r>
          </w:p>
        </w:tc>
      </w:tr>
    </w:tbl>
    <w:p>
      <w:pPr>
        <w:pStyle w:val="Heading2"/>
        <w:spacing w:after="160" w:before="240"/>
      </w:pPr>
      <w:r>
        <w:rPr>
          <w:b/>
          <w:bCs/>
          <w:sz w:val="28"/>
          <w:szCs w:val="28"/>
        </w:rPr>
        <w:t xml:space="preserve">Findings Remediated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000"/>
        <w:gridCol w:w="32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Finding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CVSS</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Remediation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VNC Server Default Password (Plugin 61708)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Changed via vncpasswd — verified closed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 Shell Backdoor Port 1524 (Plugin 51988)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killed (PID 5020 xinetd) — verified closed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Unencrypted Telnet Port 23 (Plugin 10280)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killed via fuser -k 23/tcp — verified closed</w:t>
            </w:r>
          </w:p>
        </w:tc>
      </w:tr>
    </w:tbl>
    <w:p>
      <w:pPr>
        <w:pStyle w:val="Heading2"/>
        <w:spacing w:after="160" w:before="240"/>
      </w:pPr>
      <w:r>
        <w:rPr>
          <w:b/>
          <w:bCs/>
          <w:sz w:val="28"/>
          <w:szCs w:val="28"/>
        </w:rPr>
        <w:t xml:space="preserve">Rescan Results — Closure Verified (March 1, 2026 2:37–2:51 PM)</w:t>
      </w:r>
    </w:p>
    <w:p>
      <w:pPr>
        <w:pStyle w:val="ListParagraph"/>
        <w:numPr>
          <w:ilvl w:val="0"/>
          <w:numId w:val="2"/>
        </w:numPr>
        <w:spacing w:after="80"/>
      </w:pPr>
      <w:r>
        <w:t xml:space="preserve">All 3 remediated findings confirmed absent from rescan results</w:t>
      </w:r>
    </w:p>
    <w:p>
      <w:pPr>
        <w:pStyle w:val="ListParagraph"/>
        <w:numPr>
          <w:ilvl w:val="0"/>
          <w:numId w:val="2"/>
        </w:numPr>
        <w:spacing w:after="80"/>
      </w:pPr>
      <w:r>
        <w:t xml:space="preserve">Total findings reduced: 178 → 174</w:t>
      </w:r>
    </w:p>
    <w:p>
      <w:pPr>
        <w:pStyle w:val="ListParagraph"/>
        <w:numPr>
          <w:ilvl w:val="0"/>
          <w:numId w:val="2"/>
        </w:numPr>
        <w:spacing w:after="80"/>
      </w:pPr>
      <w:r>
        <w:t xml:space="preserve">Report: VMR-2026-001_VulnManagement.docx</w:t>
      </w:r>
    </w:p>
    <w:p>
      <w:pPr>
        <w:pStyle w:val="Heading1"/>
        <w:spacing w:after="200" w:before="320"/>
      </w:pPr>
      <w:r>
        <w:rPr>
          <w:b/>
          <w:bCs/>
          <w:sz w:val="32"/>
          <w:szCs w:val="32"/>
        </w:rPr>
        <w:t xml:space="preserve">PHASE 11 — RBAC TIERED ADMIN MODEL</w:t>
      </w:r>
    </w:p>
    <w:p>
      <w:pPr>
        <w:pStyle w:val="Heading2"/>
        <w:spacing w:after="160" w:before="240"/>
      </w:pPr>
      <w:r>
        <w:rPr>
          <w:b/>
          <w:bCs/>
          <w:sz w:val="28"/>
          <w:szCs w:val="28"/>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Group</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Member</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SamAccountName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Access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Tier0_DomainAdmins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Controllers only — via Domain Admins nesting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Tier1_ServerAdmins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 only — denied DC and Workstation logon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Tier2_WorkstationSupport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Workstations only — denied DC logon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Role_HR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hr.user01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HR_Department OU — department scoped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Role_Finance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finance.user01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Standard_Users OU — department scoped</w:t>
            </w:r>
          </w:p>
        </w:tc>
      </w:tr>
    </w:tbl>
    <w:p>
      <w:pPr>
        <w:pStyle w:val="Heading1"/>
        <w:spacing w:after="200" w:before="320"/>
      </w:pPr>
      <w:r>
        <w:rPr>
          <w:b/>
          <w:bCs/>
          <w:sz w:val="32"/>
          <w:szCs w:val="32"/>
        </w:rPr>
        <w:t xml:space="preserve">FIREWALL RULES — PHASE 10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11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Interface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Destination</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10.10.30.101 only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Attack → DMZ-VULN01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Attack → Servers (T1021)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10.10.20.0/24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Attack → Clients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10.10.10.0/24 :53/88/389/445/3389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Clients → Servers (AD auth ports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Clients → Internet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Clients → Attack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10.10.20.0/24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Servers → Clients (AD services)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Servers → Internet (updates/DNS/NTP)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Servers → Attack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deny inbound</w:t>
            </w:r>
          </w:p>
        </w:tc>
      </w:tr>
    </w:tbl>
    <w:p>
      <w:pPr>
        <w:pStyle w:val="Heading1"/>
        <w:spacing w:after="200" w:before="320"/>
      </w:pPr>
      <w:r>
        <w:rPr>
          <w:b/>
          <w:bCs/>
          <w:sz w:val="32"/>
          <w:szCs w:val="32"/>
        </w:rPr>
        <w:t xml:space="preserve">QUICK REFERENCE — CREDENTIALS &amp;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Resource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 / IP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Username</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Password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Wazuh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https://10.10.10.135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pfSense Web GUI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https://10.10.10.1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pfSense2025Lab!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phpMyAdmin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http://10.10.10.128/phpmyadmin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MySQL2025Root!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SRV-DC01 RDP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10.10.10.133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Administrator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WinServer2025!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SRV-SIEM01 SSH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10.10.10.135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SRV-DB01 SSH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10.10.10.128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Lab2025SecureDB!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ATT-KALI01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10.10.30.130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Kali2025Attack!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Nessus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https://127.0.0.1:8834 (on Kali)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nessusadmin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Nessus2025Lab!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SRV-DC01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T0Admin2025!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T1Admin2025!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Workstations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T2Support2025!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hr.user01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HR_Department OU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hr.user01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HRDept2025!@#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finance.user01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Standard_Users OU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finance.user01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FinDept2025!@#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DMZ-VULN01 shell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nc 10.10.30.101 1524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password)</w:t>
            </w:r>
          </w:p>
        </w:tc>
      </w:tr>
    </w:tbl>
    <w:p>
      <w:pPr>
        <w:pStyle w:val="Heading1"/>
        <w:spacing w:after="200" w:before="320"/>
      </w:pPr>
      <w:r>
        <w:rPr>
          <w:b/>
          <w:bCs/>
          <w:sz w:val="32"/>
          <w:szCs w:val="32"/>
        </w:rPr>
        <w:t xml:space="preserve">NEXT PHASE ROADMAP</w:t>
      </w:r>
    </w:p>
    <w:p>
      <w:pPr>
        <w:pStyle w:val="Heading2"/>
        <w:spacing w:after="160" w:before="240"/>
      </w:pPr>
      <w:r>
        <w:rPr>
          <w:b/>
          <w:bCs/>
          <w:sz w:val="28"/>
          <w:szCs w:val="28"/>
        </w:rPr>
        <w:t xml:space="preserve">Phase 22 — Suricata IDS on pfSense OPT2 (COMPLETE)</w:t>
      </w:r>
    </w:p>
    <w:p>
      <w:pPr>
        <w:pStyle w:val="ListParagraph"/>
        <w:numPr>
          <w:ilvl w:val="0"/>
          <w:numId w:val="2"/>
        </w:numPr>
        <w:spacing w:after="80"/>
      </w:pPr>
      <w:r>
        <w:t xml:space="preserve">Install Suricata package on pfSense via Package Manager</w:t>
      </w:r>
    </w:p>
    <w:p>
      <w:pPr>
        <w:pStyle w:val="ListParagraph"/>
        <w:numPr>
          <w:ilvl w:val="0"/>
          <w:numId w:val="2"/>
        </w:numPr>
        <w:spacing w:after="80"/>
      </w:pPr>
      <w:r>
        <w:t xml:space="preserve">Configure Suricata interface on em3/OPT2 with appropriate rule categories (ET Open, vulnerable services)</w:t>
      </w:r>
    </w:p>
    <w:p>
      <w:pPr>
        <w:pStyle w:val="ListParagraph"/>
        <w:numPr>
          <w:ilvl w:val="0"/>
          <w:numId w:val="2"/>
        </w:numPr>
        <w:spacing w:after="80"/>
      </w:pPr>
      <w:r>
        <w:t xml:space="preserve">Tune to detect vsftpd 2.3.4 backdoor activity, Samba usermap_script exploitation, and SMB-related anomalies</w:t>
      </w:r>
    </w:p>
    <w:p>
      <w:pPr>
        <w:pStyle w:val="ListParagraph"/>
        <w:numPr>
          <w:ilvl w:val="0"/>
          <w:numId w:val="2"/>
        </w:numPr>
        <w:spacing w:after="80"/>
      </w:pPr>
      <w:r>
        <w:t xml:space="preserve">Forward Suricata alerts to Wazuh via syslog (reuse the pipeline established in Phase 21)</w:t>
      </w:r>
    </w:p>
    <w:p>
      <w:pPr>
        <w:pStyle w:val="ListParagraph"/>
        <w:numPr>
          <w:ilvl w:val="0"/>
          <w:numId w:val="2"/>
        </w:numPr>
        <w:spacing w:after="80"/>
      </w:pPr>
      <w:r>
        <w:t xml:space="preserve">Validate by re-running vsftpd and Samba exploits from ATT-KALI01 — expect both Suricata IDS alerts and Wazuh rule 100010 to fire</w:t>
      </w:r>
    </w:p>
    <w:p>
      <w:pPr>
        <w:pStyle w:val="Heading2"/>
        <w:spacing w:after="160" w:before="240"/>
      </w:pPr>
      <w:r>
        <w:rPr>
          <w:b/>
          <w:bCs/>
          <w:sz w:val="28"/>
          <w:szCs w:val="28"/>
        </w:rPr>
        <w:t xml:space="preserve">Phase 15 — Post Job Search (TP-Link TL-SG108E)</w:t>
      </w:r>
    </w:p>
    <w:p>
      <w:pPr>
        <w:pStyle w:val="ListParagraph"/>
        <w:numPr>
          <w:ilvl w:val="0"/>
          <w:numId w:val="2"/>
        </w:numPr>
        <w:spacing w:after="80"/>
      </w:pPr>
      <w:r>
        <w:t xml:space="preserve">Configure 802.1Q VLANs on switch — VLAN 10/20/30 matching pfSense zones</w:t>
      </w:r>
    </w:p>
    <w:p>
      <w:pPr>
        <w:pStyle w:val="ListParagraph"/>
        <w:numPr>
          <w:ilvl w:val="0"/>
          <w:numId w:val="2"/>
        </w:numPr>
        <w:spacing w:after="80"/>
      </w:pPr>
      <w:r>
        <w:t xml:space="preserve">Tag uplink port as trunk, connect physical devices to correct VLAN ports</w:t>
      </w:r>
    </w:p>
    <w:p>
      <w:pPr>
        <w:pStyle w:val="ListParagraph"/>
        <w:numPr>
          <w:ilvl w:val="0"/>
          <w:numId w:val="2"/>
        </w:numPr>
        <w:spacing w:after="80"/>
      </w:pPr>
      <w:r>
        <w:t xml:space="preserve">Hybrid physical/virtual lab — real switch-level segmentation</w:t>
      </w:r>
    </w:p>
    <w:p>
      <w:pPr>
        <w:pStyle w:val="Heading2"/>
        <w:spacing w:after="160" w:before="240"/>
      </w:pPr>
      <w:r>
        <w:rPr>
          <w:b/>
          <w:bCs/>
          <w:sz w:val="28"/>
          <w:szCs w:val="28"/>
        </w:rPr>
        <w:t xml:space="preserve">Future Infrastructure Project — Cox Bridge Mode + Owned Router</w:t>
      </w:r>
    </w:p>
    <w:p>
      <w:pPr>
        <w:pStyle w:val="ListParagraph"/>
        <w:numPr>
          <w:ilvl w:val="0"/>
          <w:numId w:val="2"/>
        </w:numPr>
        <w:spacing w:after="80"/>
      </w:pPr>
      <w:r>
        <w:t xml:space="preserve">Eliminate Cox AP isolation and other firmware lockdowns by placing the Cox Panoramic gateway in bridge mode and routing all home traffic through an owned device (Unifi, Mikrotik, or dedicated pfSense instance)</w:t>
      </w:r>
    </w:p>
    <w:p>
      <w:pPr>
        <w:pStyle w:val="ListParagraph"/>
        <w:numPr>
          <w:ilvl w:val="0"/>
          <w:numId w:val="2"/>
        </w:numPr>
        <w:spacing w:after="80"/>
      </w:pPr>
      <w:r>
        <w:t xml:space="preserve">Restores full LAN control: custom firewall rules, VLANs, no client isolation, predictable DHCP behavior</w:t>
      </w:r>
    </w:p>
    <w:p>
      <w:pPr>
        <w:pStyle w:val="ListParagraph"/>
        <w:numPr>
          <w:ilvl w:val="0"/>
          <w:numId w:val="2"/>
        </w:numPr>
        <w:spacing w:after="80"/>
      </w:pPr>
      <w:r>
        <w:t xml:space="preserve">Reactivates Phase 18 MacBook Kali → Dell → DMZ path as a viable attack vector</w:t>
      </w:r>
    </w:p>
    <w:p>
      <w:pPr>
        <w:pStyle w:val="ListParagraph"/>
        <w:numPr>
          <w:ilvl w:val="0"/>
          <w:numId w:val="2"/>
        </w:numPr>
        <w:spacing w:after="80"/>
      </w:pPr>
      <w:r>
        <w:t xml:space="preserve">Removes home network behavior as a variable in lab work</w:t>
      </w:r>
    </w:p>
    <w:p>
      <w:pPr>
        <w:pStyle w:val="Heading1"/>
        <w:spacing w:after="200" w:before="320"/>
      </w:pPr>
      <w:r>
        <w:rPr>
          <w:b/>
          <w:bCs/>
          <w:sz w:val="32"/>
          <w:szCs w:val="32"/>
        </w:rPr>
        <w:t xml:space="preserve">FOR NEXT SESSION</w:t>
      </w:r>
    </w:p>
    <w:p>
      <w:pPr>
        <w:pStyle w:val="ListParagraph"/>
        <w:numPr>
          <w:ilvl w:val="0"/>
          <w:numId w:val="2"/>
        </w:numPr>
        <w:spacing w:after="80"/>
      </w:pPr>
      <w:r>
        <w:t xml:space="preserve">VMnet19 fully restored — VMware Repair install destructively rewrote virtual network configuration; recovery required deleting phantom VMnet13, recreating VMnet19, remapping pfSense Network Adapter 4, and rebooting pfSense to re-initialize em3</w:t>
      </w:r>
    </w:p>
    <w:p>
      <w:pPr>
        <w:pStyle w:val="ListParagraph"/>
        <w:numPr>
          <w:ilvl w:val="0"/>
          <w:numId w:val="2"/>
        </w:numPr>
        <w:spacing w:after="80"/>
      </w:pPr>
      <w:r>
        <w:t xml:space="preserve">End-to-end attack path validated from ATT-KALI01 (10.10.30.130) → pfSense → DMZ-VULN01 (10.10.30.101) — 4/4 ping replies, sub-ms latency</w:t>
      </w:r>
    </w:p>
    <w:p>
      <w:pPr>
        <w:pStyle w:val="ListParagraph"/>
        <w:numPr>
          <w:ilvl w:val="0"/>
          <w:numId w:val="2"/>
        </w:numPr>
        <w:spacing w:after="80"/>
      </w:pPr>
      <w:r>
        <w:t xml:space="preserve">pfSense GUI: https://10.10.10.1 — admin / pfSense2025Lab!</w:t>
      </w:r>
    </w:p>
    <w:p>
      <w:pPr>
        <w:pStyle w:val="ListParagraph"/>
        <w:numPr>
          <w:ilvl w:val="0"/>
          <w:numId w:val="2"/>
        </w:numPr>
        <w:spacing w:after="80"/>
      </w:pPr>
      <w:r>
        <w:t xml:space="preserve">Wazuh: https://10.10.10.135 — admin / SIEM2025Lab*</w:t>
      </w:r>
    </w:p>
    <w:p>
      <w:pPr>
        <w:pStyle w:val="ListParagraph"/>
        <w:numPr>
          <w:ilvl w:val="0"/>
          <w:numId w:val="2"/>
        </w:numPr>
        <w:spacing w:after="80"/>
      </w:pPr>
      <w:r>
        <w:t xml:space="preserve">SRV-DC01 RDP: 10.10.10.133 — Administrator / WinServer2025!</w:t>
      </w:r>
    </w:p>
    <w:p>
      <w:pPr>
        <w:pStyle w:val="ListParagraph"/>
        <w:numPr>
          <w:ilvl w:val="0"/>
          <w:numId w:val="2"/>
        </w:numPr>
        <w:spacing w:after="80"/>
      </w:pPr>
      <w:r>
        <w:t xml:space="preserve">Nessus: https://127.0.0.1:8834 (on ATT-KALI01) — nessusadmin / Nessus2025Lab!</w:t>
      </w:r>
    </w:p>
    <w:p>
      <w:pPr>
        <w:pStyle w:val="ListParagraph"/>
        <w:numPr>
          <w:ilvl w:val="0"/>
          <w:numId w:val="2"/>
        </w:numPr>
        <w:spacing w:after="80"/>
      </w:pPr>
      <w:r>
        <w:t xml:space="preserve">Next: Phase 23 — to be determined. Options include physical VLAN configuration (TP-Link TL-SG108E), additional attack exercises, or advanced Wazuh custom rules.</w:t>
      </w:r>
    </w:p>
    <w:p>
      <w:pPr>
        <w:pStyle w:val="ListParagraph"/>
        <w:numPr>
          <w:ilvl w:val="0"/>
          <w:numId w:val="2"/>
        </w:numPr>
        <w:spacing w:after="80"/>
      </w:pPr>
      <w:r>
        <w:t xml:space="preserve">Share this document for full context</w:t>
      </w:r>
    </w:p>
    <w:p>
      <w:pPr>
        <w:pStyle w:val="Heading2"/>
        <w:spacing w:after="160" w:before="240"/>
      </w:pPr>
      <w:r>
        <w:rPr>
          <w:b/>
          <w:bCs/>
          <w:sz w:val="28"/>
          <w:szCs w:val="28"/>
        </w:rPr>
        <w:t xml:space="preserve">Phase 18 — Direct Routing and T1190 Exploitation</w:t>
      </w:r>
    </w:p>
    <w:p>
      <w:pPr>
        <w:pStyle w:val="ListParagraph"/>
        <w:numPr>
          <w:ilvl w:val="0"/>
          <w:numId w:val="2"/>
        </w:numPr>
        <w:spacing w:after="80"/>
      </w:pPr>
      <w:r>
        <w:t xml:space="preserve">Established direct MacBook Kali → Dell → DMZ routing via IPv4 forwarding on VMnet19 (10.10.30.2). Replaced portproxy architecture that blocked Samba/vsftpd exploits.</w:t>
      </w:r>
    </w:p>
    <w:p>
      <w:pPr>
        <w:pStyle w:val="ListParagraph"/>
        <w:numPr>
          <w:ilvl w:val="0"/>
          <w:numId w:val="2"/>
        </w:numPr>
        <w:spacing w:after="80"/>
      </w:pPr>
      <w:r>
        <w:t xml:space="preserve">T1190 exploits executed from MacBook Kali (192.168.0.163) against DMZ-VULN01 (10.10.30.101): vsftpd 2.3.4 backdoor (port 6200 shell, uid=0) and Samba usermap_script (CVE-2007-2447). Both returned root shells.</w:t>
      </w:r>
    </w:p>
    <w:p>
      <w:pPr>
        <w:pStyle w:val="ListParagraph"/>
        <w:numPr>
          <w:ilvl w:val="0"/>
          <w:numId w:val="2"/>
        </w:numPr>
        <w:spacing w:after="80"/>
      </w:pPr>
      <w:r>
        <w:t xml:space="preserve">Routing persistence implemented via SetVMnetIPs.ps1 (D:\Lab-Documentation\Scripts\). Metasploitable return route made persistent via /etc/network/interfaces post-up rule.</w:t>
      </w:r>
    </w:p>
    <w:p>
      <w:pPr>
        <w:pStyle w:val="ListParagraph"/>
        <w:numPr>
          <w:ilvl w:val="0"/>
          <w:numId w:val="2"/>
        </w:numPr>
        <w:spacing w:after="80"/>
      </w:pPr>
      <w:r>
        <w:t xml:space="preserve">Key findings: SMB ports 139/445 unforwardable through Windows (OS-level handling). Metasploitable 2 SSH uses deprecated key types incompatible with modern OpenSSH, blocking agentless Wazuh monitoring.</w:t>
      </w:r>
    </w:p>
    <w:p>
      <w:pPr>
        <w:pStyle w:val="ListParagraph"/>
        <w:numPr>
          <w:ilvl w:val="0"/>
          <w:numId w:val="2"/>
        </w:numPr>
        <w:spacing w:after="80"/>
      </w:pPr>
      <w:r>
        <w:t xml:space="preserve">Phase 18 COMPLETE — Direct routing operational. T1190 exploits confirmed. Architecture documented.</w:t>
      </w:r>
    </w:p>
    <w:p>
      <w:pPr>
        <w:pStyle w:val="ListParagraph"/>
        <w:numPr>
          <w:ilvl w:val="0"/>
          <w:numId w:val="2"/>
        </w:numPr>
        <w:spacing w:after="80"/>
      </w:pPr>
      <w:r>
        <w:rPr>
          <w:b/>
          <w:bCs/>
        </w:rPr>
        <w:t xml:space="preserve">v21 update: </w:t>
      </w:r>
      <w:r>
        <w:t xml:space="preserve">MacBook Kali path deprecated due to Cox AP isolation. ATT-KALI01 is now the canonical attack source. Phase 18 remains complete and documented but no longer runs as primary path.</w:t>
      </w:r>
    </w:p>
    <w:p>
      <w:pPr>
        <w:pStyle w:val="Heading2"/>
        <w:spacing w:after="160" w:before="240"/>
      </w:pPr>
      <w:r>
        <w:rPr>
          <w:b/>
          <w:bCs/>
          <w:sz w:val="28"/>
          <w:szCs w:val="28"/>
        </w:rPr>
        <w:t xml:space="preserve">Phase 19 — Packet Capture and Wireshark Analysis</w:t>
      </w:r>
    </w:p>
    <w:p>
      <w:pPr>
        <w:pStyle w:val="ListParagraph"/>
        <w:numPr>
          <w:ilvl w:val="0"/>
          <w:numId w:val="2"/>
        </w:numPr>
        <w:spacing w:after="80"/>
      </w:pPr>
      <w:r>
        <w:t xml:space="preserve">Captured vsftpd 2.3.4 exploit traffic using tcpdump on DMZ-VULN01 (eth0). 52 packets captured including full FTP handshake, backdoor trigger, and root shell session.</w:t>
      </w:r>
    </w:p>
    <w:p>
      <w:pPr>
        <w:pStyle w:val="ListParagraph"/>
        <w:numPr>
          <w:ilvl w:val="0"/>
          <w:numId w:val="2"/>
        </w:numPr>
        <w:spacing w:after="80"/>
      </w:pPr>
      <w:r>
        <w:t xml:space="preserve">Wireshark analysis confirmed full attack chain: ARP resolution → FTP banner (vsFTPd 2.3.4) → backdoor trigger (USER xi4:) → backdoor shell on port 6200 → uid=0(root) confirmed → clean session teardown.</w:t>
      </w:r>
    </w:p>
    <w:p>
      <w:pPr>
        <w:pStyle w:val="ListParagraph"/>
        <w:numPr>
          <w:ilvl w:val="0"/>
          <w:numId w:val="2"/>
        </w:numPr>
        <w:spacing w:after="80"/>
      </w:pPr>
      <w:r>
        <w:t xml:space="preserve">TCP stream analysis in Wireshark showed plaintext FTP exchange and unencrypted shell commands (id, exit) over the backdoor connection — demonstrating full network visibility of the exploit.</w:t>
      </w:r>
    </w:p>
    <w:p>
      <w:pPr>
        <w:pStyle w:val="ListParagraph"/>
        <w:numPr>
          <w:ilvl w:val="0"/>
          <w:numId w:val="2"/>
        </w:numPr>
        <w:spacing w:after="80"/>
      </w:pPr>
      <w:r>
        <w:t xml:space="preserve">Capture file: vsftpd_exploit3.pcap. Transfer chain: DMZ-VULN01 → Dell (scp with legacy key flags) → USB → Lenovo Wireshark.</w:t>
      </w:r>
    </w:p>
    <w:p>
      <w:pPr>
        <w:pStyle w:val="ListParagraph"/>
        <w:numPr>
          <w:ilvl w:val="0"/>
          <w:numId w:val="2"/>
        </w:numPr>
        <w:spacing w:after="80"/>
      </w:pPr>
      <w:r>
        <w:t xml:space="preserve">Phase 19 COMPLETE — First packet capture and Wireshark analysis of live exploit traffic. Full attack chain documented in pcap.</w:t>
      </w:r>
    </w:p>
    <w:p>
      <w:pPr>
        <w:pStyle w:val="Heading2"/>
        <w:spacing w:after="160" w:before="240"/>
      </w:pPr>
      <w:r>
        <w:rPr>
          <w:b/>
          <w:bCs/>
          <w:sz w:val="28"/>
          <w:szCs w:val="28"/>
        </w:rPr>
        <w:t xml:space="preserve">Phase 20 — Incident Report and Documentation</w:t>
      </w:r>
    </w:p>
    <w:p>
      <w:pPr>
        <w:pStyle w:val="ListParagraph"/>
        <w:numPr>
          <w:ilvl w:val="0"/>
          <w:numId w:val="2"/>
        </w:numPr>
        <w:spacing w:after="80"/>
      </w:pPr>
      <w:r>
        <w:t xml:space="preserve">Wrote IR-2026-003 documenting the Phase 19 packet capture. Full MITRE ATT&amp;CK mapping for T1190 (vsftpd exploit) and T1059 (root shell on port 6200), IOC table, Wireshark analysis section, findings, and recommendations.</w:t>
      </w:r>
    </w:p>
    <w:p>
      <w:pPr>
        <w:pStyle w:val="ListParagraph"/>
        <w:numPr>
          <w:ilvl w:val="0"/>
          <w:numId w:val="2"/>
        </w:numPr>
        <w:spacing w:after="80"/>
      </w:pPr>
      <w:r>
        <w:t xml:space="preserve">Updated LAB-MASTER-SUMMARY v19, Network Architecture v14 (detailed) and v12 (quick reference), Master_Credentials.txt (added sshuser password and MacBook section), and Troubleshooting Log (Issues 40–45). Pushed all changes to GitHub.</w:t>
      </w:r>
    </w:p>
    <w:p>
      <w:pPr>
        <w:pStyle w:val="ListParagraph"/>
        <w:numPr>
          <w:ilvl w:val="0"/>
          <w:numId w:val="2"/>
        </w:numPr>
        <w:spacing w:after="80"/>
      </w:pPr>
      <w:r>
        <w:t xml:space="preserve">iPad mini 6 Wazuh dashboard access attempts (Termius SSH tunnel, portproxy, RDP) abandoned due to iOS restrictions and headless Dell display constraints. iPad reassigned as reference-only device for documentation access via cloud. Lenovo identified as the correct platform for a dedicated Wazuh monitoring display.</w:t>
      </w:r>
    </w:p>
    <w:p>
      <w:pPr>
        <w:pStyle w:val="ListParagraph"/>
        <w:numPr>
          <w:ilvl w:val="0"/>
          <w:numId w:val="2"/>
        </w:numPr>
        <w:spacing w:after="80"/>
      </w:pPr>
      <w:r>
        <w:t xml:space="preserve">Phase 20 COMPLETE — Packet capture formally documented with IR-2026-003. All portfolio artifacts current and published.</w:t>
      </w:r>
    </w:p>
    <w:p>
      <w:pPr>
        <w:pStyle w:val="Heading2"/>
        <w:spacing w:after="160" w:before="240"/>
      </w:pPr>
      <w:r>
        <w:rPr>
          <w:b/>
          <w:bCs/>
          <w:sz w:val="28"/>
          <w:szCs w:val="28"/>
        </w:rPr>
        <w:t xml:space="preserve">Phase 21 — Custom Wazuh Rule for vsftpd Backdoor (Port 6200)</w:t>
      </w:r>
    </w:p>
    <w:p>
      <w:pPr>
        <w:pStyle w:val="ListParagraph"/>
        <w:numPr>
          <w:ilvl w:val="0"/>
          <w:numId w:val="2"/>
        </w:numPr>
        <w:spacing w:after="80"/>
      </w:pPr>
      <w:r>
        <w:t xml:space="preserve">Configured pfSense syslog forwarding to Wazuh. pfSense (10.10.10.1) now sends firewall events to SRV-SIEM01 (10.10.10.135) on UDP 514. Added a LAN firewall rule to explicitly permit the syslog traffic.</w:t>
      </w:r>
    </w:p>
    <w:p>
      <w:pPr>
        <w:pStyle w:val="ListParagraph"/>
        <w:numPr>
          <w:ilvl w:val="0"/>
          <w:numId w:val="2"/>
        </w:numPr>
        <w:spacing w:after="80"/>
      </w:pPr>
      <w:r>
        <w:t xml:space="preserve">Added a &lt;remote&gt; syslog listener block to ossec.conf (UDP 514, allowed-ips 10.10.10.0/24) and enabled logall for archive capture. Verified pfSense filterlog entries arriving in /var/ossec/logs/archives/archives.log.</w:t>
      </w:r>
    </w:p>
    <w:p>
      <w:pPr>
        <w:pStyle w:val="ListParagraph"/>
        <w:numPr>
          <w:ilvl w:val="0"/>
          <w:numId w:val="2"/>
        </w:numPr>
        <w:spacing w:after="80"/>
      </w:pPr>
      <w:r>
        <w:t xml:space="preserve">Wrote pfSense decoder in /var/ossec/etc/decoders/local_decoder.xml with prematch on "filterlog". Wazuh's regex engine does not accept PCRE shortcuts like \d or \S — decoder was simplified to a prematch-only parent after two failed manager restarts.</w:t>
      </w:r>
    </w:p>
    <w:p>
      <w:pPr>
        <w:pStyle w:val="ListParagraph"/>
        <w:numPr>
          <w:ilvl w:val="0"/>
          <w:numId w:val="2"/>
        </w:numPr>
        <w:spacing w:after="80"/>
      </w:pPr>
      <w:r>
        <w:t xml:space="preserve">Added custom rule 100010 (level 12) in local_rules.xml. Matches filterlog events containing dstport=6200, fires as "pfSense: Possible vsftpd 2.3.4 backdoor — connection to port 6200 detected (T1190)" with MITRE mapping.</w:t>
      </w:r>
    </w:p>
    <w:p>
      <w:pPr>
        <w:pStyle w:val="ListParagraph"/>
        <w:numPr>
          <w:ilvl w:val="0"/>
          <w:numId w:val="2"/>
        </w:numPr>
        <w:spacing w:after="80"/>
      </w:pPr>
      <w:r>
        <w:t xml:space="preserve">Validated rule 100010 via synthetic filterlog injection (logger -n 10.10.10.135 -P 514). Alert fired as expected in /var/ossec/logs/alerts/alerts.log with correct description and T1190 mapping. Live exploit re-test deferred to a later session pending VMnet19 stability recovery after Dell restart.</w:t>
      </w:r>
    </w:p>
    <w:p>
      <w:pPr>
        <w:pStyle w:val="ListParagraph"/>
        <w:numPr>
          <w:ilvl w:val="0"/>
          <w:numId w:val="2"/>
        </w:numPr>
        <w:spacing w:after="80"/>
      </w:pPr>
      <w:r>
        <w:t xml:space="preserve">Phase 21 COMPLETE — Detection logic for vsftpd backdoor port is operational end to end. Closes the detection gap identified in IR-2026-002 and IR-2026-003.</w:t>
      </w:r>
    </w:p>
    <w:p>
      <w:pPr>
        <w:pStyle w:val="ListParagraph"/>
        <w:numPr>
          <w:ilvl w:val="0"/>
          <w:numId w:val="2"/>
        </w:numPr>
        <w:spacing w:after="80"/>
      </w:pPr>
      <w:r>
        <w:t xml:space="preserve">Phase 22 COMPLETE — Suricata IDS deployed on pfSense OPT2/em3. ET Open ruleset active. Custom rule SID 9000001 detects vsftpd 2.3.4 backdoor traffic on port 6200. Full syslog pipeline pfSense → Wazuh validated. Rules 100020/100021/100022 operational. IR-2026-004 written.</w:t>
      </w:r>
    </w:p>
    <w:p>
      <w:pPr>
        <w:pStyle w:val="Heading2"/>
        <w:spacing w:after="160" w:before="240"/>
      </w:pPr>
      <w:r>
        <w:rPr>
          <w:b/>
          <w:bCs/>
          <w:sz w:val="28"/>
          <w:szCs w:val="28"/>
        </w:rPr>
        <w:t xml:space="preserve">VMnet19 Recovery — Post VMware Repair Install (May 4, 2026)</w:t>
      </w:r>
    </w:p>
    <w:p>
      <w:pPr>
        <w:pStyle w:val="ListParagraph"/>
        <w:numPr>
          <w:ilvl w:val="0"/>
          <w:numId w:val="2"/>
        </w:numPr>
        <w:spacing w:after="80"/>
      </w:pPr>
      <w:r>
        <w:t xml:space="preserve">VMware Workstation Pro Repair install (run during earlier VMnet19 troubleshooting) destructively rewrote virtual network configuration: deleted VMnet19 entirely and created a phantom VMnet13 occupying the 10.10.30.0/24 subnet.</w:t>
      </w:r>
    </w:p>
    <w:p>
      <w:pPr>
        <w:pStyle w:val="ListParagraph"/>
        <w:numPr>
          <w:ilvl w:val="0"/>
          <w:numId w:val="2"/>
        </w:numPr>
        <w:spacing w:after="80"/>
      </w:pPr>
      <w:r>
        <w:t xml:space="preserve">SRV-FW01 Network Adapter 4 remained mapped to the now-deleted VMnet13 reference, leaving pfSense em3/OPT2 connected to nothing on the VMware side. Frame loss was total because the underlying virtual switch did not exist.</w:t>
      </w:r>
    </w:p>
    <w:p>
      <w:pPr>
        <w:pStyle w:val="ListParagraph"/>
        <w:numPr>
          <w:ilvl w:val="0"/>
          <w:numId w:val="2"/>
        </w:numPr>
        <w:spacing w:after="80"/>
      </w:pPr>
      <w:r>
        <w:t xml:space="preserve">Recovery sequence: deleted phantom VMnet13 in Virtual Network Editor, recreated VMnet19 (Host-only, 10.10.30.0/24, host adapter connected, DHCP off), re-ran SetVMnetIPs.ps1 to assign 10.10.30.2 and enable IPv4 forwarding, remapped SRV-FW01 Adapter 4 to VMnet19, rebooted pfSense.</w:t>
      </w:r>
    </w:p>
    <w:p>
      <w:pPr>
        <w:pStyle w:val="ListParagraph"/>
        <w:numPr>
          <w:ilvl w:val="0"/>
          <w:numId w:val="2"/>
        </w:numPr>
        <w:spacing w:after="80"/>
      </w:pPr>
      <w:r>
        <w:t xml:space="preserve">Side issues resolved during recovery: Public network profile on Dell ethernet was silently blocking inter-host LAN traffic (set to Private with Set-NetConnectionProfile); pfSense pf rules confirmed correctly blocking host → DMZ as designed; MacBook Kali path confirmed broken by Cox AP isolation and deprecated.</w:t>
      </w:r>
    </w:p>
    <w:p>
      <w:pPr>
        <w:pStyle w:val="ListParagraph"/>
        <w:numPr>
          <w:ilvl w:val="0"/>
          <w:numId w:val="2"/>
        </w:numPr>
        <w:spacing w:after="80"/>
      </w:pPr>
      <w:r>
        <w:t xml:space="preserve">Validation: ATT-KALI01 → DMZ-VULN01 ping returned 4/4 replies at sub-ms latency, confirming the full attack path through pfSense em3/OPT2. Phase 22 unblocked.</w:t>
      </w:r>
    </w:p>
    <w:p>
      <w:pPr>
        <w:pStyle w:val="ListParagraph"/>
        <w:numPr>
          <w:ilvl w:val="0"/>
          <w:numId w:val="2"/>
        </w:numPr>
        <w:spacing w:after="80"/>
      </w:pPr>
      <w:r>
        <w:t xml:space="preserve">Documented in Troubleshooting Log as Issues 51 (resolution), 52 (host-to-DMZ isolation by design), and 53 (MacBook Kali path deprecation).</w:t>
      </w:r>
    </w:p>
    <w:p>
      <w:pPr>
        <w:pStyle w:val="Heading1"/>
        <w:spacing w:after="200" w:before="320"/>
      </w:pPr>
      <w:r>
        <w:rPr>
          <w:b/>
          <w:bCs/>
          <w:sz w:val="32"/>
          <w:szCs w:val="32"/>
        </w:rPr>
        <w:t xml:space="preserve">ACHIEVEMENTS UNLOCKED</w:t>
      </w:r>
    </w:p>
    <w:p>
      <w:pPr>
        <w:pStyle w:val="ListParagraph"/>
        <w:numPr>
          <w:ilvl w:val="0"/>
          <w:numId w:val="2"/>
        </w:numPr>
        <w:spacing w:after="80"/>
      </w:pPr>
      <w:r>
        <w:t xml:space="preserve">Built 7-VM enterprise home lab from scratch</w:t>
      </w:r>
    </w:p>
    <w:p>
      <w:pPr>
        <w:pStyle w:val="ListParagraph"/>
        <w:numPr>
          <w:ilvl w:val="0"/>
          <w:numId w:val="2"/>
        </w:numPr>
        <w:spacing w:after="80"/>
      </w:pPr>
      <w:r>
        <w:t xml:space="preserve">Deployed Active Directory with OUs, users, and hardened GPOs</w:t>
      </w:r>
    </w:p>
    <w:p>
      <w:pPr>
        <w:pStyle w:val="ListParagraph"/>
        <w:numPr>
          <w:ilvl w:val="0"/>
          <w:numId w:val="2"/>
        </w:numPr>
        <w:spacing w:after="80"/>
      </w:pPr>
      <w:r>
        <w:t xml:space="preserve">Wazuh SIEM with 4 agents — 12+ MITRE ATT&amp;CK techniques mapped</w:t>
      </w:r>
    </w:p>
    <w:p>
      <w:pPr>
        <w:pStyle w:val="ListParagraph"/>
        <w:numPr>
          <w:ilvl w:val="0"/>
          <w:numId w:val="2"/>
        </w:numPr>
        <w:spacing w:after="80"/>
      </w:pPr>
      <w:r>
        <w:t xml:space="preserve">Brute force, recon, exploitation, and lateral movement all detected</w:t>
      </w:r>
    </w:p>
    <w:p>
      <w:pPr>
        <w:pStyle w:val="ListParagraph"/>
        <w:numPr>
          <w:ilvl w:val="0"/>
          <w:numId w:val="2"/>
        </w:numPr>
        <w:spacing w:after="80"/>
      </w:pPr>
      <w:r>
        <w:t xml:space="preserve">3x root on Metasploitable via 3 different exploit paths</w:t>
      </w:r>
    </w:p>
    <w:p>
      <w:pPr>
        <w:pStyle w:val="ListParagraph"/>
        <w:numPr>
          <w:ilvl w:val="0"/>
          <w:numId w:val="2"/>
        </w:numPr>
        <w:spacing w:after="80"/>
      </w:pPr>
      <w:r>
        <w:t xml:space="preserve">Pass-the-Hash lateral movement detected — Rule 92657 T1550.002</w:t>
      </w:r>
    </w:p>
    <w:p>
      <w:pPr>
        <w:pStyle w:val="ListParagraph"/>
        <w:numPr>
          <w:ilvl w:val="0"/>
          <w:numId w:val="2"/>
        </w:numPr>
        <w:spacing w:after="80"/>
      </w:pPr>
      <w:r>
        <w:t xml:space="preserve">3-zone segmented network — Phase 9 complete, all VMs migrated</w:t>
      </w:r>
    </w:p>
    <w:p>
      <w:pPr>
        <w:pStyle w:val="ListParagraph"/>
        <w:numPr>
          <w:ilvl w:val="0"/>
          <w:numId w:val="2"/>
        </w:numPr>
        <w:spacing w:after="80"/>
      </w:pPr>
      <w:r>
        <w:t xml:space="preserve">Phase 10 COMPLETE — full firewall hardening, all 3 zones, live verified</w:t>
      </w:r>
    </w:p>
    <w:p>
      <w:pPr>
        <w:pStyle w:val="ListParagraph"/>
        <w:numPr>
          <w:ilvl w:val="0"/>
          <w:numId w:val="2"/>
        </w:numPr>
        <w:spacing w:after="80"/>
      </w:pPr>
      <w:r>
        <w:t xml:space="preserve">Phase 11 COMPLETE — RBAC Tiered Admin Model with GPO enforcement</w:t>
      </w:r>
    </w:p>
    <w:p>
      <w:pPr>
        <w:pStyle w:val="ListParagraph"/>
        <w:numPr>
          <w:ilvl w:val="0"/>
          <w:numId w:val="2"/>
        </w:numPr>
        <w:spacing w:after="80"/>
      </w:pPr>
      <w:r>
        <w:t xml:space="preserve">Tier0/1/2 separation — no admin account can log into wrong tier (GPO enforced)</w:t>
      </w:r>
    </w:p>
    <w:p>
      <w:pPr>
        <w:pStyle w:val="ListParagraph"/>
        <w:numPr>
          <w:ilvl w:val="0"/>
          <w:numId w:val="2"/>
        </w:numPr>
        <w:spacing w:after="80"/>
      </w:pPr>
      <w:r>
        <w:t xml:space="preserve">Role groups for HR and Finance — department scoped access</w:t>
      </w:r>
    </w:p>
    <w:p>
      <w:pPr>
        <w:pStyle w:val="ListParagraph"/>
        <w:numPr>
          <w:ilvl w:val="0"/>
          <w:numId w:val="2"/>
        </w:numPr>
        <w:spacing w:after="80"/>
      </w:pPr>
      <w:r>
        <w:t xml:space="preserve">Phase 12 COMPLETE — 3 professional documentation examples (incident report, change log, access review)</w:t>
      </w:r>
    </w:p>
    <w:p>
      <w:pPr>
        <w:pStyle w:val="ListParagraph"/>
        <w:numPr>
          <w:ilvl w:val="0"/>
          <w:numId w:val="2"/>
        </w:numPr>
        <w:spacing w:after="80"/>
      </w:pPr>
      <w:r>
        <w:t xml:space="preserve">Phase 13 COMPLETE — full vulnerability management lifecycle with Nessus Essentials</w:t>
      </w:r>
    </w:p>
    <w:p>
      <w:pPr>
        <w:pStyle w:val="ListParagraph"/>
        <w:numPr>
          <w:ilvl w:val="0"/>
          <w:numId w:val="2"/>
        </w:numPr>
        <w:spacing w:after="80"/>
      </w:pPr>
      <w:r>
        <w:t xml:space="preserve">Installed Nessus offline on isolated attack VM — solved network isolation challenge</w:t>
      </w:r>
    </w:p>
    <w:p>
      <w:pPr>
        <w:pStyle w:val="ListParagraph"/>
        <w:numPr>
          <w:ilvl w:val="0"/>
          <w:numId w:val="2"/>
        </w:numPr>
        <w:spacing w:after="80"/>
      </w:pPr>
      <w:r>
        <w:t xml:space="preserve">Scanned DMZ-VULN01 — 178 findings (8 Critical, 6 High, 23 Medium)</w:t>
      </w:r>
    </w:p>
    <w:p>
      <w:pPr>
        <w:pStyle w:val="ListParagraph"/>
        <w:numPr>
          <w:ilvl w:val="0"/>
          <w:numId w:val="2"/>
        </w:numPr>
        <w:spacing w:after="80"/>
      </w:pPr>
      <w:r>
        <w:t xml:space="preserve">Remediated VNC default password, bind shell backdoor (port 1524), unencrypted Telnet</w:t>
      </w:r>
    </w:p>
    <w:p>
      <w:pPr>
        <w:pStyle w:val="ListParagraph"/>
        <w:numPr>
          <w:ilvl w:val="0"/>
          <w:numId w:val="2"/>
        </w:numPr>
        <w:spacing w:after="80"/>
      </w:pPr>
      <w:r>
        <w:t xml:space="preserve">Rescan confirmed all 3 findings closed — vulnerability lifecycle documented in VMR-2026-001</w:t>
      </w:r>
    </w:p>
    <w:p>
      <w:pPr>
        <w:pStyle w:val="ListParagraph"/>
        <w:numPr>
          <w:ilvl w:val="0"/>
          <w:numId w:val="2"/>
        </w:numPr>
        <w:spacing w:after="80"/>
      </w:pPr>
      <w:r>
        <w:t xml:space="preserve">Moved from operator to engineer — policy enforced, documented, verified</w:t>
      </w:r>
    </w:p>
    <w:p>
      <w:pPr>
        <w:pStyle w:val="ListParagraph"/>
        <w:numPr>
          <w:ilvl w:val="0"/>
          <w:numId w:val="2"/>
        </w:numPr>
        <w:spacing w:after="80"/>
      </w:pPr>
      <w:r>
        <w:t xml:space="preserve">Phase 16 COMPLETE — rebuilt DMZ network, MacBook Kali connected as external attack machine</w:t>
      </w:r>
    </w:p>
    <w:p>
      <w:pPr>
        <w:pStyle w:val="ListParagraph"/>
        <w:numPr>
          <w:ilvl w:val="0"/>
          <w:numId w:val="2"/>
        </w:numPr>
        <w:spacing w:after="80"/>
      </w:pPr>
      <w:r>
        <w:t xml:space="preserve">DMZ migrated from VMnet12 to VMnet19 — host adapter on 10.10.30.2, pfSense DMZ on em3</w:t>
      </w:r>
    </w:p>
    <w:p>
      <w:pPr>
        <w:pStyle w:val="ListParagraph"/>
        <w:numPr>
          <w:ilvl w:val="0"/>
          <w:numId w:val="2"/>
        </w:numPr>
        <w:spacing w:after="80"/>
      </w:pPr>
      <w:r>
        <w:t xml:space="preserve">DMZ-VULN01 IP changed to 10.10.30.101 (static) — NAT adapter removed, both adapters on VMnet19</w:t>
      </w:r>
    </w:p>
    <w:p>
      <w:pPr>
        <w:pStyle w:val="ListParagraph"/>
        <w:numPr>
          <w:ilvl w:val="0"/>
          <w:numId w:val="2"/>
        </w:numPr>
        <w:spacing w:after="80"/>
      </w:pPr>
      <w:r>
        <w:t xml:space="preserve">Port forward confirmed: MacBook Kali (192.168.0.163) → Dell 8080 → Metasploitable 10.10.30.101:80</w:t>
      </w:r>
    </w:p>
    <w:p>
      <w:pPr>
        <w:pStyle w:val="ListParagraph"/>
        <w:numPr>
          <w:ilvl w:val="0"/>
          <w:numId w:val="2"/>
        </w:numPr>
        <w:spacing w:after="80"/>
      </w:pPr>
      <w:r>
        <w:t xml:space="preserve">Phase 17 COMPLETE — First live attack exercises from MacBook Kali against DMZ-VULN01 via Dell portproxy</w:t>
      </w:r>
    </w:p>
    <w:p>
      <w:pPr>
        <w:pStyle w:val="ListParagraph"/>
        <w:numPr>
          <w:ilvl w:val="0"/>
          <w:numId w:val="2"/>
        </w:numPr>
        <w:spacing w:after="80"/>
      </w:pPr>
      <w:r>
        <w:t xml:space="preserve">T1046 — Nmap service fingerprinting confirmed vsftpd 2.3.4, Apache 2.2.8, Samba, and bindshell on Metasploitable</w:t>
      </w:r>
    </w:p>
    <w:p>
      <w:pPr>
        <w:pStyle w:val="ListParagraph"/>
        <w:numPr>
          <w:ilvl w:val="0"/>
          <w:numId w:val="2"/>
        </w:numPr>
        <w:spacing w:after="80"/>
      </w:pPr>
      <w:r>
        <w:t xml:space="preserve">T1059 — Root shell obtained on Metasploitable via bindshell (nc 192.168.0.150 1524) — uid=0(root) confirmed</w:t>
      </w:r>
    </w:p>
    <w:p>
      <w:pPr>
        <w:pStyle w:val="ListParagraph"/>
        <w:numPr>
          <w:ilvl w:val="0"/>
          <w:numId w:val="2"/>
        </w:numPr>
        <w:spacing w:after="80"/>
      </w:pPr>
      <w:r>
        <w:t xml:space="preserve">T1110 — SSH brute force with Hydra (rockyou.txt) — Wazuh Agent 005 (MacBook) triggered port change alert</w:t>
      </w:r>
    </w:p>
    <w:p>
      <w:pPr>
        <w:pStyle w:val="ListParagraph"/>
        <w:numPr>
          <w:ilvl w:val="0"/>
          <w:numId w:val="2"/>
        </w:numPr>
        <w:spacing w:after="80"/>
      </w:pPr>
      <w:r>
        <w:t xml:space="preserve">Added 6 portproxy rules on Dell (ports 21/22/139/445/1524/6200) forwarding to DMZ-VULN01 at 10.10.30.101</w:t>
      </w:r>
    </w:p>
    <w:p>
      <w:pPr>
        <w:pStyle w:val="ListParagraph"/>
        <w:numPr>
          <w:ilvl w:val="0"/>
          <w:numId w:val="2"/>
        </w:numPr>
        <w:spacing w:after="80"/>
      </w:pPr>
      <w:r>
        <w:t xml:space="preserve">Git initialized on Dell — lab documentation pushed to GitHub (enterprise-security-home-lab/IT-analyst-home-lab)</w:t>
      </w:r>
    </w:p>
    <w:p>
      <w:pPr>
        <w:pStyle w:val="ListParagraph"/>
        <w:numPr>
          <w:ilvl w:val="0"/>
          <w:numId w:val="2"/>
        </w:numPr>
        <w:spacing w:after="80"/>
      </w:pPr>
      <w:r>
        <w:t xml:space="preserve">Phase 18 COMPLETE — Direct MacBook Kali → Dell → DMZ routing via IPv4 forwarding on VMnet19. Replaced portproxy architecture that blocked Samba/vsftpd exploits.</w:t>
      </w:r>
    </w:p>
    <w:p>
      <w:pPr>
        <w:pStyle w:val="ListParagraph"/>
        <w:numPr>
          <w:ilvl w:val="0"/>
          <w:numId w:val="2"/>
        </w:numPr>
        <w:spacing w:after="80"/>
      </w:pPr>
      <w:r>
        <w:t xml:space="preserve">T1190 exploits confirmed against DMZ-VULN01 from MacBook Kali — vsftpd 2.3.4 backdoor (port 6200, uid=0) and Samba usermap_script CVE-2007-2447. Both returned root shells.</w:t>
      </w:r>
    </w:p>
    <w:p>
      <w:pPr>
        <w:pStyle w:val="ListParagraph"/>
        <w:numPr>
          <w:ilvl w:val="0"/>
          <w:numId w:val="2"/>
        </w:numPr>
        <w:spacing w:after="80"/>
      </w:pPr>
      <w:r>
        <w:t xml:space="preserve">Phase 19 COMPLETE — First live packet capture of an exploit. tcpdump on DMZ-VULN01 captured 52 packets of the vsftpd 2.3.4 attack chain. Wireshark on Lenovo confirmed ARP → FTP handshake → backdoor trigger → root shell on port 6200 → teardown.</w:t>
      </w:r>
    </w:p>
    <w:p>
      <w:pPr>
        <w:pStyle w:val="ListParagraph"/>
        <w:numPr>
          <w:ilvl w:val="0"/>
          <w:numId w:val="2"/>
        </w:numPr>
        <w:spacing w:after="80"/>
      </w:pPr>
      <w:r>
        <w:t xml:space="preserve">Phase 20 COMPLETE — IR-2026-003 published with MITRE ATT&amp;CK mapping (T1190, T1059), IOC table, Wireshark analysis, and recommendations. All master documentation versioned and pushed to GitHub.</w:t>
      </w:r>
    </w:p>
    <w:p>
      <w:pPr>
        <w:pStyle w:val="ListParagraph"/>
        <w:numPr>
          <w:ilvl w:val="0"/>
          <w:numId w:val="2"/>
        </w:numPr>
        <w:spacing w:after="80"/>
      </w:pPr>
      <w:r>
        <w:t xml:space="preserve">Phase 21 COMPLETE — pfSense syslog pipeline to Wazuh operational. Custom rule 100010 detects connections to port 6200 (vsftpd backdoor) and fires at level 12 with T1190 mapping. Validated via synthetic filterlog injection.</w:t>
      </w:r>
    </w:p>
    <w:p>
      <w:pPr>
        <w:numPr>
          <w:ilvl w:val="0"/>
          <w:numId w:val="1"/>
        </w:numPr>
        <w:spacing w:after="80"/>
      </w:pPr>
      <w:r>
        <w:t xml:space="preserve">Phase 22 COMPLETE — Suricata 7.0.8 deployed on pfSense OPT2/em3. ET Open ruleset enabled (6 categories). Custom SID 9000001 detects vsftpd 2.3.4 backdoor on port 6200. Wazuh decoder + rules 100020/100021/100022 operational. Full kill chain validated: ATT-KALI01 exploit → Suricata alert → Wazuh rule 100020 → IR-2026-004 written.</w:t>
      </w:r>
    </w:p>
    <w:p>
      <w:pPr>
        <w:pStyle w:val="ListParagraph"/>
        <w:numPr>
          <w:ilvl w:val="0"/>
          <w:numId w:val="2"/>
        </w:numPr>
        <w:spacing w:after="80"/>
      </w:pPr>
      <w:r>
        <w:t xml:space="preserve">VMnet19 Recovery COMPLETE — Diagnosed and resolved cascading failure from VMware Repair install: phantom VMnet13, deleted VMnet19, broken pfSense adapter mapping, Public network profile silently blocking LAN traffic, Cox AP isolation. End-to-end attack path validated from ATT-KALI01 to DMZ-VULN01. Phase 22 unblocked.</w:t>
      </w:r>
    </w:p>
    <w:p>
      <w:pPr>
        <w:spacing w:before="400"/>
      </w:pPr>
    </w:p>
    <w:p>
      <w:pPr>
        <w:spacing w:after="120"/>
        <w:jc w:val="center"/>
      </w:pPr>
      <w:r>
        <w:rPr>
          <w:i/>
          <w:iCs/>
        </w:rPr>
        <w:t xml:space="preserve">HOME LAB MASTER SUMMARY v22  |  Last Updated: May 19, 2026  |  Phase 22 Complete | Suricata IDS Deployed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2026-05-05T05:12:41.159Z</dcterms:created>
  <dcterms:modified xsi:type="dcterms:W3CDTF">2026-05-05T05:12:41.159Z</dcterms:modified>
</cp:coreProperties>
</file>

<file path=docProps/custom.xml><?xml version="1.0" encoding="utf-8"?>
<Properties xmlns="http://schemas.openxmlformats.org/officeDocument/2006/custom-properties" xmlns:vt="http://schemas.openxmlformats.org/officeDocument/2006/docPropsVTypes"/>
</file>