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为了解决软件危机,实现软件的大规模工业化生产,人们开始制定软件编制的各种标准,希望软件的生产遵循统一的标准,达到大规模的工业化生产,从而解决软件危机。软件的构件化思想就是以软件标准为实现基础的,构件化技术可以实现已有资源的复用,构件化技术有利于提高软件的生产率。标准化虽然可以在一定程度上提高软件的生产率,却不是解决软件危机的根本途径。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2YjYzZmU2YjU1MWYyYjNkYTkwNWUyMWQyZjlkMTQifQ=="/>
  </w:docVars>
  <w:rsids>
    <w:rsidRoot w:val="6988535B"/>
    <w:rsid w:val="31285A6A"/>
    <w:rsid w:val="6988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2023-10-13T02:33:00Z</dcterms:created>
  <dc:creator>雨落芭蕉</dc:creator>
  <cp:lastModifiedBy>雨落芭蕉</cp:lastModifiedBy>
  <dcterms:modified xsi:type="dcterms:W3CDTF">2023-10-19T10:59:35Z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FF9F46F4143941CE9EC7994752944553_11</vt:lpwstr>
  </property>
</Properties>
</file>