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yp0d67gyqe7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MTEC 3501 – Make It Specific Template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Be Submitted Before Research Expansion)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6fegpms51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(Team):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Your Name: Kenan Esso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qf8cx924vq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Working Title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HYBRID: Kontrol the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40" w:lineRule="auto"/>
        <w:rPr/>
      </w:pPr>
      <w:bookmarkStart w:colFirst="0" w:colLast="0" w:name="_t7yz6iqfn1c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Description (ONE sentence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Hybrid Pad is a physical 8-button controller built with Arduino that triggers both drum rhythms and harmonic chord layers inside a Max 8 sequencer.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yrwz4wpo8n0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Project Format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 specific about medium/platform.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would be an Interactive Music Instrument (Arduino Hardware Controller + Max 8 Audio Engine and Step Sequencer)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nhblf19mfd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User / Integrator Experience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(5–7 sentences)</w:t>
      </w:r>
    </w:p>
    <w:p w:rsidR="00000000" w:rsidDel="00000000" w:rsidP="00000000" w:rsidRDefault="00000000" w:rsidRPr="00000000" w14:paraId="0000001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you are building assets, the “user” is the developer, designer, performer, or system builder who integrates them.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user experiences a small physical pad controller attached to a laptop running a Max 8 music system.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can push pads to produce either drum sounds or entire chords.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responds instantaneously, playing layered music and looping patterns at a predetermined rate.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Combining live pad pushes with a 16-step sequencer allows the user to gradually develop rhythm and harmony.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goal is to design a hands-on instrument that combines physical contact and structured musical composition.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requires consistent communication between Arduino and Max, as well as precise timing in the sequencer.</w:t>
      </w:r>
    </w:p>
    <w:p w:rsidR="00000000" w:rsidDel="00000000" w:rsidP="00000000" w:rsidRDefault="00000000" w:rsidRPr="00000000" w14:paraId="0000001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29ihdgtprm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System Description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(Be concrete. No abstractions.)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Describe: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Platform / engine / environment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 8 (desktop application)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Arduino connected via USB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8-16 physical pushbuttons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BPM control in Max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sequencer interface in 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Drum samples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Synth-generated chord stacks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Audio output through speakers or headphones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Core components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Arduino sending serial data (pad ID numbers)</w:t>
        <w:br w:type="textWrapping"/>
        <w:t xml:space="preserve">Max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hd w:fill="6aa84f" w:val="clear"/>
          <w:rtl w:val="0"/>
        </w:rPr>
        <w:t xml:space="preserve">serial</w:t>
      </w:r>
      <w:r w:rsidDel="00000000" w:rsidR="00000000" w:rsidRPr="00000000">
        <w:rPr>
          <w:b w:val="1"/>
          <w:bCs w:val="1"/>
          <w:rtl w:val="0"/>
        </w:rPr>
        <w:t xml:space="preserve"> object receiving input</w:t>
        <w:br w:type="textWrapping"/>
        <w:t xml:space="preserve">Sample playback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hd w:fill="6aa84f" w:val="clear"/>
          <w:rtl w:val="0"/>
        </w:rPr>
        <w:t xml:space="preserve">buffer~</w:t>
      </w:r>
      <w:r w:rsidDel="00000000" w:rsidR="00000000" w:rsidRPr="00000000">
        <w:rPr>
          <w:b w:val="1"/>
          <w:bCs w:val="1"/>
          <w:shd w:fill="6aa84f" w:val="clear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hd w:fill="6aa84f" w:val="clear"/>
          <w:rtl w:val="0"/>
        </w:rPr>
        <w:t xml:space="preserve">groove~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Chord generation using stacked MIDI notes or multiple oscillators</w:t>
        <w:br w:type="textWrapping"/>
        <w:t xml:space="preserve">Metro-driven clock for 16-step timing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Development tools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Physical infrastructure (if applicable)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Arduino board</w:t>
        <w:br w:type="textWrapping"/>
        <w:t xml:space="preserve">8 pushbuttons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Breadboard or fabricated enclosure</w:t>
        <w:br w:type="textWrapping"/>
        <w:t xml:space="preserve">USB cable to laptop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someone asked, “How is this built?” — this section answers that.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yxctll0d8m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Explicit Dependency</w:t>
      </w:r>
    </w:p>
    <w:p w:rsidR="00000000" w:rsidDel="00000000" w:rsidP="00000000" w:rsidRDefault="00000000" w:rsidRPr="00000000" w14:paraId="000000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Complete this sentence:</w:t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project depends on </w:t>
      </w:r>
      <w:r w:rsidDel="00000000" w:rsidR="00000000" w:rsidRPr="00000000">
        <w:rPr>
          <w:b w:val="1"/>
          <w:bCs w:val="1"/>
          <w:rtl w:val="0"/>
        </w:rPr>
        <w:t xml:space="preserve">low-latency serial connection and precise metro-based timing to maintain chord layers in sync with rhythmic sequencing.</w:t>
      </w:r>
    </w:p>
    <w:p w:rsidR="00000000" w:rsidDel="00000000" w:rsidP="00000000" w:rsidRDefault="00000000" w:rsidRPr="00000000" w14:paraId="0000003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should identify: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 technical assumption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perceptual assumption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feasibility condition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system behavior that must function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762xdko4k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Example Pad Layout (Hybrid Mode)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Pads 1–4 → Rhythm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Kick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Snare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Hi-Hat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Percussion</w:t>
        <w:br w:type="textWrapping"/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Pads 5–8 → Harmony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chord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 chord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 chord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 chord</w:t>
      </w:r>
    </w:p>
    <w:p w:rsidR="00000000" w:rsidDel="00000000" w:rsidP="00000000" w:rsidRDefault="00000000" w:rsidRPr="00000000" w14:paraId="0000004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 specific.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uitx0sd6gyu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Standard</w:t>
      </w:r>
    </w:p>
    <w:p w:rsidR="00000000" w:rsidDel="00000000" w:rsidP="00000000" w:rsidRDefault="00000000" w:rsidRPr="00000000" w14:paraId="0000004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Your document should: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Be clear enough to explain in under 2 minutes.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Contain no vague language like “immersive,” “interactive,” or “engaging” without explanation.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Make it obvious what research is needed next.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