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Shobhika" w:hAnsi="Shobhika"/>
        </w:rPr>
      </w:pPr>
      <w:r>
        <w:rPr>
          <w:rFonts w:ascii="Shobhika" w:hAnsi="Shobhika"/>
        </w:rPr>
        <w:t>śrī bhāgavata mahāpurāṇam</w:t>
      </w:r>
    </w:p>
    <w:p>
      <w:pPr>
        <w:pStyle w:val="TextBody"/>
        <w:bidi w:val="0"/>
        <w:jc w:val="left"/>
        <w:rPr>
          <w:rFonts w:ascii="Shobhika" w:hAnsi="Shobhika"/>
        </w:rPr>
      </w:pPr>
      <w:r>
        <w:rPr>
          <w:rFonts w:ascii="Shobhika" w:hAnsi="Shobhika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Shobhika" w:hAnsi="Shobhika"/>
              </w:rPr>
            </w:pPr>
            <w:r>
              <w:rPr>
                <w:rFonts w:cs="Shobhika" w:ascii="Shobhika" w:hAnsi="Shobhika"/>
                <w:b/>
                <w:bCs/>
                <w:iCs w:val="false"/>
                <w:sz w:val="26"/>
                <w:szCs w:val="26"/>
              </w:rPr>
              <w:t>granthaḥ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rFonts w:ascii="Shobhika" w:hAnsi="Shobhika"/>
              </w:rPr>
            </w:pPr>
            <w:r>
              <w:rPr>
                <w:rFonts w:cs="Shobhika" w:ascii="Shobhika" w:hAnsi="Shobhika"/>
                <w:b/>
                <w:bCs/>
                <w:iCs w:val="false"/>
                <w:sz w:val="26"/>
                <w:szCs w:val="26"/>
              </w:rPr>
              <w:t>granthakartā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Shobhika" w:hAnsi="Shobhika"/>
              </w:rPr>
            </w:pPr>
            <w:r>
              <w:rPr>
                <w:rFonts w:cs="Shobhika" w:ascii="Shobhika" w:hAnsi="Shobhika"/>
                <w:bCs w:val="false"/>
                <w:iCs w:val="false"/>
                <w:sz w:val="26"/>
                <w:szCs w:val="26"/>
              </w:rPr>
              <w:t>Śrīmad Bhāgavata, mūla-mātram. Sanskrit.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rFonts w:ascii="Shobhika" w:hAnsi="Shobhika"/>
              </w:rPr>
            </w:pPr>
            <w:r>
              <w:rPr>
                <w:rFonts w:cs="Shobhika" w:ascii="Shobhika" w:hAnsi="Shobhika"/>
                <w:bCs w:val="false"/>
                <w:iCs w:val="false"/>
                <w:sz w:val="26"/>
                <w:szCs w:val="26"/>
              </w:rPr>
              <w:t>Gita Press, 1980</w:t>
            </w:r>
          </w:p>
        </w:tc>
      </w:tr>
    </w:tbl>
    <w:p>
      <w:pPr>
        <w:pStyle w:val="VerseSanskrit"/>
        <w:ind w:left="0" w:right="0" w:hanging="0"/>
        <w:rPr>
          <w:rFonts w:ascii="Shobhika" w:hAnsi="Shobhika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center"/>
        <w:rPr>
          <w:rFonts w:ascii="Shobhika" w:hAnsi="Shobhika"/>
        </w:rPr>
      </w:pPr>
      <w:r>
        <w:rPr>
          <w:rFonts w:ascii="Shobhika" w:hAnsi="Shobhika"/>
        </w:rPr>
        <w:t>prathamaḥ skandaḥ</w:t>
      </w:r>
    </w:p>
    <w:p>
      <w:pPr>
        <w:pStyle w:val="Heading2"/>
        <w:numPr>
          <w:ilvl w:val="1"/>
          <w:numId w:val="2"/>
        </w:numPr>
        <w:bidi w:val="0"/>
        <w:jc w:val="center"/>
        <w:rPr>
          <w:rFonts w:ascii="Shobhika" w:hAnsi="Shobhika"/>
        </w:rPr>
      </w:pPr>
      <w:r>
        <w:rPr>
          <w:rFonts w:ascii="Shobhika" w:hAnsi="Shobhika"/>
        </w:rPr>
        <w:t>Prathamo 'dhyāyaḥ</w:t>
      </w:r>
    </w:p>
    <w:p>
      <w:pPr>
        <w:pStyle w:val="Versetransliteration"/>
        <w:ind w:left="0" w:right="0" w:hanging="0"/>
        <w:rPr>
          <w:rFonts w:ascii="Shobhika" w:hAnsi="Shobhika"/>
        </w:rPr>
      </w:pPr>
      <w:r>
        <w:rPr>
          <w:rFonts w:ascii="Shobhika" w:hAnsi="Shobhika"/>
        </w:rPr>
      </w:r>
    </w:p>
    <w:p>
      <w:pPr>
        <w:pStyle w:val="Normal"/>
        <w:bidi w:val="0"/>
        <w:jc w:val="center"/>
        <w:rPr>
          <w:rFonts w:ascii="Shobhika" w:hAnsi="Shobhika"/>
        </w:rPr>
      </w:pPr>
      <w:r>
        <w:rPr>
          <w:rFonts w:ascii="Shobhika" w:hAnsi="Shobhika"/>
          <w:b/>
          <w:bCs/>
        </w:rPr>
        <w:t>janmādy asya yato 'nvayād itarataś cārtheṣv abhijñaḥ svarāṭ</w:t>
      </w:r>
    </w:p>
    <w:p>
      <w:pPr>
        <w:pStyle w:val="Normal"/>
        <w:bidi w:val="0"/>
        <w:jc w:val="center"/>
        <w:rPr>
          <w:rFonts w:ascii="Shobhika" w:hAnsi="Shobhika"/>
        </w:rPr>
      </w:pPr>
      <w:r>
        <w:rPr>
          <w:rFonts w:ascii="Shobhika" w:hAnsi="Shobhika"/>
          <w:b/>
          <w:bCs/>
        </w:rPr>
        <w:t>tene brahma hṛdā ya ādi-kavaye muhyanti yat sūrayaḥ |</w:t>
      </w:r>
    </w:p>
    <w:p>
      <w:pPr>
        <w:pStyle w:val="Normal"/>
        <w:bidi w:val="0"/>
        <w:jc w:val="center"/>
        <w:rPr>
          <w:rFonts w:ascii="Shobhika" w:hAnsi="Shobhika"/>
        </w:rPr>
      </w:pPr>
      <w:r>
        <w:rPr>
          <w:rFonts w:ascii="Shobhika" w:hAnsi="Shobhika"/>
          <w:b/>
          <w:bCs/>
        </w:rPr>
        <w:t>tejo-vāri-mṛdāṁ yathā vinimayo yatra tri-sargo 'mṛṣā</w:t>
      </w:r>
    </w:p>
    <w:p>
      <w:pPr>
        <w:pStyle w:val="Normal"/>
        <w:bidi w:val="0"/>
        <w:jc w:val="center"/>
        <w:rPr>
          <w:rFonts w:ascii="Shobhika" w:hAnsi="Shobhika"/>
        </w:rPr>
      </w:pPr>
      <w:r>
        <w:rPr>
          <w:rFonts w:ascii="Shobhika" w:hAnsi="Shobhika"/>
          <w:b/>
          <w:bCs/>
        </w:rPr>
        <w:t>dhāmnā svena sadā nirasta-kuhakaṁ satyaṁ paraṁ dhīmahi ||</w:t>
      </w:r>
    </w:p>
    <w:p>
      <w:pPr>
        <w:pStyle w:val="Normal"/>
        <w:bidi w:val="0"/>
        <w:jc w:val="center"/>
        <w:rPr>
          <w:rFonts w:ascii="Shobhika" w:hAnsi="Shobhika"/>
          <w:b/>
          <w:b/>
          <w:bCs/>
        </w:rPr>
      </w:pPr>
      <w:r>
        <w:rPr>
          <w:rFonts w:ascii="Shobhika" w:hAnsi="Shobhika"/>
          <w:b/>
          <w:bCs/>
        </w:rPr>
      </w:r>
    </w:p>
    <w:p>
      <w:pPr>
        <w:pStyle w:val="Normal"/>
        <w:bidi w:val="0"/>
        <w:jc w:val="left"/>
        <w:rPr>
          <w:rFonts w:ascii="Shobhika" w:hAnsi="Shobhika"/>
        </w:rPr>
      </w:pPr>
      <w:r>
        <w:rPr>
          <w:rFonts w:ascii="Shobhika" w:hAnsi="Shobhika"/>
          <w:b/>
          <w:color w:val="000000"/>
          <w:lang w:val="en-US" w:bidi="sa-IN"/>
        </w:rPr>
        <w:t xml:space="preserve">krama-sandarbhaḥ : </w:t>
      </w:r>
      <w:r>
        <w:rPr>
          <w:rFonts w:ascii="Shobhika" w:hAnsi="Shobhika"/>
          <w:b/>
          <w:bCs/>
          <w:color w:val="000000"/>
          <w:lang w:val="en-US" w:bidi="sa-IN"/>
        </w:rPr>
        <w:t>janmādy asya</w:t>
      </w:r>
      <w:r>
        <w:rPr>
          <w:rFonts w:ascii="Shobhika" w:hAnsi="Shobhika"/>
          <w:b w:val="false"/>
          <w:bCs w:val="false"/>
          <w:color w:val="000000"/>
          <w:lang w:val="en-US" w:bidi="sa-IN"/>
        </w:rPr>
        <w:t xml:space="preserve"> ity atra śrī-śrīdhara-svāmi-caraṇānām ayam abhiprāyaḥ | </w:t>
      </w:r>
      <w:r>
        <w:rPr>
          <w:rFonts w:ascii="Shobhika" w:hAnsi="Shobhika"/>
          <w:b/>
          <w:bCs/>
          <w:color w:val="000000"/>
          <w:lang w:val="en-US" w:bidi="sa-IN"/>
        </w:rPr>
        <w:t>paraṁ</w:t>
      </w:r>
      <w:r>
        <w:rPr>
          <w:rFonts w:ascii="Shobhika" w:hAnsi="Shobhika"/>
          <w:b w:val="false"/>
          <w:bCs w:val="false"/>
          <w:color w:val="000000"/>
          <w:lang w:val="en-US" w:bidi="sa-IN"/>
        </w:rPr>
        <w:t xml:space="preserve"> parameśvaram iti, na punar abheda-vādinām iva cin-mātraṁ brahmety arthaḥ | dhyeya-dhyātṛ-dhyāna-bhedāvagamāt | </w:t>
      </w:r>
      <w:r>
        <w:rPr>
          <w:rFonts w:ascii="Shobhika" w:hAnsi="Shobhika"/>
          <w:b/>
          <w:bCs/>
          <w:color w:val="000000"/>
          <w:lang w:val="en-US" w:bidi="sa-IN"/>
        </w:rPr>
        <w:t>satyam</w:t>
      </w:r>
      <w:r>
        <w:rPr>
          <w:rFonts w:ascii="Shobhika" w:hAnsi="Shobhika"/>
          <w:b w:val="false"/>
          <w:bCs w:val="false"/>
          <w:color w:val="000000"/>
          <w:lang w:val="en-US" w:bidi="sa-IN"/>
        </w:rPr>
        <w:t xml:space="preserve"> iti | tad-upalakṣaṇatvena—</w:t>
      </w:r>
      <w:r>
        <w:rPr>
          <w:rFonts w:ascii="Shobhika" w:hAnsi="Shobhika"/>
          <w:b w:val="false"/>
          <w:bCs w:val="false"/>
          <w:color w:val="2A6099"/>
          <w:lang w:val="en-US" w:bidi="sa-IN"/>
        </w:rPr>
        <w:t>satyaṁ jñānam anantaṁ brahma</w:t>
      </w:r>
      <w:r>
        <w:rPr>
          <w:rFonts w:ascii="Shobhika" w:hAnsi="Shobhika"/>
          <w:b w:val="false"/>
          <w:bCs w:val="false"/>
          <w:color w:val="000000"/>
          <w:lang w:val="en-US" w:bidi="sa-IN"/>
        </w:rPr>
        <w:t xml:space="preserve"> [tai.u. 2.1.2], </w:t>
      </w:r>
      <w:r>
        <w:rPr>
          <w:rFonts w:ascii="Shobhika" w:hAnsi="Shobhika"/>
          <w:b w:val="false"/>
          <w:bCs w:val="false"/>
          <w:color w:val="2A6099"/>
          <w:lang w:val="en-US" w:bidi="sa-IN"/>
        </w:rPr>
        <w:t>atha kasmād ucyate paraṁ brahma…bṛṁhati bṛṁhayati ca</w:t>
      </w:r>
      <w:r>
        <w:rPr>
          <w:rFonts w:ascii="Shobhika" w:hAnsi="Shobhika"/>
          <w:b w:val="false"/>
          <w:bCs w:val="false"/>
          <w:color w:val="000000"/>
          <w:lang w:val="en-US" w:bidi="sa-IN"/>
        </w:rPr>
        <w:t xml:space="preserve"> [a.śi.u. 3.5] iti śruteḥ | </w:t>
      </w:r>
      <w:r>
        <w:rPr>
          <w:rFonts w:ascii="Shobhika" w:hAnsi="Shobhika"/>
          <w:b w:val="false"/>
          <w:bCs w:val="false"/>
          <w:color w:val="2A6099"/>
          <w:lang w:val="en-US" w:bidi="sa-IN"/>
        </w:rPr>
        <w:t>bṛhattvād bṛṁhaṇatvāc ca yad brahma paramaṁ vidur</w:t>
      </w:r>
      <w:r>
        <w:rPr>
          <w:rFonts w:ascii="Shobhika" w:hAnsi="Shobhika"/>
          <w:b w:val="false"/>
          <w:bCs w:val="false"/>
          <w:color w:val="000000"/>
          <w:lang w:val="en-US" w:bidi="sa-IN"/>
        </w:rPr>
        <w:t xml:space="preserve"> [vi.pu. 1.12.57, 3.3.21] iti viṣṇu-purāṇāc ca | atrāpi śaktimattvena brahma-śabdasya parameśvara-vācakatvāt |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865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Shobhika">
    <w:charset w:val="01"/>
    <w:family w:val="roman"/>
    <w:pitch w:val="default"/>
  </w:font>
  <w:font w:name="Cambr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t xml:space="preserve">Page </w:t>
    </w:r>
    <w:r>
      <w:rPr/>
    </w:r>
    <w:r>
      <w:rPr/>
      <w:instrText/>
    </w:r>
    <w:r>
      <w:rPr/>
    </w:r>
    <w:r>
      <w:rPr/>
      <w:t>1</w:t>
    </w:r>
    <w:r>
      <w:rPr/>
    </w:r>
    <w:r>
      <w:rPr/>
      <w:t xml:space="preserve"> of </w:t>
    </w:r>
    <w:r>
      <w:rPr/>
    </w:r>
    <w:r>
      <w:rPr/>
      <w:instrText/>
    </w:r>
    <w:r>
      <w:rPr/>
    </w:r>
    <w:r>
      <w:rPr/>
      <w:t>1</w:t>
    </w: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24" w:space="1" w:color="622423"/>
      </w:pBdr>
      <w:tabs>
        <w:tab w:val="clear" w:pos="709"/>
        <w:tab w:val="center" w:pos="4153" w:leader="none"/>
        <w:tab w:val="right" w:pos="8306" w:leader="none"/>
      </w:tabs>
      <w:bidi w:val="0"/>
      <w:jc w:val="center"/>
      <w:rPr>
        <w:rFonts w:ascii="Cambria" w:hAnsi="Cambria" w:eastAsia="Cambria" w:cs="Cambria"/>
        <w:color w:val="000000"/>
        <w:sz w:val="32"/>
        <w:szCs w:val="32"/>
      </w:rPr>
    </w:pPr>
    <w:r>
      <w:rPr>
        <w:smallCaps/>
        <w:color w:val="000000"/>
        <w:sz w:val="32"/>
        <w:szCs w:val="32"/>
      </w:rPr>
      <w:t>Bhāgavata Purāṇa skandha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erif" w:hAnsi="Liberation Serif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VerseSanskrit">
    <w:name w:val="Verse Sanskrit"/>
    <w:basedOn w:val="TextBody"/>
    <w:qFormat/>
    <w:pPr>
      <w:tabs>
        <w:tab w:val="clear" w:pos="709"/>
      </w:tabs>
      <w:bidi w:val="0"/>
      <w:spacing w:lineRule="auto" w:line="312" w:before="0" w:after="0"/>
      <w:ind w:left="0" w:right="0" w:hanging="0"/>
      <w:jc w:val="center"/>
    </w:pPr>
    <w:rPr>
      <w:rFonts w:ascii="Shobhika" w:hAnsi="Shobhika" w:cs="Shobhika"/>
      <w:b w:val="false"/>
      <w:bCs w:val="false"/>
      <w:iCs w:val="false"/>
      <w:caps w:val="false"/>
      <w:smallCaps w:val="false"/>
      <w:strike w:val="false"/>
      <w:dstrike w:val="false"/>
      <w:color w:val="000000"/>
      <w:sz w:val="26"/>
      <w:szCs w:val="26"/>
      <w:u w:val="none"/>
      <w:effect w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Versetransliteration">
    <w:name w:val="Verse transliteration"/>
    <w:basedOn w:val="TextBody"/>
    <w:qFormat/>
    <w:pPr>
      <w:bidi w:val="0"/>
      <w:spacing w:lineRule="auto" w:line="312" w:before="0" w:after="0"/>
      <w:ind w:left="720" w:right="0" w:hanging="0"/>
      <w:jc w:val="center"/>
    </w:pPr>
    <w:rPr>
      <w:rFonts w:ascii="Times New Roman" w:hAnsi="Times New Roman" w:cs="Sanskrit 2003"/>
      <w:b w:val="false"/>
      <w:i w:val="false"/>
      <w:caps w:val="false"/>
      <w:smallCaps w:val="false"/>
      <w:strike w:val="false"/>
      <w:dstrike w:val="false"/>
      <w:color w:val="000000"/>
      <w:sz w:val="26"/>
      <w:u w:val="none"/>
      <w:effect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NormalBlue">
    <w:name w:val="Normal Blue"/>
    <w:basedOn w:val="Normal"/>
    <w:qFormat/>
    <w:pPr/>
    <w:rPr>
      <w:color w:val="0000FF"/>
      <w:lang w:val="fr-CA" w:bidi="sa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LibreOffice/6.4.6.2$MacOSX_X86_64 LibreOffice_project/0ce51a4fd21bff07a5c061082cc82c5ed232f115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2021-03-13T16:36:13Z</dcterms:created>
  <dc:creator/>
  <dc:description/>
  <dc:language>en-US</dc:language>
  <cp:lastModifiedBy/>
  <dcterms:modified xsi:type="dcterms:W3CDTF">2021-04-18T22:37:37Z</dcterms:modified>
  <cp:revision>13</cp:revision>
  <dc:subject/>
  <dc:title/>
</cp:coreProperties>
</file>