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9" w:lineRule="auto"/>
      </w:pPr>
      <w:r>
        <w:rPr>
          <w:rFonts w:ascii="Calibri" w:hAnsi="Calibri" w:eastAsia="微软雅黑" w:cs="Calibri"/>
          <w:b/>
          <w:sz w:val="44"/>
        </w:rPr>
        <w:t>张力元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color w:val="464646"/>
          <w:sz w:val="22"/>
        </w:rPr>
        <w:t>数据分析实习生  |  数据运营 / 商业分析 / BI  |  求职城市：武汉</w:t>
      </w:r>
    </w:p>
    <w:p>
      <w:pPr>
        <w:spacing w:after="0" w:before="0" w:line="259" w:lineRule="auto"/>
      </w:pPr>
      <w:r>
        <w:rPr>
          <w:rFonts w:ascii="Calibri" w:hAnsi="Calibri" w:eastAsia="微软雅黑" w:cs="Calibri"/>
          <w:b w:val="0"/>
          <w:sz w:val="21"/>
        </w:rPr>
        <w:t>15752886130    entice0328@gmail.com</w:t>
      </w:r>
    </w:p>
    <w:p>
      <w:pPr>
        <w:spacing w:after="0" w:before="0" w:line="259" w:lineRule="auto"/>
      </w:pPr>
      <w:r>
        <w:rPr>
          <w:rFonts w:ascii="Calibri" w:hAnsi="Calibri" w:eastAsia="微软雅黑" w:cs="Calibri"/>
          <w:b w:val="0"/>
          <w:sz w:val="21"/>
        </w:rPr>
        <w:t>演示    https://yingxi-analytics.vercel.app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代码    https://github.com/entice0328-cloud/yingxi-analytics</w:t>
      </w:r>
    </w:p>
    <w:p>
      <w:pPr>
        <w:spacing w:after="60" w:before="160" w:line="259" w:lineRule="auto"/>
        <w:pBdr>
          <w:bottom w:val="single" w:sz="8" w:space="1" w:color="1F6F6A"/>
        </w:pBdr>
      </w:pPr>
      <w:r>
        <w:rPr>
          <w:rFonts w:ascii="Calibri" w:hAnsi="Calibri" w:eastAsia="微软雅黑" w:cs="Calibri"/>
          <w:b/>
          <w:color w:val="1F6F6A"/>
          <w:sz w:val="24"/>
        </w:rPr>
        <w:t>求职意向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数据分析实习生、数据运营、商业分析、BI。计划 2026 年 1 月到武汉实习，10 月起可沟通，12 月可面试。到岗后可以做：按口径写 SQL、对看板数字、整理周报里的结论和建议。</w:t>
      </w:r>
    </w:p>
    <w:p>
      <w:pPr>
        <w:spacing w:after="60" w:before="160" w:line="259" w:lineRule="auto"/>
        <w:pBdr>
          <w:bottom w:val="single" w:sz="8" w:space="1" w:color="1F6F6A"/>
        </w:pBdr>
      </w:pPr>
      <w:r>
        <w:rPr>
          <w:rFonts w:ascii="Calibri" w:hAnsi="Calibri" w:eastAsia="微软雅黑" w:cs="Calibri"/>
          <w:b/>
          <w:color w:val="1F6F6A"/>
          <w:sz w:val="24"/>
        </w:rPr>
        <w:t>教育背景</w:t>
      </w:r>
    </w:p>
    <w:p>
      <w:pPr>
        <w:spacing w:after="0" w:before="0" w:line="259" w:lineRule="auto"/>
      </w:pPr>
      <w:r>
        <w:rPr>
          <w:rFonts w:ascii="Calibri" w:hAnsi="Calibri" w:eastAsia="微软雅黑" w:cs="Calibri"/>
          <w:b/>
          <w:sz w:val="21"/>
        </w:rPr>
        <w:t>Asia Pacific University of Technology &amp; Innovation（APU）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Bachelor of Computer Science (Data Analytics)    2025 – 至今    本科二年级</w:t>
      </w:r>
    </w:p>
    <w:p>
      <w:pPr>
        <w:spacing w:after="40" w:before="80" w:line="259" w:lineRule="auto"/>
      </w:pPr>
      <w:r>
        <w:rPr>
          <w:rFonts w:ascii="Calibri" w:hAnsi="Calibri" w:eastAsia="微软雅黑" w:cs="Calibri"/>
          <w:b/>
          <w:sz w:val="21"/>
        </w:rPr>
        <w:t>大一已修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Python Programming：变量、函数、条件、循环；list 与 dict；用字典按类别计数；读写简单文本。能独立完成课程规模的小程序。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Introduction to C Programming：变量、分支、循环、函数。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Introduction to Databases：表、主键、表与表的关系；SQL 的 WHERE、AND/OR、ORDER BY、COUNT、SUM。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Systems Analysis and Design：先画业务流程，再定实体和字段，最后写成能查询的表。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计算机基础：Introduction to Networking、Systems Software and Computing Concepts、Integrated Computer Systems、Mathematical Concepts for Computing、Introduction to Artificial Intelligence。内容包括网络连接、操作系统与计算机组成入门、计算所用数学、人工智能的基本概念。</w:t>
      </w:r>
    </w:p>
    <w:p>
      <w:pPr>
        <w:spacing w:after="40" w:before="80" w:line="259" w:lineRule="auto"/>
      </w:pPr>
      <w:r>
        <w:rPr>
          <w:rFonts w:ascii="Calibri" w:hAnsi="Calibri" w:eastAsia="微软雅黑" w:cs="Calibri"/>
          <w:b/>
          <w:sz w:val="21"/>
        </w:rPr>
        <w:t>大二在修（没上过的整行删掉）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Object Oriented Development with Java：类、对象、方法；把一个小系统拆成客户、任务、记录几块。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Probability and Statistical Modelling：均值、占比、相关、一元回归。课堂用 R 做过描述统计。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Data Structures：数组、链表这一级的基本结构，知道查找和遍历在做什么。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Data Management：在数据库导论之后，继续做数据整理和多条件查询。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Data Mining and Predictive Modelling：知道分类、聚类、预测模型这些词指什么。模型没做成能上线的系统，简历里不写成会部署模型。</w:t>
      </w:r>
    </w:p>
    <w:p>
      <w:pPr>
        <w:spacing w:after="60" w:before="160" w:line="259" w:lineRule="auto"/>
        <w:pBdr>
          <w:bottom w:val="single" w:sz="8" w:space="1" w:color="1F6F6A"/>
        </w:pBdr>
      </w:pPr>
      <w:r>
        <w:rPr>
          <w:rFonts w:ascii="Calibri" w:hAnsi="Calibri" w:eastAsia="微软雅黑" w:cs="Calibri"/>
          <w:b/>
          <w:color w:val="1F6F6A"/>
          <w:sz w:val="24"/>
        </w:rPr>
        <w:t>工作坊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2026 年 8 月 18 日参加 APAC 的 Introduction to Power BI Workshop，拿到参与证书。内容是把表导入 Power BI、做基础图表。这是社团工作坊的参与证明，不是微软 Power BI（PL-300）认证。面试时这样说即可。</w:t>
      </w:r>
    </w:p>
    <w:p>
      <w:pPr>
        <w:spacing w:after="60" w:before="160" w:line="259" w:lineRule="auto"/>
        <w:pBdr>
          <w:bottom w:val="single" w:sz="8" w:space="1" w:color="1F6F6A"/>
        </w:pBdr>
      </w:pPr>
      <w:r>
        <w:rPr>
          <w:rFonts w:ascii="Calibri" w:hAnsi="Calibri" w:eastAsia="微软雅黑" w:cs="Calibri"/>
          <w:b/>
          <w:color w:val="1F6F6A"/>
          <w:sz w:val="24"/>
        </w:rPr>
        <w:t>取数时会写的 SQL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这些句子对应营析「方法」页里的查询，面试可以打开页面照着讲，也可以在纸上重写。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经营概览：SUM(gmv) 得营业额，COUNT(*) 得订单数，两者相除得客单价；SUM(refund) / SUM(gmv) 得退货率；分母用 NULLIF，避免营业额为 0 时除零。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筛选：WHERE order_date BETWEEN 开始 AND 结束，再加上类目、渠道；选「全部」时不额外限制该字段。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类目对比：GROUP BY category，按营业额降序，同一查询里带上该类目退货率。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漏斗：对流量表分别 SUM(views)、SUM(carts)、SUM(orders)、SUM(pays)，再算浏览→加购、加购→下单、下单→支付三个比率。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客户结构：按是否新客汇总营业额，看新客、老客各占多少。</w:t>
      </w:r>
    </w:p>
    <w:p>
      <w:pPr>
        <w:spacing w:after="60" w:before="160" w:line="259" w:lineRule="auto"/>
        <w:pBdr>
          <w:bottom w:val="single" w:sz="8" w:space="1" w:color="1F6F6A"/>
        </w:pBdr>
      </w:pPr>
      <w:r>
        <w:rPr>
          <w:rFonts w:ascii="Calibri" w:hAnsi="Calibri" w:eastAsia="微软雅黑" w:cs="Calibri"/>
          <w:b/>
          <w:color w:val="1F6F6A"/>
          <w:sz w:val="24"/>
        </w:rPr>
        <w:t>项目经历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/>
          <w:sz w:val="21"/>
        </w:rPr>
        <w:t>营析 · 网店经营分析台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独立完成的经营分析网站，已经部署，手机和电脑都能打开。要回答的问题是：这段时间卖了多少、哪一类货在退、客人在哪一步离开、钱主要来自新客还是老客。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数据是按固定规则生成的 90 天练习订单，数字可以重复算出来，不是某家公司的真实后台。生成规则里故意做了差异：家居收纳退货更高，数码配件加购后下单更低，信息流广告转化低于老客回访。这样结论来自数据，而不是先写一句空话。</w:t>
      </w:r>
    </w:p>
    <w:p>
      <w:pPr>
        <w:spacing w:after="40" w:before="60" w:line="259" w:lineRule="auto"/>
      </w:pPr>
      <w:r>
        <w:rPr>
          <w:rFonts w:ascii="Calibri" w:hAnsi="Calibri" w:eastAsia="微软雅黑" w:cs="Calibri"/>
          <w:b/>
          <w:sz w:val="21"/>
        </w:rPr>
        <w:t>表里有什么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订单：日期、类目（数码配件、家居收纳、个护清洁、食品饮料、运动户外）、渠道（自然搜索、信息流广告、直播、老客复访）、商品、金额、退货金额、是否新客。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流量：同一天、同一类目、同一渠道下的浏览、加购、下单、支付人次。</w:t>
      </w:r>
    </w:p>
    <w:p>
      <w:pPr>
        <w:spacing w:after="40" w:before="60" w:line="259" w:lineRule="auto"/>
      </w:pPr>
      <w:r>
        <w:rPr>
          <w:rFonts w:ascii="Calibri" w:hAnsi="Calibri" w:eastAsia="微软雅黑" w:cs="Calibri"/>
          <w:b/>
          <w:sz w:val="21"/>
        </w:rPr>
        <w:t>网站上有什么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经营概览：营业额、订单、客单价、退货率，以及和上一等长时间的环比；营业额折线；类目条形图和明细表。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转化漏斗：四步人数和三步转化率，下面按渠道拆。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客户结构：新客 / 老客营业额占比，以及筛选期内下过至少两单的用户占比。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结论：三条建议会随上面的筛选重算。默认先看近 30 天、全部类目。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方法：每一项指标的定义，以及和页面对得上的 SQL。</w:t>
      </w:r>
    </w:p>
    <w:p>
      <w:pPr>
        <w:spacing w:after="40" w:before="60" w:line="259" w:lineRule="auto"/>
      </w:pPr>
      <w:r>
        <w:rPr>
          <w:rFonts w:ascii="Calibri" w:hAnsi="Calibri" w:eastAsia="微软雅黑" w:cs="Calibri"/>
          <w:b/>
          <w:sz w:val="21"/>
        </w:rPr>
        <w:t>近 90 天、全部类目和渠道的结果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营业额 ¥525,328，订单 6,401，客单价 ¥82，退货率 8.2%，浏览→支付 14.4%。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家居收纳退货率 18.8%，个护清洁 4.3%。建议先改家居详情页的尺寸说明和质检，而不是给这个类目继续加预算。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加购→下单 35.1%，是四步里掉得最多的一步。信息流广告浏览→支付 8.5%，老客复访 30.5%。建议把预算放到已经验证过的渠道。</w:t>
      </w:r>
    </w:p>
    <w:p>
      <w:pPr>
        <w:pStyle w:val="ListBullet"/>
        <w:spacing w:after="20" w:before="0" w:line="259" w:lineRule="auto"/>
      </w:pPr>
      <w:r>
        <w:rPr>
          <w:rFonts w:ascii="Calibri" w:hAnsi="Calibri" w:eastAsia="微软雅黑" w:cs="Calibri"/>
          <w:b w:val="0"/>
          <w:sz w:val="21"/>
        </w:rPr>
        <w:t>老客贡献 57.2% 营业额，复购用户占付款用户 59.2%。建议把一部分拉新券改成复购券和补货提醒。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页面技术：Next.js、TypeScript、Recharts。筛选和汇总在应用里完成，方法页给出同等口径的 SQL。</w:t>
      </w:r>
    </w:p>
    <w:p>
      <w:pPr>
        <w:spacing w:after="40" w:before="0" w:line="259" w:lineRule="auto"/>
      </w:pPr>
      <w:r>
        <w:rPr>
          <w:rFonts w:ascii="Calibri" w:hAnsi="Calibri" w:eastAsia="微软雅黑" w:cs="Calibri"/>
          <w:b w:val="0"/>
          <w:sz w:val="21"/>
        </w:rPr>
        <w:t>在线演示：https://yingxi-analytics.vercel.app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