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-304797</wp:posOffset>
                </wp:positionH>
                <wp:positionV relativeFrom="paragraph">
                  <wp:posOffset>181611</wp:posOffset>
                </wp:positionV>
                <wp:extent cx="6827520" cy="1617345"/>
                <wp:effectExtent b="0" l="0" r="0" t="0"/>
                <wp:wrapNone/>
                <wp:docPr id="2" name=""/>
                <a:graphic>
                  <a:graphicData uri="http://schemas.microsoft.com/office/word/2010/wordprocessingShape">
                    <wps:wsp>
                      <wps:cNvSpPr/>
                      <wps:cNvPr id="3" name="Shape 3"/>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Weekly Status Report</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-304797</wp:posOffset>
                </wp:positionH>
                <wp:positionV relativeFrom="paragraph">
                  <wp:posOffset>181611</wp:posOffset>
                </wp:positionV>
                <wp:extent cx="6827520" cy="161734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827520" cy="1617345"/>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3114040</wp:posOffset>
                </wp:positionH>
                <wp:positionV relativeFrom="paragraph">
                  <wp:posOffset>82550</wp:posOffset>
                </wp:positionV>
                <wp:extent cx="3331845" cy="1326515"/>
                <wp:effectExtent b="0" l="0" r="0" t="0"/>
                <wp:wrapNone/>
                <wp:docPr id="1" name=""/>
                <a:graphic>
                  <a:graphicData uri="http://schemas.microsoft.com/office/word/2010/wordprocessingShape">
                    <wps:wsp>
                      <wps:cNvSpPr/>
                      <wps:cNvPr id="2" name="Shape 2"/>
                      <wps:spPr>
                        <a:xfrm>
                          <a:off x="3689603" y="3126268"/>
                          <a:ext cx="3312795" cy="1307465"/>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Weekly Status Report</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3114040</wp:posOffset>
                </wp:positionH>
                <wp:positionV relativeFrom="paragraph">
                  <wp:posOffset>82550</wp:posOffset>
                </wp:positionV>
                <wp:extent cx="3331845" cy="132651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331845" cy="1326515"/>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right"/>
        <w:rPr>
          <w:b w:val="1"/>
          <w:bCs w:val="1"/>
          <w:i w:val="1"/>
          <w:iCs w:val="1"/>
          <w:color w:val="00b050"/>
        </w:rPr>
      </w:pPr>
      <w:r w:rsidDel="00000000" w:rsidR="00000000" w:rsidRPr="00000000">
        <w:rPr>
          <w:rtl w:val="0"/>
        </w:rPr>
      </w:r>
    </w:p>
    <w:p w:rsidR="00000000" w:rsidDel="00000000" w:rsidP="00000000" w:rsidRDefault="00000000" w:rsidRPr="00000000" w14:paraId="00000012">
      <w:pPr>
        <w:jc w:val="right"/>
        <w:rPr>
          <w:i w:val="1"/>
          <w:iCs w:val="1"/>
          <w:color w:val="c00000"/>
        </w:rPr>
      </w:pPr>
      <w:r w:rsidDel="00000000" w:rsidR="00000000" w:rsidRPr="00000000">
        <w:rPr>
          <w:rtl w:val="0"/>
        </w:rPr>
      </w:r>
    </w:p>
    <w:p w:rsidR="00000000" w:rsidDel="00000000" w:rsidP="00000000" w:rsidRDefault="00000000" w:rsidRPr="00000000" w14:paraId="00000013">
      <w:pPr>
        <w:jc w:val="right"/>
        <w:rPr>
          <w:i w:val="1"/>
          <w:iCs w:val="1"/>
          <w:color w:val="c00000"/>
        </w:rPr>
      </w:pPr>
      <w:r w:rsidDel="00000000" w:rsidR="00000000" w:rsidRPr="00000000">
        <w:rPr>
          <w:rtl w:val="0"/>
        </w:rPr>
      </w:r>
    </w:p>
    <w:p w:rsidR="00000000" w:rsidDel="00000000" w:rsidP="00000000" w:rsidRDefault="00000000" w:rsidRPr="00000000" w14:paraId="00000014">
      <w:pPr>
        <w:jc w:val="right"/>
        <w:rPr>
          <w:i w:val="1"/>
          <w:iCs w:val="1"/>
          <w:color w:val="c0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-303527</wp:posOffset>
            </wp:positionH>
            <wp:positionV relativeFrom="paragraph">
              <wp:posOffset>349250</wp:posOffset>
            </wp:positionV>
            <wp:extent cx="889000" cy="700405"/>
            <wp:effectExtent b="0" l="0" r="0" t="0"/>
            <wp:wrapNone/>
            <wp:docPr descr="C:\Users\tdqua_000\Dropbox\SS-Slides\DeCuong-CDIO\Template CDIO v4.2\Templates\Hinh anh\LogoTruong.png" id="4"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7"/>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B">
      <w:pPr>
        <w:rPr/>
        <w:sectPr>
          <w:pgSz w:h="15840" w:w="12240" w:orient="portrait"/>
          <w:pgMar w:bottom="1440" w:top="1440" w:left="1440" w:right="900" w:header="720" w:footer="720"/>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447676</wp:posOffset>
                </wp:positionH>
                <wp:positionV relativeFrom="paragraph">
                  <wp:posOffset>-5712</wp:posOffset>
                </wp:positionV>
                <wp:extent cx="2912110" cy="1070610"/>
                <wp:effectExtent b="0" l="0" r="0" t="0"/>
                <wp:wrapNone/>
                <wp:docPr id="3" name=""/>
                <a:graphic>
                  <a:graphicData uri="http://schemas.microsoft.com/office/word/2010/wordprocessingShape">
                    <wps:wsp>
                      <wps:cNvSpPr/>
                      <wps:cNvPr id="4" name="Shape 4"/>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447676</wp:posOffset>
                </wp:positionH>
                <wp:positionV relativeFrom="paragraph">
                  <wp:posOffset>-5712</wp:posOffset>
                </wp:positionV>
                <wp:extent cx="2912110" cy="107061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912110" cy="1070610"/>
                        </a:xfrm>
                        <a:prstGeom prst="rect"/>
                        <a:ln/>
                      </pic:spPr>
                    </pic:pic>
                  </a:graphicData>
                </a:graphic>
              </wp:anchor>
            </w:drawing>
          </mc:Fallback>
        </mc:AlternateContent>
      </w:r>
    </w:p>
    <w:p w:rsidR="00000000" w:rsidDel="00000000" w:rsidP="00000000" w:rsidRDefault="00000000" w:rsidRPr="00000000" w14:paraId="0000001C">
      <w:pPr>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1889283465"/>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Objectives</w:t>
            <w:tab/>
            <w:t xml:space="preserve">1</w:t>
            <w:br w:type="textWrapping"/>
            <w:t xml:space="preserve">1 Submission</w:t>
            <w:tab/>
            <w:t xml:space="preserve">2</w:t>
            <w:br w:type="textWrapping"/>
            <w:t xml:space="preserve">2 Report Information</w:t>
            <w:tab/>
            <w:t xml:space="preserve">3</w:t>
            <w:br w:type="textWrapping"/>
            <w:t xml:space="preserve">2.1 Task Status</w:t>
            <w:tab/>
            <w:t xml:space="preserve">3</w:t>
            <w:br w:type="textWrapping"/>
            <w:t xml:space="preserve">2.2 Plan for Next Week</w:t>
            <w:tab/>
            <w:t xml:space="preserve">4</w:t>
            <w:br w:type="textWrapping"/>
            <w:t xml:space="preserve">2.3 Issues and Risks</w:t>
            <w:tab/>
            <w:t xml:space="preserve">4</w:t>
            <w:br w:type="textWrapping"/>
            <w:t xml:space="preserve">2.4 Meeting Minutes</w:t>
            <w:tab/>
            <w:t xml:space="preserve">5</w:t>
            <w:br w:type="textWrapping"/>
            <w:t xml:space="preserve">2.5 Metrics</w:t>
            <w:tab/>
            <w:t xml:space="preserve">5</w:t>
          </w:r>
          <w:r w:rsidDel="00000000" w:rsidR="00000000" w:rsidRPr="00000000">
            <w:fldChar w:fldCharType="end"/>
          </w:r>
        </w:p>
      </w:sdtContent>
    </w:sdt>
    <w:p w:rsidR="00000000" w:rsidDel="00000000" w:rsidP="00000000" w:rsidRDefault="00000000" w:rsidRPr="00000000" w14:paraId="0000001E">
      <w:pPr>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F">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20">
      <w:pPr>
        <w:jc w:val="center"/>
        <w:rPr>
          <w:b w:val="1"/>
          <w:bCs w:val="1"/>
          <w:color w:val="0070c0"/>
          <w:sz w:val="80"/>
          <w:szCs w:val="80"/>
        </w:rPr>
      </w:pPr>
      <w:r w:rsidDel="00000000" w:rsidR="00000000" w:rsidRPr="00000000">
        <w:rPr>
          <w:b w:val="1"/>
          <w:bCs w:val="1"/>
          <w:color w:val="0070c0"/>
          <w:sz w:val="80"/>
          <w:szCs w:val="80"/>
          <w:rtl w:val="0"/>
        </w:rPr>
        <w:t xml:space="preserve">Weekly Status Report</w:t>
      </w:r>
    </w:p>
    <w:p w:rsidR="00000000" w:rsidDel="00000000" w:rsidP="00000000" w:rsidRDefault="00000000" w:rsidRPr="00000000" w14:paraId="00000021">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22">
      <w:pPr>
        <w:pStyle w:val="Heading1"/>
        <w:ind w:left="851" w:hanging="851"/>
        <w:rPr>
          <w:color w:val="000000"/>
        </w:rPr>
      </w:pPr>
      <w:bookmarkStart w:colFirst="0" w:colLast="0" w:name="_6v93htql2ti4" w:id="0"/>
      <w:bookmarkEnd w:id="0"/>
      <w:r w:rsidDel="00000000" w:rsidR="00000000" w:rsidRPr="00000000">
        <w:rPr>
          <w:color w:val="000000"/>
          <w:rtl w:val="0"/>
        </w:rPr>
        <w:t xml:space="preserve">Objectives</w:t>
      </w:r>
    </w:p>
    <w:p w:rsidR="00000000" w:rsidDel="00000000" w:rsidP="00000000" w:rsidRDefault="00000000" w:rsidRPr="00000000" w14:paraId="00000023">
      <w:pPr>
        <w:rPr/>
      </w:pPr>
      <w:bookmarkStart w:colFirst="0" w:colLast="0" w:name="_r4268emv8ebp" w:id="1"/>
      <w:bookmarkEnd w:id="1"/>
      <w:r w:rsidDel="00000000" w:rsidR="00000000" w:rsidRPr="00000000">
        <w:rPr>
          <w:rtl w:val="0"/>
        </w:rPr>
        <w:t xml:space="preserve">This document focus on the following topics: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Reporting weekly progress against the project plan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Recording issues and risks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ectPr>
          <w:headerReference r:id="rId10" w:type="default"/>
          <w:footerReference r:id="rId11"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Recording the weekly status meeting</w:t>
      </w:r>
      <w:r w:rsidDel="00000000" w:rsidR="00000000" w:rsidRPr="00000000">
        <w:rPr>
          <w:rtl w:val="0"/>
        </w:rPr>
      </w:r>
    </w:p>
    <w:p w:rsidR="00000000" w:rsidDel="00000000" w:rsidP="00000000" w:rsidRDefault="00000000" w:rsidRPr="00000000" w14:paraId="00000027">
      <w:pPr>
        <w:pStyle w:val="Heading1"/>
        <w:numPr>
          <w:ilvl w:val="0"/>
          <w:numId w:val="2"/>
        </w:numPr>
        <w:ind w:left="432" w:hanging="432"/>
        <w:rPr/>
      </w:pPr>
      <w:r w:rsidDel="00000000" w:rsidR="00000000" w:rsidRPr="00000000">
        <w:rPr>
          <w:rtl w:val="0"/>
        </w:rPr>
        <w:t xml:space="preserve">Submission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One report per week, from week 2 to week 10 (9 reports). The team lead (or backup) is responsible.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team chooses its own weekly deadline (e.g., the day after the status meeting) and states it in PA1.</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Commit the report to the repository: /docs/management/weekly/W&lt;week&gt;-status.docx (or .md), e.g., W03-status.docx. Do not overwrite or rewrite earlier reports; the commit history is the evidence of timeliness.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Reports are not submitted on Moodle. They are graded at the end of the course as part of the Teamwork &amp; tool usage component (working process).</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numPr>
          <w:ilvl w:val="0"/>
          <w:numId w:val="2"/>
        </w:numPr>
        <w:ind w:left="432" w:hanging="432"/>
        <w:rPr/>
      </w:pPr>
      <w:r w:rsidDel="00000000" w:rsidR="00000000" w:rsidRPr="00000000">
        <w:rPr>
          <w:rtl w:val="0"/>
        </w:rPr>
        <w:t xml:space="preserve">Report Information</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3"/>
        <w:tblGridChange w:id="0">
          <w:tblGrid>
            <w:gridCol w:w="2736"/>
            <w:gridCol w:w="6623"/>
          </w:tblGrid>
        </w:tblGridChange>
      </w:tblGrid>
      <w:tr>
        <w:trPr>
          <w:cantSplit w:val="0"/>
          <w:tblHeader w:val="0"/>
        </w:trPr>
        <w:tc>
          <w:tcPr>
            <w:shd w:fill="548dd4" w:val="clear"/>
          </w:tcPr>
          <w:p w:rsidR="00000000" w:rsidDel="00000000" w:rsidP="00000000" w:rsidRDefault="00000000" w:rsidRPr="00000000" w14:paraId="0000002E">
            <w:pPr>
              <w:spacing w:after="40" w:lineRule="auto"/>
              <w:jc w:val="left"/>
              <w:rPr/>
            </w:pPr>
            <w:r w:rsidDel="00000000" w:rsidR="00000000" w:rsidRPr="00000000">
              <w:rPr>
                <w:b w:val="1"/>
                <w:bCs w:val="1"/>
                <w:i w:val="1"/>
                <w:iCs w:val="1"/>
                <w:color w:val="ffffff"/>
                <w:sz w:val="20"/>
                <w:szCs w:val="20"/>
                <w:rtl w:val="0"/>
              </w:rPr>
              <w:t xml:space="preserve">Item</w:t>
            </w:r>
            <w:r w:rsidDel="00000000" w:rsidR="00000000" w:rsidRPr="00000000">
              <w:rPr>
                <w:rtl w:val="0"/>
              </w:rPr>
            </w:r>
          </w:p>
        </w:tc>
        <w:tc>
          <w:tcPr>
            <w:shd w:fill="548dd4" w:val="clear"/>
          </w:tcPr>
          <w:p w:rsidR="00000000" w:rsidDel="00000000" w:rsidP="00000000" w:rsidRDefault="00000000" w:rsidRPr="00000000" w14:paraId="0000002F">
            <w:pPr>
              <w:spacing w:after="40" w:lineRule="auto"/>
              <w:jc w:val="left"/>
              <w:rPr/>
            </w:pPr>
            <w:r w:rsidDel="00000000" w:rsidR="00000000" w:rsidRPr="00000000">
              <w:rPr>
                <w:b w:val="1"/>
                <w:bCs w:val="1"/>
                <w:i w:val="0"/>
                <w:iCs w:val="0"/>
                <w:color w:val="ffffff"/>
                <w:sz w:val="20"/>
                <w:szCs w:val="20"/>
                <w:rtl w:val="0"/>
              </w:rPr>
              <w:t xml:space="preserve">Value</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30">
            <w:pPr>
              <w:spacing w:after="40" w:lineRule="auto"/>
              <w:jc w:val="left"/>
              <w:rPr/>
            </w:pPr>
            <w:r w:rsidDel="00000000" w:rsidR="00000000" w:rsidRPr="00000000">
              <w:rPr>
                <w:b w:val="0"/>
                <w:bCs w:val="0"/>
                <w:i w:val="1"/>
                <w:iCs w:val="1"/>
                <w:sz w:val="20"/>
                <w:szCs w:val="20"/>
                <w:rtl w:val="0"/>
              </w:rPr>
              <w:t xml:space="preserve">Team</w:t>
            </w:r>
            <w:r w:rsidDel="00000000" w:rsidR="00000000" w:rsidRPr="00000000">
              <w:rPr>
                <w:rtl w:val="0"/>
              </w:rPr>
            </w:r>
          </w:p>
        </w:tc>
        <w:tc>
          <w:tcPr/>
          <w:p w:rsidR="00000000" w:rsidDel="00000000" w:rsidP="00000000" w:rsidRDefault="00000000" w:rsidRPr="00000000" w14:paraId="00000031">
            <w:pPr>
              <w:spacing w:after="40" w:lineRule="auto"/>
              <w:jc w:val="left"/>
              <w:rPr/>
            </w:pPr>
            <w:r w:rsidDel="00000000" w:rsidR="00000000" w:rsidRPr="00000000">
              <w:rPr>
                <w:rtl w:val="0"/>
              </w:rPr>
              <w:t xml:space="preserve">DiDung – Team 10</w:t>
            </w:r>
          </w:p>
        </w:tc>
      </w:tr>
      <w:tr>
        <w:trPr>
          <w:cantSplit w:val="0"/>
          <w:tblHeader w:val="0"/>
        </w:trPr>
        <w:tc>
          <w:tcPr>
            <w:shd w:fill="dbe5f1" w:val="clear"/>
          </w:tcPr>
          <w:p w:rsidR="00000000" w:rsidDel="00000000" w:rsidP="00000000" w:rsidRDefault="00000000" w:rsidRPr="00000000" w14:paraId="00000032">
            <w:pPr>
              <w:spacing w:after="40" w:lineRule="auto"/>
              <w:jc w:val="left"/>
              <w:rPr/>
            </w:pPr>
            <w:r w:rsidDel="00000000" w:rsidR="00000000" w:rsidRPr="00000000">
              <w:rPr>
                <w:b w:val="0"/>
                <w:bCs w:val="0"/>
                <w:i w:val="1"/>
                <w:iCs w:val="1"/>
                <w:sz w:val="20"/>
                <w:szCs w:val="20"/>
                <w:rtl w:val="0"/>
              </w:rPr>
              <w:t xml:space="preserve">Week</w:t>
            </w:r>
            <w:r w:rsidDel="00000000" w:rsidR="00000000" w:rsidRPr="00000000">
              <w:rPr>
                <w:rtl w:val="0"/>
              </w:rPr>
            </w:r>
          </w:p>
        </w:tc>
        <w:tc>
          <w:tcPr/>
          <w:p w:rsidR="00000000" w:rsidDel="00000000" w:rsidP="00000000" w:rsidRDefault="00000000" w:rsidRPr="00000000" w14:paraId="00000033">
            <w:pPr>
              <w:spacing w:after="40" w:lineRule="auto"/>
              <w:jc w:val="left"/>
              <w:rPr/>
            </w:pPr>
            <w:r w:rsidDel="00000000" w:rsidR="00000000" w:rsidRPr="00000000">
              <w:rPr>
                <w:rtl w:val="0"/>
              </w:rPr>
              <w:t xml:space="preserve">4 (19–25/10/2026)</w:t>
            </w:r>
          </w:p>
        </w:tc>
      </w:tr>
      <w:tr>
        <w:trPr>
          <w:cantSplit w:val="0"/>
          <w:tblHeader w:val="0"/>
        </w:trPr>
        <w:tc>
          <w:tcPr>
            <w:shd w:fill="dbe5f1" w:val="clear"/>
          </w:tcPr>
          <w:p w:rsidR="00000000" w:rsidDel="00000000" w:rsidP="00000000" w:rsidRDefault="00000000" w:rsidRPr="00000000" w14:paraId="00000034">
            <w:pPr>
              <w:spacing w:after="40" w:lineRule="auto"/>
              <w:jc w:val="left"/>
              <w:rPr/>
            </w:pPr>
            <w:r w:rsidDel="00000000" w:rsidR="00000000" w:rsidRPr="00000000">
              <w:rPr>
                <w:b w:val="0"/>
                <w:bCs w:val="0"/>
                <w:i w:val="1"/>
                <w:iCs w:val="1"/>
                <w:sz w:val="20"/>
                <w:szCs w:val="20"/>
                <w:rtl w:val="0"/>
              </w:rPr>
              <w:t xml:space="preserve">Date of meeting</w:t>
            </w:r>
            <w:r w:rsidDel="00000000" w:rsidR="00000000" w:rsidRPr="00000000">
              <w:rPr>
                <w:rtl w:val="0"/>
              </w:rPr>
            </w:r>
          </w:p>
        </w:tc>
        <w:tc>
          <w:tcPr/>
          <w:p w:rsidR="00000000" w:rsidDel="00000000" w:rsidP="00000000" w:rsidRDefault="00000000" w:rsidRPr="00000000" w14:paraId="00000035">
            <w:pPr>
              <w:spacing w:after="40" w:lineRule="auto"/>
              <w:jc w:val="left"/>
              <w:rPr/>
            </w:pPr>
            <w:r w:rsidDel="00000000" w:rsidR="00000000" w:rsidRPr="00000000">
              <w:rPr>
                <w:rtl w:val="0"/>
              </w:rPr>
              <w:t xml:space="preserve">Tuesday, 20 Oct 2026, 09:00 (DID-15; all four present). Separate offline meeting: Tue 27 Oct (W5).</w:t>
            </w:r>
          </w:p>
        </w:tc>
      </w:tr>
      <w:tr>
        <w:trPr>
          <w:cantSplit w:val="0"/>
          <w:tblHeader w:val="0"/>
        </w:trPr>
        <w:tc>
          <w:tcPr>
            <w:shd w:fill="dbe5f1" w:val="clear"/>
          </w:tcPr>
          <w:p w:rsidR="00000000" w:rsidDel="00000000" w:rsidP="00000000" w:rsidRDefault="00000000" w:rsidRPr="00000000" w14:paraId="00000036">
            <w:pPr>
              <w:spacing w:after="40" w:lineRule="auto"/>
              <w:jc w:val="left"/>
              <w:rPr/>
            </w:pPr>
            <w:r w:rsidDel="00000000" w:rsidR="00000000" w:rsidRPr="00000000">
              <w:rPr>
                <w:b w:val="0"/>
                <w:bCs w:val="0"/>
                <w:i w:val="1"/>
                <w:iCs w:val="1"/>
                <w:sz w:val="20"/>
                <w:szCs w:val="20"/>
                <w:rtl w:val="0"/>
              </w:rPr>
              <w:t xml:space="preserve">Current phase / PA</w:t>
            </w:r>
            <w:r w:rsidDel="00000000" w:rsidR="00000000" w:rsidRPr="00000000">
              <w:rPr>
                <w:rtl w:val="0"/>
              </w:rPr>
            </w:r>
          </w:p>
        </w:tc>
        <w:tc>
          <w:tcPr/>
          <w:p w:rsidR="00000000" w:rsidDel="00000000" w:rsidP="00000000" w:rsidRDefault="00000000" w:rsidRPr="00000000" w14:paraId="00000037">
            <w:pPr>
              <w:spacing w:after="40" w:lineRule="auto"/>
              <w:jc w:val="left"/>
              <w:rPr/>
            </w:pPr>
            <w:r w:rsidDel="00000000" w:rsidR="00000000" w:rsidRPr="00000000">
              <w:rPr>
                <w:rtl w:val="0"/>
              </w:rPr>
              <w:t xml:space="preserve">PA2 – Software Requirements Specification; scope review, initial UI/backend feasibility and technical preparation.</w:t>
            </w:r>
          </w:p>
        </w:tc>
      </w:tr>
      <w:tr>
        <w:trPr>
          <w:cantSplit w:val="0"/>
          <w:tblHeader w:val="0"/>
        </w:trPr>
        <w:tc>
          <w:tcPr>
            <w:shd w:fill="dbe5f1" w:val="clear"/>
          </w:tcPr>
          <w:p w:rsidR="00000000" w:rsidDel="00000000" w:rsidP="00000000" w:rsidRDefault="00000000" w:rsidRPr="00000000" w14:paraId="00000038">
            <w:pPr>
              <w:spacing w:after="40" w:lineRule="auto"/>
              <w:jc w:val="left"/>
              <w:rPr/>
            </w:pPr>
            <w:r w:rsidDel="00000000" w:rsidR="00000000" w:rsidRPr="00000000">
              <w:rPr>
                <w:b w:val="0"/>
                <w:bCs w:val="0"/>
                <w:i w:val="1"/>
                <w:iCs w:val="1"/>
                <w:sz w:val="20"/>
                <w:szCs w:val="20"/>
                <w:rtl w:val="0"/>
              </w:rPr>
              <w:t xml:space="preserve">Prepared by</w:t>
            </w:r>
            <w:r w:rsidDel="00000000" w:rsidR="00000000" w:rsidRPr="00000000">
              <w:rPr>
                <w:rtl w:val="0"/>
              </w:rPr>
            </w:r>
          </w:p>
        </w:tc>
        <w:tc>
          <w:tcPr/>
          <w:p w:rsidR="00000000" w:rsidDel="00000000" w:rsidP="00000000" w:rsidRDefault="00000000" w:rsidRPr="00000000" w14:paraId="00000039">
            <w:pPr>
              <w:spacing w:after="40" w:lineRule="auto"/>
              <w:jc w:val="left"/>
              <w:rPr/>
            </w:pPr>
            <w:r w:rsidDel="00000000" w:rsidR="00000000" w:rsidRPr="00000000">
              <w:rPr>
                <w:rtl w:val="0"/>
              </w:rPr>
              <w:t xml:space="preserve">Vo Dinh Cao Minh Hao (Hào) – Tester; weekly report owner</w:t>
            </w:r>
          </w:p>
        </w:tc>
      </w:tr>
      <w:tr>
        <w:trPr>
          <w:cantSplit w:val="0"/>
          <w:tblHeader w:val="0"/>
        </w:trPr>
        <w:tc>
          <w:tcPr>
            <w:shd w:fill="dbe5f1" w:val="clear"/>
          </w:tcPr>
          <w:p w:rsidR="00000000" w:rsidDel="00000000" w:rsidP="00000000" w:rsidRDefault="00000000" w:rsidRPr="00000000" w14:paraId="0000003A">
            <w:pPr>
              <w:spacing w:after="40" w:lineRule="auto"/>
              <w:jc w:val="left"/>
              <w:rPr/>
            </w:pPr>
            <w:r w:rsidDel="00000000" w:rsidR="00000000" w:rsidRPr="00000000">
              <w:rPr>
                <w:b w:val="0"/>
                <w:bCs w:val="0"/>
                <w:i w:val="1"/>
                <w:iCs w:val="1"/>
                <w:sz w:val="20"/>
                <w:szCs w:val="20"/>
                <w:rtl w:val="0"/>
              </w:rPr>
              <w:t xml:space="preserve">Overall status</w:t>
            </w:r>
            <w:r w:rsidDel="00000000" w:rsidR="00000000" w:rsidRPr="00000000">
              <w:rPr>
                <w:rtl w:val="0"/>
              </w:rPr>
            </w:r>
          </w:p>
        </w:tc>
        <w:tc>
          <w:tcPr/>
          <w:p w:rsidR="00000000" w:rsidDel="00000000" w:rsidP="00000000" w:rsidRDefault="00000000" w:rsidRPr="00000000" w14:paraId="0000003B">
            <w:pPr>
              <w:spacing w:after="40" w:lineRule="auto"/>
              <w:jc w:val="left"/>
              <w:rPr/>
            </w:pPr>
            <w:r w:rsidDel="00000000" w:rsidR="00000000" w:rsidRPr="00000000">
              <w:rPr>
                <w:i w:val="1"/>
                <w:iCs w:val="1"/>
                <w:color w:val="0070c0"/>
                <w:sz w:val="20"/>
                <w:szCs w:val="20"/>
                <w:rtl w:val="0"/>
              </w:rPr>
              <w:t xml:space="preserve">AMBER — PA2 requirements baseline and independent review are pending. Prototype/template discussed in W5; flood/tidal forecasting is under feasibility investigation, not approved for deployment.</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numPr>
          <w:ilvl w:val="1"/>
          <w:numId w:val="2"/>
        </w:numPr>
        <w:ind w:left="576" w:hanging="576"/>
        <w:rPr/>
      </w:pPr>
      <w:r w:rsidDel="00000000" w:rsidR="00000000" w:rsidRPr="00000000">
        <w:rPr>
          <w:rtl w:val="0"/>
        </w:rPr>
        <w:t xml:space="preserve">Task Status</w:t>
      </w:r>
    </w:p>
    <w:p w:rsidR="00000000" w:rsidDel="00000000" w:rsidP="00000000" w:rsidRDefault="00000000" w:rsidRPr="00000000" w14:paraId="0000003E">
      <w:pPr>
        <w:ind w:firstLine="576"/>
        <w:rPr/>
      </w:pPr>
      <w:r w:rsidDel="00000000" w:rsidR="00000000" w:rsidRPr="00000000">
        <w:rPr>
          <w:i w:val="1"/>
          <w:iCs w:val="1"/>
          <w:color w:val="0070c0"/>
          <w:rtl w:val="0"/>
        </w:rPr>
        <w:t xml:space="preserve">W4 reporting period: 19–25 Oct 2026 (ICT). This section includes only PA2-relevant work. PA2 Epic DID-21 was To Do at the W4 cutoff; PA2 SRS sub-tasks DID-40–58 were created on 27 Oct (W5) and must not be counted as completed in W4. Early technical work supports future PA2 design decisions but does not constitute an approved SRS or validated prototype.</w:t>
      </w:r>
      <w:r w:rsidDel="00000000" w:rsidR="00000000" w:rsidRPr="00000000">
        <w:rPr>
          <w:rtl w:val="0"/>
        </w:rPr>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1296"/>
        <w:gridCol w:w="1296"/>
        <w:gridCol w:w="1296"/>
        <w:gridCol w:w="864"/>
        <w:gridCol w:w="2015"/>
        <w:tblGridChange w:id="0">
          <w:tblGrid>
            <w:gridCol w:w="2592"/>
            <w:gridCol w:w="1296"/>
            <w:gridCol w:w="1296"/>
            <w:gridCol w:w="1296"/>
            <w:gridCol w:w="864"/>
            <w:gridCol w:w="2015"/>
          </w:tblGrid>
        </w:tblGridChange>
      </w:tblGrid>
      <w:tr>
        <w:trPr>
          <w:cantSplit w:val="0"/>
          <w:tblHeader w:val="0"/>
        </w:trPr>
        <w:tc>
          <w:tcPr>
            <w:shd w:fill="548dd4" w:val="clear"/>
          </w:tcPr>
          <w:p w:rsidR="00000000" w:rsidDel="00000000" w:rsidP="00000000" w:rsidRDefault="00000000" w:rsidRPr="00000000" w14:paraId="0000003F">
            <w:pPr>
              <w:spacing w:after="40" w:lineRule="auto"/>
              <w:jc w:val="left"/>
              <w:rPr/>
            </w:pPr>
            <w:r w:rsidDel="00000000" w:rsidR="00000000" w:rsidRPr="00000000">
              <w:rPr>
                <w:b w:val="1"/>
                <w:bCs w:val="1"/>
                <w:i w:val="0"/>
                <w:iCs w:val="0"/>
                <w:color w:val="ffffff"/>
                <w:sz w:val="20"/>
                <w:szCs w:val="20"/>
                <w:rtl w:val="0"/>
              </w:rPr>
              <w:t xml:space="preserve">WBS / task</w:t>
            </w:r>
            <w:r w:rsidDel="00000000" w:rsidR="00000000" w:rsidRPr="00000000">
              <w:rPr>
                <w:rtl w:val="0"/>
              </w:rPr>
            </w:r>
          </w:p>
        </w:tc>
        <w:tc>
          <w:tcPr>
            <w:shd w:fill="548dd4" w:val="clear"/>
          </w:tcPr>
          <w:p w:rsidR="00000000" w:rsidDel="00000000" w:rsidP="00000000" w:rsidRDefault="00000000" w:rsidRPr="00000000" w14:paraId="00000040">
            <w:pPr>
              <w:spacing w:after="40" w:lineRule="auto"/>
              <w:jc w:val="left"/>
              <w:rPr/>
            </w:pPr>
            <w:r w:rsidDel="00000000" w:rsidR="00000000" w:rsidRPr="00000000">
              <w:rPr>
                <w:b w:val="1"/>
                <w:bCs w:val="1"/>
                <w:i w:val="0"/>
                <w:iCs w:val="0"/>
                <w:color w:val="ffffff"/>
                <w:sz w:val="20"/>
                <w:szCs w:val="20"/>
                <w:rtl w:val="0"/>
              </w:rPr>
              <w:t xml:space="preserve">Owner</w:t>
            </w:r>
            <w:r w:rsidDel="00000000" w:rsidR="00000000" w:rsidRPr="00000000">
              <w:rPr>
                <w:rtl w:val="0"/>
              </w:rPr>
            </w:r>
          </w:p>
        </w:tc>
        <w:tc>
          <w:tcPr>
            <w:shd w:fill="548dd4" w:val="clear"/>
          </w:tcPr>
          <w:p w:rsidR="00000000" w:rsidDel="00000000" w:rsidP="00000000" w:rsidRDefault="00000000" w:rsidRPr="00000000" w14:paraId="00000041">
            <w:pPr>
              <w:spacing w:after="40" w:lineRule="auto"/>
              <w:jc w:val="left"/>
              <w:rPr/>
            </w:pPr>
            <w:r w:rsidDel="00000000" w:rsidR="00000000" w:rsidRPr="00000000">
              <w:rPr>
                <w:b w:val="1"/>
                <w:bCs w:val="1"/>
                <w:i w:val="0"/>
                <w:iCs w:val="0"/>
                <w:color w:val="ffffff"/>
                <w:sz w:val="20"/>
                <w:szCs w:val="20"/>
                <w:rtl w:val="0"/>
              </w:rPr>
              <w:t xml:space="preserve">Planned finish</w:t>
            </w:r>
            <w:r w:rsidDel="00000000" w:rsidR="00000000" w:rsidRPr="00000000">
              <w:rPr>
                <w:rtl w:val="0"/>
              </w:rPr>
            </w:r>
          </w:p>
        </w:tc>
        <w:tc>
          <w:tcPr>
            <w:shd w:fill="548dd4" w:val="clear"/>
          </w:tcPr>
          <w:p w:rsidR="00000000" w:rsidDel="00000000" w:rsidP="00000000" w:rsidRDefault="00000000" w:rsidRPr="00000000" w14:paraId="00000042">
            <w:pPr>
              <w:spacing w:after="40" w:lineRule="auto"/>
              <w:jc w:val="left"/>
              <w:rPr/>
            </w:pPr>
            <w:r w:rsidDel="00000000" w:rsidR="00000000" w:rsidRPr="00000000">
              <w:rPr>
                <w:b w:val="1"/>
                <w:bCs w:val="1"/>
                <w:i w:val="0"/>
                <w:iCs w:val="0"/>
                <w:color w:val="ffffff"/>
                <w:sz w:val="20"/>
                <w:szCs w:val="20"/>
                <w:rtl w:val="0"/>
              </w:rPr>
              <w:t xml:space="preserve">Status</w:t>
            </w:r>
            <w:r w:rsidDel="00000000" w:rsidR="00000000" w:rsidRPr="00000000">
              <w:rPr>
                <w:rtl w:val="0"/>
              </w:rPr>
            </w:r>
          </w:p>
        </w:tc>
        <w:tc>
          <w:tcPr>
            <w:shd w:fill="548dd4" w:val="clear"/>
          </w:tcPr>
          <w:p w:rsidR="00000000" w:rsidDel="00000000" w:rsidP="00000000" w:rsidRDefault="00000000" w:rsidRPr="00000000" w14:paraId="00000043">
            <w:pPr>
              <w:spacing w:after="40" w:lineRule="auto"/>
              <w:jc w:val="left"/>
              <w:rPr/>
            </w:pPr>
            <w:r w:rsidDel="00000000" w:rsidR="00000000" w:rsidRPr="00000000">
              <w:rPr>
                <w:b w:val="1"/>
                <w:bCs w:val="1"/>
                <w:i w:val="0"/>
                <w:iCs w:val="0"/>
                <w:color w:val="ffffff"/>
                <w:sz w:val="20"/>
                <w:szCs w:val="20"/>
                <w:rtl w:val="0"/>
              </w:rPr>
              <w:t xml:space="preserve">% done</w:t>
            </w:r>
            <w:r w:rsidDel="00000000" w:rsidR="00000000" w:rsidRPr="00000000">
              <w:rPr>
                <w:rtl w:val="0"/>
              </w:rPr>
            </w:r>
          </w:p>
        </w:tc>
        <w:tc>
          <w:tcPr>
            <w:shd w:fill="548dd4" w:val="clear"/>
          </w:tcPr>
          <w:p w:rsidR="00000000" w:rsidDel="00000000" w:rsidP="00000000" w:rsidRDefault="00000000" w:rsidRPr="00000000" w14:paraId="00000044">
            <w:pPr>
              <w:spacing w:after="40" w:lineRule="auto"/>
              <w:jc w:val="left"/>
              <w:rPr/>
            </w:pPr>
            <w:r w:rsidDel="00000000" w:rsidR="00000000" w:rsidRPr="00000000">
              <w:rPr>
                <w:b w:val="1"/>
                <w:bCs w:val="1"/>
                <w:i w:val="0"/>
                <w:iCs w:val="0"/>
                <w:color w:val="ffffff"/>
                <w:sz w:val="20"/>
                <w:szCs w:val="20"/>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40" w:lineRule="auto"/>
              <w:jc w:val="left"/>
              <w:rPr/>
            </w:pPr>
            <w:r w:rsidDel="00000000" w:rsidR="00000000" w:rsidRPr="00000000">
              <w:rPr>
                <w:rtl w:val="0"/>
              </w:rPr>
              <w:t xml:space="preserve">DID-21 — PA2 Requirements &amp; SRS</w:t>
            </w:r>
          </w:p>
        </w:tc>
        <w:tc>
          <w:tcPr/>
          <w:p w:rsidR="00000000" w:rsidDel="00000000" w:rsidP="00000000" w:rsidRDefault="00000000" w:rsidRPr="00000000" w14:paraId="00000046">
            <w:pPr>
              <w:spacing w:after="40" w:lineRule="auto"/>
              <w:jc w:val="left"/>
              <w:rPr/>
            </w:pPr>
            <w:r w:rsidDel="00000000" w:rsidR="00000000" w:rsidRPr="00000000">
              <w:rPr>
                <w:rFonts w:ascii="Arial" w:cs="Arial" w:eastAsia="Arial" w:hAnsi="Arial"/>
                <w:rtl w:val="0"/>
              </w:rPr>
              <w:t xml:space="preserve">Hiếu (PM), Tiến (BA)</w:t>
            </w:r>
          </w:p>
        </w:tc>
        <w:tc>
          <w:tcPr/>
          <w:p w:rsidR="00000000" w:rsidDel="00000000" w:rsidP="00000000" w:rsidRDefault="00000000" w:rsidRPr="00000000" w14:paraId="00000047">
            <w:pPr>
              <w:spacing w:after="40" w:lineRule="auto"/>
              <w:jc w:val="left"/>
              <w:rPr/>
            </w:pPr>
            <w:r w:rsidDel="00000000" w:rsidR="00000000" w:rsidRPr="00000000">
              <w:rPr>
                <w:rtl w:val="0"/>
              </w:rPr>
              <w:t xml:space="preserve">3 Nov (updated deadline)</w:t>
            </w:r>
          </w:p>
        </w:tc>
        <w:tc>
          <w:tcPr/>
          <w:p w:rsidR="00000000" w:rsidDel="00000000" w:rsidP="00000000" w:rsidRDefault="00000000" w:rsidRPr="00000000" w14:paraId="00000048">
            <w:pPr>
              <w:spacing w:after="40" w:lineRule="auto"/>
              <w:jc w:val="left"/>
              <w:rPr/>
            </w:pPr>
            <w:r w:rsidDel="00000000" w:rsidR="00000000" w:rsidRPr="00000000">
              <w:rPr>
                <w:rtl w:val="0"/>
              </w:rPr>
              <w:t xml:space="preserve">To Do (W4)</w:t>
            </w:r>
          </w:p>
        </w:tc>
        <w:tc>
          <w:tcPr/>
          <w:p w:rsidR="00000000" w:rsidDel="00000000" w:rsidP="00000000" w:rsidRDefault="00000000" w:rsidRPr="00000000" w14:paraId="00000049">
            <w:pPr>
              <w:spacing w:after="40" w:lineRule="auto"/>
              <w:jc w:val="left"/>
              <w:rPr/>
            </w:pPr>
            <w:r w:rsidDel="00000000" w:rsidR="00000000" w:rsidRPr="00000000">
              <w:rPr>
                <w:rtl w:val="0"/>
              </w:rPr>
              <w:t xml:space="preserve">75</w:t>
            </w:r>
          </w:p>
        </w:tc>
        <w:tc>
          <w:tcPr/>
          <w:p w:rsidR="00000000" w:rsidDel="00000000" w:rsidP="00000000" w:rsidRDefault="00000000" w:rsidRPr="00000000" w14:paraId="0000004A">
            <w:pPr>
              <w:spacing w:after="40" w:lineRule="auto"/>
              <w:jc w:val="left"/>
              <w:rPr/>
            </w:pPr>
            <w:r w:rsidDel="00000000" w:rsidR="00000000" w:rsidRPr="00000000">
              <w:rPr>
                <w:rtl w:val="0"/>
              </w:rPr>
              <w:t xml:space="preserve">PA2 Epic opened 18 Oct; requirements baseline, FR/NFR, use cases and review not yet signed off at W4 close.</w:t>
            </w:r>
          </w:p>
        </w:tc>
      </w:tr>
      <w:tr>
        <w:trPr>
          <w:cantSplit w:val="0"/>
          <w:tblHeader w:val="0"/>
        </w:trPr>
        <w:tc>
          <w:tcPr/>
          <w:p w:rsidR="00000000" w:rsidDel="00000000" w:rsidP="00000000" w:rsidRDefault="00000000" w:rsidRPr="00000000" w14:paraId="0000004B">
            <w:pPr>
              <w:spacing w:after="40" w:lineRule="auto"/>
              <w:jc w:val="left"/>
              <w:rPr/>
            </w:pPr>
            <w:r w:rsidDel="00000000" w:rsidR="00000000" w:rsidRPr="00000000">
              <w:rPr>
                <w:rtl w:val="0"/>
              </w:rPr>
              <w:t xml:space="preserve">PA2 feasibility — prototype / UX direction</w:t>
            </w:r>
          </w:p>
        </w:tc>
        <w:tc>
          <w:tcPr/>
          <w:p w:rsidR="00000000" w:rsidDel="00000000" w:rsidP="00000000" w:rsidRDefault="00000000" w:rsidRPr="00000000" w14:paraId="0000004C">
            <w:pPr>
              <w:spacing w:after="40" w:lineRule="auto"/>
              <w:jc w:val="left"/>
              <w:rPr/>
            </w:pPr>
            <w:r w:rsidDel="00000000" w:rsidR="00000000" w:rsidRPr="00000000">
              <w:rPr>
                <w:rtl w:val="0"/>
              </w:rPr>
              <w:t xml:space="preserve">Đạt / team</w:t>
            </w:r>
          </w:p>
        </w:tc>
        <w:tc>
          <w:tcPr/>
          <w:p w:rsidR="00000000" w:rsidDel="00000000" w:rsidP="00000000" w:rsidRDefault="00000000" w:rsidRPr="00000000" w14:paraId="0000004D">
            <w:pPr>
              <w:spacing w:after="40" w:lineRule="auto"/>
              <w:jc w:val="left"/>
              <w:rPr/>
            </w:pPr>
            <w:r w:rsidDel="00000000" w:rsidR="00000000" w:rsidRPr="00000000">
              <w:rPr>
                <w:rtl w:val="0"/>
              </w:rPr>
              <w:t xml:space="preserve">W5 planning</w:t>
            </w:r>
          </w:p>
        </w:tc>
        <w:tc>
          <w:tcPr/>
          <w:p w:rsidR="00000000" w:rsidDel="00000000" w:rsidP="00000000" w:rsidRDefault="00000000" w:rsidRPr="00000000" w14:paraId="0000004E">
            <w:pPr>
              <w:spacing w:after="40" w:lineRule="auto"/>
              <w:jc w:val="left"/>
              <w:rPr/>
            </w:pPr>
            <w:r w:rsidDel="00000000" w:rsidR="00000000" w:rsidRPr="00000000">
              <w:rPr>
                <w:rtl w:val="0"/>
              </w:rPr>
              <w:t xml:space="preserve">Planning (W4)</w:t>
            </w:r>
          </w:p>
        </w:tc>
        <w:tc>
          <w:tcPr/>
          <w:p w:rsidR="00000000" w:rsidDel="00000000" w:rsidP="00000000" w:rsidRDefault="00000000" w:rsidRPr="00000000" w14:paraId="0000004F">
            <w:pPr>
              <w:spacing w:after="40" w:lineRule="auto"/>
              <w:jc w:val="left"/>
              <w:rPr/>
            </w:pPr>
            <w:r w:rsidDel="00000000" w:rsidR="00000000" w:rsidRPr="00000000">
              <w:rPr>
                <w:rtl w:val="0"/>
              </w:rPr>
              <w:t xml:space="preserve">75</w:t>
            </w:r>
          </w:p>
        </w:tc>
        <w:tc>
          <w:tcPr/>
          <w:p w:rsidR="00000000" w:rsidDel="00000000" w:rsidP="00000000" w:rsidRDefault="00000000" w:rsidRPr="00000000" w14:paraId="00000050">
            <w:pPr>
              <w:spacing w:after="40" w:lineRule="auto"/>
              <w:jc w:val="left"/>
              <w:rPr/>
            </w:pPr>
            <w:r w:rsidDel="00000000" w:rsidR="00000000" w:rsidRPr="00000000">
              <w:rPr>
                <w:rtl w:val="0"/>
              </w:rPr>
              <w:t xml:space="preserve">W4 design/landing assets and interface preparation exist. Team confirmed shared template, Figma and prototype coverage at offline meeting 27 Oct (W5), not W4.</w:t>
            </w:r>
          </w:p>
        </w:tc>
      </w:tr>
      <w:tr>
        <w:trPr>
          <w:cantSplit w:val="0"/>
          <w:tblHeader w:val="0"/>
        </w:trPr>
        <w:tc>
          <w:tcPr/>
          <w:p w:rsidR="00000000" w:rsidDel="00000000" w:rsidP="00000000" w:rsidRDefault="00000000" w:rsidRPr="00000000" w14:paraId="00000051">
            <w:pPr>
              <w:spacing w:after="40" w:lineRule="auto"/>
              <w:jc w:val="left"/>
              <w:rPr/>
            </w:pPr>
            <w:r w:rsidDel="00000000" w:rsidR="00000000" w:rsidRPr="00000000">
              <w:rPr>
                <w:rtl w:val="0"/>
              </w:rPr>
              <w:t xml:space="preserve">PA2 technical feasibility — data/API architecture</w:t>
            </w:r>
          </w:p>
        </w:tc>
        <w:tc>
          <w:tcPr/>
          <w:p w:rsidR="00000000" w:rsidDel="00000000" w:rsidP="00000000" w:rsidRDefault="00000000" w:rsidRPr="00000000" w14:paraId="00000052">
            <w:pPr>
              <w:spacing w:after="40" w:lineRule="auto"/>
              <w:jc w:val="left"/>
              <w:rPr/>
            </w:pPr>
            <w:r w:rsidDel="00000000" w:rsidR="00000000" w:rsidRPr="00000000">
              <w:rPr>
                <w:rFonts w:ascii="Arial" w:cs="Arial" w:eastAsia="Arial" w:hAnsi="Arial"/>
                <w:rtl w:val="0"/>
              </w:rPr>
              <w:t xml:space="preserve">Hiếu / Tiến</w:t>
            </w:r>
          </w:p>
        </w:tc>
        <w:tc>
          <w:tcPr/>
          <w:p w:rsidR="00000000" w:rsidDel="00000000" w:rsidP="00000000" w:rsidRDefault="00000000" w:rsidRPr="00000000" w14:paraId="00000053">
            <w:pPr>
              <w:spacing w:after="40" w:lineRule="auto"/>
              <w:jc w:val="left"/>
              <w:rPr/>
            </w:pPr>
            <w:r w:rsidDel="00000000" w:rsidR="00000000" w:rsidRPr="00000000">
              <w:rPr>
                <w:rtl w:val="0"/>
              </w:rPr>
              <w:t xml:space="preserve">W4 exploration</w:t>
            </w:r>
          </w:p>
        </w:tc>
        <w:tc>
          <w:tcPr/>
          <w:p w:rsidR="00000000" w:rsidDel="00000000" w:rsidP="00000000" w:rsidRDefault="00000000" w:rsidRPr="00000000" w14:paraId="00000054">
            <w:pPr>
              <w:spacing w:after="40" w:lineRule="auto"/>
              <w:jc w:val="left"/>
              <w:rPr/>
            </w:pPr>
            <w:r w:rsidDel="00000000" w:rsidR="00000000" w:rsidRPr="00000000">
              <w:rPr>
                <w:rtl w:val="0"/>
              </w:rPr>
              <w:t xml:space="preserve">Exploration (W4)</w:t>
            </w:r>
          </w:p>
        </w:tc>
        <w:tc>
          <w:tcPr/>
          <w:p w:rsidR="00000000" w:rsidDel="00000000" w:rsidP="00000000" w:rsidRDefault="00000000" w:rsidRPr="00000000" w14:paraId="00000055">
            <w:pPr>
              <w:spacing w:after="40" w:lineRule="auto"/>
              <w:jc w:val="left"/>
              <w:rPr/>
            </w:pPr>
            <w:r w:rsidDel="00000000" w:rsidR="00000000" w:rsidRPr="00000000">
              <w:rPr>
                <w:rtl w:val="0"/>
              </w:rPr>
              <w:t xml:space="preserve">100</w:t>
            </w:r>
          </w:p>
        </w:tc>
        <w:tc>
          <w:tcPr/>
          <w:p w:rsidR="00000000" w:rsidDel="00000000" w:rsidP="00000000" w:rsidRDefault="00000000" w:rsidRPr="00000000" w14:paraId="00000056">
            <w:pPr>
              <w:spacing w:after="40" w:lineRule="auto"/>
              <w:jc w:val="left"/>
              <w:rPr/>
            </w:pPr>
            <w:r w:rsidDel="00000000" w:rsidR="00000000" w:rsidRPr="00000000">
              <w:rPr>
                <w:rtl w:val="0"/>
              </w:rPr>
              <w:t xml:space="preserve">Backend/schema/API development evidenced by DID-37 and PR #7/#8; these support SRS feasibility but do not establish a reviewed requirements baseline.</w:t>
            </w:r>
          </w:p>
        </w:tc>
      </w:tr>
      <w:tr>
        <w:trPr>
          <w:cantSplit w:val="0"/>
          <w:tblHeader w:val="0"/>
        </w:trPr>
        <w:tc>
          <w:tcPr/>
          <w:p w:rsidR="00000000" w:rsidDel="00000000" w:rsidP="00000000" w:rsidRDefault="00000000" w:rsidRPr="00000000" w14:paraId="00000057">
            <w:pPr>
              <w:spacing w:after="40" w:lineRule="auto"/>
              <w:jc w:val="left"/>
              <w:rPr/>
            </w:pPr>
            <w:r w:rsidDel="00000000" w:rsidR="00000000" w:rsidRPr="00000000">
              <w:rPr>
                <w:rtl w:val="0"/>
              </w:rPr>
              <w:t xml:space="preserve">PA2 scope — flood/tide forecasts and source research</w:t>
            </w:r>
          </w:p>
        </w:tc>
        <w:tc>
          <w:tcPr/>
          <w:p w:rsidR="00000000" w:rsidDel="00000000" w:rsidP="00000000" w:rsidRDefault="00000000" w:rsidRPr="00000000" w14:paraId="00000058">
            <w:pPr>
              <w:spacing w:after="40" w:lineRule="auto"/>
              <w:jc w:val="left"/>
              <w:rPr/>
            </w:pPr>
            <w:r w:rsidDel="00000000" w:rsidR="00000000" w:rsidRPr="00000000">
              <w:rPr>
                <w:rFonts w:ascii="Arial" w:cs="Arial" w:eastAsia="Arial" w:hAnsi="Arial"/>
                <w:rtl w:val="0"/>
              </w:rPr>
              <w:t xml:space="preserve">Tiến / Hiếu</w:t>
            </w:r>
          </w:p>
        </w:tc>
        <w:tc>
          <w:tcPr/>
          <w:p w:rsidR="00000000" w:rsidDel="00000000" w:rsidP="00000000" w:rsidRDefault="00000000" w:rsidRPr="00000000" w14:paraId="00000059">
            <w:pPr>
              <w:spacing w:after="40" w:lineRule="auto"/>
              <w:jc w:val="left"/>
              <w:rPr/>
            </w:pPr>
            <w:r w:rsidDel="00000000" w:rsidR="00000000" w:rsidRPr="00000000">
              <w:rPr>
                <w:rtl w:val="0"/>
              </w:rPr>
              <w:t xml:space="preserve">W5 review</w:t>
            </w:r>
          </w:p>
        </w:tc>
        <w:tc>
          <w:tcPr/>
          <w:p w:rsidR="00000000" w:rsidDel="00000000" w:rsidP="00000000" w:rsidRDefault="00000000" w:rsidRPr="00000000" w14:paraId="0000005A">
            <w:pPr>
              <w:spacing w:after="40" w:lineRule="auto"/>
              <w:jc w:val="left"/>
              <w:rPr/>
            </w:pPr>
            <w:r w:rsidDel="00000000" w:rsidR="00000000" w:rsidRPr="00000000">
              <w:rPr>
                <w:rtl w:val="0"/>
              </w:rPr>
              <w:t xml:space="preserve">Open question</w:t>
            </w:r>
          </w:p>
        </w:tc>
        <w:tc>
          <w:tcPr/>
          <w:p w:rsidR="00000000" w:rsidDel="00000000" w:rsidP="00000000" w:rsidRDefault="00000000" w:rsidRPr="00000000" w14:paraId="0000005B">
            <w:pPr>
              <w:spacing w:after="40" w:lineRule="auto"/>
              <w:jc w:val="left"/>
              <w:rPr/>
            </w:pPr>
            <w:r w:rsidDel="00000000" w:rsidR="00000000" w:rsidRPr="00000000">
              <w:rPr>
                <w:rtl w:val="0"/>
              </w:rPr>
              <w:t xml:space="preserve">20</w:t>
            </w:r>
          </w:p>
        </w:tc>
        <w:tc>
          <w:tcPr/>
          <w:p w:rsidR="00000000" w:rsidDel="00000000" w:rsidP="00000000" w:rsidRDefault="00000000" w:rsidRPr="00000000" w14:paraId="0000005C">
            <w:pPr>
              <w:spacing w:after="40" w:lineRule="auto"/>
              <w:jc w:val="left"/>
              <w:rPr/>
            </w:pPr>
            <w:r w:rsidDel="00000000" w:rsidR="00000000" w:rsidRPr="00000000">
              <w:rPr>
                <w:rtl w:val="0"/>
              </w:rPr>
              <w:t xml:space="preserve">Potential use of permitted Facebook posts to infer flood/tidal signals discussed 27 Oct (W5). No validated dataset, model, or go/no-go result confirmed.</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numPr>
          <w:ilvl w:val="1"/>
          <w:numId w:val="2"/>
        </w:numPr>
        <w:ind w:left="576" w:hanging="576"/>
        <w:rPr/>
      </w:pPr>
      <w:r w:rsidDel="00000000" w:rsidR="00000000" w:rsidRPr="00000000">
        <w:rPr>
          <w:rtl w:val="0"/>
        </w:rPr>
        <w:t xml:space="preserve">Plan for Next Week</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2160"/>
        <w:gridCol w:w="2160"/>
        <w:tblGridChange w:id="0">
          <w:tblGrid>
            <w:gridCol w:w="5040"/>
            <w:gridCol w:w="2160"/>
            <w:gridCol w:w="2160"/>
          </w:tblGrid>
        </w:tblGridChange>
      </w:tblGrid>
      <w:tr>
        <w:trPr>
          <w:cantSplit w:val="0"/>
          <w:tblHeader w:val="0"/>
        </w:trPr>
        <w:tc>
          <w:tcPr>
            <w:shd w:fill="548dd4" w:val="clear"/>
          </w:tcPr>
          <w:p w:rsidR="00000000" w:rsidDel="00000000" w:rsidP="00000000" w:rsidRDefault="00000000" w:rsidRPr="00000000" w14:paraId="0000005F">
            <w:pPr>
              <w:spacing w:after="40" w:lineRule="auto"/>
              <w:jc w:val="left"/>
              <w:rPr/>
            </w:pPr>
            <w:r w:rsidDel="00000000" w:rsidR="00000000" w:rsidRPr="00000000">
              <w:rPr>
                <w:b w:val="1"/>
                <w:bCs w:val="1"/>
                <w:i w:val="0"/>
                <w:iCs w:val="0"/>
                <w:color w:val="ffffff"/>
                <w:sz w:val="20"/>
                <w:szCs w:val="20"/>
                <w:rtl w:val="0"/>
              </w:rPr>
              <w:t xml:space="preserve">WBS / task</w:t>
            </w:r>
            <w:r w:rsidDel="00000000" w:rsidR="00000000" w:rsidRPr="00000000">
              <w:rPr>
                <w:rtl w:val="0"/>
              </w:rPr>
            </w:r>
          </w:p>
        </w:tc>
        <w:tc>
          <w:tcPr>
            <w:shd w:fill="548dd4" w:val="clear"/>
          </w:tcPr>
          <w:p w:rsidR="00000000" w:rsidDel="00000000" w:rsidP="00000000" w:rsidRDefault="00000000" w:rsidRPr="00000000" w14:paraId="00000060">
            <w:pPr>
              <w:spacing w:after="40" w:lineRule="auto"/>
              <w:jc w:val="left"/>
              <w:rPr/>
            </w:pPr>
            <w:r w:rsidDel="00000000" w:rsidR="00000000" w:rsidRPr="00000000">
              <w:rPr>
                <w:b w:val="1"/>
                <w:bCs w:val="1"/>
                <w:i w:val="0"/>
                <w:iCs w:val="0"/>
                <w:color w:val="ffffff"/>
                <w:sz w:val="20"/>
                <w:szCs w:val="20"/>
                <w:rtl w:val="0"/>
              </w:rPr>
              <w:t xml:space="preserve">Owner</w:t>
            </w:r>
            <w:r w:rsidDel="00000000" w:rsidR="00000000" w:rsidRPr="00000000">
              <w:rPr>
                <w:rtl w:val="0"/>
              </w:rPr>
            </w:r>
          </w:p>
        </w:tc>
        <w:tc>
          <w:tcPr>
            <w:shd w:fill="548dd4" w:val="clear"/>
          </w:tcPr>
          <w:p w:rsidR="00000000" w:rsidDel="00000000" w:rsidP="00000000" w:rsidRDefault="00000000" w:rsidRPr="00000000" w14:paraId="00000061">
            <w:pPr>
              <w:spacing w:after="40" w:lineRule="auto"/>
              <w:jc w:val="left"/>
              <w:rPr/>
            </w:pPr>
            <w:r w:rsidDel="00000000" w:rsidR="00000000" w:rsidRPr="00000000">
              <w:rPr>
                <w:b w:val="1"/>
                <w:bCs w:val="1"/>
                <w:i w:val="0"/>
                <w:iCs w:val="0"/>
                <w:color w:val="ffffff"/>
                <w:sz w:val="20"/>
                <w:szCs w:val="20"/>
                <w:rtl w:val="0"/>
              </w:rPr>
              <w:t xml:space="preserve">Planned finish</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lineRule="auto"/>
              <w:jc w:val="left"/>
              <w:rPr/>
            </w:pPr>
            <w:r w:rsidDel="00000000" w:rsidR="00000000" w:rsidRPr="00000000">
              <w:rPr>
                <w:rtl w:val="0"/>
              </w:rPr>
              <w:t xml:space="preserve">DID-40/43: Confirm PA2 scope and feasible data sources; evaluate whether permitted public Facebook reports can support flood/tide signals, including bias, locations, timestamps and privacy.</w:t>
            </w:r>
          </w:p>
        </w:tc>
        <w:tc>
          <w:tcPr/>
          <w:p w:rsidR="00000000" w:rsidDel="00000000" w:rsidP="00000000" w:rsidRDefault="00000000" w:rsidRPr="00000000" w14:paraId="00000063">
            <w:pPr>
              <w:spacing w:after="40" w:lineRule="auto"/>
              <w:jc w:val="left"/>
              <w:rPr/>
            </w:pPr>
            <w:r w:rsidDel="00000000" w:rsidR="00000000" w:rsidRPr="00000000">
              <w:rPr>
                <w:rFonts w:ascii="Arial" w:cs="Arial" w:eastAsia="Arial" w:hAnsi="Arial"/>
                <w:rtl w:val="0"/>
              </w:rPr>
              <w:t xml:space="preserve">Tiến / Hiếu</w:t>
            </w:r>
          </w:p>
        </w:tc>
        <w:tc>
          <w:tcPr/>
          <w:p w:rsidR="00000000" w:rsidDel="00000000" w:rsidP="00000000" w:rsidRDefault="00000000" w:rsidRPr="00000000" w14:paraId="00000064">
            <w:pPr>
              <w:spacing w:after="40" w:lineRule="auto"/>
              <w:jc w:val="left"/>
              <w:rPr/>
            </w:pPr>
            <w:r w:rsidDel="00000000" w:rsidR="00000000" w:rsidRPr="00000000">
              <w:rPr>
                <w:rtl w:val="0"/>
              </w:rPr>
              <w:t xml:space="preserve">29–31 Oct</w:t>
            </w:r>
          </w:p>
        </w:tc>
      </w:tr>
      <w:tr>
        <w:trPr>
          <w:cantSplit w:val="0"/>
          <w:tblHeader w:val="0"/>
        </w:trPr>
        <w:tc>
          <w:tcPr/>
          <w:p w:rsidR="00000000" w:rsidDel="00000000" w:rsidP="00000000" w:rsidRDefault="00000000" w:rsidRPr="00000000" w14:paraId="00000065">
            <w:pPr>
              <w:spacing w:after="40" w:lineRule="auto"/>
              <w:jc w:val="left"/>
              <w:rPr/>
            </w:pPr>
            <w:r w:rsidDel="00000000" w:rsidR="00000000" w:rsidRPr="00000000">
              <w:rPr>
                <w:rtl w:val="0"/>
              </w:rPr>
              <w:t xml:space="preserve">DID-48/50/51/52: Map Must-have FR/UC to screen inventory and responsive Figma wireframes/prototype; check accessibility, loading/stale/error states.</w:t>
            </w:r>
          </w:p>
        </w:tc>
        <w:tc>
          <w:tcPr/>
          <w:p w:rsidR="00000000" w:rsidDel="00000000" w:rsidP="00000000" w:rsidRDefault="00000000" w:rsidRPr="00000000" w14:paraId="00000066">
            <w:pPr>
              <w:spacing w:after="40" w:lineRule="auto"/>
              <w:jc w:val="left"/>
              <w:rPr/>
            </w:pPr>
            <w:r w:rsidDel="00000000" w:rsidR="00000000" w:rsidRPr="00000000">
              <w:rPr>
                <w:rtl w:val="0"/>
              </w:rPr>
              <w:t xml:space="preserve">Đạt / BA review</w:t>
            </w:r>
          </w:p>
        </w:tc>
        <w:tc>
          <w:tcPr/>
          <w:p w:rsidR="00000000" w:rsidDel="00000000" w:rsidP="00000000" w:rsidRDefault="00000000" w:rsidRPr="00000000" w14:paraId="00000067">
            <w:pPr>
              <w:spacing w:after="40" w:lineRule="auto"/>
              <w:jc w:val="left"/>
              <w:rPr/>
            </w:pPr>
            <w:r w:rsidDel="00000000" w:rsidR="00000000" w:rsidRPr="00000000">
              <w:rPr>
                <w:rtl w:val="0"/>
              </w:rPr>
              <w:t xml:space="preserve">30 Oct–1 Nov</w:t>
            </w:r>
          </w:p>
        </w:tc>
      </w:tr>
      <w:tr>
        <w:trPr>
          <w:cantSplit w:val="0"/>
          <w:tblHeader w:val="0"/>
        </w:trPr>
        <w:tc>
          <w:tcPr/>
          <w:p w:rsidR="00000000" w:rsidDel="00000000" w:rsidP="00000000" w:rsidRDefault="00000000" w:rsidRPr="00000000" w14:paraId="00000068">
            <w:pPr>
              <w:spacing w:after="40" w:lineRule="auto"/>
              <w:jc w:val="left"/>
              <w:rPr/>
            </w:pPr>
            <w:r w:rsidDel="00000000" w:rsidR="00000000" w:rsidRPr="00000000">
              <w:rPr>
                <w:rFonts w:ascii="Arial Unicode MS" w:cs="Arial Unicode MS" w:eastAsia="Arial Unicode MS" w:hAnsi="Arial Unicode MS"/>
                <w:rtl w:val="0"/>
              </w:rPr>
              <w:t xml:space="preserve">DID-44–47/49: Complete FR/NFR/business rules, acceptance criteria and ≥6 Must-have use-case specifications.</w:t>
            </w:r>
          </w:p>
        </w:tc>
        <w:tc>
          <w:tcPr/>
          <w:p w:rsidR="00000000" w:rsidDel="00000000" w:rsidP="00000000" w:rsidRDefault="00000000" w:rsidRPr="00000000" w14:paraId="00000069">
            <w:pPr>
              <w:spacing w:after="40" w:lineRule="auto"/>
              <w:jc w:val="left"/>
              <w:rPr/>
            </w:pPr>
            <w:r w:rsidDel="00000000" w:rsidR="00000000" w:rsidRPr="00000000">
              <w:rPr>
                <w:rFonts w:ascii="Arial" w:cs="Arial" w:eastAsia="Arial" w:hAnsi="Arial"/>
                <w:rtl w:val="0"/>
              </w:rPr>
              <w:t xml:space="preserve">Tiến / Hiếu / Hào</w:t>
            </w:r>
          </w:p>
        </w:tc>
        <w:tc>
          <w:tcPr/>
          <w:p w:rsidR="00000000" w:rsidDel="00000000" w:rsidP="00000000" w:rsidRDefault="00000000" w:rsidRPr="00000000" w14:paraId="0000006A">
            <w:pPr>
              <w:spacing w:after="40" w:lineRule="auto"/>
              <w:jc w:val="left"/>
              <w:rPr/>
            </w:pPr>
            <w:r w:rsidDel="00000000" w:rsidR="00000000" w:rsidRPr="00000000">
              <w:rPr>
                <w:rtl w:val="0"/>
              </w:rPr>
              <w:t xml:space="preserve">31 Oct–1 Nov</w:t>
            </w:r>
          </w:p>
        </w:tc>
      </w:tr>
      <w:tr>
        <w:trPr>
          <w:cantSplit w:val="0"/>
          <w:tblHeader w:val="0"/>
        </w:trPr>
        <w:tc>
          <w:tcPr/>
          <w:p w:rsidR="00000000" w:rsidDel="00000000" w:rsidP="00000000" w:rsidRDefault="00000000" w:rsidRPr="00000000" w14:paraId="0000006B">
            <w:pPr>
              <w:spacing w:after="40" w:lineRule="auto"/>
              <w:jc w:val="left"/>
              <w:rPr/>
            </w:pPr>
            <w:r w:rsidDel="00000000" w:rsidR="00000000" w:rsidRPr="00000000">
              <w:rPr>
                <w:rtl w:val="0"/>
              </w:rPr>
              <w:t xml:space="preserve">Assess feasibility of flood/tide forecasting: lawful data access, label validity, representative samples, independent baseline and go/no-go criteria; no feature promotion before approval.</w:t>
            </w:r>
          </w:p>
        </w:tc>
        <w:tc>
          <w:tcPr/>
          <w:p w:rsidR="00000000" w:rsidDel="00000000" w:rsidP="00000000" w:rsidRDefault="00000000" w:rsidRPr="00000000" w14:paraId="0000006C">
            <w:pPr>
              <w:spacing w:after="40" w:lineRule="auto"/>
              <w:jc w:val="left"/>
              <w:rPr/>
            </w:pPr>
            <w:r w:rsidDel="00000000" w:rsidR="00000000" w:rsidRPr="00000000">
              <w:rPr>
                <w:rFonts w:ascii="Arial" w:cs="Arial" w:eastAsia="Arial" w:hAnsi="Arial"/>
                <w:rtl w:val="0"/>
              </w:rPr>
              <w:t xml:space="preserve">Hiếu / Tiến</w:t>
            </w:r>
          </w:p>
        </w:tc>
        <w:tc>
          <w:tcPr/>
          <w:p w:rsidR="00000000" w:rsidDel="00000000" w:rsidP="00000000" w:rsidRDefault="00000000" w:rsidRPr="00000000" w14:paraId="0000006D">
            <w:pPr>
              <w:spacing w:after="40" w:lineRule="auto"/>
              <w:jc w:val="left"/>
              <w:rPr/>
            </w:pPr>
            <w:r w:rsidDel="00000000" w:rsidR="00000000" w:rsidRPr="00000000">
              <w:rPr>
                <w:rtl w:val="0"/>
              </w:rPr>
              <w:t xml:space="preserve">By 1 Nov</w:t>
            </w:r>
          </w:p>
        </w:tc>
      </w:tr>
      <w:tr>
        <w:trPr>
          <w:cantSplit w:val="0"/>
          <w:tblHeader w:val="0"/>
        </w:trPr>
        <w:tc>
          <w:tcPr/>
          <w:p w:rsidR="00000000" w:rsidDel="00000000" w:rsidP="00000000" w:rsidRDefault="00000000" w:rsidRPr="00000000" w14:paraId="0000006E">
            <w:pPr>
              <w:spacing w:after="40" w:lineRule="auto"/>
              <w:jc w:val="left"/>
              <w:rPr/>
            </w:pPr>
            <w:r w:rsidDel="00000000" w:rsidR="00000000" w:rsidRPr="00000000">
              <w:rPr>
                <w:rtl w:val="0"/>
              </w:rPr>
              <w:t xml:space="preserve">Agree system architecture: Next.js UI/API, Supabase schema/auth, ingestion scheduler, data adapters and Figma-to-code contract; begin initial development tasks.</w:t>
            </w:r>
          </w:p>
        </w:tc>
        <w:tc>
          <w:tcPr/>
          <w:p w:rsidR="00000000" w:rsidDel="00000000" w:rsidP="00000000" w:rsidRDefault="00000000" w:rsidRPr="00000000" w14:paraId="0000006F">
            <w:pPr>
              <w:spacing w:after="40" w:lineRule="auto"/>
              <w:jc w:val="left"/>
              <w:rPr/>
            </w:pPr>
            <w:r w:rsidDel="00000000" w:rsidR="00000000" w:rsidRPr="00000000">
              <w:rPr>
                <w:rtl w:val="0"/>
              </w:rPr>
              <w:t xml:space="preserve">Hiếu / Tiến / Đạt</w:t>
            </w:r>
          </w:p>
        </w:tc>
        <w:tc>
          <w:tcPr/>
          <w:p w:rsidR="00000000" w:rsidDel="00000000" w:rsidP="00000000" w:rsidRDefault="00000000" w:rsidRPr="00000000" w14:paraId="00000070">
            <w:pPr>
              <w:spacing w:after="40" w:lineRule="auto"/>
              <w:jc w:val="left"/>
              <w:rPr/>
            </w:pPr>
            <w:r w:rsidDel="00000000" w:rsidR="00000000" w:rsidRPr="00000000">
              <w:rPr>
                <w:rtl w:val="0"/>
              </w:rPr>
              <w:t xml:space="preserve">By 2 Nov</w:t>
            </w:r>
          </w:p>
        </w:tc>
      </w:tr>
      <w:tr>
        <w:trPr>
          <w:cantSplit w:val="0"/>
          <w:tblHeader w:val="0"/>
        </w:trPr>
        <w:tc>
          <w:tcPr/>
          <w:p w:rsidR="00000000" w:rsidDel="00000000" w:rsidP="00000000" w:rsidRDefault="00000000" w:rsidRPr="00000000" w14:paraId="00000071">
            <w:pPr>
              <w:spacing w:after="40" w:lineRule="auto"/>
              <w:jc w:val="left"/>
              <w:rPr/>
            </w:pPr>
            <w:r w:rsidDel="00000000" w:rsidR="00000000" w:rsidRPr="00000000">
              <w:rPr>
                <w:rtl w:val="0"/>
              </w:rPr>
              <w:t xml:space="preserve">DID-53/54: Finish RTM and independent requirements review; document findings, owners, fixes and remaining risks.</w:t>
            </w:r>
          </w:p>
        </w:tc>
        <w:tc>
          <w:tcPr/>
          <w:p w:rsidR="00000000" w:rsidDel="00000000" w:rsidP="00000000" w:rsidRDefault="00000000" w:rsidRPr="00000000" w14:paraId="00000072">
            <w:pPr>
              <w:spacing w:after="40" w:lineRule="auto"/>
              <w:jc w:val="left"/>
              <w:rPr/>
            </w:pPr>
            <w:r w:rsidDel="00000000" w:rsidR="00000000" w:rsidRPr="00000000">
              <w:rPr>
                <w:rtl w:val="0"/>
              </w:rPr>
              <w:t xml:space="preserve">Hào / peers</w:t>
            </w:r>
          </w:p>
        </w:tc>
        <w:tc>
          <w:tcPr/>
          <w:p w:rsidR="00000000" w:rsidDel="00000000" w:rsidP="00000000" w:rsidRDefault="00000000" w:rsidRPr="00000000" w14:paraId="00000073">
            <w:pPr>
              <w:spacing w:after="40" w:lineRule="auto"/>
              <w:jc w:val="left"/>
              <w:rPr/>
            </w:pPr>
            <w:r w:rsidDel="00000000" w:rsidR="00000000" w:rsidRPr="00000000">
              <w:rPr>
                <w:rtl w:val="0"/>
              </w:rPr>
              <w:t xml:space="preserve">2 Nov</w:t>
            </w:r>
          </w:p>
        </w:tc>
      </w:tr>
      <w:tr>
        <w:trPr>
          <w:cantSplit w:val="0"/>
          <w:tblHeader w:val="0"/>
        </w:trPr>
        <w:tc>
          <w:tcPr/>
          <w:p w:rsidR="00000000" w:rsidDel="00000000" w:rsidP="00000000" w:rsidRDefault="00000000" w:rsidRPr="00000000" w14:paraId="00000074">
            <w:pPr>
              <w:spacing w:after="40" w:lineRule="auto"/>
              <w:jc w:val="left"/>
              <w:rPr/>
            </w:pPr>
            <w:r w:rsidDel="00000000" w:rsidR="00000000" w:rsidRPr="00000000">
              <w:rPr>
                <w:rtl w:val="0"/>
              </w:rPr>
              <w:t xml:space="preserve">DID-57/58: Integrate PA2 SRS, final DOCX/PDF, review PR, confirm Moodle rules and submit with receipt.</w:t>
            </w:r>
          </w:p>
        </w:tc>
        <w:tc>
          <w:tcPr/>
          <w:p w:rsidR="00000000" w:rsidDel="00000000" w:rsidP="00000000" w:rsidRDefault="00000000" w:rsidRPr="00000000" w14:paraId="00000075">
            <w:pPr>
              <w:spacing w:after="40" w:lineRule="auto"/>
              <w:jc w:val="left"/>
              <w:rPr/>
            </w:pPr>
            <w:r w:rsidDel="00000000" w:rsidR="00000000" w:rsidRPr="00000000">
              <w:rPr>
                <w:rFonts w:ascii="Arial" w:cs="Arial" w:eastAsia="Arial" w:hAnsi="Arial"/>
                <w:rtl w:val="0"/>
              </w:rPr>
              <w:t xml:space="preserve">Hiếu / Team</w:t>
            </w:r>
          </w:p>
        </w:tc>
        <w:tc>
          <w:tcPr/>
          <w:p w:rsidR="00000000" w:rsidDel="00000000" w:rsidP="00000000" w:rsidRDefault="00000000" w:rsidRPr="00000000" w14:paraId="00000076">
            <w:pPr>
              <w:spacing w:after="40" w:lineRule="auto"/>
              <w:jc w:val="left"/>
              <w:rPr/>
            </w:pPr>
            <w:r w:rsidDel="00000000" w:rsidR="00000000" w:rsidRPr="00000000">
              <w:rPr>
                <w:rtl w:val="0"/>
              </w:rPr>
              <w:t xml:space="preserve">3 Nov</w:t>
            </w:r>
          </w:p>
        </w:tc>
      </w:tr>
      <w:tr>
        <w:trPr>
          <w:cantSplit w:val="0"/>
          <w:tblHeader w:val="0"/>
        </w:trPr>
        <w:tc>
          <w:tcPr/>
          <w:p w:rsidR="00000000" w:rsidDel="00000000" w:rsidP="00000000" w:rsidRDefault="00000000" w:rsidRPr="00000000" w14:paraId="00000077">
            <w:pPr>
              <w:spacing w:after="40" w:lineRule="auto"/>
              <w:jc w:val="left"/>
              <w:rPr/>
            </w:pPr>
            <w:r w:rsidDel="00000000" w:rsidR="00000000" w:rsidRPr="00000000">
              <w:rPr>
                <w:rtl w:val="0"/>
              </w:rPr>
              <w:t xml:space="preserve">PA2 final review and delivery: DID-57/58 by 3 Nov; W4 report DID-59 is supporting process evidence, not PA2 deliverable.</w:t>
            </w:r>
          </w:p>
        </w:tc>
        <w:tc>
          <w:tcPr/>
          <w:p w:rsidR="00000000" w:rsidDel="00000000" w:rsidP="00000000" w:rsidRDefault="00000000" w:rsidRPr="00000000" w14:paraId="00000078">
            <w:pPr>
              <w:spacing w:after="40" w:lineRule="auto"/>
              <w:jc w:val="left"/>
              <w:rPr/>
            </w:pPr>
            <w:r w:rsidDel="00000000" w:rsidR="00000000" w:rsidRPr="00000000">
              <w:rPr>
                <w:rFonts w:ascii="Arial" w:cs="Arial" w:eastAsia="Arial" w:hAnsi="Arial"/>
                <w:rtl w:val="0"/>
              </w:rPr>
              <w:t xml:space="preserve">Hiếu / Hào</w:t>
            </w:r>
          </w:p>
        </w:tc>
        <w:tc>
          <w:tcPr/>
          <w:p w:rsidR="00000000" w:rsidDel="00000000" w:rsidP="00000000" w:rsidRDefault="00000000" w:rsidRPr="00000000" w14:paraId="00000079">
            <w:pPr>
              <w:spacing w:after="40" w:lineRule="auto"/>
              <w:jc w:val="left"/>
              <w:rPr/>
            </w:pPr>
            <w:r w:rsidDel="00000000" w:rsidR="00000000" w:rsidRPr="00000000">
              <w:rPr>
                <w:rtl w:val="0"/>
              </w:rPr>
              <w:t xml:space="preserve">3 Nov PA2; W4 report 28 Oct</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numPr>
          <w:ilvl w:val="1"/>
          <w:numId w:val="2"/>
        </w:numPr>
        <w:ind w:left="576" w:hanging="576"/>
        <w:rPr/>
      </w:pPr>
      <w:r w:rsidDel="00000000" w:rsidR="00000000" w:rsidRPr="00000000">
        <w:rPr>
          <w:rtl w:val="0"/>
        </w:rPr>
        <w:t xml:space="preserve">Issues and Risks</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2880"/>
        <w:gridCol w:w="1584"/>
        <w:gridCol w:w="2304"/>
        <w:gridCol w:w="1007"/>
        <w:gridCol w:w="864"/>
        <w:tblGridChange w:id="0">
          <w:tblGrid>
            <w:gridCol w:w="720"/>
            <w:gridCol w:w="2880"/>
            <w:gridCol w:w="1584"/>
            <w:gridCol w:w="2304"/>
            <w:gridCol w:w="1007"/>
            <w:gridCol w:w="864"/>
          </w:tblGrid>
        </w:tblGridChange>
      </w:tblGrid>
      <w:tr>
        <w:trPr>
          <w:cantSplit w:val="0"/>
          <w:tblHeader w:val="0"/>
        </w:trPr>
        <w:tc>
          <w:tcPr>
            <w:shd w:fill="548dd4" w:val="clear"/>
          </w:tcPr>
          <w:p w:rsidR="00000000" w:rsidDel="00000000" w:rsidP="00000000" w:rsidRDefault="00000000" w:rsidRPr="00000000" w14:paraId="0000007C">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shd w:fill="548dd4" w:val="clear"/>
          </w:tcPr>
          <w:p w:rsidR="00000000" w:rsidDel="00000000" w:rsidP="00000000" w:rsidRDefault="00000000" w:rsidRPr="00000000" w14:paraId="0000007D">
            <w:pPr>
              <w:spacing w:after="40" w:lineRule="auto"/>
              <w:jc w:val="left"/>
              <w:rPr/>
            </w:pPr>
            <w:r w:rsidDel="00000000" w:rsidR="00000000" w:rsidRPr="00000000">
              <w:rPr>
                <w:b w:val="1"/>
                <w:bCs w:val="1"/>
                <w:i w:val="0"/>
                <w:iCs w:val="0"/>
                <w:color w:val="ffffff"/>
                <w:sz w:val="20"/>
                <w:szCs w:val="20"/>
                <w:rtl w:val="0"/>
              </w:rPr>
              <w:t xml:space="preserve">Description</w:t>
            </w:r>
            <w:r w:rsidDel="00000000" w:rsidR="00000000" w:rsidRPr="00000000">
              <w:rPr>
                <w:rtl w:val="0"/>
              </w:rPr>
            </w:r>
          </w:p>
        </w:tc>
        <w:tc>
          <w:tcPr>
            <w:shd w:fill="548dd4" w:val="clear"/>
          </w:tcPr>
          <w:p w:rsidR="00000000" w:rsidDel="00000000" w:rsidP="00000000" w:rsidRDefault="00000000" w:rsidRPr="00000000" w14:paraId="0000007E">
            <w:pPr>
              <w:spacing w:after="40" w:lineRule="auto"/>
              <w:jc w:val="left"/>
              <w:rPr/>
            </w:pPr>
            <w:r w:rsidDel="00000000" w:rsidR="00000000" w:rsidRPr="00000000">
              <w:rPr>
                <w:b w:val="1"/>
                <w:bCs w:val="1"/>
                <w:i w:val="0"/>
                <w:iCs w:val="0"/>
                <w:color w:val="ffffff"/>
                <w:sz w:val="20"/>
                <w:szCs w:val="20"/>
                <w:rtl w:val="0"/>
              </w:rPr>
              <w:t xml:space="preserve">Impact</w:t>
            </w:r>
            <w:r w:rsidDel="00000000" w:rsidR="00000000" w:rsidRPr="00000000">
              <w:rPr>
                <w:rtl w:val="0"/>
              </w:rPr>
            </w:r>
          </w:p>
        </w:tc>
        <w:tc>
          <w:tcPr>
            <w:shd w:fill="548dd4" w:val="clear"/>
          </w:tcPr>
          <w:p w:rsidR="00000000" w:rsidDel="00000000" w:rsidP="00000000" w:rsidRDefault="00000000" w:rsidRPr="00000000" w14:paraId="0000007F">
            <w:pPr>
              <w:spacing w:after="40" w:lineRule="auto"/>
              <w:jc w:val="left"/>
              <w:rPr/>
            </w:pPr>
            <w:r w:rsidDel="00000000" w:rsidR="00000000" w:rsidRPr="00000000">
              <w:rPr>
                <w:b w:val="1"/>
                <w:bCs w:val="1"/>
                <w:i w:val="0"/>
                <w:iCs w:val="0"/>
                <w:color w:val="ffffff"/>
                <w:sz w:val="20"/>
                <w:szCs w:val="20"/>
                <w:rtl w:val="0"/>
              </w:rPr>
              <w:t xml:space="preserve">Action</w:t>
            </w:r>
            <w:r w:rsidDel="00000000" w:rsidR="00000000" w:rsidRPr="00000000">
              <w:rPr>
                <w:rtl w:val="0"/>
              </w:rPr>
            </w:r>
          </w:p>
        </w:tc>
        <w:tc>
          <w:tcPr>
            <w:shd w:fill="548dd4" w:val="clear"/>
          </w:tcPr>
          <w:p w:rsidR="00000000" w:rsidDel="00000000" w:rsidP="00000000" w:rsidRDefault="00000000" w:rsidRPr="00000000" w14:paraId="00000080">
            <w:pPr>
              <w:spacing w:after="40" w:lineRule="auto"/>
              <w:jc w:val="left"/>
              <w:rPr/>
            </w:pPr>
            <w:r w:rsidDel="00000000" w:rsidR="00000000" w:rsidRPr="00000000">
              <w:rPr>
                <w:b w:val="1"/>
                <w:bCs w:val="1"/>
                <w:i w:val="0"/>
                <w:iCs w:val="0"/>
                <w:color w:val="ffffff"/>
                <w:sz w:val="20"/>
                <w:szCs w:val="20"/>
                <w:rtl w:val="0"/>
              </w:rPr>
              <w:t xml:space="preserve">Owner</w:t>
            </w:r>
            <w:r w:rsidDel="00000000" w:rsidR="00000000" w:rsidRPr="00000000">
              <w:rPr>
                <w:rtl w:val="0"/>
              </w:rPr>
            </w:r>
          </w:p>
        </w:tc>
        <w:tc>
          <w:tcPr>
            <w:shd w:fill="548dd4" w:val="clear"/>
          </w:tcPr>
          <w:p w:rsidR="00000000" w:rsidDel="00000000" w:rsidP="00000000" w:rsidRDefault="00000000" w:rsidRPr="00000000" w14:paraId="00000081">
            <w:pPr>
              <w:spacing w:after="40" w:lineRule="auto"/>
              <w:jc w:val="left"/>
              <w:rPr/>
            </w:pPr>
            <w:r w:rsidDel="00000000" w:rsidR="00000000" w:rsidRPr="00000000">
              <w:rPr>
                <w:b w:val="1"/>
                <w:bCs w:val="1"/>
                <w:i w:val="0"/>
                <w:iCs w:val="0"/>
                <w:color w:val="ffffff"/>
                <w:sz w:val="20"/>
                <w:szCs w:val="20"/>
                <w:rtl w:val="0"/>
              </w:rPr>
              <w:t xml:space="preserve">Due</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40" w:lineRule="auto"/>
              <w:jc w:val="left"/>
              <w:rPr/>
            </w:pPr>
            <w:r w:rsidDel="00000000" w:rsidR="00000000" w:rsidRPr="00000000">
              <w:rPr>
                <w:rtl w:val="0"/>
              </w:rPr>
              <w:t xml:space="preserve">I1</w:t>
            </w:r>
          </w:p>
        </w:tc>
        <w:tc>
          <w:tcPr/>
          <w:p w:rsidR="00000000" w:rsidDel="00000000" w:rsidP="00000000" w:rsidRDefault="00000000" w:rsidRPr="00000000" w14:paraId="00000083">
            <w:pPr>
              <w:spacing w:after="40" w:lineRule="auto"/>
              <w:jc w:val="left"/>
              <w:rPr/>
            </w:pPr>
            <w:r w:rsidDel="00000000" w:rsidR="00000000" w:rsidRPr="00000000">
              <w:rPr>
                <w:rtl w:val="0"/>
              </w:rPr>
              <w:t xml:space="preserve">PA2 scope remains unresolved: PA0 flood/tide features vs AQI-centered MVP. Team exploring options, without TA acceptance on record.</w:t>
            </w:r>
          </w:p>
        </w:tc>
        <w:tc>
          <w:tcPr/>
          <w:p w:rsidR="00000000" w:rsidDel="00000000" w:rsidP="00000000" w:rsidRDefault="00000000" w:rsidRPr="00000000" w14:paraId="00000084">
            <w:pPr>
              <w:spacing w:after="40" w:lineRule="auto"/>
              <w:jc w:val="left"/>
              <w:rPr/>
            </w:pPr>
            <w:r w:rsidDel="00000000" w:rsidR="00000000" w:rsidRPr="00000000">
              <w:rPr>
                <w:rtl w:val="0"/>
              </w:rPr>
              <w:t xml:space="preserve">Unresolved scope could affect FR and architecture.</w:t>
            </w:r>
          </w:p>
        </w:tc>
        <w:tc>
          <w:tcPr/>
          <w:p w:rsidR="00000000" w:rsidDel="00000000" w:rsidP="00000000" w:rsidRDefault="00000000" w:rsidRPr="00000000" w14:paraId="00000085">
            <w:pPr>
              <w:spacing w:after="40" w:lineRule="auto"/>
              <w:jc w:val="left"/>
              <w:rPr/>
            </w:pPr>
            <w:r w:rsidDel="00000000" w:rsidR="00000000" w:rsidRPr="00000000">
              <w:rPr>
                <w:rtl w:val="0"/>
              </w:rPr>
              <w:t xml:space="preserve">Map PA0 Must-haves; document PM/TA approval or Pending before SRS baseline.</w:t>
            </w:r>
          </w:p>
        </w:tc>
        <w:tc>
          <w:tcPr/>
          <w:p w:rsidR="00000000" w:rsidDel="00000000" w:rsidP="00000000" w:rsidRDefault="00000000" w:rsidRPr="00000000" w14:paraId="00000086">
            <w:pPr>
              <w:spacing w:after="40" w:lineRule="auto"/>
              <w:jc w:val="left"/>
              <w:rPr/>
            </w:pPr>
            <w:r w:rsidDel="00000000" w:rsidR="00000000" w:rsidRPr="00000000">
              <w:rPr>
                <w:rFonts w:ascii="Arial" w:cs="Arial" w:eastAsia="Arial" w:hAnsi="Arial"/>
                <w:rtl w:val="0"/>
              </w:rPr>
              <w:t xml:space="preserve">Tiến / Hiếu</w:t>
            </w:r>
          </w:p>
        </w:tc>
        <w:tc>
          <w:tcPr/>
          <w:p w:rsidR="00000000" w:rsidDel="00000000" w:rsidP="00000000" w:rsidRDefault="00000000" w:rsidRPr="00000000" w14:paraId="00000087">
            <w:pPr>
              <w:spacing w:after="40" w:lineRule="auto"/>
              <w:jc w:val="left"/>
              <w:rPr/>
            </w:pPr>
            <w:r w:rsidDel="00000000" w:rsidR="00000000" w:rsidRPr="00000000">
              <w:rPr>
                <w:rtl w:val="0"/>
              </w:rPr>
              <w:t xml:space="preserve">Before 3 Nov</w:t>
            </w:r>
          </w:p>
        </w:tc>
      </w:tr>
      <w:tr>
        <w:trPr>
          <w:cantSplit w:val="0"/>
          <w:tblHeader w:val="0"/>
        </w:trPr>
        <w:tc>
          <w:tcPr/>
          <w:p w:rsidR="00000000" w:rsidDel="00000000" w:rsidP="00000000" w:rsidRDefault="00000000" w:rsidRPr="00000000" w14:paraId="00000088">
            <w:pPr>
              <w:spacing w:after="40" w:lineRule="auto"/>
              <w:jc w:val="left"/>
              <w:rPr/>
            </w:pPr>
            <w:r w:rsidDel="00000000" w:rsidR="00000000" w:rsidRPr="00000000">
              <w:rPr>
                <w:rtl w:val="0"/>
              </w:rPr>
              <w:t xml:space="preserve">I2</w:t>
            </w:r>
          </w:p>
        </w:tc>
        <w:tc>
          <w:tcPr/>
          <w:p w:rsidR="00000000" w:rsidDel="00000000" w:rsidP="00000000" w:rsidRDefault="00000000" w:rsidRPr="00000000" w14:paraId="00000089">
            <w:pPr>
              <w:spacing w:after="40" w:lineRule="auto"/>
              <w:jc w:val="left"/>
              <w:rPr/>
            </w:pPr>
            <w:r w:rsidDel="00000000" w:rsidR="00000000" w:rsidRPr="00000000">
              <w:rPr>
                <w:rtl w:val="0"/>
              </w:rPr>
              <w:t xml:space="preserve">Facebook flood/tidal posts remain exploratory. Data access, licensing, privacy, event time/location and sampling bias are unknown.</w:t>
            </w:r>
          </w:p>
        </w:tc>
        <w:tc>
          <w:tcPr/>
          <w:p w:rsidR="00000000" w:rsidDel="00000000" w:rsidP="00000000" w:rsidRDefault="00000000" w:rsidRPr="00000000" w14:paraId="0000008A">
            <w:pPr>
              <w:spacing w:after="40" w:lineRule="auto"/>
              <w:jc w:val="left"/>
              <w:rPr/>
            </w:pPr>
            <w:r w:rsidDel="00000000" w:rsidR="00000000" w:rsidRPr="00000000">
              <w:rPr>
                <w:rtl w:val="0"/>
              </w:rPr>
              <w:t xml:space="preserve">Unreliable training labels and misleading predictions.</w:t>
            </w:r>
          </w:p>
        </w:tc>
        <w:tc>
          <w:tcPr/>
          <w:p w:rsidR="00000000" w:rsidDel="00000000" w:rsidP="00000000" w:rsidRDefault="00000000" w:rsidRPr="00000000" w14:paraId="0000008B">
            <w:pPr>
              <w:spacing w:after="40" w:lineRule="auto"/>
              <w:jc w:val="left"/>
              <w:rPr/>
            </w:pPr>
            <w:r w:rsidDel="00000000" w:rsidR="00000000" w:rsidRPr="00000000">
              <w:rPr>
                <w:rtl w:val="0"/>
              </w:rPr>
              <w:t xml:space="preserve">Use permitted sources only; avoid personal data and validate signals against official hydrological observations.</w:t>
            </w:r>
          </w:p>
        </w:tc>
        <w:tc>
          <w:tcPr/>
          <w:p w:rsidR="00000000" w:rsidDel="00000000" w:rsidP="00000000" w:rsidRDefault="00000000" w:rsidRPr="00000000" w14:paraId="0000008C">
            <w:pPr>
              <w:spacing w:after="40" w:lineRule="auto"/>
              <w:jc w:val="left"/>
              <w:rPr/>
            </w:pPr>
            <w:r w:rsidDel="00000000" w:rsidR="00000000" w:rsidRPr="00000000">
              <w:rPr>
                <w:rFonts w:ascii="Arial" w:cs="Arial" w:eastAsia="Arial" w:hAnsi="Arial"/>
                <w:rtl w:val="0"/>
              </w:rPr>
              <w:t xml:space="preserve">Hiếu / Tiến</w:t>
            </w:r>
          </w:p>
        </w:tc>
        <w:tc>
          <w:tcPr/>
          <w:p w:rsidR="00000000" w:rsidDel="00000000" w:rsidP="00000000" w:rsidRDefault="00000000" w:rsidRPr="00000000" w14:paraId="0000008D">
            <w:pPr>
              <w:spacing w:after="40" w:lineRule="auto"/>
              <w:jc w:val="left"/>
              <w:rPr/>
            </w:pPr>
            <w:r w:rsidDel="00000000" w:rsidR="00000000" w:rsidRPr="00000000">
              <w:rPr>
                <w:rtl w:val="0"/>
              </w:rPr>
              <w:t xml:space="preserve">1 Nov</w:t>
            </w:r>
          </w:p>
        </w:tc>
      </w:tr>
      <w:tr>
        <w:trPr>
          <w:cantSplit w:val="0"/>
          <w:tblHeader w:val="0"/>
        </w:trPr>
        <w:tc>
          <w:tcPr/>
          <w:p w:rsidR="00000000" w:rsidDel="00000000" w:rsidP="00000000" w:rsidRDefault="00000000" w:rsidRPr="00000000" w14:paraId="0000008E">
            <w:pPr>
              <w:spacing w:after="40" w:lineRule="auto"/>
              <w:jc w:val="left"/>
              <w:rPr/>
            </w:pPr>
            <w:r w:rsidDel="00000000" w:rsidR="00000000" w:rsidRPr="00000000">
              <w:rPr>
                <w:rtl w:val="0"/>
              </w:rPr>
              <w:t xml:space="preserve">R1</w:t>
            </w:r>
          </w:p>
        </w:tc>
        <w:tc>
          <w:tcPr/>
          <w:p w:rsidR="00000000" w:rsidDel="00000000" w:rsidP="00000000" w:rsidRDefault="00000000" w:rsidRPr="00000000" w14:paraId="0000008F">
            <w:pPr>
              <w:spacing w:after="40" w:lineRule="auto"/>
              <w:jc w:val="left"/>
              <w:rPr/>
            </w:pPr>
            <w:r w:rsidDel="00000000" w:rsidR="00000000" w:rsidRPr="00000000">
              <w:rPr>
                <w:rtl w:val="0"/>
              </w:rPr>
              <w:t xml:space="preserve">PA2 prototype is team-reported as covering Must-haves after 27 Oct; SRS traceability and independent review still pending.</w:t>
            </w:r>
          </w:p>
        </w:tc>
        <w:tc>
          <w:tcPr/>
          <w:p w:rsidR="00000000" w:rsidDel="00000000" w:rsidP="00000000" w:rsidRDefault="00000000" w:rsidRPr="00000000" w14:paraId="00000090">
            <w:pPr>
              <w:spacing w:after="40" w:lineRule="auto"/>
              <w:jc w:val="left"/>
              <w:rPr/>
            </w:pPr>
            <w:r w:rsidDel="00000000" w:rsidR="00000000" w:rsidRPr="00000000">
              <w:rPr>
                <w:rtl w:val="0"/>
              </w:rPr>
              <w:t xml:space="preserve">Potential mismatch between SRS and implementation.</w:t>
            </w:r>
          </w:p>
        </w:tc>
        <w:tc>
          <w:tcPr/>
          <w:p w:rsidR="00000000" w:rsidDel="00000000" w:rsidP="00000000" w:rsidRDefault="00000000" w:rsidRPr="00000000" w14:paraId="00000091">
            <w:pPr>
              <w:spacing w:after="40" w:lineRule="auto"/>
              <w:jc w:val="left"/>
              <w:rPr/>
            </w:pPr>
            <w:r w:rsidDel="00000000" w:rsidR="00000000" w:rsidRPr="00000000">
              <w:rPr>
                <w:rtl w:val="0"/>
              </w:rPr>
              <w:t xml:space="preserve">Trace Figma to FR/UC, clarify API contract, run actual functional tests and log evidence.</w:t>
            </w:r>
          </w:p>
        </w:tc>
        <w:tc>
          <w:tcPr/>
          <w:p w:rsidR="00000000" w:rsidDel="00000000" w:rsidP="00000000" w:rsidRDefault="00000000" w:rsidRPr="00000000" w14:paraId="00000092">
            <w:pPr>
              <w:spacing w:after="40" w:lineRule="auto"/>
              <w:jc w:val="left"/>
              <w:rPr/>
            </w:pPr>
            <w:r w:rsidDel="00000000" w:rsidR="00000000" w:rsidRPr="00000000">
              <w:rPr>
                <w:rtl w:val="0"/>
              </w:rPr>
              <w:t xml:space="preserve">Đạt / Hào / Hiếu</w:t>
            </w:r>
          </w:p>
        </w:tc>
        <w:tc>
          <w:tcPr/>
          <w:p w:rsidR="00000000" w:rsidDel="00000000" w:rsidP="00000000" w:rsidRDefault="00000000" w:rsidRPr="00000000" w14:paraId="00000093">
            <w:pPr>
              <w:spacing w:after="40" w:lineRule="auto"/>
              <w:jc w:val="left"/>
              <w:rPr/>
            </w:pPr>
            <w:r w:rsidDel="00000000" w:rsidR="00000000" w:rsidRPr="00000000">
              <w:rPr>
                <w:rtl w:val="0"/>
              </w:rPr>
              <w:t xml:space="preserve">2 Nov</w:t>
            </w:r>
          </w:p>
        </w:tc>
      </w:tr>
      <w:tr>
        <w:trPr>
          <w:cantSplit w:val="0"/>
          <w:tblHeader w:val="0"/>
        </w:trPr>
        <w:tc>
          <w:tcPr/>
          <w:p w:rsidR="00000000" w:rsidDel="00000000" w:rsidP="00000000" w:rsidRDefault="00000000" w:rsidRPr="00000000" w14:paraId="00000094">
            <w:pPr>
              <w:spacing w:after="40" w:lineRule="auto"/>
              <w:jc w:val="left"/>
              <w:rPr/>
            </w:pPr>
            <w:r w:rsidDel="00000000" w:rsidR="00000000" w:rsidRPr="00000000">
              <w:rPr>
                <w:rtl w:val="0"/>
              </w:rPr>
              <w:t xml:space="preserve">R2</w:t>
            </w:r>
          </w:p>
        </w:tc>
        <w:tc>
          <w:tcPr/>
          <w:p w:rsidR="00000000" w:rsidDel="00000000" w:rsidP="00000000" w:rsidRDefault="00000000" w:rsidRPr="00000000" w14:paraId="00000095">
            <w:pPr>
              <w:spacing w:after="40" w:lineRule="auto"/>
              <w:jc w:val="left"/>
              <w:rPr/>
            </w:pPr>
            <w:r w:rsidDel="00000000" w:rsidR="00000000" w:rsidRPr="00000000">
              <w:rPr>
                <w:rtl w:val="0"/>
              </w:rPr>
              <w:t xml:space="preserve">PA2 review trail incomplete. GitHub PR approvals refer to development workflow, not approval of PA2 SRS.</w:t>
            </w:r>
          </w:p>
        </w:tc>
        <w:tc>
          <w:tcPr/>
          <w:p w:rsidR="00000000" w:rsidDel="00000000" w:rsidP="00000000" w:rsidRDefault="00000000" w:rsidRPr="00000000" w14:paraId="00000096">
            <w:pPr>
              <w:spacing w:after="40" w:lineRule="auto"/>
              <w:jc w:val="left"/>
              <w:rPr/>
            </w:pPr>
            <w:r w:rsidDel="00000000" w:rsidR="00000000" w:rsidRPr="00000000">
              <w:rPr>
                <w:rtl w:val="0"/>
              </w:rPr>
              <w:t xml:space="preserve">Review trail incomplete.</w:t>
            </w:r>
          </w:p>
        </w:tc>
        <w:tc>
          <w:tcPr/>
          <w:p w:rsidR="00000000" w:rsidDel="00000000" w:rsidP="00000000" w:rsidRDefault="00000000" w:rsidRPr="00000000" w14:paraId="00000097">
            <w:pPr>
              <w:spacing w:after="40" w:lineRule="auto"/>
              <w:jc w:val="left"/>
              <w:rPr/>
            </w:pPr>
            <w:r w:rsidDel="00000000" w:rsidR="00000000" w:rsidRPr="00000000">
              <w:rPr>
                <w:rtl w:val="0"/>
              </w:rPr>
              <w:t xml:space="preserve">Record peer reviewer, comments, test evidence and decision on each future PR.</w:t>
            </w:r>
          </w:p>
        </w:tc>
        <w:tc>
          <w:tcPr/>
          <w:p w:rsidR="00000000" w:rsidDel="00000000" w:rsidP="00000000" w:rsidRDefault="00000000" w:rsidRPr="00000000" w14:paraId="00000098">
            <w:pPr>
              <w:spacing w:after="40" w:lineRule="auto"/>
              <w:jc w:val="left"/>
              <w:rPr/>
            </w:pPr>
            <w:r w:rsidDel="00000000" w:rsidR="00000000" w:rsidRPr="00000000">
              <w:rPr>
                <w:rFonts w:ascii="Arial" w:cs="Arial" w:eastAsia="Arial" w:hAnsi="Arial"/>
                <w:rtl w:val="0"/>
              </w:rPr>
              <w:t xml:space="preserve">Hiếu / Hào</w:t>
            </w:r>
          </w:p>
        </w:tc>
        <w:tc>
          <w:tcPr/>
          <w:p w:rsidR="00000000" w:rsidDel="00000000" w:rsidP="00000000" w:rsidRDefault="00000000" w:rsidRPr="00000000" w14:paraId="00000099">
            <w:pPr>
              <w:spacing w:after="40" w:lineRule="auto"/>
              <w:jc w:val="left"/>
              <w:rPr/>
            </w:pPr>
            <w:r w:rsidDel="00000000" w:rsidR="00000000" w:rsidRPr="00000000">
              <w:rPr>
                <w:rtl w:val="0"/>
              </w:rPr>
              <w:t xml:space="preserve">Before PA2 PR</w:t>
            </w:r>
          </w:p>
        </w:tc>
      </w:tr>
      <w:tr>
        <w:trPr>
          <w:cantSplit w:val="0"/>
          <w:tblHeader w:val="0"/>
        </w:trPr>
        <w:tc>
          <w:tcPr/>
          <w:p w:rsidR="00000000" w:rsidDel="00000000" w:rsidP="00000000" w:rsidRDefault="00000000" w:rsidRPr="00000000" w14:paraId="0000009A">
            <w:pPr>
              <w:spacing w:after="40" w:lineRule="auto"/>
              <w:jc w:val="left"/>
              <w:rPr/>
            </w:pPr>
            <w:r w:rsidDel="00000000" w:rsidR="00000000" w:rsidRPr="00000000">
              <w:rPr>
                <w:rtl w:val="0"/>
              </w:rPr>
              <w:t xml:space="preserve">I3</w:t>
            </w:r>
          </w:p>
        </w:tc>
        <w:tc>
          <w:tcPr/>
          <w:p w:rsidR="00000000" w:rsidDel="00000000" w:rsidP="00000000" w:rsidRDefault="00000000" w:rsidRPr="00000000" w14:paraId="0000009B">
            <w:pPr>
              <w:spacing w:after="40" w:lineRule="auto"/>
              <w:jc w:val="left"/>
              <w:rPr/>
            </w:pPr>
            <w:r w:rsidDel="00000000" w:rsidR="00000000" w:rsidRPr="00000000">
              <w:rPr>
                <w:rtl w:val="0"/>
              </w:rPr>
              <w:t xml:space="preserve">PA2 is due on 3 Nov; RTM, use cases, prototype and review have little handoff time.</w:t>
            </w:r>
          </w:p>
        </w:tc>
        <w:tc>
          <w:tcPr/>
          <w:p w:rsidR="00000000" w:rsidDel="00000000" w:rsidP="00000000" w:rsidRDefault="00000000" w:rsidRPr="00000000" w14:paraId="0000009C">
            <w:pPr>
              <w:spacing w:after="40" w:lineRule="auto"/>
              <w:jc w:val="left"/>
              <w:rPr/>
            </w:pPr>
            <w:r w:rsidDel="00000000" w:rsidR="00000000" w:rsidRPr="00000000">
              <w:rPr>
                <w:rtl w:val="0"/>
              </w:rPr>
              <w:t xml:space="preserve">Potential missed milestone/rework.</w:t>
            </w:r>
          </w:p>
        </w:tc>
        <w:tc>
          <w:tcPr/>
          <w:p w:rsidR="00000000" w:rsidDel="00000000" w:rsidP="00000000" w:rsidRDefault="00000000" w:rsidRPr="00000000" w14:paraId="0000009D">
            <w:pPr>
              <w:spacing w:after="40" w:lineRule="auto"/>
              <w:jc w:val="left"/>
              <w:rPr/>
            </w:pPr>
            <w:r w:rsidDel="00000000" w:rsidR="00000000" w:rsidRPr="00000000">
              <w:rPr>
                <w:rtl w:val="0"/>
              </w:rPr>
              <w:t xml:space="preserve">Review each section, resolve blocking issues, log final approval and actual submission.</w:t>
            </w:r>
          </w:p>
        </w:tc>
        <w:tc>
          <w:tcPr/>
          <w:p w:rsidR="00000000" w:rsidDel="00000000" w:rsidP="00000000" w:rsidRDefault="00000000" w:rsidRPr="00000000" w14:paraId="0000009E">
            <w:pPr>
              <w:spacing w:after="40" w:lineRule="auto"/>
              <w:jc w:val="left"/>
              <w:rPr/>
            </w:pPr>
            <w:r w:rsidDel="00000000" w:rsidR="00000000" w:rsidRPr="00000000">
              <w:rPr>
                <w:rFonts w:ascii="Arial" w:cs="Arial" w:eastAsia="Arial" w:hAnsi="Arial"/>
                <w:rtl w:val="0"/>
              </w:rPr>
              <w:t xml:space="preserve">Hiếu / Tiến</w:t>
            </w:r>
          </w:p>
        </w:tc>
        <w:tc>
          <w:tcPr/>
          <w:p w:rsidR="00000000" w:rsidDel="00000000" w:rsidP="00000000" w:rsidRDefault="00000000" w:rsidRPr="00000000" w14:paraId="0000009F">
            <w:pPr>
              <w:spacing w:after="40" w:lineRule="auto"/>
              <w:jc w:val="left"/>
              <w:rPr/>
            </w:pPr>
            <w:r w:rsidDel="00000000" w:rsidR="00000000" w:rsidRPr="00000000">
              <w:rPr>
                <w:rtl w:val="0"/>
              </w:rPr>
              <w:t xml:space="preserve">3 Nov</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numPr>
          <w:ilvl w:val="1"/>
          <w:numId w:val="2"/>
        </w:numPr>
        <w:ind w:left="576" w:hanging="576"/>
        <w:rPr/>
      </w:pPr>
      <w:r w:rsidDel="00000000" w:rsidR="00000000" w:rsidRPr="00000000">
        <w:rPr>
          <w:rtl w:val="0"/>
        </w:rPr>
        <w:t xml:space="preserve">Meeting Minutes</w:t>
      </w:r>
    </w:p>
    <w:tbl>
      <w:tblPr>
        <w:tblStyle w:val="Table5"/>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1007"/>
        <w:gridCol w:w="2447"/>
        <w:gridCol w:w="2304"/>
        <w:gridCol w:w="2015"/>
        <w:tblGridChange w:id="0">
          <w:tblGrid>
            <w:gridCol w:w="1584"/>
            <w:gridCol w:w="1007"/>
            <w:gridCol w:w="2447"/>
            <w:gridCol w:w="2304"/>
            <w:gridCol w:w="2015"/>
          </w:tblGrid>
        </w:tblGridChange>
      </w:tblGrid>
      <w:tr>
        <w:trPr>
          <w:cantSplit w:val="0"/>
          <w:tblHeader w:val="0"/>
        </w:trPr>
        <w:tc>
          <w:tcPr>
            <w:shd w:fill="548dd4" w:val="clear"/>
          </w:tcPr>
          <w:p w:rsidR="00000000" w:rsidDel="00000000" w:rsidP="00000000" w:rsidRDefault="00000000" w:rsidRPr="00000000" w14:paraId="000000A2">
            <w:pPr>
              <w:spacing w:after="40" w:lineRule="auto"/>
              <w:jc w:val="left"/>
              <w:rPr/>
            </w:pPr>
            <w:r w:rsidDel="00000000" w:rsidR="00000000" w:rsidRPr="00000000">
              <w:rPr>
                <w:b w:val="1"/>
                <w:bCs w:val="1"/>
                <w:i w:val="0"/>
                <w:iCs w:val="0"/>
                <w:color w:val="ffffff"/>
                <w:sz w:val="20"/>
                <w:szCs w:val="20"/>
                <w:rtl w:val="0"/>
              </w:rPr>
              <w:t xml:space="preserve">Member</w:t>
            </w:r>
            <w:r w:rsidDel="00000000" w:rsidR="00000000" w:rsidRPr="00000000">
              <w:rPr>
                <w:rtl w:val="0"/>
              </w:rPr>
            </w:r>
          </w:p>
        </w:tc>
        <w:tc>
          <w:tcPr>
            <w:shd w:fill="548dd4" w:val="clear"/>
          </w:tcPr>
          <w:p w:rsidR="00000000" w:rsidDel="00000000" w:rsidP="00000000" w:rsidRDefault="00000000" w:rsidRPr="00000000" w14:paraId="000000A3">
            <w:pPr>
              <w:spacing w:after="40" w:lineRule="auto"/>
              <w:jc w:val="left"/>
              <w:rPr/>
            </w:pPr>
            <w:r w:rsidDel="00000000" w:rsidR="00000000" w:rsidRPr="00000000">
              <w:rPr>
                <w:b w:val="1"/>
                <w:bCs w:val="1"/>
                <w:i w:val="0"/>
                <w:iCs w:val="0"/>
                <w:color w:val="ffffff"/>
                <w:sz w:val="20"/>
                <w:szCs w:val="20"/>
                <w:rtl w:val="0"/>
              </w:rPr>
              <w:t xml:space="preserve">Present</w:t>
            </w:r>
            <w:r w:rsidDel="00000000" w:rsidR="00000000" w:rsidRPr="00000000">
              <w:rPr>
                <w:rtl w:val="0"/>
              </w:rPr>
            </w:r>
          </w:p>
        </w:tc>
        <w:tc>
          <w:tcPr>
            <w:shd w:fill="548dd4" w:val="clear"/>
          </w:tcPr>
          <w:p w:rsidR="00000000" w:rsidDel="00000000" w:rsidP="00000000" w:rsidRDefault="00000000" w:rsidRPr="00000000" w14:paraId="000000A4">
            <w:pPr>
              <w:spacing w:after="40" w:lineRule="auto"/>
              <w:jc w:val="left"/>
              <w:rPr/>
            </w:pPr>
            <w:r w:rsidDel="00000000" w:rsidR="00000000" w:rsidRPr="00000000">
              <w:rPr>
                <w:b w:val="1"/>
                <w:bCs w:val="1"/>
                <w:i w:val="0"/>
                <w:iCs w:val="0"/>
                <w:color w:val="ffffff"/>
                <w:sz w:val="20"/>
                <w:szCs w:val="20"/>
                <w:rtl w:val="0"/>
              </w:rPr>
              <w:t xml:space="preserve">Done since last meeting</w:t>
            </w:r>
            <w:r w:rsidDel="00000000" w:rsidR="00000000" w:rsidRPr="00000000">
              <w:rPr>
                <w:rtl w:val="0"/>
              </w:rPr>
            </w:r>
          </w:p>
        </w:tc>
        <w:tc>
          <w:tcPr>
            <w:shd w:fill="548dd4" w:val="clear"/>
          </w:tcPr>
          <w:p w:rsidR="00000000" w:rsidDel="00000000" w:rsidP="00000000" w:rsidRDefault="00000000" w:rsidRPr="00000000" w14:paraId="000000A5">
            <w:pPr>
              <w:spacing w:after="40" w:lineRule="auto"/>
              <w:jc w:val="left"/>
              <w:rPr/>
            </w:pPr>
            <w:r w:rsidDel="00000000" w:rsidR="00000000" w:rsidRPr="00000000">
              <w:rPr>
                <w:b w:val="1"/>
                <w:bCs w:val="1"/>
                <w:i w:val="0"/>
                <w:iCs w:val="0"/>
                <w:color w:val="ffffff"/>
                <w:sz w:val="20"/>
                <w:szCs w:val="20"/>
                <w:rtl w:val="0"/>
              </w:rPr>
              <w:t xml:space="preserve">Next</w:t>
            </w:r>
            <w:r w:rsidDel="00000000" w:rsidR="00000000" w:rsidRPr="00000000">
              <w:rPr>
                <w:rtl w:val="0"/>
              </w:rPr>
            </w:r>
          </w:p>
        </w:tc>
        <w:tc>
          <w:tcPr>
            <w:shd w:fill="548dd4" w:val="clear"/>
          </w:tcPr>
          <w:p w:rsidR="00000000" w:rsidDel="00000000" w:rsidP="00000000" w:rsidRDefault="00000000" w:rsidRPr="00000000" w14:paraId="000000A6">
            <w:pPr>
              <w:spacing w:after="40" w:lineRule="auto"/>
              <w:jc w:val="left"/>
              <w:rPr/>
            </w:pPr>
            <w:r w:rsidDel="00000000" w:rsidR="00000000" w:rsidRPr="00000000">
              <w:rPr>
                <w:b w:val="1"/>
                <w:bCs w:val="1"/>
                <w:i w:val="0"/>
                <w:iCs w:val="0"/>
                <w:color w:val="ffffff"/>
                <w:sz w:val="20"/>
                <w:szCs w:val="20"/>
                <w:rtl w:val="0"/>
              </w:rPr>
              <w:t xml:space="preserve">Blockers</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40" w:lineRule="auto"/>
              <w:jc w:val="left"/>
              <w:rPr/>
            </w:pPr>
            <w:r w:rsidDel="00000000" w:rsidR="00000000" w:rsidRPr="00000000">
              <w:rPr>
                <w:b w:val="0"/>
                <w:bCs w:val="0"/>
                <w:i w:val="0"/>
                <w:iCs w:val="0"/>
                <w:sz w:val="20"/>
                <w:szCs w:val="20"/>
                <w:rtl w:val="0"/>
              </w:rPr>
              <w:t xml:space="preserve">Truong Le Trung Hieu</w:t>
            </w:r>
            <w:r w:rsidDel="00000000" w:rsidR="00000000" w:rsidRPr="00000000">
              <w:rPr>
                <w:rtl w:val="0"/>
              </w:rPr>
            </w:r>
          </w:p>
        </w:tc>
        <w:tc>
          <w:tcPr/>
          <w:p w:rsidR="00000000" w:rsidDel="00000000" w:rsidP="00000000" w:rsidRDefault="00000000" w:rsidRPr="00000000" w14:paraId="000000A8">
            <w:pPr>
              <w:spacing w:after="40" w:lineRule="auto"/>
              <w:jc w:val="left"/>
              <w:rPr/>
            </w:pPr>
            <w:r w:rsidDel="00000000" w:rsidR="00000000" w:rsidRPr="00000000">
              <w:rPr>
                <w:rtl w:val="0"/>
              </w:rPr>
              <w:t xml:space="preserve">Yes</w:t>
            </w:r>
          </w:p>
        </w:tc>
        <w:tc>
          <w:tcPr/>
          <w:p w:rsidR="00000000" w:rsidDel="00000000" w:rsidP="00000000" w:rsidRDefault="00000000" w:rsidRPr="00000000" w14:paraId="000000A9">
            <w:pPr>
              <w:spacing w:after="40" w:lineRule="auto"/>
              <w:jc w:val="left"/>
              <w:rPr/>
            </w:pPr>
            <w:r w:rsidDel="00000000" w:rsidR="00000000" w:rsidRPr="00000000">
              <w:rPr>
                <w:rtl w:val="0"/>
              </w:rPr>
              <w:t xml:space="preserve">PA2 coordination and technical stack preparation; no completed PA2 SRS deliverable recorded by W4 close.</w:t>
            </w:r>
          </w:p>
        </w:tc>
        <w:tc>
          <w:tcPr/>
          <w:p w:rsidR="00000000" w:rsidDel="00000000" w:rsidP="00000000" w:rsidRDefault="00000000" w:rsidRPr="00000000" w14:paraId="000000AA">
            <w:pPr>
              <w:spacing w:after="40" w:lineRule="auto"/>
              <w:jc w:val="left"/>
              <w:rPr/>
            </w:pPr>
            <w:r w:rsidDel="00000000" w:rsidR="00000000" w:rsidRPr="00000000">
              <w:rPr>
                <w:rtl w:val="0"/>
              </w:rPr>
              <w:t xml:space="preserve">Review PA2 scope, system architecture and deliverables.</w:t>
            </w:r>
          </w:p>
        </w:tc>
        <w:tc>
          <w:tcPr/>
          <w:p w:rsidR="00000000" w:rsidDel="00000000" w:rsidP="00000000" w:rsidRDefault="00000000" w:rsidRPr="00000000" w14:paraId="000000AB">
            <w:pPr>
              <w:spacing w:after="40" w:lineRule="auto"/>
              <w:jc w:val="left"/>
              <w:rPr/>
            </w:pPr>
            <w:r w:rsidDel="00000000" w:rsidR="00000000" w:rsidRPr="00000000">
              <w:rPr>
                <w:rtl w:val="0"/>
              </w:rPr>
              <w:t xml:space="preserve">Awaiting scope/TA decision.</w:t>
            </w:r>
          </w:p>
        </w:tc>
      </w:tr>
      <w:tr>
        <w:trPr>
          <w:cantSplit w:val="0"/>
          <w:tblHeader w:val="0"/>
        </w:trPr>
        <w:tc>
          <w:tcPr/>
          <w:p w:rsidR="00000000" w:rsidDel="00000000" w:rsidP="00000000" w:rsidRDefault="00000000" w:rsidRPr="00000000" w14:paraId="000000AC">
            <w:pPr>
              <w:spacing w:after="40" w:lineRule="auto"/>
              <w:jc w:val="left"/>
              <w:rPr/>
            </w:pPr>
            <w:r w:rsidDel="00000000" w:rsidR="00000000" w:rsidRPr="00000000">
              <w:rPr>
                <w:b w:val="0"/>
                <w:bCs w:val="0"/>
                <w:i w:val="0"/>
                <w:iCs w:val="0"/>
                <w:sz w:val="20"/>
                <w:szCs w:val="20"/>
                <w:rtl w:val="0"/>
              </w:rPr>
              <w:t xml:space="preserve">Tran Minh Tien</w:t>
            </w:r>
            <w:r w:rsidDel="00000000" w:rsidR="00000000" w:rsidRPr="00000000">
              <w:rPr>
                <w:rtl w:val="0"/>
              </w:rPr>
            </w:r>
          </w:p>
        </w:tc>
        <w:tc>
          <w:tcPr/>
          <w:p w:rsidR="00000000" w:rsidDel="00000000" w:rsidP="00000000" w:rsidRDefault="00000000" w:rsidRPr="00000000" w14:paraId="000000AD">
            <w:pPr>
              <w:spacing w:after="40" w:lineRule="auto"/>
              <w:jc w:val="left"/>
              <w:rPr/>
            </w:pPr>
            <w:r w:rsidDel="00000000" w:rsidR="00000000" w:rsidRPr="00000000">
              <w:rPr>
                <w:rtl w:val="0"/>
              </w:rPr>
              <w:t xml:space="preserve">Yes</w:t>
            </w:r>
          </w:p>
        </w:tc>
        <w:tc>
          <w:tcPr/>
          <w:p w:rsidR="00000000" w:rsidDel="00000000" w:rsidP="00000000" w:rsidRDefault="00000000" w:rsidRPr="00000000" w14:paraId="000000AE">
            <w:pPr>
              <w:spacing w:after="40" w:lineRule="auto"/>
              <w:jc w:val="left"/>
              <w:rPr/>
            </w:pPr>
            <w:r w:rsidDel="00000000" w:rsidR="00000000" w:rsidRPr="00000000">
              <w:rPr>
                <w:rtl w:val="0"/>
              </w:rPr>
              <w:t xml:space="preserve">Backend/API feasibility work supports PA2 requirements; no signed-off FR/BR baseline in W4.</w:t>
            </w:r>
          </w:p>
        </w:tc>
        <w:tc>
          <w:tcPr/>
          <w:p w:rsidR="00000000" w:rsidDel="00000000" w:rsidP="00000000" w:rsidRDefault="00000000" w:rsidRPr="00000000" w14:paraId="000000AF">
            <w:pPr>
              <w:spacing w:after="40" w:lineRule="auto"/>
              <w:jc w:val="left"/>
              <w:rPr/>
            </w:pPr>
            <w:r w:rsidDel="00000000" w:rsidR="00000000" w:rsidRPr="00000000">
              <w:rPr>
                <w:rtl w:val="0"/>
              </w:rPr>
              <w:t xml:space="preserve">Write FR and assess feasibility of source data.</w:t>
            </w:r>
          </w:p>
        </w:tc>
        <w:tc>
          <w:tcPr/>
          <w:p w:rsidR="00000000" w:rsidDel="00000000" w:rsidP="00000000" w:rsidRDefault="00000000" w:rsidRPr="00000000" w14:paraId="000000B0">
            <w:pPr>
              <w:spacing w:after="40" w:lineRule="auto"/>
              <w:jc w:val="left"/>
              <w:rPr/>
            </w:pPr>
            <w:r w:rsidDel="00000000" w:rsidR="00000000" w:rsidRPr="00000000">
              <w:rPr>
                <w:rtl w:val="0"/>
              </w:rPr>
              <w:t xml:space="preserve">Provider coverage, data quality.</w:t>
            </w:r>
          </w:p>
        </w:tc>
      </w:tr>
      <w:tr>
        <w:trPr>
          <w:cantSplit w:val="0"/>
          <w:tblHeader w:val="0"/>
        </w:trPr>
        <w:tc>
          <w:tcPr/>
          <w:p w:rsidR="00000000" w:rsidDel="00000000" w:rsidP="00000000" w:rsidRDefault="00000000" w:rsidRPr="00000000" w14:paraId="000000B1">
            <w:pPr>
              <w:spacing w:after="40" w:lineRule="auto"/>
              <w:jc w:val="left"/>
              <w:rPr/>
            </w:pPr>
            <w:r w:rsidDel="00000000" w:rsidR="00000000" w:rsidRPr="00000000">
              <w:rPr>
                <w:b w:val="0"/>
                <w:bCs w:val="0"/>
                <w:i w:val="0"/>
                <w:iCs w:val="0"/>
                <w:sz w:val="20"/>
                <w:szCs w:val="20"/>
                <w:rtl w:val="0"/>
              </w:rPr>
              <w:t xml:space="preserve">Nguyen Thanh Dat</w:t>
            </w:r>
            <w:r w:rsidDel="00000000" w:rsidR="00000000" w:rsidRPr="00000000">
              <w:rPr>
                <w:rtl w:val="0"/>
              </w:rPr>
            </w:r>
          </w:p>
        </w:tc>
        <w:tc>
          <w:tcPr/>
          <w:p w:rsidR="00000000" w:rsidDel="00000000" w:rsidP="00000000" w:rsidRDefault="00000000" w:rsidRPr="00000000" w14:paraId="000000B2">
            <w:pPr>
              <w:spacing w:after="40" w:lineRule="auto"/>
              <w:jc w:val="left"/>
              <w:rPr/>
            </w:pPr>
            <w:r w:rsidDel="00000000" w:rsidR="00000000" w:rsidRPr="00000000">
              <w:rPr>
                <w:rtl w:val="0"/>
              </w:rPr>
              <w:t xml:space="preserve">Yes</w:t>
            </w:r>
          </w:p>
        </w:tc>
        <w:tc>
          <w:tcPr/>
          <w:p w:rsidR="00000000" w:rsidDel="00000000" w:rsidP="00000000" w:rsidRDefault="00000000" w:rsidRPr="00000000" w14:paraId="000000B3">
            <w:pPr>
              <w:spacing w:after="40" w:lineRule="auto"/>
              <w:jc w:val="left"/>
              <w:rPr/>
            </w:pPr>
            <w:r w:rsidDel="00000000" w:rsidR="00000000" w:rsidRPr="00000000">
              <w:rPr>
                <w:rtl w:val="0"/>
              </w:rPr>
              <w:t xml:space="preserve">Initial UI/landing design work; template/prototype agreement confirmed at 27 Oct W5 meeting.</w:t>
            </w:r>
          </w:p>
        </w:tc>
        <w:tc>
          <w:tcPr/>
          <w:p w:rsidR="00000000" w:rsidDel="00000000" w:rsidP="00000000" w:rsidRDefault="00000000" w:rsidRPr="00000000" w14:paraId="000000B4">
            <w:pPr>
              <w:spacing w:after="40" w:lineRule="auto"/>
              <w:jc w:val="left"/>
              <w:rPr/>
            </w:pPr>
            <w:r w:rsidDel="00000000" w:rsidR="00000000" w:rsidRPr="00000000">
              <w:rPr>
                <w:rtl w:val="0"/>
              </w:rPr>
              <w:t xml:space="preserve">Prepare UC diagram, Figma screens and user flows.</w:t>
            </w:r>
          </w:p>
        </w:tc>
        <w:tc>
          <w:tcPr/>
          <w:p w:rsidR="00000000" w:rsidDel="00000000" w:rsidP="00000000" w:rsidRDefault="00000000" w:rsidRPr="00000000" w14:paraId="000000B5">
            <w:pPr>
              <w:spacing w:after="40" w:lineRule="auto"/>
              <w:jc w:val="left"/>
              <w:rPr/>
            </w:pPr>
            <w:r w:rsidDel="00000000" w:rsidR="00000000" w:rsidRPr="00000000">
              <w:rPr>
                <w:rtl w:val="0"/>
              </w:rPr>
              <w:t xml:space="preserve">Must-have baseline not frozen.</w:t>
            </w:r>
          </w:p>
        </w:tc>
      </w:tr>
      <w:tr>
        <w:trPr>
          <w:cantSplit w:val="0"/>
          <w:tblHeader w:val="0"/>
        </w:trPr>
        <w:tc>
          <w:tcPr/>
          <w:p w:rsidR="00000000" w:rsidDel="00000000" w:rsidP="00000000" w:rsidRDefault="00000000" w:rsidRPr="00000000" w14:paraId="000000B6">
            <w:pPr>
              <w:spacing w:after="40" w:lineRule="auto"/>
              <w:jc w:val="left"/>
              <w:rPr/>
            </w:pPr>
            <w:r w:rsidDel="00000000" w:rsidR="00000000" w:rsidRPr="00000000">
              <w:rPr>
                <w:b w:val="0"/>
                <w:bCs w:val="0"/>
                <w:i w:val="0"/>
                <w:iCs w:val="0"/>
                <w:sz w:val="20"/>
                <w:szCs w:val="20"/>
                <w:rtl w:val="0"/>
              </w:rPr>
              <w:t xml:space="preserve">Vo Dinh Cao Minh Hao</w:t>
            </w:r>
            <w:r w:rsidDel="00000000" w:rsidR="00000000" w:rsidRPr="00000000">
              <w:rPr>
                <w:rtl w:val="0"/>
              </w:rPr>
            </w:r>
          </w:p>
        </w:tc>
        <w:tc>
          <w:tcPr/>
          <w:p w:rsidR="00000000" w:rsidDel="00000000" w:rsidP="00000000" w:rsidRDefault="00000000" w:rsidRPr="00000000" w14:paraId="000000B7">
            <w:pPr>
              <w:spacing w:after="40" w:lineRule="auto"/>
              <w:jc w:val="left"/>
              <w:rPr/>
            </w:pPr>
            <w:r w:rsidDel="00000000" w:rsidR="00000000" w:rsidRPr="00000000">
              <w:rPr>
                <w:rtl w:val="0"/>
              </w:rPr>
              <w:t xml:space="preserve">Yes</w:t>
            </w:r>
          </w:p>
        </w:tc>
        <w:tc>
          <w:tcPr/>
          <w:p w:rsidR="00000000" w:rsidDel="00000000" w:rsidP="00000000" w:rsidRDefault="00000000" w:rsidRPr="00000000" w14:paraId="000000B8">
            <w:pPr>
              <w:spacing w:after="40" w:lineRule="auto"/>
              <w:jc w:val="left"/>
              <w:rPr/>
            </w:pPr>
            <w:r w:rsidDel="00000000" w:rsidR="00000000" w:rsidRPr="00000000">
              <w:rPr>
                <w:rtl w:val="0"/>
              </w:rPr>
              <w:t xml:space="preserve">Planning for PA2 acceptance criteria, RTM and independent requirements review; no completed PA2 QA evidence at W4 cutoff.</w:t>
            </w:r>
          </w:p>
        </w:tc>
        <w:tc>
          <w:tcPr/>
          <w:p w:rsidR="00000000" w:rsidDel="00000000" w:rsidP="00000000" w:rsidRDefault="00000000" w:rsidRPr="00000000" w14:paraId="000000B9">
            <w:pPr>
              <w:spacing w:after="40" w:lineRule="auto"/>
              <w:jc w:val="left"/>
              <w:rPr/>
            </w:pPr>
            <w:r w:rsidDel="00000000" w:rsidR="00000000" w:rsidRPr="00000000">
              <w:rPr>
                <w:rtl w:val="0"/>
              </w:rPr>
              <w:t xml:space="preserve">Write AC, RTM, SRS review and Login test.</w:t>
            </w:r>
          </w:p>
        </w:tc>
        <w:tc>
          <w:tcPr/>
          <w:p w:rsidR="00000000" w:rsidDel="00000000" w:rsidP="00000000" w:rsidRDefault="00000000" w:rsidRPr="00000000" w14:paraId="000000BA">
            <w:pPr>
              <w:spacing w:after="40" w:lineRule="auto"/>
              <w:jc w:val="left"/>
              <w:rPr/>
            </w:pPr>
            <w:r w:rsidDel="00000000" w:rsidR="00000000" w:rsidRPr="00000000">
              <w:rPr>
                <w:rtl w:val="0"/>
              </w:rPr>
              <w:t xml:space="preserve">Test environment/review proof pending.</w:t>
            </w:r>
          </w:p>
        </w:tc>
      </w:tr>
      <w:tr>
        <w:trPr>
          <w:cantSplit w:val="0"/>
          <w:tblHeader w:val="0"/>
        </w:trPr>
        <w:tc>
          <w:tcPr/>
          <w:p w:rsidR="00000000" w:rsidDel="00000000" w:rsidP="00000000" w:rsidRDefault="00000000" w:rsidRPr="00000000" w14:paraId="000000BB">
            <w:pPr>
              <w:spacing w:after="40" w:lineRule="auto"/>
              <w:jc w:val="left"/>
              <w:rPr/>
            </w:pPr>
            <w:r w:rsidDel="00000000" w:rsidR="00000000" w:rsidRPr="00000000">
              <w:rPr>
                <w:sz w:val="20"/>
                <w:szCs w:val="20"/>
                <w:rtl w:val="0"/>
              </w:rPr>
              <w:t xml:space="preserve">W5 meeting (27 Oct)</w:t>
            </w:r>
            <w:r w:rsidDel="00000000" w:rsidR="00000000" w:rsidRPr="00000000">
              <w:rPr>
                <w:rtl w:val="0"/>
              </w:rPr>
            </w:r>
          </w:p>
        </w:tc>
        <w:tc>
          <w:tcPr/>
          <w:p w:rsidR="00000000" w:rsidDel="00000000" w:rsidP="00000000" w:rsidRDefault="00000000" w:rsidRPr="00000000" w14:paraId="000000BC">
            <w:pPr>
              <w:spacing w:after="40" w:lineRule="auto"/>
              <w:jc w:val="left"/>
              <w:rPr/>
            </w:pPr>
            <w:r w:rsidDel="00000000" w:rsidR="00000000" w:rsidRPr="00000000">
              <w:rPr>
                <w:rtl w:val="0"/>
              </w:rPr>
              <w:t xml:space="preserve">All four</w:t>
            </w:r>
          </w:p>
        </w:tc>
        <w:tc>
          <w:tcPr/>
          <w:p w:rsidR="00000000" w:rsidDel="00000000" w:rsidP="00000000" w:rsidRDefault="00000000" w:rsidRPr="00000000" w14:paraId="000000BD">
            <w:pPr>
              <w:spacing w:after="40" w:lineRule="auto"/>
              <w:jc w:val="left"/>
              <w:rPr/>
            </w:pPr>
            <w:r w:rsidDel="00000000" w:rsidR="00000000" w:rsidRPr="00000000">
              <w:rPr>
                <w:rtl w:val="0"/>
              </w:rPr>
              <w:t xml:space="preserve">Offline: agreed UI template and Figma; prototype reportedly covers Must-have screens; researching Facebook flood/tide signals.</w:t>
            </w:r>
          </w:p>
        </w:tc>
        <w:tc>
          <w:tcPr/>
          <w:p w:rsidR="00000000" w:rsidDel="00000000" w:rsidP="00000000" w:rsidRDefault="00000000" w:rsidRPr="00000000" w14:paraId="000000BE">
            <w:pPr>
              <w:spacing w:after="40" w:lineRule="auto"/>
              <w:jc w:val="left"/>
              <w:rPr/>
            </w:pPr>
            <w:r w:rsidDel="00000000" w:rsidR="00000000" w:rsidRPr="00000000">
              <w:rPr>
                <w:rtl w:val="0"/>
              </w:rPr>
              <w:t xml:space="preserve">Evaluate forecast feasibility; agree architecture and initial code plan.</w:t>
            </w:r>
          </w:p>
        </w:tc>
        <w:tc>
          <w:tcPr/>
          <w:p w:rsidR="00000000" w:rsidDel="00000000" w:rsidP="00000000" w:rsidRDefault="00000000" w:rsidRPr="00000000" w14:paraId="000000BF">
            <w:pPr>
              <w:spacing w:after="40" w:lineRule="auto"/>
              <w:jc w:val="left"/>
              <w:rPr/>
            </w:pPr>
            <w:r w:rsidDel="00000000" w:rsidR="00000000" w:rsidRPr="00000000">
              <w:rPr>
                <w:rtl w:val="0"/>
              </w:rPr>
              <w:t xml:space="preserve">Meeting minutes and Figma URL pending.</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numPr>
          <w:ilvl w:val="1"/>
          <w:numId w:val="2"/>
        </w:numPr>
        <w:ind w:left="576" w:hanging="576"/>
        <w:rPr/>
      </w:pPr>
      <w:r w:rsidDel="00000000" w:rsidR="00000000" w:rsidRPr="00000000">
        <w:rPr>
          <w:rtl w:val="0"/>
        </w:rPr>
        <w:t xml:space="preserve">Metrics</w:t>
      </w:r>
    </w:p>
    <w:tbl>
      <w:tblPr>
        <w:tblStyle w:val="Table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2447"/>
        <w:gridCol w:w="2592"/>
        <w:tblGridChange w:id="0">
          <w:tblGrid>
            <w:gridCol w:w="4320"/>
            <w:gridCol w:w="2447"/>
            <w:gridCol w:w="2592"/>
          </w:tblGrid>
        </w:tblGridChange>
      </w:tblGrid>
      <w:tr>
        <w:trPr>
          <w:cantSplit w:val="0"/>
          <w:tblHeader w:val="0"/>
        </w:trPr>
        <w:tc>
          <w:tcPr>
            <w:shd w:fill="548dd4" w:val="clear"/>
          </w:tcPr>
          <w:p w:rsidR="00000000" w:rsidDel="00000000" w:rsidP="00000000" w:rsidRDefault="00000000" w:rsidRPr="00000000" w14:paraId="000000C2">
            <w:pPr>
              <w:spacing w:after="40" w:lineRule="auto"/>
              <w:jc w:val="left"/>
              <w:rPr/>
            </w:pPr>
            <w:r w:rsidDel="00000000" w:rsidR="00000000" w:rsidRPr="00000000">
              <w:rPr>
                <w:b w:val="1"/>
                <w:bCs w:val="1"/>
                <w:i w:val="0"/>
                <w:iCs w:val="0"/>
                <w:color w:val="ffffff"/>
                <w:sz w:val="20"/>
                <w:szCs w:val="20"/>
                <w:rtl w:val="0"/>
              </w:rPr>
              <w:t xml:space="preserve">Metric</w:t>
            </w:r>
            <w:r w:rsidDel="00000000" w:rsidR="00000000" w:rsidRPr="00000000">
              <w:rPr>
                <w:rtl w:val="0"/>
              </w:rPr>
            </w:r>
          </w:p>
        </w:tc>
        <w:tc>
          <w:tcPr>
            <w:shd w:fill="548dd4" w:val="clear"/>
          </w:tcPr>
          <w:p w:rsidR="00000000" w:rsidDel="00000000" w:rsidP="00000000" w:rsidRDefault="00000000" w:rsidRPr="00000000" w14:paraId="000000C3">
            <w:pPr>
              <w:spacing w:after="40" w:lineRule="auto"/>
              <w:jc w:val="left"/>
              <w:rPr/>
            </w:pPr>
            <w:r w:rsidDel="00000000" w:rsidR="00000000" w:rsidRPr="00000000">
              <w:rPr>
                <w:b w:val="1"/>
                <w:bCs w:val="1"/>
                <w:i w:val="0"/>
                <w:iCs w:val="0"/>
                <w:color w:val="ffffff"/>
                <w:sz w:val="20"/>
                <w:szCs w:val="20"/>
                <w:rtl w:val="0"/>
              </w:rPr>
              <w:t xml:space="preserve">This week</w:t>
            </w:r>
            <w:r w:rsidDel="00000000" w:rsidR="00000000" w:rsidRPr="00000000">
              <w:rPr>
                <w:rtl w:val="0"/>
              </w:rPr>
            </w:r>
          </w:p>
        </w:tc>
        <w:tc>
          <w:tcPr>
            <w:shd w:fill="548dd4" w:val="clear"/>
          </w:tcPr>
          <w:p w:rsidR="00000000" w:rsidDel="00000000" w:rsidP="00000000" w:rsidRDefault="00000000" w:rsidRPr="00000000" w14:paraId="000000C4">
            <w:pPr>
              <w:spacing w:after="40" w:lineRule="auto"/>
              <w:jc w:val="left"/>
              <w:rPr/>
            </w:pPr>
            <w:r w:rsidDel="00000000" w:rsidR="00000000" w:rsidRPr="00000000">
              <w:rPr>
                <w:b w:val="1"/>
                <w:bCs w:val="1"/>
                <w:i w:val="0"/>
                <w:iCs w:val="0"/>
                <w:color w:val="ffffff"/>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lineRule="auto"/>
              <w:jc w:val="left"/>
              <w:rPr/>
            </w:pPr>
            <w:r w:rsidDel="00000000" w:rsidR="00000000" w:rsidRPr="00000000">
              <w:rPr>
                <w:b w:val="0"/>
                <w:bCs w:val="0"/>
                <w:i w:val="0"/>
                <w:iCs w:val="0"/>
                <w:sz w:val="20"/>
                <w:szCs w:val="20"/>
                <w:rtl w:val="0"/>
              </w:rPr>
              <w:t xml:space="preserve">Tasks completed</w:t>
            </w:r>
            <w:r w:rsidDel="00000000" w:rsidR="00000000" w:rsidRPr="00000000">
              <w:rPr>
                <w:rtl w:val="0"/>
              </w:rPr>
            </w:r>
          </w:p>
        </w:tc>
        <w:tc>
          <w:tcPr/>
          <w:p w:rsidR="00000000" w:rsidDel="00000000" w:rsidP="00000000" w:rsidRDefault="00000000" w:rsidRPr="00000000" w14:paraId="000000C6">
            <w:pPr>
              <w:spacing w:after="40" w:lineRule="auto"/>
              <w:jc w:val="left"/>
              <w:rPr/>
            </w:pPr>
            <w:r w:rsidDel="00000000" w:rsidR="00000000" w:rsidRPr="00000000">
              <w:rPr>
                <w:rtl w:val="0"/>
              </w:rPr>
              <w:t xml:space="preserve">0 completed PA2 SRS task closures verified in W4. PA2 Epic DID-21 remained To Do.</w:t>
            </w:r>
          </w:p>
        </w:tc>
        <w:tc>
          <w:tcPr/>
          <w:p w:rsidR="00000000" w:rsidDel="00000000" w:rsidP="00000000" w:rsidRDefault="00000000" w:rsidRPr="00000000" w14:paraId="000000C7">
            <w:pPr>
              <w:spacing w:after="40" w:lineRule="auto"/>
              <w:jc w:val="left"/>
              <w:rPr/>
            </w:pPr>
            <w:r w:rsidDel="00000000" w:rsidR="00000000" w:rsidRPr="00000000">
              <w:rPr>
                <w:rtl w:val="0"/>
              </w:rPr>
              <w:t xml:space="preserve">0 PA2 SRS task closures by W4 cutoff; sub-tasks DID-40–58 created W5.</w:t>
            </w:r>
          </w:p>
        </w:tc>
      </w:tr>
      <w:tr>
        <w:trPr>
          <w:cantSplit w:val="0"/>
          <w:tblHeader w:val="0"/>
        </w:trPr>
        <w:tc>
          <w:tcPr/>
          <w:p w:rsidR="00000000" w:rsidDel="00000000" w:rsidP="00000000" w:rsidRDefault="00000000" w:rsidRPr="00000000" w14:paraId="000000C8">
            <w:pPr>
              <w:spacing w:after="40" w:lineRule="auto"/>
              <w:jc w:val="left"/>
              <w:rPr/>
            </w:pPr>
            <w:r w:rsidDel="00000000" w:rsidR="00000000" w:rsidRPr="00000000">
              <w:rPr>
                <w:b w:val="0"/>
                <w:bCs w:val="0"/>
                <w:i w:val="0"/>
                <w:iCs w:val="0"/>
                <w:sz w:val="20"/>
                <w:szCs w:val="20"/>
                <w:rtl w:val="0"/>
              </w:rPr>
              <w:t xml:space="preserve">Commits</w:t>
            </w:r>
            <w:r w:rsidDel="00000000" w:rsidR="00000000" w:rsidRPr="00000000">
              <w:rPr>
                <w:rtl w:val="0"/>
              </w:rPr>
            </w:r>
          </w:p>
        </w:tc>
        <w:tc>
          <w:tcPr/>
          <w:p w:rsidR="00000000" w:rsidDel="00000000" w:rsidP="00000000" w:rsidRDefault="00000000" w:rsidRPr="00000000" w14:paraId="000000C9">
            <w:pPr>
              <w:spacing w:after="40" w:lineRule="auto"/>
              <w:jc w:val="left"/>
              <w:rPr/>
            </w:pPr>
            <w:r w:rsidDel="00000000" w:rsidR="00000000" w:rsidRPr="00000000">
              <w:rPr>
                <w:rtl w:val="0"/>
              </w:rPr>
              <w:t xml:space="preserve">Repository-wide: 27 commits in W4, including PA2-supporting UI/API work; not attributable wholly to PA2.</w:t>
            </w:r>
          </w:p>
        </w:tc>
        <w:tc>
          <w:tcPr/>
          <w:p w:rsidR="00000000" w:rsidDel="00000000" w:rsidP="00000000" w:rsidRDefault="00000000" w:rsidRPr="00000000" w14:paraId="000000CA">
            <w:pPr>
              <w:spacing w:after="40" w:lineRule="auto"/>
              <w:jc w:val="left"/>
              <w:rPr/>
            </w:pPr>
            <w:r w:rsidDel="00000000" w:rsidR="00000000" w:rsidRPr="00000000">
              <w:rPr>
                <w:rtl w:val="0"/>
              </w:rPr>
              <w:t xml:space="preserve">Repository-wide: 34 main commits through 25 Oct; PA2-only count unverified.</w:t>
            </w:r>
          </w:p>
        </w:tc>
      </w:tr>
      <w:tr>
        <w:trPr>
          <w:cantSplit w:val="0"/>
          <w:tblHeader w:val="0"/>
        </w:trPr>
        <w:tc>
          <w:tcPr/>
          <w:p w:rsidR="00000000" w:rsidDel="00000000" w:rsidP="00000000" w:rsidRDefault="00000000" w:rsidRPr="00000000" w14:paraId="000000CB">
            <w:pPr>
              <w:spacing w:after="40" w:lineRule="auto"/>
              <w:jc w:val="left"/>
              <w:rPr/>
            </w:pPr>
            <w:r w:rsidDel="00000000" w:rsidR="00000000" w:rsidRPr="00000000">
              <w:rPr>
                <w:b w:val="0"/>
                <w:bCs w:val="0"/>
                <w:i w:val="0"/>
                <w:iCs w:val="0"/>
                <w:sz w:val="20"/>
                <w:szCs w:val="20"/>
                <w:rtl w:val="0"/>
              </w:rPr>
              <w:t xml:space="preserve">Pull requests merged / reviewed</w:t>
            </w:r>
            <w:r w:rsidDel="00000000" w:rsidR="00000000" w:rsidRPr="00000000">
              <w:rPr>
                <w:rtl w:val="0"/>
              </w:rPr>
            </w:r>
          </w:p>
        </w:tc>
        <w:tc>
          <w:tcPr/>
          <w:p w:rsidR="00000000" w:rsidDel="00000000" w:rsidP="00000000" w:rsidRDefault="00000000" w:rsidRPr="00000000" w14:paraId="000000CC">
            <w:pPr>
              <w:spacing w:after="40" w:lineRule="auto"/>
              <w:jc w:val="left"/>
              <w:rPr/>
            </w:pPr>
            <w:r w:rsidDel="00000000" w:rsidR="00000000" w:rsidRPr="00000000">
              <w:rPr>
                <w:rtl w:val="0"/>
              </w:rPr>
              <w:t xml:space="preserve">Repository-wide: 7 PRs merged in W4; PA2 SRS review PR not verified.</w:t>
            </w:r>
          </w:p>
        </w:tc>
        <w:tc>
          <w:tcPr/>
          <w:p w:rsidR="00000000" w:rsidDel="00000000" w:rsidP="00000000" w:rsidRDefault="00000000" w:rsidRPr="00000000" w14:paraId="000000CD">
            <w:pPr>
              <w:spacing w:after="40" w:lineRule="auto"/>
              <w:jc w:val="left"/>
              <w:rPr/>
            </w:pPr>
            <w:r w:rsidDel="00000000" w:rsidR="00000000" w:rsidRPr="00000000">
              <w:rPr>
                <w:rtl w:val="0"/>
              </w:rPr>
              <w:t xml:space="preserve">0 verified PA2 SRS PR approvals at W4 cutoff.</w:t>
            </w:r>
          </w:p>
        </w:tc>
      </w:tr>
      <w:tr>
        <w:trPr>
          <w:cantSplit w:val="0"/>
          <w:tblHeader w:val="0"/>
        </w:trPr>
        <w:tc>
          <w:tcPr/>
          <w:p w:rsidR="00000000" w:rsidDel="00000000" w:rsidP="00000000" w:rsidRDefault="00000000" w:rsidRPr="00000000" w14:paraId="000000CE">
            <w:pPr>
              <w:spacing w:after="40" w:lineRule="auto"/>
              <w:jc w:val="left"/>
              <w:rPr/>
            </w:pPr>
            <w:r w:rsidDel="00000000" w:rsidR="00000000" w:rsidRPr="00000000">
              <w:rPr>
                <w:b w:val="0"/>
                <w:bCs w:val="0"/>
                <w:i w:val="0"/>
                <w:iCs w:val="0"/>
                <w:sz w:val="20"/>
                <w:szCs w:val="20"/>
                <w:rtl w:val="0"/>
              </w:rPr>
              <w:t xml:space="preserve">Open defects (PA5)</w:t>
            </w:r>
            <w:r w:rsidDel="00000000" w:rsidR="00000000" w:rsidRPr="00000000">
              <w:rPr>
                <w:rtl w:val="0"/>
              </w:rPr>
            </w:r>
          </w:p>
        </w:tc>
        <w:tc>
          <w:tcPr/>
          <w:p w:rsidR="00000000" w:rsidDel="00000000" w:rsidP="00000000" w:rsidRDefault="00000000" w:rsidRPr="00000000" w14:paraId="000000CF">
            <w:pPr>
              <w:spacing w:after="40" w:lineRule="auto"/>
              <w:jc w:val="left"/>
              <w:rPr/>
            </w:pPr>
            <w:r w:rsidDel="00000000" w:rsidR="00000000" w:rsidRPr="00000000">
              <w:rPr>
                <w:rtl w:val="0"/>
              </w:rPr>
              <w:t xml:space="preserve">PA2 acceptance/requirements test outcomes not available in W4.</w:t>
            </w:r>
          </w:p>
        </w:tc>
        <w:tc>
          <w:tcPr/>
          <w:p w:rsidR="00000000" w:rsidDel="00000000" w:rsidP="00000000" w:rsidRDefault="00000000" w:rsidRPr="00000000" w14:paraId="000000D0">
            <w:pPr>
              <w:spacing w:after="40" w:lineRule="auto"/>
              <w:jc w:val="left"/>
              <w:rPr/>
            </w:pPr>
            <w:r w:rsidDel="00000000" w:rsidR="00000000" w:rsidRPr="00000000">
              <w:rPr>
                <w:rtl w:val="0"/>
              </w:rPr>
              <w:t xml:space="preserve">Not measured; no PA2 SRS test baseline.</w:t>
            </w:r>
          </w:p>
        </w:tc>
      </w:tr>
      <w:tr>
        <w:trPr>
          <w:cantSplit w:val="0"/>
          <w:tblHeader w:val="0"/>
        </w:trPr>
        <w:tc>
          <w:tcPr/>
          <w:p w:rsidR="00000000" w:rsidDel="00000000" w:rsidP="00000000" w:rsidRDefault="00000000" w:rsidRPr="00000000" w14:paraId="000000D1">
            <w:pPr>
              <w:spacing w:after="40" w:lineRule="auto"/>
              <w:jc w:val="left"/>
              <w:rPr>
                <w:b w:val="0"/>
                <w:bCs w:val="0"/>
                <w:i w:val="0"/>
                <w:iCs w:val="0"/>
                <w:sz w:val="20"/>
                <w:szCs w:val="20"/>
              </w:rPr>
            </w:pPr>
            <w:r w:rsidDel="00000000" w:rsidR="00000000" w:rsidRPr="00000000">
              <w:rPr>
                <w:sz w:val="20"/>
                <w:szCs w:val="20"/>
                <w:rtl w:val="0"/>
              </w:rPr>
              <w:t xml:space="preserve">CI workflow runs</w:t>
            </w:r>
            <w:r w:rsidDel="00000000" w:rsidR="00000000" w:rsidRPr="00000000">
              <w:rPr>
                <w:rtl w:val="0"/>
              </w:rPr>
            </w:r>
          </w:p>
        </w:tc>
        <w:tc>
          <w:tcPr/>
          <w:p w:rsidR="00000000" w:rsidDel="00000000" w:rsidP="00000000" w:rsidRDefault="00000000" w:rsidRPr="00000000" w14:paraId="000000D2">
            <w:pPr>
              <w:spacing w:after="40" w:lineRule="auto"/>
              <w:jc w:val="left"/>
              <w:rPr/>
            </w:pPr>
            <w:r w:rsidDel="00000000" w:rsidR="00000000" w:rsidRPr="00000000">
              <w:rPr>
                <w:rtl w:val="0"/>
              </w:rPr>
              <w:t xml:space="preserve">Repository-wide: 7 successful CI workflow runs in W4 (supporting development only).</w:t>
            </w:r>
          </w:p>
        </w:tc>
        <w:tc>
          <w:tcPr/>
          <w:p w:rsidR="00000000" w:rsidDel="00000000" w:rsidP="00000000" w:rsidRDefault="00000000" w:rsidRPr="00000000" w14:paraId="000000D3">
            <w:pPr>
              <w:spacing w:after="40" w:lineRule="auto"/>
              <w:jc w:val="left"/>
              <w:rPr/>
            </w:pPr>
            <w:r w:rsidDel="00000000" w:rsidR="00000000" w:rsidRPr="00000000">
              <w:rPr>
                <w:rtl w:val="0"/>
              </w:rPr>
              <w:t xml:space="preserve">PA2 SRS validation is not established by CI success.</w:t>
            </w:r>
          </w:p>
        </w:tc>
      </w:tr>
    </w:tbl>
    <w:p w:rsidR="00000000" w:rsidDel="00000000" w:rsidP="00000000" w:rsidRDefault="00000000" w:rsidRPr="00000000" w14:paraId="000000D4">
      <w:pPr>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widowControl w:val="1"/>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widowControl w:val="0"/>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0"/>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Weekly Status Report</w:t>
          </w:r>
          <w:r w:rsidDel="00000000" w:rsidR="00000000" w:rsidRPr="00000000">
            <w:rPr>
              <w:rtl w:val="0"/>
            </w:rPr>
          </w:r>
        </w:p>
      </w:tc>
    </w:tr>
  </w:tbl>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72.0" w:type="dxa"/>
        <w:left w:w="115.0" w:type="dxa"/>
        <w:bottom w:w="72.0" w:type="dxa"/>
        <w:right w:w="115.0" w:type="dxa"/>
      </w:tblCellMar>
    </w:tblPr>
  </w:style>
  <w:style w:type="table" w:styleId="Table8">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